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5272" w14:textId="1512A710" w:rsidR="00DC0B5C" w:rsidRPr="00202CA6" w:rsidRDefault="00DC0B5C" w:rsidP="00DC0B5C">
      <w:pPr>
        <w:keepNext/>
        <w:ind w:firstLine="709"/>
        <w:jc w:val="right"/>
        <w:rPr>
          <w:rFonts w:ascii="Times New Roman" w:eastAsia="Times New Roman" w:hAnsi="Times New Roman" w:cs="Times New Roman"/>
          <w:b/>
          <w:sz w:val="24"/>
          <w:szCs w:val="24"/>
        </w:rPr>
      </w:pPr>
      <w:r w:rsidRPr="00202CA6">
        <w:rPr>
          <w:rFonts w:ascii="Times New Roman" w:eastAsia="Times New Roman" w:hAnsi="Times New Roman" w:cs="Times New Roman"/>
          <w:b/>
          <w:sz w:val="24"/>
          <w:szCs w:val="24"/>
        </w:rPr>
        <w:t xml:space="preserve">ПРИЛОЖЕНИЕ </w:t>
      </w:r>
      <w:r w:rsidR="002A33C2" w:rsidRPr="00202CA6">
        <w:rPr>
          <w:rFonts w:ascii="Times New Roman" w:eastAsia="Times New Roman" w:hAnsi="Times New Roman" w:cs="Times New Roman"/>
          <w:b/>
          <w:sz w:val="24"/>
          <w:szCs w:val="24"/>
        </w:rPr>
        <w:t>4</w:t>
      </w:r>
    </w:p>
    <w:p w14:paraId="672DDF51" w14:textId="10E2A6FA" w:rsidR="00DC0B5C" w:rsidRPr="00202CA6" w:rsidRDefault="00DC0B5C" w:rsidP="00DC0B5C">
      <w:pPr>
        <w:keepNext/>
        <w:jc w:val="right"/>
        <w:outlineLvl w:val="0"/>
        <w:rPr>
          <w:rFonts w:ascii="Times New Roman" w:eastAsia="Times New Roman" w:hAnsi="Times New Roman" w:cs="Times New Roman"/>
          <w:b/>
          <w:bCs/>
          <w:kern w:val="32"/>
          <w:sz w:val="24"/>
          <w:szCs w:val="24"/>
          <w:lang w:eastAsia="x-none"/>
        </w:rPr>
      </w:pPr>
      <w:r w:rsidRPr="00202CA6">
        <w:rPr>
          <w:rFonts w:ascii="Times New Roman" w:eastAsia="Times New Roman" w:hAnsi="Times New Roman" w:cs="Times New Roman"/>
          <w:b/>
          <w:bCs/>
          <w:kern w:val="32"/>
          <w:sz w:val="24"/>
          <w:szCs w:val="24"/>
          <w:lang w:eastAsia="x-none"/>
        </w:rPr>
        <w:t>к</w:t>
      </w:r>
      <w:r w:rsidR="008B43DB" w:rsidRPr="00202CA6">
        <w:rPr>
          <w:rFonts w:ascii="Times New Roman" w:eastAsia="Times New Roman" w:hAnsi="Times New Roman" w:cs="Times New Roman"/>
          <w:b/>
          <w:bCs/>
          <w:kern w:val="32"/>
          <w:sz w:val="24"/>
          <w:szCs w:val="24"/>
          <w:lang w:eastAsia="x-none"/>
        </w:rPr>
        <w:t xml:space="preserve"> ОПОП-П</w:t>
      </w:r>
      <w:r w:rsidR="00C32269" w:rsidRPr="00202CA6">
        <w:rPr>
          <w:rFonts w:ascii="Times New Roman" w:eastAsia="Times New Roman" w:hAnsi="Times New Roman" w:cs="Times New Roman"/>
          <w:b/>
          <w:bCs/>
          <w:kern w:val="32"/>
          <w:sz w:val="24"/>
          <w:szCs w:val="24"/>
          <w:lang w:eastAsia="x-none"/>
        </w:rPr>
        <w:t xml:space="preserve"> по </w:t>
      </w:r>
      <w:bookmarkStart w:id="0" w:name="_Hlk147906861"/>
      <w:r w:rsidRPr="00202CA6">
        <w:rPr>
          <w:rFonts w:ascii="Times New Roman" w:eastAsia="Times New Roman" w:hAnsi="Times New Roman" w:cs="Times New Roman"/>
          <w:b/>
          <w:bCs/>
          <w:kern w:val="32"/>
          <w:sz w:val="24"/>
          <w:szCs w:val="24"/>
          <w:lang w:eastAsia="x-none"/>
        </w:rPr>
        <w:t xml:space="preserve">специальности </w:t>
      </w:r>
      <w:r w:rsidR="00C32269" w:rsidRPr="00202CA6">
        <w:rPr>
          <w:rFonts w:ascii="Times New Roman" w:eastAsia="Times New Roman" w:hAnsi="Times New Roman" w:cs="Times New Roman"/>
          <w:b/>
          <w:bCs/>
          <w:kern w:val="32"/>
          <w:sz w:val="24"/>
          <w:szCs w:val="24"/>
          <w:lang w:eastAsia="x-none"/>
        </w:rPr>
        <w:br/>
      </w:r>
      <w:bookmarkEnd w:id="0"/>
      <w:r w:rsidR="009658E0" w:rsidRPr="00202CA6">
        <w:rPr>
          <w:rFonts w:ascii="Times New Roman" w:eastAsia="Times New Roman" w:hAnsi="Times New Roman" w:cs="Times New Roman"/>
          <w:b/>
          <w:bCs/>
          <w:kern w:val="32"/>
          <w:sz w:val="24"/>
          <w:szCs w:val="24"/>
          <w:lang w:eastAsia="x-none"/>
        </w:rPr>
        <w:t>09.02.07 Информационные системы и программирование</w:t>
      </w:r>
    </w:p>
    <w:p w14:paraId="4C3FA209" w14:textId="77777777" w:rsidR="00DD47A1" w:rsidRPr="00202CA6" w:rsidRDefault="00DD47A1" w:rsidP="00DD47A1">
      <w:pPr>
        <w:jc w:val="center"/>
        <w:rPr>
          <w:rFonts w:ascii="Times New Roman" w:hAnsi="Times New Roman" w:cs="Times New Roman"/>
          <w:b/>
          <w:i/>
          <w:sz w:val="24"/>
          <w:szCs w:val="24"/>
        </w:rPr>
      </w:pPr>
    </w:p>
    <w:p w14:paraId="403805EA" w14:textId="77777777" w:rsidR="00DD47A1" w:rsidRPr="00202CA6" w:rsidRDefault="00DD47A1" w:rsidP="00DD47A1">
      <w:pPr>
        <w:jc w:val="center"/>
        <w:rPr>
          <w:rFonts w:ascii="Times New Roman" w:hAnsi="Times New Roman" w:cs="Times New Roman"/>
          <w:b/>
          <w:i/>
          <w:sz w:val="24"/>
          <w:szCs w:val="24"/>
        </w:rPr>
      </w:pPr>
    </w:p>
    <w:p w14:paraId="4047C942" w14:textId="77777777" w:rsidR="00DD47A1" w:rsidRPr="00202CA6" w:rsidRDefault="00DD47A1" w:rsidP="00DD47A1">
      <w:pPr>
        <w:jc w:val="center"/>
        <w:rPr>
          <w:rFonts w:ascii="Times New Roman" w:hAnsi="Times New Roman" w:cs="Times New Roman"/>
          <w:b/>
          <w:i/>
          <w:sz w:val="24"/>
          <w:szCs w:val="24"/>
        </w:rPr>
      </w:pPr>
    </w:p>
    <w:p w14:paraId="1D00CE5B" w14:textId="77777777" w:rsidR="00DD47A1" w:rsidRPr="00202CA6" w:rsidRDefault="00DD47A1" w:rsidP="00DD47A1">
      <w:pPr>
        <w:jc w:val="center"/>
        <w:rPr>
          <w:rFonts w:ascii="Times New Roman" w:hAnsi="Times New Roman" w:cs="Times New Roman"/>
          <w:b/>
          <w:i/>
          <w:sz w:val="24"/>
          <w:szCs w:val="24"/>
        </w:rPr>
      </w:pPr>
    </w:p>
    <w:p w14:paraId="42F949AE" w14:textId="77777777" w:rsidR="00DD47A1" w:rsidRPr="00202CA6" w:rsidRDefault="00DD47A1" w:rsidP="00DD47A1">
      <w:pPr>
        <w:jc w:val="center"/>
        <w:rPr>
          <w:rFonts w:ascii="Times New Roman" w:hAnsi="Times New Roman" w:cs="Times New Roman"/>
          <w:b/>
          <w:i/>
          <w:sz w:val="24"/>
          <w:szCs w:val="24"/>
        </w:rPr>
      </w:pPr>
    </w:p>
    <w:p w14:paraId="708C8322" w14:textId="77777777" w:rsidR="00DD47A1" w:rsidRPr="00202CA6" w:rsidRDefault="00DD47A1" w:rsidP="00DD47A1">
      <w:pPr>
        <w:jc w:val="center"/>
        <w:rPr>
          <w:rFonts w:ascii="Times New Roman" w:hAnsi="Times New Roman" w:cs="Times New Roman"/>
          <w:b/>
          <w:i/>
          <w:sz w:val="24"/>
          <w:szCs w:val="24"/>
        </w:rPr>
      </w:pPr>
    </w:p>
    <w:p w14:paraId="598F90E8" w14:textId="77777777" w:rsidR="00DD47A1" w:rsidRPr="00202CA6" w:rsidRDefault="00DD47A1" w:rsidP="00DD47A1">
      <w:pPr>
        <w:jc w:val="center"/>
        <w:rPr>
          <w:rFonts w:ascii="Times New Roman" w:hAnsi="Times New Roman" w:cs="Times New Roman"/>
          <w:b/>
          <w:i/>
          <w:sz w:val="24"/>
          <w:szCs w:val="24"/>
        </w:rPr>
      </w:pPr>
    </w:p>
    <w:p w14:paraId="73B7014D" w14:textId="77777777" w:rsidR="00DD47A1" w:rsidRPr="00202CA6" w:rsidRDefault="00DD47A1" w:rsidP="00DD47A1">
      <w:pPr>
        <w:jc w:val="center"/>
        <w:rPr>
          <w:rFonts w:ascii="Times New Roman" w:hAnsi="Times New Roman" w:cs="Times New Roman"/>
          <w:b/>
          <w:i/>
          <w:sz w:val="24"/>
          <w:szCs w:val="24"/>
        </w:rPr>
      </w:pPr>
    </w:p>
    <w:p w14:paraId="4EB9CBD3" w14:textId="0ACA66DA" w:rsidR="00DD47A1" w:rsidRPr="00202CA6" w:rsidRDefault="00DD47A1" w:rsidP="00DD47A1">
      <w:pPr>
        <w:pStyle w:val="af8"/>
        <w:jc w:val="center"/>
        <w:rPr>
          <w:rFonts w:ascii="Times New Roman" w:hAnsi="Times New Roman" w:cs="Times New Roman"/>
          <w:b/>
          <w:bCs/>
          <w:color w:val="auto"/>
          <w:spacing w:val="0"/>
          <w:sz w:val="24"/>
          <w:szCs w:val="24"/>
        </w:rPr>
      </w:pPr>
      <w:bookmarkStart w:id="1" w:name="_Toc128991807"/>
      <w:r w:rsidRPr="00202CA6">
        <w:rPr>
          <w:rFonts w:ascii="Times New Roman" w:hAnsi="Times New Roman" w:cs="Times New Roman"/>
          <w:b/>
          <w:bCs/>
          <w:color w:val="auto"/>
          <w:spacing w:val="0"/>
          <w:sz w:val="24"/>
          <w:szCs w:val="24"/>
        </w:rPr>
        <w:t xml:space="preserve">ПРОГРАММА </w:t>
      </w:r>
      <w:bookmarkEnd w:id="1"/>
      <w:r w:rsidRPr="00202CA6">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202CA6" w:rsidRDefault="00DD47A1" w:rsidP="00DD47A1">
      <w:pPr>
        <w:jc w:val="center"/>
        <w:rPr>
          <w:rFonts w:ascii="Times New Roman" w:hAnsi="Times New Roman" w:cs="Times New Roman"/>
          <w:b/>
          <w:i/>
          <w:sz w:val="24"/>
          <w:szCs w:val="24"/>
        </w:rPr>
      </w:pPr>
    </w:p>
    <w:p w14:paraId="7266B926" w14:textId="77777777" w:rsidR="00DD47A1" w:rsidRPr="00202CA6" w:rsidRDefault="00DD47A1" w:rsidP="00DD47A1">
      <w:pPr>
        <w:jc w:val="center"/>
        <w:rPr>
          <w:rFonts w:ascii="Times New Roman" w:hAnsi="Times New Roman" w:cs="Times New Roman"/>
          <w:b/>
          <w:i/>
          <w:sz w:val="24"/>
          <w:szCs w:val="24"/>
        </w:rPr>
      </w:pPr>
    </w:p>
    <w:p w14:paraId="69D9DA58" w14:textId="77777777" w:rsidR="00DD47A1" w:rsidRPr="00202CA6" w:rsidRDefault="00DD47A1" w:rsidP="00DD47A1">
      <w:pPr>
        <w:jc w:val="center"/>
        <w:rPr>
          <w:rFonts w:ascii="Times New Roman" w:hAnsi="Times New Roman" w:cs="Times New Roman"/>
          <w:b/>
          <w:i/>
          <w:sz w:val="24"/>
          <w:szCs w:val="24"/>
        </w:rPr>
      </w:pPr>
    </w:p>
    <w:p w14:paraId="659A3F67" w14:textId="77777777" w:rsidR="00DD47A1" w:rsidRPr="00202CA6" w:rsidRDefault="00DD47A1" w:rsidP="00DD47A1">
      <w:pPr>
        <w:jc w:val="center"/>
        <w:rPr>
          <w:rFonts w:ascii="Times New Roman" w:hAnsi="Times New Roman" w:cs="Times New Roman"/>
          <w:b/>
          <w:i/>
          <w:sz w:val="24"/>
          <w:szCs w:val="24"/>
        </w:rPr>
      </w:pPr>
    </w:p>
    <w:p w14:paraId="697F3FA9" w14:textId="77777777" w:rsidR="00DD47A1" w:rsidRPr="00202CA6" w:rsidRDefault="00DD47A1" w:rsidP="00DD47A1">
      <w:pPr>
        <w:jc w:val="center"/>
        <w:rPr>
          <w:rFonts w:ascii="Times New Roman" w:hAnsi="Times New Roman" w:cs="Times New Roman"/>
          <w:b/>
          <w:i/>
          <w:sz w:val="24"/>
          <w:szCs w:val="24"/>
        </w:rPr>
      </w:pPr>
    </w:p>
    <w:p w14:paraId="51BA3027" w14:textId="77777777" w:rsidR="00DD47A1" w:rsidRPr="00202CA6" w:rsidRDefault="00DD47A1" w:rsidP="00DD47A1">
      <w:pPr>
        <w:jc w:val="center"/>
        <w:rPr>
          <w:rFonts w:ascii="Times New Roman" w:hAnsi="Times New Roman" w:cs="Times New Roman"/>
          <w:b/>
          <w:i/>
          <w:sz w:val="24"/>
          <w:szCs w:val="24"/>
        </w:rPr>
      </w:pPr>
    </w:p>
    <w:p w14:paraId="6ED62860" w14:textId="77777777" w:rsidR="00DD47A1" w:rsidRPr="00202CA6" w:rsidRDefault="00DD47A1" w:rsidP="00DD47A1">
      <w:pPr>
        <w:jc w:val="center"/>
        <w:rPr>
          <w:rFonts w:ascii="Times New Roman" w:hAnsi="Times New Roman" w:cs="Times New Roman"/>
          <w:b/>
          <w:i/>
          <w:sz w:val="24"/>
          <w:szCs w:val="24"/>
        </w:rPr>
      </w:pPr>
    </w:p>
    <w:p w14:paraId="28D7CD68" w14:textId="77777777" w:rsidR="00DD47A1" w:rsidRPr="00202CA6" w:rsidRDefault="00DD47A1" w:rsidP="00DD47A1">
      <w:pPr>
        <w:jc w:val="center"/>
        <w:rPr>
          <w:rFonts w:ascii="Times New Roman" w:hAnsi="Times New Roman" w:cs="Times New Roman"/>
          <w:b/>
          <w:i/>
          <w:sz w:val="24"/>
          <w:szCs w:val="24"/>
        </w:rPr>
      </w:pPr>
    </w:p>
    <w:p w14:paraId="79EFE339" w14:textId="77777777" w:rsidR="00DD47A1" w:rsidRPr="00202CA6" w:rsidRDefault="00DD47A1" w:rsidP="00DD47A1">
      <w:pPr>
        <w:jc w:val="center"/>
        <w:rPr>
          <w:rFonts w:ascii="Times New Roman" w:hAnsi="Times New Roman" w:cs="Times New Roman"/>
          <w:b/>
          <w:i/>
          <w:sz w:val="24"/>
          <w:szCs w:val="24"/>
        </w:rPr>
      </w:pPr>
    </w:p>
    <w:p w14:paraId="02ECF6C0" w14:textId="77777777" w:rsidR="00DD47A1" w:rsidRPr="00202CA6" w:rsidRDefault="00DD47A1" w:rsidP="00DD47A1">
      <w:pPr>
        <w:jc w:val="center"/>
        <w:rPr>
          <w:rFonts w:ascii="Times New Roman" w:hAnsi="Times New Roman" w:cs="Times New Roman"/>
          <w:b/>
          <w:i/>
          <w:sz w:val="24"/>
          <w:szCs w:val="24"/>
        </w:rPr>
      </w:pPr>
    </w:p>
    <w:p w14:paraId="57C2CCBC" w14:textId="77777777" w:rsidR="00DD47A1" w:rsidRPr="00202CA6" w:rsidRDefault="00DD47A1" w:rsidP="00DD47A1">
      <w:pPr>
        <w:jc w:val="center"/>
        <w:rPr>
          <w:rFonts w:ascii="Times New Roman" w:hAnsi="Times New Roman" w:cs="Times New Roman"/>
          <w:b/>
          <w:i/>
          <w:sz w:val="24"/>
          <w:szCs w:val="24"/>
        </w:rPr>
      </w:pPr>
    </w:p>
    <w:p w14:paraId="67352FD9" w14:textId="77777777" w:rsidR="00DD47A1" w:rsidRPr="00202CA6" w:rsidRDefault="00DD47A1" w:rsidP="00DD47A1">
      <w:pPr>
        <w:jc w:val="center"/>
        <w:rPr>
          <w:rFonts w:ascii="Times New Roman" w:hAnsi="Times New Roman" w:cs="Times New Roman"/>
          <w:b/>
          <w:i/>
          <w:sz w:val="24"/>
          <w:szCs w:val="24"/>
        </w:rPr>
      </w:pPr>
    </w:p>
    <w:p w14:paraId="7E7989B8" w14:textId="77777777" w:rsidR="00DD47A1" w:rsidRPr="00202CA6" w:rsidRDefault="00DD47A1" w:rsidP="00DD47A1">
      <w:pPr>
        <w:jc w:val="center"/>
        <w:rPr>
          <w:rFonts w:ascii="Times New Roman" w:hAnsi="Times New Roman" w:cs="Times New Roman"/>
          <w:b/>
          <w:i/>
          <w:sz w:val="24"/>
          <w:szCs w:val="24"/>
        </w:rPr>
      </w:pPr>
    </w:p>
    <w:p w14:paraId="17A55BA5" w14:textId="77777777" w:rsidR="00DD47A1" w:rsidRPr="00202CA6" w:rsidRDefault="00DD47A1" w:rsidP="00DD47A1">
      <w:pPr>
        <w:jc w:val="center"/>
        <w:rPr>
          <w:rFonts w:ascii="Times New Roman" w:hAnsi="Times New Roman" w:cs="Times New Roman"/>
          <w:b/>
          <w:i/>
          <w:sz w:val="24"/>
          <w:szCs w:val="24"/>
        </w:rPr>
      </w:pPr>
    </w:p>
    <w:p w14:paraId="3DB98FE6" w14:textId="77777777" w:rsidR="00DD47A1" w:rsidRPr="00202CA6" w:rsidRDefault="00DD47A1" w:rsidP="00DD47A1">
      <w:pPr>
        <w:jc w:val="center"/>
        <w:rPr>
          <w:rFonts w:ascii="Times New Roman" w:hAnsi="Times New Roman" w:cs="Times New Roman"/>
          <w:b/>
          <w:i/>
          <w:sz w:val="24"/>
          <w:szCs w:val="24"/>
        </w:rPr>
      </w:pPr>
    </w:p>
    <w:p w14:paraId="12D244EC" w14:textId="77777777" w:rsidR="00DD47A1" w:rsidRPr="00202CA6" w:rsidRDefault="00DD47A1" w:rsidP="00DD47A1">
      <w:pPr>
        <w:jc w:val="center"/>
        <w:rPr>
          <w:rFonts w:ascii="Times New Roman" w:hAnsi="Times New Roman" w:cs="Times New Roman"/>
          <w:b/>
          <w:i/>
          <w:sz w:val="24"/>
          <w:szCs w:val="24"/>
        </w:rPr>
      </w:pPr>
    </w:p>
    <w:p w14:paraId="27AAC776" w14:textId="77777777" w:rsidR="00DD47A1" w:rsidRPr="00202CA6" w:rsidRDefault="00DD47A1" w:rsidP="00DD47A1">
      <w:pPr>
        <w:jc w:val="center"/>
        <w:rPr>
          <w:rFonts w:ascii="Times New Roman" w:hAnsi="Times New Roman" w:cs="Times New Roman"/>
          <w:b/>
          <w:i/>
          <w:sz w:val="24"/>
          <w:szCs w:val="24"/>
        </w:rPr>
      </w:pPr>
    </w:p>
    <w:p w14:paraId="5DB2B668" w14:textId="77777777" w:rsidR="00DD47A1" w:rsidRPr="00202CA6" w:rsidRDefault="00DD47A1" w:rsidP="00DD47A1">
      <w:pPr>
        <w:jc w:val="center"/>
        <w:rPr>
          <w:rFonts w:ascii="Times New Roman" w:hAnsi="Times New Roman" w:cs="Times New Roman"/>
          <w:b/>
          <w:i/>
          <w:sz w:val="24"/>
          <w:szCs w:val="24"/>
        </w:rPr>
      </w:pPr>
    </w:p>
    <w:p w14:paraId="2C0CAAFE" w14:textId="77777777" w:rsidR="00DD47A1" w:rsidRPr="00202CA6" w:rsidRDefault="00DD47A1" w:rsidP="00DD47A1">
      <w:pPr>
        <w:jc w:val="center"/>
        <w:rPr>
          <w:rFonts w:ascii="Times New Roman" w:hAnsi="Times New Roman" w:cs="Times New Roman"/>
          <w:b/>
          <w:i/>
          <w:sz w:val="24"/>
          <w:szCs w:val="24"/>
        </w:rPr>
      </w:pPr>
    </w:p>
    <w:p w14:paraId="7D08ABBC" w14:textId="77777777" w:rsidR="00DD47A1" w:rsidRPr="00202CA6" w:rsidRDefault="00DD47A1" w:rsidP="00DD47A1">
      <w:pPr>
        <w:jc w:val="center"/>
        <w:rPr>
          <w:rFonts w:ascii="Times New Roman" w:hAnsi="Times New Roman" w:cs="Times New Roman"/>
          <w:b/>
          <w:i/>
          <w:sz w:val="24"/>
          <w:szCs w:val="24"/>
        </w:rPr>
      </w:pPr>
    </w:p>
    <w:p w14:paraId="50B146DA" w14:textId="77777777" w:rsidR="00DD47A1" w:rsidRPr="00202CA6" w:rsidRDefault="00DD47A1" w:rsidP="00DD47A1">
      <w:pPr>
        <w:jc w:val="center"/>
        <w:rPr>
          <w:rFonts w:ascii="Times New Roman" w:hAnsi="Times New Roman" w:cs="Times New Roman"/>
          <w:b/>
          <w:i/>
          <w:sz w:val="24"/>
          <w:szCs w:val="24"/>
        </w:rPr>
      </w:pPr>
    </w:p>
    <w:p w14:paraId="3BF80744" w14:textId="77777777" w:rsidR="00DD47A1" w:rsidRPr="00202CA6" w:rsidRDefault="00DD47A1" w:rsidP="00DD47A1">
      <w:pPr>
        <w:jc w:val="center"/>
        <w:rPr>
          <w:rFonts w:ascii="Times New Roman" w:hAnsi="Times New Roman" w:cs="Times New Roman"/>
          <w:b/>
          <w:i/>
          <w:sz w:val="24"/>
          <w:szCs w:val="24"/>
        </w:rPr>
      </w:pPr>
    </w:p>
    <w:p w14:paraId="5D81E089" w14:textId="77777777" w:rsidR="00DD47A1" w:rsidRPr="00202CA6" w:rsidRDefault="00DD47A1" w:rsidP="00DD47A1">
      <w:pPr>
        <w:jc w:val="center"/>
        <w:rPr>
          <w:rFonts w:ascii="Times New Roman" w:hAnsi="Times New Roman" w:cs="Times New Roman"/>
          <w:b/>
          <w:i/>
          <w:sz w:val="24"/>
          <w:szCs w:val="24"/>
        </w:rPr>
      </w:pPr>
    </w:p>
    <w:p w14:paraId="5AD1EF03" w14:textId="77777777" w:rsidR="00DD47A1" w:rsidRPr="00202CA6" w:rsidRDefault="00DD47A1" w:rsidP="00DD47A1">
      <w:pPr>
        <w:jc w:val="center"/>
        <w:rPr>
          <w:rFonts w:ascii="Times New Roman" w:hAnsi="Times New Roman" w:cs="Times New Roman"/>
          <w:b/>
          <w:i/>
          <w:sz w:val="24"/>
          <w:szCs w:val="24"/>
        </w:rPr>
      </w:pPr>
    </w:p>
    <w:p w14:paraId="06583658" w14:textId="77777777" w:rsidR="00DD47A1" w:rsidRPr="00202CA6" w:rsidRDefault="00DD47A1" w:rsidP="00DD47A1">
      <w:pPr>
        <w:jc w:val="center"/>
        <w:rPr>
          <w:rFonts w:ascii="Times New Roman" w:hAnsi="Times New Roman" w:cs="Times New Roman"/>
          <w:b/>
          <w:i/>
          <w:sz w:val="24"/>
          <w:szCs w:val="24"/>
        </w:rPr>
      </w:pPr>
    </w:p>
    <w:p w14:paraId="2E86190A" w14:textId="77777777" w:rsidR="00DD47A1" w:rsidRPr="00202CA6" w:rsidRDefault="00DD47A1" w:rsidP="00DD47A1">
      <w:pPr>
        <w:jc w:val="center"/>
        <w:rPr>
          <w:rFonts w:ascii="Times New Roman" w:hAnsi="Times New Roman" w:cs="Times New Roman"/>
          <w:b/>
          <w:i/>
          <w:sz w:val="24"/>
          <w:szCs w:val="24"/>
        </w:rPr>
      </w:pPr>
    </w:p>
    <w:p w14:paraId="3BC91D7B" w14:textId="77777777" w:rsidR="00DD47A1" w:rsidRPr="00202CA6" w:rsidRDefault="00DD47A1" w:rsidP="00DD47A1">
      <w:pPr>
        <w:jc w:val="center"/>
        <w:rPr>
          <w:rFonts w:ascii="Times New Roman" w:hAnsi="Times New Roman" w:cs="Times New Roman"/>
          <w:b/>
          <w:i/>
          <w:sz w:val="24"/>
          <w:szCs w:val="24"/>
        </w:rPr>
      </w:pPr>
    </w:p>
    <w:p w14:paraId="27D53AFC" w14:textId="77777777" w:rsidR="00DD47A1" w:rsidRPr="00202CA6" w:rsidRDefault="00DD47A1" w:rsidP="00DD47A1">
      <w:pPr>
        <w:jc w:val="center"/>
        <w:rPr>
          <w:rFonts w:ascii="Times New Roman" w:hAnsi="Times New Roman" w:cs="Times New Roman"/>
          <w:b/>
          <w:i/>
          <w:sz w:val="24"/>
          <w:szCs w:val="24"/>
        </w:rPr>
      </w:pPr>
    </w:p>
    <w:p w14:paraId="74298740" w14:textId="77777777" w:rsidR="00DD47A1" w:rsidRPr="00202CA6" w:rsidRDefault="00DD47A1" w:rsidP="00DD47A1">
      <w:pPr>
        <w:jc w:val="center"/>
        <w:rPr>
          <w:rFonts w:ascii="Times New Roman" w:hAnsi="Times New Roman" w:cs="Times New Roman"/>
          <w:b/>
          <w:i/>
          <w:sz w:val="24"/>
          <w:szCs w:val="24"/>
        </w:rPr>
      </w:pPr>
    </w:p>
    <w:p w14:paraId="634AEA94" w14:textId="77777777" w:rsidR="00DD47A1" w:rsidRPr="00202CA6" w:rsidRDefault="00DD47A1" w:rsidP="00DD47A1">
      <w:pPr>
        <w:jc w:val="center"/>
        <w:rPr>
          <w:rFonts w:ascii="Times New Roman" w:hAnsi="Times New Roman" w:cs="Times New Roman"/>
          <w:b/>
          <w:i/>
          <w:sz w:val="24"/>
          <w:szCs w:val="24"/>
        </w:rPr>
      </w:pPr>
    </w:p>
    <w:p w14:paraId="063BBCCF" w14:textId="77777777" w:rsidR="00DD47A1" w:rsidRPr="00202CA6" w:rsidRDefault="00DD47A1" w:rsidP="00DD47A1">
      <w:pPr>
        <w:jc w:val="center"/>
        <w:rPr>
          <w:rFonts w:ascii="Times New Roman" w:hAnsi="Times New Roman" w:cs="Times New Roman"/>
          <w:b/>
          <w:i/>
          <w:sz w:val="24"/>
          <w:szCs w:val="24"/>
        </w:rPr>
      </w:pPr>
    </w:p>
    <w:p w14:paraId="3B5E6342" w14:textId="77777777" w:rsidR="00DD47A1" w:rsidRPr="00202CA6" w:rsidRDefault="00DD47A1" w:rsidP="00DD47A1">
      <w:pPr>
        <w:jc w:val="center"/>
        <w:rPr>
          <w:rFonts w:ascii="Times New Roman" w:hAnsi="Times New Roman" w:cs="Times New Roman"/>
          <w:b/>
          <w:i/>
          <w:sz w:val="24"/>
          <w:szCs w:val="24"/>
        </w:rPr>
      </w:pPr>
    </w:p>
    <w:p w14:paraId="353B8F06" w14:textId="77777777" w:rsidR="00DD47A1" w:rsidRPr="00202CA6" w:rsidRDefault="00DD47A1" w:rsidP="00DD47A1">
      <w:pPr>
        <w:jc w:val="center"/>
        <w:rPr>
          <w:rFonts w:ascii="Times New Roman" w:hAnsi="Times New Roman" w:cs="Times New Roman"/>
          <w:b/>
          <w:i/>
          <w:sz w:val="24"/>
          <w:szCs w:val="24"/>
        </w:rPr>
      </w:pPr>
    </w:p>
    <w:p w14:paraId="48EAB26B" w14:textId="77777777" w:rsidR="00DD47A1" w:rsidRPr="00202CA6" w:rsidRDefault="00DD47A1" w:rsidP="00DD47A1">
      <w:pPr>
        <w:jc w:val="center"/>
        <w:rPr>
          <w:rFonts w:ascii="Times New Roman" w:hAnsi="Times New Roman" w:cs="Times New Roman"/>
          <w:b/>
          <w:i/>
          <w:sz w:val="24"/>
          <w:szCs w:val="24"/>
        </w:rPr>
      </w:pPr>
    </w:p>
    <w:p w14:paraId="6ECB9985" w14:textId="5A559450" w:rsidR="00DD47A1" w:rsidRPr="00202CA6" w:rsidRDefault="00DD47A1" w:rsidP="00DD47A1">
      <w:pPr>
        <w:jc w:val="center"/>
        <w:rPr>
          <w:rFonts w:ascii="Times New Roman" w:hAnsi="Times New Roman" w:cs="Times New Roman"/>
          <w:b/>
          <w:sz w:val="24"/>
          <w:szCs w:val="24"/>
        </w:rPr>
      </w:pPr>
      <w:r w:rsidRPr="00202CA6">
        <w:rPr>
          <w:rFonts w:ascii="Times New Roman" w:hAnsi="Times New Roman" w:cs="Times New Roman"/>
          <w:b/>
          <w:bCs/>
          <w:sz w:val="24"/>
          <w:szCs w:val="24"/>
        </w:rPr>
        <w:t>20</w:t>
      </w:r>
      <w:r w:rsidR="00E205BC" w:rsidRPr="00202CA6">
        <w:rPr>
          <w:rFonts w:ascii="Times New Roman" w:hAnsi="Times New Roman" w:cs="Times New Roman"/>
          <w:b/>
          <w:bCs/>
          <w:sz w:val="24"/>
          <w:szCs w:val="24"/>
        </w:rPr>
        <w:t xml:space="preserve">24 </w:t>
      </w:r>
      <w:r w:rsidRPr="00202CA6">
        <w:rPr>
          <w:rFonts w:ascii="Times New Roman" w:hAnsi="Times New Roman" w:cs="Times New Roman"/>
          <w:b/>
          <w:bCs/>
          <w:sz w:val="24"/>
          <w:szCs w:val="24"/>
        </w:rPr>
        <w:t>г.</w:t>
      </w:r>
    </w:p>
    <w:p w14:paraId="7DB7F5A0" w14:textId="70F40281" w:rsidR="00DD47A1" w:rsidRPr="00202CA6" w:rsidRDefault="00DD47A1">
      <w:pPr>
        <w:rPr>
          <w:rFonts w:ascii="Times New Roman" w:eastAsia="Times New Roman" w:hAnsi="Times New Roman" w:cs="Times New Roman"/>
          <w:b/>
          <w:sz w:val="24"/>
          <w:szCs w:val="24"/>
          <w:vertAlign w:val="superscript"/>
          <w:lang w:eastAsia="zh-CN"/>
        </w:rPr>
      </w:pPr>
      <w:r w:rsidRPr="00202CA6">
        <w:rPr>
          <w:rFonts w:ascii="Times New Roman" w:eastAsia="Times New Roman" w:hAnsi="Times New Roman" w:cs="Times New Roman"/>
          <w:b/>
          <w:sz w:val="24"/>
          <w:szCs w:val="24"/>
          <w:vertAlign w:val="superscript"/>
          <w:lang w:eastAsia="zh-CN"/>
        </w:rPr>
        <w:br w:type="page"/>
      </w:r>
    </w:p>
    <w:p w14:paraId="4238A994" w14:textId="59234121" w:rsidR="0013234A" w:rsidRPr="00202CA6" w:rsidRDefault="008C4F91" w:rsidP="008C4F91">
      <w:pPr>
        <w:jc w:val="center"/>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lastRenderedPageBreak/>
        <w:t>СОДЕРЖАНИЕ</w:t>
      </w:r>
    </w:p>
    <w:p w14:paraId="2EF791D1" w14:textId="77777777" w:rsidR="008C4F91" w:rsidRPr="00202CA6" w:rsidRDefault="008C4F91">
      <w:pPr>
        <w:rPr>
          <w:rFonts w:ascii="Times New Roman" w:eastAsia="Times New Roman" w:hAnsi="Times New Roman" w:cs="Times New Roman"/>
          <w:b/>
          <w:bCs/>
          <w:sz w:val="24"/>
          <w:szCs w:val="24"/>
          <w:lang w:eastAsia="zh-CN"/>
        </w:rPr>
      </w:pPr>
    </w:p>
    <w:p w14:paraId="3375D728" w14:textId="53C92476" w:rsidR="00F041F6" w:rsidRPr="00202CA6" w:rsidRDefault="0013234A">
      <w:pPr>
        <w:pStyle w:val="14"/>
        <w:rPr>
          <w:rFonts w:asciiTheme="minorHAnsi" w:eastAsiaTheme="minorEastAsia" w:hAnsiTheme="minorHAnsi" w:cstheme="minorBidi"/>
          <w:b w:val="0"/>
          <w:bCs w:val="0"/>
          <w:lang w:eastAsia="ru-RU"/>
        </w:rPr>
      </w:pPr>
      <w:r w:rsidRPr="00202CA6">
        <w:rPr>
          <w:rFonts w:eastAsia="Times New Roman"/>
          <w:b w:val="0"/>
          <w:bCs w:val="0"/>
          <w:sz w:val="24"/>
          <w:szCs w:val="24"/>
          <w:lang w:eastAsia="zh-CN"/>
        </w:rPr>
        <w:fldChar w:fldCharType="begin"/>
      </w:r>
      <w:r w:rsidRPr="00202CA6">
        <w:rPr>
          <w:rFonts w:eastAsia="Times New Roman"/>
          <w:b w:val="0"/>
          <w:bCs w:val="0"/>
          <w:sz w:val="24"/>
          <w:szCs w:val="24"/>
          <w:lang w:eastAsia="zh-CN"/>
        </w:rPr>
        <w:instrText xml:space="preserve"> TOC \o "1-3" \t "Абзац списка;1" </w:instrText>
      </w:r>
      <w:r w:rsidRPr="00202CA6">
        <w:rPr>
          <w:rFonts w:eastAsia="Times New Roman"/>
          <w:b w:val="0"/>
          <w:bCs w:val="0"/>
          <w:sz w:val="24"/>
          <w:szCs w:val="24"/>
          <w:lang w:eastAsia="zh-CN"/>
        </w:rPr>
        <w:fldChar w:fldCharType="separate"/>
      </w:r>
      <w:r w:rsidR="00F041F6" w:rsidRPr="00202CA6">
        <w:rPr>
          <w:rFonts w:eastAsia="Times New Roman"/>
          <w:lang w:eastAsia="zh-CN"/>
        </w:rPr>
        <w:t>Общие положения</w:t>
      </w:r>
      <w:r w:rsidR="00F041F6" w:rsidRPr="00202CA6">
        <w:tab/>
      </w:r>
      <w:r w:rsidR="00F041F6" w:rsidRPr="00202CA6">
        <w:fldChar w:fldCharType="begin"/>
      </w:r>
      <w:r w:rsidR="00F041F6" w:rsidRPr="00202CA6">
        <w:instrText xml:space="preserve"> PAGEREF _Toc156565549 \h </w:instrText>
      </w:r>
      <w:r w:rsidR="00F041F6" w:rsidRPr="00202CA6">
        <w:fldChar w:fldCharType="separate"/>
      </w:r>
      <w:r w:rsidR="00580A60" w:rsidRPr="00202CA6">
        <w:t>3</w:t>
      </w:r>
      <w:r w:rsidR="00F041F6" w:rsidRPr="00202CA6">
        <w:fldChar w:fldCharType="end"/>
      </w:r>
    </w:p>
    <w:p w14:paraId="0B5E8B0B" w14:textId="0D45691C" w:rsidR="00F041F6" w:rsidRPr="00202CA6" w:rsidRDefault="002154F1">
      <w:pPr>
        <w:pStyle w:val="14"/>
        <w:rPr>
          <w:rFonts w:asciiTheme="minorHAnsi" w:eastAsiaTheme="minorEastAsia" w:hAnsiTheme="minorHAnsi" w:cstheme="minorBidi"/>
          <w:b w:val="0"/>
          <w:bCs w:val="0"/>
          <w:lang w:eastAsia="ru-RU"/>
        </w:rPr>
      </w:pPr>
      <w:r w:rsidRPr="00202CA6">
        <w:rPr>
          <w:rFonts w:eastAsia="Times New Roman"/>
          <w:lang w:eastAsia="zh-CN"/>
        </w:rPr>
        <w:t>Т</w:t>
      </w:r>
      <w:r w:rsidR="00F041F6" w:rsidRPr="00202CA6">
        <w:rPr>
          <w:rFonts w:eastAsia="Times New Roman"/>
          <w:lang w:eastAsia="zh-CN"/>
        </w:rPr>
        <w:t>ребования к проведению демонстрационного экзамена</w:t>
      </w:r>
      <w:r w:rsidR="00F041F6" w:rsidRPr="00202CA6">
        <w:tab/>
      </w:r>
      <w:r w:rsidR="00F041F6" w:rsidRPr="00202CA6">
        <w:fldChar w:fldCharType="begin"/>
      </w:r>
      <w:r w:rsidR="00F041F6" w:rsidRPr="00202CA6">
        <w:instrText xml:space="preserve"> PAGEREF _Toc156565551 \h </w:instrText>
      </w:r>
      <w:r w:rsidR="00F041F6" w:rsidRPr="00202CA6">
        <w:fldChar w:fldCharType="separate"/>
      </w:r>
      <w:r w:rsidR="00580A60" w:rsidRPr="00202CA6">
        <w:t>4</w:t>
      </w:r>
      <w:r w:rsidR="00F041F6" w:rsidRPr="00202CA6">
        <w:fldChar w:fldCharType="end"/>
      </w:r>
    </w:p>
    <w:p w14:paraId="20F5DCC5" w14:textId="35A4329D" w:rsidR="00F041F6" w:rsidRPr="00202CA6" w:rsidRDefault="00F041F6">
      <w:pPr>
        <w:pStyle w:val="14"/>
      </w:pPr>
      <w:r w:rsidRPr="00202CA6">
        <w:rPr>
          <w:rFonts w:eastAsia="Times New Roman"/>
          <w:lang w:eastAsia="zh-CN"/>
        </w:rPr>
        <w:t>Организация и проведение защиты дипломного проекта (работы)</w:t>
      </w:r>
      <w:r w:rsidRPr="00202CA6">
        <w:tab/>
      </w:r>
      <w:r w:rsidR="002154F1" w:rsidRPr="00202CA6">
        <w:t>4</w:t>
      </w:r>
    </w:p>
    <w:p w14:paraId="3D62B1B8" w14:textId="39F45841" w:rsidR="002154F1" w:rsidRPr="00202CA6" w:rsidRDefault="002154F1" w:rsidP="002154F1">
      <w:pPr>
        <w:pStyle w:val="a4"/>
        <w:suppressAutoHyphens/>
        <w:ind w:left="0"/>
        <w:rPr>
          <w:rFonts w:ascii="Times New Roman" w:eastAsia="Times New Roman" w:hAnsi="Times New Roman" w:cs="Times New Roman"/>
          <w:b/>
          <w:bCs/>
          <w:lang w:eastAsia="zh-CN"/>
        </w:rPr>
      </w:pPr>
      <w:r w:rsidRPr="00202CA6">
        <w:rPr>
          <w:rFonts w:ascii="Times New Roman" w:eastAsia="Times New Roman" w:hAnsi="Times New Roman" w:cs="Times New Roman"/>
          <w:b/>
          <w:bCs/>
          <w:lang w:eastAsia="zh-CN"/>
        </w:rPr>
        <w:t>Структура программы ГИА…………………………………………………………………………….5</w:t>
      </w:r>
    </w:p>
    <w:p w14:paraId="314EF6E6" w14:textId="77777777" w:rsidR="002154F1" w:rsidRPr="00202CA6" w:rsidRDefault="002154F1" w:rsidP="002154F1">
      <w:pPr>
        <w:jc w:val="both"/>
      </w:pPr>
    </w:p>
    <w:p w14:paraId="15DE3453" w14:textId="4A29B258" w:rsidR="0013234A" w:rsidRPr="00202CA6" w:rsidRDefault="0013234A">
      <w:pPr>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fldChar w:fldCharType="end"/>
      </w:r>
    </w:p>
    <w:p w14:paraId="6D38DC67" w14:textId="12CE77FF" w:rsidR="0013234A" w:rsidRPr="00202CA6" w:rsidRDefault="0013234A">
      <w:pPr>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br w:type="page"/>
      </w:r>
    </w:p>
    <w:p w14:paraId="0F644B66" w14:textId="3BA9FA01" w:rsidR="00C07FB3" w:rsidRPr="00202CA6" w:rsidRDefault="00C07FB3" w:rsidP="00CD2C69">
      <w:pPr>
        <w:pStyle w:val="a4"/>
        <w:suppressAutoHyphens/>
        <w:ind w:left="0" w:firstLine="709"/>
        <w:jc w:val="both"/>
        <w:rPr>
          <w:rFonts w:ascii="Times New Roman" w:eastAsia="Times New Roman" w:hAnsi="Times New Roman" w:cs="Times New Roman"/>
          <w:b/>
          <w:bCs/>
          <w:sz w:val="24"/>
          <w:szCs w:val="24"/>
          <w:lang w:eastAsia="zh-CN"/>
        </w:rPr>
      </w:pPr>
      <w:bookmarkStart w:id="2" w:name="_Toc156565549"/>
      <w:r w:rsidRPr="00202CA6">
        <w:rPr>
          <w:rFonts w:ascii="Times New Roman" w:eastAsia="Times New Roman" w:hAnsi="Times New Roman" w:cs="Times New Roman"/>
          <w:b/>
          <w:bCs/>
          <w:sz w:val="24"/>
          <w:szCs w:val="24"/>
          <w:lang w:eastAsia="zh-CN"/>
        </w:rPr>
        <w:lastRenderedPageBreak/>
        <w:t xml:space="preserve">Общие </w:t>
      </w:r>
      <w:r w:rsidR="00D13E2F" w:rsidRPr="00202CA6">
        <w:rPr>
          <w:rFonts w:ascii="Times New Roman" w:eastAsia="Times New Roman" w:hAnsi="Times New Roman" w:cs="Times New Roman"/>
          <w:b/>
          <w:bCs/>
          <w:sz w:val="24"/>
          <w:szCs w:val="24"/>
          <w:lang w:eastAsia="zh-CN"/>
        </w:rPr>
        <w:t>положения</w:t>
      </w:r>
      <w:bookmarkEnd w:id="2"/>
    </w:p>
    <w:p w14:paraId="61C30C52" w14:textId="359DD465" w:rsidR="00E351CC" w:rsidRPr="00202CA6" w:rsidRDefault="008B43DB" w:rsidP="00CD2C69">
      <w:pPr>
        <w:pStyle w:val="af4"/>
        <w:spacing w:before="0" w:after="0"/>
        <w:ind w:firstLine="709"/>
      </w:pPr>
      <w:r w:rsidRPr="00202CA6">
        <w:t>П</w:t>
      </w:r>
      <w:r w:rsidR="00E351CC" w:rsidRPr="00202CA6">
        <w:t>рограмма государственной итоговой аттестации (далее –</w:t>
      </w:r>
      <w:r w:rsidRPr="00202CA6">
        <w:t xml:space="preserve"> </w:t>
      </w:r>
      <w:r w:rsidR="00E351CC" w:rsidRPr="00202CA6">
        <w:t xml:space="preserve">программа ГИА) выпускников по специальности </w:t>
      </w:r>
      <w:r w:rsidR="00E205BC" w:rsidRPr="00202CA6">
        <w:t>09.02.07 Информационные системы и программирование</w:t>
      </w:r>
      <w:r w:rsidR="00E351CC" w:rsidRPr="00202CA6">
        <w:t xml:space="preserve"> разработана в соответствии с Законом Российской Федерации от 29.12.2012 г. № 273-ФЗ «Об образовании в Российской Федерации», </w:t>
      </w:r>
      <w:bookmarkStart w:id="3" w:name="_Hlk156559699"/>
      <w:r w:rsidR="00E351CC" w:rsidRPr="00202CA6">
        <w:t xml:space="preserve">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3"/>
      <w:r w:rsidR="00E351CC" w:rsidRPr="00202CA6">
        <w:t xml:space="preserve">ФГОС СПО по </w:t>
      </w:r>
      <w:r w:rsidR="00E205BC" w:rsidRPr="00202CA6">
        <w:t>специальности 09.02.07 Информационные системы и программирование</w:t>
      </w:r>
      <w:r w:rsidR="00E351CC" w:rsidRPr="00202CA6">
        <w:t>, и определяет совокупность требований к е</w:t>
      </w:r>
      <w:r w:rsidR="006E2DA7" w:rsidRPr="00202CA6">
        <w:t>е</w:t>
      </w:r>
      <w:r w:rsidR="00E351CC" w:rsidRPr="00202CA6">
        <w:t xml:space="preserve"> организации и проведению.</w:t>
      </w:r>
    </w:p>
    <w:p w14:paraId="72343A06" w14:textId="572CE8D0" w:rsidR="00E351CC" w:rsidRPr="00202CA6" w:rsidRDefault="00E351CC" w:rsidP="00CD2C69">
      <w:pPr>
        <w:pStyle w:val="af4"/>
        <w:spacing w:before="0" w:after="0"/>
        <w:ind w:firstLine="709"/>
      </w:pPr>
      <w:r w:rsidRPr="00202CA6">
        <w:t>Цель государственной итоговой аттестации – установление соответствия</w:t>
      </w:r>
      <w:r w:rsidR="00580A60" w:rsidRPr="00202CA6">
        <w:t xml:space="preserve"> результатов освоения обучающимися образовательной программы по</w:t>
      </w:r>
      <w:r w:rsidRPr="00202CA6">
        <w:t xml:space="preserve"> </w:t>
      </w:r>
      <w:r w:rsidR="00E205BC" w:rsidRPr="00202CA6">
        <w:t>специальности 09.02.07 Информационные системы и программирование</w:t>
      </w:r>
      <w:r w:rsidRPr="00202CA6">
        <w:t xml:space="preserve"> </w:t>
      </w:r>
      <w:r w:rsidR="00580A60" w:rsidRPr="00202CA6">
        <w:t>соответствующим требованиям ФГОС СПО</w:t>
      </w:r>
      <w:r w:rsidRPr="00202CA6">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Pr="00202CA6" w:rsidRDefault="001E637C" w:rsidP="00CD2C69">
      <w:pPr>
        <w:pStyle w:val="af4"/>
        <w:spacing w:before="0" w:after="0"/>
        <w:ind w:firstLine="709"/>
      </w:pPr>
      <w:r w:rsidRPr="00202CA6">
        <w:t>Задачи государственной итоговой аттестации:</w:t>
      </w:r>
    </w:p>
    <w:p w14:paraId="7DAFC75A" w14:textId="57E70514" w:rsidR="001E637C" w:rsidRPr="00202CA6" w:rsidRDefault="001E637C" w:rsidP="00CD2C69">
      <w:pPr>
        <w:pStyle w:val="af4"/>
        <w:spacing w:before="0" w:after="0"/>
        <w:ind w:firstLine="709"/>
      </w:pPr>
      <w:r w:rsidRPr="00202CA6">
        <w:t>– определение соответствия навыков, умений и знаний выпускников современным требованиям рынка труда, квалификационным требованиям</w:t>
      </w:r>
      <w:r w:rsidR="00580A60" w:rsidRPr="00202CA6">
        <w:t xml:space="preserve"> ФГОС СПО и</w:t>
      </w:r>
      <w:r w:rsidRPr="00202CA6">
        <w:t xml:space="preserve"> регионального рынка труда;</w:t>
      </w:r>
    </w:p>
    <w:p w14:paraId="50AE8E18" w14:textId="7EFFDBFE" w:rsidR="001E637C" w:rsidRPr="00202CA6" w:rsidRDefault="001E637C" w:rsidP="00CD2C69">
      <w:pPr>
        <w:pStyle w:val="af4"/>
        <w:spacing w:before="0" w:after="0"/>
        <w:ind w:firstLine="709"/>
      </w:pPr>
      <w:r w:rsidRPr="00202CA6">
        <w:t xml:space="preserve">– определение степени сформированности профессиональных компетенций, </w:t>
      </w:r>
      <w:r w:rsidR="00580A60" w:rsidRPr="00202CA6">
        <w:t>личностных качеств, соответствующих ФГОС СПО и</w:t>
      </w:r>
      <w:r w:rsidRPr="00202CA6">
        <w:t xml:space="preserve"> наиболее востребованных на рынке труда.</w:t>
      </w:r>
    </w:p>
    <w:p w14:paraId="7A045FCC" w14:textId="27E08B00" w:rsidR="001E637C" w:rsidRPr="00202CA6" w:rsidRDefault="001E637C" w:rsidP="00CD2C69">
      <w:pPr>
        <w:pStyle w:val="af4"/>
        <w:spacing w:before="0" w:after="0"/>
        <w:ind w:firstLine="709"/>
        <w:rPr>
          <w:b/>
          <w:bCs/>
        </w:rPr>
      </w:pPr>
      <w:r w:rsidRPr="00202CA6">
        <w:t xml:space="preserve">По результатам ГИА выпускнику по </w:t>
      </w:r>
      <w:r w:rsidR="00E205BC" w:rsidRPr="00202CA6">
        <w:t xml:space="preserve">специальности 09.02.07 Информационные системы и программирование </w:t>
      </w:r>
      <w:r w:rsidRPr="00202CA6">
        <w:t xml:space="preserve">присваивается квалификация: </w:t>
      </w:r>
      <w:r w:rsidR="001576E0" w:rsidRPr="00202CA6">
        <w:rPr>
          <w:b/>
          <w:bCs/>
        </w:rPr>
        <w:t>Специалист по информационным системам</w:t>
      </w:r>
      <w:r w:rsidRPr="00202CA6">
        <w:rPr>
          <w:b/>
          <w:bCs/>
        </w:rPr>
        <w:t>.</w:t>
      </w:r>
    </w:p>
    <w:p w14:paraId="2A45287B" w14:textId="63402498" w:rsidR="001E637C" w:rsidRPr="00202CA6" w:rsidRDefault="008B43DB" w:rsidP="00CD2C69">
      <w:pPr>
        <w:pStyle w:val="af4"/>
        <w:spacing w:before="0" w:after="0"/>
        <w:ind w:firstLine="709"/>
      </w:pPr>
      <w:r w:rsidRPr="00202CA6">
        <w:t>П</w:t>
      </w:r>
      <w:r w:rsidR="00E351CC" w:rsidRPr="00202CA6">
        <w:t xml:space="preserve">рограмма ГИА является частью </w:t>
      </w:r>
      <w:r w:rsidRPr="00202CA6">
        <w:t>ОПОП-П</w:t>
      </w:r>
      <w:r w:rsidR="00E351CC" w:rsidRPr="00202CA6">
        <w:t xml:space="preserve"> по программе подготовки специалистов среднего звена 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202CA6">
        <w:t>специальности</w:t>
      </w:r>
      <w:r w:rsidR="00E351CC" w:rsidRPr="00202CA6">
        <w:t>.</w:t>
      </w:r>
    </w:p>
    <w:p w14:paraId="025B2ECE" w14:textId="35419B52" w:rsidR="00C07FB3" w:rsidRPr="00202CA6" w:rsidRDefault="00C07FB3" w:rsidP="00CD2C69">
      <w:pPr>
        <w:pStyle w:val="af4"/>
        <w:spacing w:before="0" w:after="0"/>
        <w:ind w:firstLine="709"/>
      </w:pPr>
      <w:r w:rsidRPr="00202CA6">
        <w:t xml:space="preserve">Выпускник, освоивший образовательную программу, должен быть готов к выполнению видов деятельности, </w:t>
      </w:r>
      <w:r w:rsidR="00632024" w:rsidRPr="00202CA6">
        <w:t>предусмотренных образовательной программой</w:t>
      </w:r>
      <w:r w:rsidR="0093259F" w:rsidRPr="00202CA6">
        <w:t xml:space="preserve"> (таблица 1), и демонстрировать результаты освоения образовательной программы (таблица 2)</w:t>
      </w:r>
      <w:r w:rsidRPr="00202CA6">
        <w:t>.</w:t>
      </w:r>
    </w:p>
    <w:p w14:paraId="7F1F4D67" w14:textId="2EE4B7DA" w:rsidR="00C07FB3" w:rsidRPr="00202CA6" w:rsidRDefault="00C07FB3" w:rsidP="008C4F91">
      <w:pPr>
        <w:jc w:val="right"/>
        <w:rPr>
          <w:rFonts w:ascii="Times New Roman" w:hAnsi="Times New Roman" w:cs="Times New Roman"/>
          <w:b/>
          <w:bCs/>
          <w:sz w:val="24"/>
          <w:szCs w:val="24"/>
          <w:shd w:val="clear" w:color="auto" w:fill="FFFFFF"/>
        </w:rPr>
      </w:pPr>
      <w:r w:rsidRPr="00202CA6">
        <w:rPr>
          <w:rFonts w:ascii="Times New Roman" w:hAnsi="Times New Roman" w:cs="Times New Roman"/>
          <w:b/>
          <w:bCs/>
          <w:sz w:val="24"/>
          <w:szCs w:val="24"/>
          <w:shd w:val="clear" w:color="auto" w:fill="FFFFFF"/>
        </w:rPr>
        <w:t xml:space="preserve">Таблица 1 </w:t>
      </w:r>
    </w:p>
    <w:p w14:paraId="6EE96DF1" w14:textId="77777777" w:rsidR="00C07FB3" w:rsidRPr="00202CA6" w:rsidRDefault="00C07FB3" w:rsidP="008C4F91">
      <w:pPr>
        <w:spacing w:line="276" w:lineRule="auto"/>
        <w:jc w:val="center"/>
        <w:rPr>
          <w:rFonts w:ascii="Times New Roman" w:hAnsi="Times New Roman" w:cs="Times New Roman"/>
          <w:b/>
          <w:bCs/>
          <w:sz w:val="24"/>
          <w:szCs w:val="24"/>
        </w:rPr>
      </w:pPr>
      <w:r w:rsidRPr="00202CA6">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202CA6"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202CA6" w:rsidRDefault="00C07FB3" w:rsidP="00E6774A">
            <w:pPr>
              <w:jc w:val="center"/>
              <w:rPr>
                <w:rFonts w:ascii="Times New Roman" w:hAnsi="Times New Roman" w:cs="Times New Roman"/>
                <w:b/>
                <w:color w:val="000000"/>
                <w:sz w:val="24"/>
                <w:szCs w:val="24"/>
              </w:rPr>
            </w:pPr>
            <w:r w:rsidRPr="00202CA6">
              <w:rPr>
                <w:rFonts w:ascii="Times New Roman" w:hAnsi="Times New Roman" w:cs="Times New Roman"/>
                <w:b/>
                <w:color w:val="000000"/>
                <w:sz w:val="24"/>
                <w:szCs w:val="24"/>
              </w:rPr>
              <w:t xml:space="preserve">Код и наименование </w:t>
            </w:r>
          </w:p>
          <w:p w14:paraId="7FF2CB31" w14:textId="77777777" w:rsidR="00C07FB3" w:rsidRPr="00202CA6" w:rsidRDefault="00C07FB3" w:rsidP="00E6774A">
            <w:pPr>
              <w:jc w:val="center"/>
              <w:rPr>
                <w:rFonts w:ascii="Times New Roman" w:hAnsi="Times New Roman" w:cs="Times New Roman"/>
                <w:color w:val="000000"/>
                <w:sz w:val="24"/>
                <w:szCs w:val="24"/>
              </w:rPr>
            </w:pPr>
            <w:r w:rsidRPr="00202CA6">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202CA6" w:rsidRDefault="00C07FB3" w:rsidP="00E6774A">
            <w:pPr>
              <w:jc w:val="center"/>
              <w:rPr>
                <w:rFonts w:ascii="Times New Roman" w:hAnsi="Times New Roman" w:cs="Times New Roman"/>
                <w:b/>
                <w:bCs/>
                <w:color w:val="000000"/>
                <w:sz w:val="24"/>
                <w:szCs w:val="24"/>
              </w:rPr>
            </w:pPr>
            <w:r w:rsidRPr="00202CA6">
              <w:rPr>
                <w:rFonts w:ascii="Times New Roman" w:hAnsi="Times New Roman" w:cs="Times New Roman"/>
                <w:b/>
                <w:bCs/>
                <w:color w:val="000000"/>
                <w:sz w:val="24"/>
                <w:szCs w:val="24"/>
              </w:rPr>
              <w:t xml:space="preserve">Код и наименование </w:t>
            </w:r>
          </w:p>
          <w:p w14:paraId="1E0D550D" w14:textId="77777777" w:rsidR="00C07FB3" w:rsidRPr="00202CA6" w:rsidRDefault="00C07FB3" w:rsidP="00E6774A">
            <w:pPr>
              <w:jc w:val="center"/>
              <w:rPr>
                <w:rFonts w:ascii="Times New Roman" w:hAnsi="Times New Roman" w:cs="Times New Roman"/>
                <w:b/>
                <w:bCs/>
                <w:color w:val="000000"/>
                <w:sz w:val="24"/>
                <w:szCs w:val="24"/>
              </w:rPr>
            </w:pPr>
            <w:r w:rsidRPr="00202CA6">
              <w:rPr>
                <w:rFonts w:ascii="Times New Roman" w:hAnsi="Times New Roman" w:cs="Times New Roman"/>
                <w:b/>
                <w:bCs/>
                <w:color w:val="000000"/>
                <w:sz w:val="24"/>
                <w:szCs w:val="24"/>
              </w:rPr>
              <w:t xml:space="preserve">профессионального модуля (ПМ), </w:t>
            </w:r>
          </w:p>
          <w:p w14:paraId="0084906B" w14:textId="77777777" w:rsidR="00C07FB3" w:rsidRPr="00202CA6" w:rsidRDefault="00C07FB3" w:rsidP="00E6774A">
            <w:pPr>
              <w:jc w:val="center"/>
              <w:rPr>
                <w:rFonts w:ascii="Times New Roman" w:hAnsi="Times New Roman" w:cs="Times New Roman"/>
                <w:b/>
                <w:bCs/>
                <w:color w:val="000000"/>
                <w:sz w:val="24"/>
                <w:szCs w:val="24"/>
              </w:rPr>
            </w:pPr>
            <w:r w:rsidRPr="00202CA6">
              <w:rPr>
                <w:rFonts w:ascii="Times New Roman" w:hAnsi="Times New Roman" w:cs="Times New Roman"/>
                <w:b/>
                <w:bCs/>
                <w:color w:val="000000"/>
                <w:sz w:val="24"/>
                <w:szCs w:val="24"/>
              </w:rPr>
              <w:t>в рамках которого осваивается ВД</w:t>
            </w:r>
          </w:p>
        </w:tc>
      </w:tr>
      <w:tr w:rsidR="00C07FB3" w:rsidRPr="00202CA6"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202CA6" w:rsidRDefault="00C07FB3" w:rsidP="00E6774A">
            <w:pPr>
              <w:jc w:val="center"/>
              <w:rPr>
                <w:rFonts w:ascii="Times New Roman" w:hAnsi="Times New Roman" w:cs="Times New Roman"/>
                <w:color w:val="000000"/>
                <w:sz w:val="24"/>
                <w:szCs w:val="24"/>
              </w:rPr>
            </w:pPr>
            <w:r w:rsidRPr="00202CA6">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202CA6" w:rsidRDefault="00C07FB3" w:rsidP="00E6774A">
            <w:pPr>
              <w:jc w:val="center"/>
              <w:rPr>
                <w:rFonts w:ascii="Times New Roman" w:hAnsi="Times New Roman" w:cs="Times New Roman"/>
                <w:color w:val="000000"/>
                <w:sz w:val="24"/>
                <w:szCs w:val="24"/>
              </w:rPr>
            </w:pPr>
            <w:r w:rsidRPr="00202CA6">
              <w:rPr>
                <w:rFonts w:ascii="Times New Roman" w:hAnsi="Times New Roman" w:cs="Times New Roman"/>
                <w:color w:val="000000"/>
                <w:sz w:val="24"/>
                <w:szCs w:val="24"/>
              </w:rPr>
              <w:t>2</w:t>
            </w:r>
          </w:p>
        </w:tc>
      </w:tr>
      <w:tr w:rsidR="00C07FB3" w:rsidRPr="00202CA6"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202CA6" w:rsidRDefault="00C07FB3" w:rsidP="00E6774A">
            <w:pPr>
              <w:jc w:val="center"/>
              <w:rPr>
                <w:rFonts w:ascii="Times New Roman" w:hAnsi="Times New Roman" w:cs="Times New Roman"/>
                <w:b/>
                <w:color w:val="000000"/>
                <w:sz w:val="24"/>
                <w:szCs w:val="24"/>
              </w:rPr>
            </w:pPr>
            <w:r w:rsidRPr="00202CA6">
              <w:rPr>
                <w:rFonts w:ascii="Times New Roman" w:hAnsi="Times New Roman" w:cs="Times New Roman"/>
                <w:b/>
                <w:color w:val="000000"/>
                <w:sz w:val="24"/>
                <w:szCs w:val="24"/>
              </w:rPr>
              <w:t>В соответствии с ФГОС</w:t>
            </w:r>
          </w:p>
        </w:tc>
      </w:tr>
      <w:tr w:rsidR="00E205BC" w:rsidRPr="00202CA6" w14:paraId="3D08B9BF"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F9DF629" w14:textId="03006523" w:rsidR="00E205BC" w:rsidRPr="00202CA6" w:rsidRDefault="00E205BC" w:rsidP="00E205BC">
            <w:pPr>
              <w:ind w:left="49" w:right="51"/>
              <w:rPr>
                <w:rFonts w:ascii="Times New Roman" w:hAnsi="Times New Roman" w:cs="Times New Roman"/>
                <w:i/>
                <w:iCs/>
                <w:color w:val="000000"/>
                <w:sz w:val="24"/>
                <w:szCs w:val="24"/>
              </w:rPr>
            </w:pPr>
            <w:r w:rsidRPr="00202CA6">
              <w:rPr>
                <w:rFonts w:ascii="Times New Roman" w:eastAsia="Calibri" w:hAnsi="Times New Roman"/>
                <w:sz w:val="24"/>
                <w:szCs w:val="24"/>
              </w:rPr>
              <w:t>ВД. 05 Проектирование и разработка информационных систем</w:t>
            </w:r>
          </w:p>
        </w:tc>
        <w:tc>
          <w:tcPr>
            <w:tcW w:w="4492" w:type="dxa"/>
            <w:tcBorders>
              <w:top w:val="single" w:sz="4" w:space="0" w:color="000000"/>
              <w:left w:val="single" w:sz="4" w:space="0" w:color="000000"/>
              <w:bottom w:val="single" w:sz="4" w:space="0" w:color="000000"/>
              <w:right w:val="single" w:sz="4" w:space="0" w:color="000000"/>
            </w:tcBorders>
          </w:tcPr>
          <w:p w14:paraId="09F95399" w14:textId="1DB865B5" w:rsidR="00E205BC" w:rsidRPr="00202CA6" w:rsidRDefault="00E205BC" w:rsidP="00E205BC">
            <w:pPr>
              <w:ind w:left="77" w:right="137"/>
              <w:rPr>
                <w:rFonts w:ascii="Times New Roman" w:hAnsi="Times New Roman" w:cs="Times New Roman"/>
                <w:color w:val="000000"/>
                <w:sz w:val="24"/>
                <w:szCs w:val="24"/>
              </w:rPr>
            </w:pPr>
            <w:r w:rsidRPr="00202CA6">
              <w:rPr>
                <w:rFonts w:ascii="Times New Roman" w:hAnsi="Times New Roman"/>
                <w:sz w:val="24"/>
              </w:rPr>
              <w:t>ПМ.05 Проектирование и разработка информационных систем</w:t>
            </w:r>
          </w:p>
        </w:tc>
      </w:tr>
      <w:tr w:rsidR="00E205BC" w:rsidRPr="00202CA6"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373D05D4" w:rsidR="00E205BC" w:rsidRPr="00202CA6" w:rsidRDefault="00E205BC" w:rsidP="00E205BC">
            <w:pPr>
              <w:ind w:left="49" w:right="51"/>
              <w:rPr>
                <w:rFonts w:ascii="Times New Roman" w:hAnsi="Times New Roman" w:cs="Times New Roman"/>
                <w:color w:val="000000"/>
                <w:sz w:val="24"/>
                <w:szCs w:val="24"/>
              </w:rPr>
            </w:pPr>
            <w:r w:rsidRPr="00202CA6">
              <w:rPr>
                <w:rFonts w:ascii="Times New Roman" w:eastAsia="Calibri" w:hAnsi="Times New Roman"/>
                <w:sz w:val="24"/>
                <w:szCs w:val="24"/>
              </w:rPr>
              <w:t>ВД.08 Разработка дизайна веб-приложений</w:t>
            </w:r>
          </w:p>
        </w:tc>
        <w:tc>
          <w:tcPr>
            <w:tcW w:w="4492" w:type="dxa"/>
            <w:tcBorders>
              <w:top w:val="single" w:sz="4" w:space="0" w:color="000000"/>
              <w:left w:val="single" w:sz="4" w:space="0" w:color="000000"/>
              <w:bottom w:val="single" w:sz="4" w:space="0" w:color="000000"/>
              <w:right w:val="single" w:sz="4" w:space="0" w:color="000000"/>
            </w:tcBorders>
          </w:tcPr>
          <w:p w14:paraId="0514B28A" w14:textId="3E714D40" w:rsidR="00E205BC" w:rsidRPr="00202CA6" w:rsidRDefault="00E205BC" w:rsidP="00E205BC">
            <w:pPr>
              <w:ind w:left="77" w:right="137"/>
              <w:rPr>
                <w:rFonts w:ascii="Times New Roman" w:hAnsi="Times New Roman" w:cs="Times New Roman"/>
                <w:color w:val="000000"/>
                <w:sz w:val="24"/>
                <w:szCs w:val="24"/>
              </w:rPr>
            </w:pPr>
            <w:r w:rsidRPr="00202CA6">
              <w:rPr>
                <w:rFonts w:ascii="Times New Roman" w:hAnsi="Times New Roman"/>
                <w:sz w:val="24"/>
              </w:rPr>
              <w:t>ПМ.08 Разработка дизайна веб-приложений</w:t>
            </w:r>
          </w:p>
        </w:tc>
      </w:tr>
      <w:tr w:rsidR="00E205BC" w:rsidRPr="00202CA6" w14:paraId="538A6448"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C5CFC76" w14:textId="1BAD6E4A" w:rsidR="00E205BC" w:rsidRPr="00202CA6" w:rsidRDefault="00E205BC" w:rsidP="00E205BC">
            <w:pPr>
              <w:snapToGrid w:val="0"/>
              <w:ind w:left="49" w:right="51"/>
              <w:rPr>
                <w:rFonts w:ascii="Times New Roman" w:hAnsi="Times New Roman" w:cs="Times New Roman"/>
                <w:color w:val="000000"/>
                <w:sz w:val="24"/>
                <w:szCs w:val="24"/>
              </w:rPr>
            </w:pPr>
            <w:r w:rsidRPr="00202CA6">
              <w:rPr>
                <w:rFonts w:ascii="Times New Roman" w:eastAsia="Calibri" w:hAnsi="Times New Roman"/>
                <w:sz w:val="24"/>
                <w:szCs w:val="24"/>
              </w:rPr>
              <w:t>ВД.09 Проектирование, разработка и оптимизация веб-приложений</w:t>
            </w:r>
          </w:p>
        </w:tc>
        <w:tc>
          <w:tcPr>
            <w:tcW w:w="4492" w:type="dxa"/>
            <w:tcBorders>
              <w:top w:val="single" w:sz="4" w:space="0" w:color="000000"/>
              <w:left w:val="single" w:sz="4" w:space="0" w:color="000000"/>
              <w:bottom w:val="single" w:sz="4" w:space="0" w:color="000000"/>
              <w:right w:val="single" w:sz="4" w:space="0" w:color="000000"/>
            </w:tcBorders>
          </w:tcPr>
          <w:p w14:paraId="164E43C4" w14:textId="676CBEC8" w:rsidR="00E205BC" w:rsidRPr="00202CA6" w:rsidRDefault="00E205BC" w:rsidP="00E205BC">
            <w:pPr>
              <w:snapToGrid w:val="0"/>
              <w:ind w:left="77" w:right="137"/>
              <w:rPr>
                <w:rFonts w:ascii="Times New Roman" w:hAnsi="Times New Roman" w:cs="Times New Roman"/>
                <w:color w:val="000000"/>
                <w:sz w:val="24"/>
                <w:szCs w:val="24"/>
              </w:rPr>
            </w:pPr>
            <w:r w:rsidRPr="00202CA6">
              <w:rPr>
                <w:rFonts w:ascii="Times New Roman" w:hAnsi="Times New Roman"/>
                <w:sz w:val="24"/>
              </w:rPr>
              <w:t>ПМ.09 Проектирование, разработка и оптимизация веб-приложений</w:t>
            </w:r>
          </w:p>
        </w:tc>
      </w:tr>
      <w:tr w:rsidR="006E2DA7" w:rsidRPr="00202CA6"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738067A8" w:rsidR="006E2DA7" w:rsidRPr="00202CA6" w:rsidRDefault="006E2DA7" w:rsidP="006E2DA7">
            <w:pPr>
              <w:snapToGrid w:val="0"/>
              <w:ind w:left="77" w:right="137"/>
              <w:jc w:val="center"/>
              <w:rPr>
                <w:rFonts w:ascii="Times New Roman" w:hAnsi="Times New Roman" w:cs="Times New Roman"/>
                <w:color w:val="000000"/>
                <w:sz w:val="24"/>
                <w:szCs w:val="24"/>
              </w:rPr>
            </w:pPr>
            <w:r w:rsidRPr="00202CA6">
              <w:rPr>
                <w:rFonts w:ascii="Times New Roman" w:hAnsi="Times New Roman" w:cs="Times New Roman"/>
                <w:b/>
                <w:color w:val="000000"/>
                <w:sz w:val="24"/>
                <w:szCs w:val="24"/>
              </w:rPr>
              <w:t xml:space="preserve">По запросу работодателя </w:t>
            </w:r>
          </w:p>
        </w:tc>
      </w:tr>
      <w:tr w:rsidR="00E205BC" w:rsidRPr="00202CA6" w14:paraId="69185886"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7C241165" w14:textId="023EC8FD" w:rsidR="00E205BC" w:rsidRPr="00202CA6" w:rsidRDefault="00E205BC" w:rsidP="00E205BC">
            <w:pPr>
              <w:snapToGrid w:val="0"/>
              <w:ind w:left="49" w:right="51"/>
              <w:rPr>
                <w:rFonts w:ascii="Times New Roman" w:hAnsi="Times New Roman" w:cs="Times New Roman"/>
                <w:color w:val="000000"/>
                <w:sz w:val="24"/>
                <w:szCs w:val="24"/>
              </w:rPr>
            </w:pPr>
            <w:r w:rsidRPr="00202CA6">
              <w:rPr>
                <w:rFonts w:ascii="Times New Roman" w:eastAsia="Calibri" w:hAnsi="Times New Roman"/>
                <w:sz w:val="24"/>
                <w:szCs w:val="24"/>
              </w:rPr>
              <w:t xml:space="preserve">ВД. 12 </w:t>
            </w:r>
            <w:r w:rsidRPr="00202CA6">
              <w:rPr>
                <w:rFonts w:ascii="Times New Roman" w:hAnsi="Times New Roman"/>
              </w:rPr>
              <w:t>Техническая поддержка процессов сопровождения веб-приложений</w:t>
            </w:r>
          </w:p>
        </w:tc>
        <w:tc>
          <w:tcPr>
            <w:tcW w:w="4492" w:type="dxa"/>
            <w:tcBorders>
              <w:top w:val="single" w:sz="4" w:space="0" w:color="auto"/>
              <w:left w:val="single" w:sz="4" w:space="0" w:color="auto"/>
              <w:bottom w:val="single" w:sz="4" w:space="0" w:color="auto"/>
              <w:right w:val="single" w:sz="4" w:space="0" w:color="auto"/>
            </w:tcBorders>
          </w:tcPr>
          <w:p w14:paraId="0EBC4E66" w14:textId="558BCF75" w:rsidR="00E205BC" w:rsidRPr="00202CA6" w:rsidRDefault="00E205BC" w:rsidP="00E205BC">
            <w:pPr>
              <w:snapToGrid w:val="0"/>
              <w:ind w:left="77" w:right="137"/>
              <w:rPr>
                <w:rFonts w:ascii="Times New Roman" w:hAnsi="Times New Roman" w:cs="Times New Roman"/>
                <w:color w:val="000000"/>
                <w:sz w:val="24"/>
                <w:szCs w:val="24"/>
              </w:rPr>
            </w:pPr>
            <w:r w:rsidRPr="00202CA6">
              <w:rPr>
                <w:rFonts w:ascii="Times New Roman" w:hAnsi="Times New Roman"/>
                <w:sz w:val="24"/>
              </w:rPr>
              <w:t>ПМ.12 Техническая поддержка процессов сопровождения веб-приложений</w:t>
            </w:r>
          </w:p>
        </w:tc>
      </w:tr>
      <w:tr w:rsidR="00E205BC" w:rsidRPr="00202CA6" w14:paraId="0BFDD31D"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13D869CA" w14:textId="08165598" w:rsidR="00E205BC" w:rsidRPr="00202CA6" w:rsidRDefault="00E205BC" w:rsidP="00E205BC">
            <w:pPr>
              <w:snapToGrid w:val="0"/>
              <w:ind w:left="49" w:right="51"/>
              <w:rPr>
                <w:rFonts w:ascii="Times New Roman" w:eastAsia="Calibri" w:hAnsi="Times New Roman"/>
                <w:sz w:val="24"/>
                <w:szCs w:val="24"/>
              </w:rPr>
            </w:pPr>
            <w:r w:rsidRPr="00202CA6">
              <w:rPr>
                <w:rFonts w:ascii="Times New Roman" w:hAnsi="Times New Roman"/>
                <w:sz w:val="24"/>
              </w:rPr>
              <w:t xml:space="preserve">Виды деятельности по освоению одной или нескольких профессий рабочих, должностей служащих </w:t>
            </w:r>
          </w:p>
        </w:tc>
        <w:tc>
          <w:tcPr>
            <w:tcW w:w="4492" w:type="dxa"/>
            <w:tcBorders>
              <w:top w:val="single" w:sz="4" w:space="0" w:color="auto"/>
              <w:left w:val="single" w:sz="4" w:space="0" w:color="auto"/>
              <w:bottom w:val="single" w:sz="4" w:space="0" w:color="auto"/>
              <w:right w:val="single" w:sz="4" w:space="0" w:color="auto"/>
            </w:tcBorders>
          </w:tcPr>
          <w:p w14:paraId="705F1D8E" w14:textId="5BDE637C" w:rsidR="00E205BC" w:rsidRPr="00202CA6" w:rsidRDefault="00E205BC" w:rsidP="00E205BC">
            <w:pPr>
              <w:snapToGrid w:val="0"/>
              <w:ind w:left="77" w:right="137"/>
              <w:rPr>
                <w:rFonts w:ascii="Times New Roman" w:hAnsi="Times New Roman"/>
                <w:sz w:val="24"/>
              </w:rPr>
            </w:pPr>
            <w:r w:rsidRPr="00202CA6">
              <w:rPr>
                <w:rFonts w:ascii="Times New Roman" w:hAnsi="Times New Roman"/>
              </w:rPr>
              <w:t>ПМ.14 Выполнение работ по одной или нескольким профессиям рабочих, должностям служащих</w:t>
            </w:r>
          </w:p>
        </w:tc>
      </w:tr>
    </w:tbl>
    <w:p w14:paraId="2E15C9B9" w14:textId="29C470FD" w:rsidR="00C07FB3" w:rsidRPr="00202CA6" w:rsidRDefault="00C07FB3" w:rsidP="00C07FB3">
      <w:pPr>
        <w:pStyle w:val="a4"/>
        <w:spacing w:line="276" w:lineRule="auto"/>
        <w:ind w:left="0" w:firstLine="709"/>
        <w:jc w:val="both"/>
        <w:rPr>
          <w:rFonts w:ascii="Times New Roman" w:hAnsi="Times New Roman" w:cs="Times New Roman"/>
          <w:i/>
          <w:iCs/>
          <w:shd w:val="clear" w:color="auto" w:fill="FFFFFF"/>
        </w:rPr>
      </w:pPr>
    </w:p>
    <w:p w14:paraId="65227952" w14:textId="54DC977C" w:rsidR="0035019E" w:rsidRPr="00202CA6" w:rsidRDefault="0035019E" w:rsidP="0035019E">
      <w:pPr>
        <w:jc w:val="right"/>
        <w:rPr>
          <w:rFonts w:ascii="Times New Roman" w:hAnsi="Times New Roman" w:cs="Times New Roman"/>
          <w:b/>
          <w:bCs/>
          <w:sz w:val="24"/>
          <w:szCs w:val="24"/>
          <w:shd w:val="clear" w:color="auto" w:fill="FFFFFF"/>
        </w:rPr>
      </w:pPr>
      <w:r w:rsidRPr="00202CA6">
        <w:rPr>
          <w:rFonts w:ascii="Times New Roman" w:hAnsi="Times New Roman" w:cs="Times New Roman"/>
          <w:b/>
          <w:bCs/>
          <w:sz w:val="24"/>
          <w:szCs w:val="24"/>
          <w:shd w:val="clear" w:color="auto" w:fill="FFFFFF"/>
        </w:rPr>
        <w:lastRenderedPageBreak/>
        <w:t xml:space="preserve">Таблица 2 </w:t>
      </w:r>
    </w:p>
    <w:p w14:paraId="0C4A18D7" w14:textId="2F747025" w:rsidR="00D13E2F" w:rsidRPr="00202CA6" w:rsidRDefault="00D13E2F" w:rsidP="0056201B">
      <w:pPr>
        <w:spacing w:after="120"/>
        <w:jc w:val="center"/>
        <w:rPr>
          <w:rFonts w:ascii="Times New Roman" w:hAnsi="Times New Roman"/>
          <w:b/>
          <w:sz w:val="24"/>
          <w:szCs w:val="24"/>
        </w:rPr>
      </w:pPr>
      <w:r w:rsidRPr="00202CA6">
        <w:rPr>
          <w:rFonts w:ascii="Times New Roman" w:hAnsi="Times New Roman"/>
          <w:b/>
          <w:sz w:val="24"/>
          <w:szCs w:val="24"/>
        </w:rPr>
        <w:t xml:space="preserve">Перечень результатов, демонстрируемых </w:t>
      </w:r>
      <w:r w:rsidR="0056201B" w:rsidRPr="00202CA6">
        <w:rPr>
          <w:rFonts w:ascii="Times New Roman" w:hAnsi="Times New Roman"/>
          <w:b/>
          <w:sz w:val="24"/>
          <w:szCs w:val="24"/>
        </w:rPr>
        <w:t>выпускником</w:t>
      </w: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13E2F" w:rsidRPr="00202CA6" w14:paraId="0680EB30" w14:textId="77777777" w:rsidTr="00D25349">
        <w:trPr>
          <w:trHeight w:val="472"/>
        </w:trPr>
        <w:tc>
          <w:tcPr>
            <w:tcW w:w="3387" w:type="dxa"/>
            <w:tcBorders>
              <w:top w:val="single" w:sz="4" w:space="0" w:color="000000"/>
              <w:left w:val="single" w:sz="4" w:space="0" w:color="000000"/>
              <w:bottom w:val="single" w:sz="4" w:space="0" w:color="000000"/>
              <w:right w:val="single" w:sz="4" w:space="0" w:color="000000"/>
            </w:tcBorders>
          </w:tcPr>
          <w:p w14:paraId="11A7B5DE" w14:textId="77777777" w:rsidR="00D13E2F" w:rsidRPr="00202CA6" w:rsidRDefault="00D13E2F" w:rsidP="00D25349">
            <w:pPr>
              <w:widowControl w:val="0"/>
              <w:jc w:val="center"/>
              <w:rPr>
                <w:rFonts w:ascii="Times New Roman" w:hAnsi="Times New Roman"/>
                <w:b/>
                <w:bCs/>
                <w:color w:val="000000"/>
                <w:sz w:val="24"/>
                <w:szCs w:val="24"/>
              </w:rPr>
            </w:pPr>
            <w:r w:rsidRPr="00202CA6">
              <w:rPr>
                <w:rFonts w:ascii="Times New Roman" w:hAnsi="Times New Roman"/>
                <w:color w:val="000000"/>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69F8BD3E" w14:textId="77777777" w:rsidR="00D13E2F" w:rsidRPr="00202CA6" w:rsidRDefault="00D13E2F" w:rsidP="00D25349">
            <w:pPr>
              <w:widowControl w:val="0"/>
              <w:jc w:val="center"/>
              <w:rPr>
                <w:rFonts w:ascii="Times New Roman" w:hAnsi="Times New Roman"/>
                <w:b/>
                <w:bCs/>
                <w:color w:val="000000"/>
                <w:sz w:val="24"/>
                <w:szCs w:val="24"/>
              </w:rPr>
            </w:pPr>
            <w:r w:rsidRPr="00202CA6">
              <w:rPr>
                <w:rFonts w:ascii="Times New Roman" w:hAnsi="Times New Roman"/>
                <w:color w:val="000000"/>
                <w:sz w:val="24"/>
                <w:szCs w:val="24"/>
                <w:shd w:val="clear" w:color="auto" w:fill="FFFFFF"/>
                <w:lang w:eastAsia="ru-RU"/>
              </w:rPr>
              <w:t>Профессиональные компетенции</w:t>
            </w:r>
          </w:p>
        </w:tc>
      </w:tr>
      <w:tr w:rsidR="00CA316D" w:rsidRPr="00202CA6" w14:paraId="576D971E" w14:textId="77777777" w:rsidTr="005C1341">
        <w:trPr>
          <w:trHeight w:val="259"/>
        </w:trPr>
        <w:tc>
          <w:tcPr>
            <w:tcW w:w="3387" w:type="dxa"/>
            <w:vMerge w:val="restart"/>
            <w:tcBorders>
              <w:top w:val="single" w:sz="4" w:space="0" w:color="000000"/>
              <w:left w:val="single" w:sz="4" w:space="0" w:color="000000"/>
              <w:right w:val="single" w:sz="4" w:space="0" w:color="000000"/>
            </w:tcBorders>
          </w:tcPr>
          <w:p w14:paraId="1ACB46FD" w14:textId="27069C2F" w:rsidR="00CA316D" w:rsidRPr="00202CA6" w:rsidRDefault="00CA316D" w:rsidP="00CA316D">
            <w:pPr>
              <w:widowControl w:val="0"/>
              <w:rPr>
                <w:rFonts w:ascii="Times New Roman" w:eastAsia="Calibri" w:hAnsi="Times New Roman" w:cs="Times New Roman"/>
              </w:rPr>
            </w:pPr>
            <w:r w:rsidRPr="00202CA6">
              <w:rPr>
                <w:rFonts w:ascii="Times New Roman" w:eastAsia="Calibri" w:hAnsi="Times New Roman" w:cs="Times New Roman"/>
              </w:rPr>
              <w:t>Осуществление интеграции программных модулей</w:t>
            </w:r>
          </w:p>
        </w:tc>
        <w:tc>
          <w:tcPr>
            <w:tcW w:w="6242" w:type="dxa"/>
            <w:tcBorders>
              <w:top w:val="single" w:sz="4" w:space="0" w:color="000000"/>
              <w:left w:val="single" w:sz="4" w:space="0" w:color="000000"/>
              <w:bottom w:val="single" w:sz="4" w:space="0" w:color="000000"/>
              <w:right w:val="single" w:sz="4" w:space="0" w:color="000000"/>
            </w:tcBorders>
            <w:vAlign w:val="bottom"/>
          </w:tcPr>
          <w:p w14:paraId="036F1462" w14:textId="7273CFBD" w:rsidR="00CA316D" w:rsidRPr="00202CA6" w:rsidRDefault="00CA316D" w:rsidP="00CA316D">
            <w:pPr>
              <w:widowControl w:val="0"/>
              <w:jc w:val="both"/>
              <w:rPr>
                <w:rFonts w:ascii="Times New Roman" w:eastAsia="Calibri" w:hAnsi="Times New Roman" w:cs="Times New Roman"/>
              </w:rPr>
            </w:pPr>
            <w:r w:rsidRPr="00202CA6">
              <w:rPr>
                <w:rFonts w:ascii="Times New Roman" w:eastAsia="Calibri" w:hAnsi="Times New Roman" w:cs="Times New Roman"/>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CA316D" w:rsidRPr="00202CA6" w14:paraId="1CD663CE" w14:textId="77777777" w:rsidTr="005C1341">
        <w:trPr>
          <w:trHeight w:val="250"/>
        </w:trPr>
        <w:tc>
          <w:tcPr>
            <w:tcW w:w="3387" w:type="dxa"/>
            <w:vMerge/>
            <w:tcBorders>
              <w:left w:val="single" w:sz="4" w:space="0" w:color="000000"/>
              <w:right w:val="single" w:sz="4" w:space="0" w:color="000000"/>
            </w:tcBorders>
          </w:tcPr>
          <w:p w14:paraId="224B377C"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vAlign w:val="bottom"/>
          </w:tcPr>
          <w:p w14:paraId="3A9C64DE" w14:textId="6CF9C9E6" w:rsidR="00CA316D" w:rsidRPr="00202CA6" w:rsidRDefault="00CA316D" w:rsidP="00CA316D">
            <w:pPr>
              <w:widowControl w:val="0"/>
              <w:ind w:left="1" w:hanging="3"/>
              <w:jc w:val="both"/>
              <w:rPr>
                <w:rFonts w:ascii="Times New Roman" w:eastAsia="Calibri" w:hAnsi="Times New Roman" w:cs="Times New Roman"/>
              </w:rPr>
            </w:pPr>
            <w:r w:rsidRPr="00202CA6">
              <w:rPr>
                <w:rFonts w:ascii="Times New Roman" w:eastAsia="Calibri" w:hAnsi="Times New Roman" w:cs="Times New Roman"/>
              </w:rPr>
              <w:t>ПК 2.2 Выполнять интеграцию модулей в программное обеспечение</w:t>
            </w:r>
          </w:p>
        </w:tc>
      </w:tr>
      <w:tr w:rsidR="00CA316D" w:rsidRPr="00202CA6" w14:paraId="7E4440F2" w14:textId="77777777" w:rsidTr="005C1341">
        <w:trPr>
          <w:trHeight w:val="250"/>
        </w:trPr>
        <w:tc>
          <w:tcPr>
            <w:tcW w:w="3387" w:type="dxa"/>
            <w:vMerge/>
            <w:tcBorders>
              <w:left w:val="single" w:sz="4" w:space="0" w:color="000000"/>
              <w:right w:val="single" w:sz="4" w:space="0" w:color="000000"/>
            </w:tcBorders>
          </w:tcPr>
          <w:p w14:paraId="1001BEB5"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vAlign w:val="bottom"/>
          </w:tcPr>
          <w:p w14:paraId="2DFDD795" w14:textId="77576A36" w:rsidR="00CA316D" w:rsidRPr="00202CA6" w:rsidRDefault="00CA316D" w:rsidP="00CA316D">
            <w:pPr>
              <w:widowControl w:val="0"/>
              <w:ind w:left="1" w:hanging="3"/>
              <w:jc w:val="both"/>
              <w:rPr>
                <w:rFonts w:ascii="Times New Roman" w:eastAsia="Calibri" w:hAnsi="Times New Roman" w:cs="Times New Roman"/>
              </w:rPr>
            </w:pPr>
            <w:r w:rsidRPr="00202CA6">
              <w:rPr>
                <w:rFonts w:ascii="Times New Roman" w:eastAsia="Calibri" w:hAnsi="Times New Roman" w:cs="Times New Roman"/>
              </w:rPr>
              <w:t>ПК 2.3 Выполнять отладку программного модуля с использованием специализированных программных средств</w:t>
            </w:r>
          </w:p>
        </w:tc>
      </w:tr>
      <w:tr w:rsidR="00CA316D" w:rsidRPr="00202CA6" w14:paraId="4FA215BE" w14:textId="77777777" w:rsidTr="005C1341">
        <w:trPr>
          <w:trHeight w:val="250"/>
        </w:trPr>
        <w:tc>
          <w:tcPr>
            <w:tcW w:w="3387" w:type="dxa"/>
            <w:vMerge/>
            <w:tcBorders>
              <w:left w:val="single" w:sz="4" w:space="0" w:color="000000"/>
              <w:right w:val="single" w:sz="4" w:space="0" w:color="000000"/>
            </w:tcBorders>
          </w:tcPr>
          <w:p w14:paraId="0B97006B"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vAlign w:val="bottom"/>
          </w:tcPr>
          <w:p w14:paraId="3AF7CDE1" w14:textId="535AD779" w:rsidR="00CA316D" w:rsidRPr="00202CA6" w:rsidRDefault="00CA316D" w:rsidP="00CA316D">
            <w:pPr>
              <w:widowControl w:val="0"/>
              <w:ind w:left="1" w:hanging="3"/>
              <w:jc w:val="both"/>
              <w:rPr>
                <w:rFonts w:ascii="Times New Roman" w:eastAsia="Calibri" w:hAnsi="Times New Roman" w:cs="Times New Roman"/>
              </w:rPr>
            </w:pPr>
            <w:r w:rsidRPr="00202CA6">
              <w:rPr>
                <w:rFonts w:ascii="Times New Roman" w:eastAsia="Calibri" w:hAnsi="Times New Roman" w:cs="Times New Roman"/>
              </w:rPr>
              <w:t>ПК 2.4 Осуществлять разработку тестовых наборов и тестовых сценариев для программного обеспечения</w:t>
            </w:r>
          </w:p>
        </w:tc>
      </w:tr>
      <w:tr w:rsidR="00CA316D" w:rsidRPr="00202CA6" w14:paraId="2268B84D" w14:textId="77777777" w:rsidTr="005C1341">
        <w:trPr>
          <w:trHeight w:val="347"/>
        </w:trPr>
        <w:tc>
          <w:tcPr>
            <w:tcW w:w="3387" w:type="dxa"/>
            <w:vMerge/>
            <w:tcBorders>
              <w:left w:val="single" w:sz="4" w:space="0" w:color="000000"/>
              <w:bottom w:val="single" w:sz="4" w:space="0" w:color="000000"/>
              <w:right w:val="single" w:sz="4" w:space="0" w:color="000000"/>
            </w:tcBorders>
          </w:tcPr>
          <w:p w14:paraId="67BF906E"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vAlign w:val="bottom"/>
          </w:tcPr>
          <w:p w14:paraId="3B14A773" w14:textId="5B54B497" w:rsidR="00CA316D" w:rsidRPr="00202CA6" w:rsidRDefault="00CA316D" w:rsidP="00CA316D">
            <w:pPr>
              <w:pStyle w:val="affffff6"/>
              <w:shd w:val="clear" w:color="auto" w:fill="auto"/>
              <w:tabs>
                <w:tab w:val="left" w:pos="2030"/>
                <w:tab w:val="left" w:pos="4570"/>
              </w:tabs>
              <w:ind w:firstLine="0"/>
              <w:jc w:val="both"/>
              <w:rPr>
                <w:rFonts w:ascii="Times New Roman" w:eastAsia="Calibri" w:hAnsi="Times New Roman" w:cs="Times New Roman"/>
                <w:sz w:val="22"/>
                <w:szCs w:val="22"/>
              </w:rPr>
            </w:pPr>
            <w:r w:rsidRPr="00202CA6">
              <w:rPr>
                <w:rFonts w:ascii="Times New Roman" w:eastAsia="Calibri" w:hAnsi="Times New Roman" w:cs="Times New Roman"/>
                <w:sz w:val="22"/>
                <w:szCs w:val="22"/>
              </w:rPr>
              <w:t>ПК 2.5 Производить</w:t>
            </w:r>
            <w:r w:rsidRPr="00202CA6">
              <w:rPr>
                <w:rFonts w:ascii="Times New Roman" w:eastAsia="Calibri" w:hAnsi="Times New Roman" w:cs="Times New Roman"/>
                <w:sz w:val="22"/>
                <w:szCs w:val="22"/>
              </w:rPr>
              <w:tab/>
              <w:t>инспектирование</w:t>
            </w:r>
            <w:r w:rsidRPr="00202CA6">
              <w:rPr>
                <w:rFonts w:ascii="Times New Roman" w:eastAsia="Calibri" w:hAnsi="Times New Roman" w:cs="Times New Roman"/>
                <w:sz w:val="22"/>
                <w:szCs w:val="22"/>
              </w:rPr>
              <w:tab/>
              <w:t>компонент программного обеспечения на предмет соответствия стандартам кодирования</w:t>
            </w:r>
          </w:p>
        </w:tc>
      </w:tr>
      <w:tr w:rsidR="00BC131B" w:rsidRPr="00202CA6" w14:paraId="14D7A82F" w14:textId="77777777" w:rsidTr="00BC131B">
        <w:trPr>
          <w:trHeight w:val="86"/>
        </w:trPr>
        <w:tc>
          <w:tcPr>
            <w:tcW w:w="3387" w:type="dxa"/>
            <w:vMerge w:val="restart"/>
            <w:tcBorders>
              <w:top w:val="single" w:sz="4" w:space="0" w:color="000000"/>
              <w:left w:val="single" w:sz="4" w:space="0" w:color="000000"/>
              <w:bottom w:val="single" w:sz="4" w:space="0" w:color="auto"/>
              <w:right w:val="single" w:sz="4" w:space="0" w:color="000000"/>
            </w:tcBorders>
          </w:tcPr>
          <w:p w14:paraId="3CE142F0" w14:textId="4E63A54B" w:rsidR="00CA316D" w:rsidRPr="00202CA6" w:rsidRDefault="00CA316D" w:rsidP="00CA316D">
            <w:pPr>
              <w:pStyle w:val="afc"/>
              <w:shd w:val="clear" w:color="auto" w:fill="FFFFFF"/>
              <w:spacing w:after="0" w:line="240" w:lineRule="auto"/>
              <w:rPr>
                <w:color w:val="000000"/>
                <w:szCs w:val="20"/>
              </w:rPr>
            </w:pPr>
            <w:proofErr w:type="spellStart"/>
            <w:r w:rsidRPr="00202CA6">
              <w:rPr>
                <w:color w:val="000000"/>
                <w:szCs w:val="20"/>
              </w:rPr>
              <w:t>Ревьюирование</w:t>
            </w:r>
            <w:proofErr w:type="spellEnd"/>
            <w:r w:rsidRPr="00202CA6">
              <w:rPr>
                <w:color w:val="000000"/>
                <w:szCs w:val="20"/>
              </w:rPr>
              <w:t xml:space="preserve"> программных продуктов</w:t>
            </w:r>
          </w:p>
          <w:p w14:paraId="26732D6D" w14:textId="56837CE1" w:rsidR="00BC131B" w:rsidRPr="00202CA6" w:rsidRDefault="00BC131B" w:rsidP="00CA316D">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2BA28511" w14:textId="2E076AD9" w:rsidR="00BC131B"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 xml:space="preserve">ПК 3.1. Осуществлять </w:t>
            </w:r>
            <w:proofErr w:type="spellStart"/>
            <w:r w:rsidRPr="00202CA6">
              <w:rPr>
                <w:rFonts w:eastAsia="Calibri"/>
                <w:sz w:val="22"/>
                <w:szCs w:val="22"/>
                <w:lang w:eastAsia="en-US"/>
              </w:rPr>
              <w:t>ревьюирование</w:t>
            </w:r>
            <w:proofErr w:type="spellEnd"/>
            <w:r w:rsidRPr="00202CA6">
              <w:rPr>
                <w:rFonts w:eastAsia="Calibri"/>
                <w:sz w:val="22"/>
                <w:szCs w:val="22"/>
                <w:lang w:eastAsia="en-US"/>
              </w:rPr>
              <w:t xml:space="preserve"> программного кода в соответствии с технической документацией.</w:t>
            </w:r>
          </w:p>
        </w:tc>
      </w:tr>
      <w:tr w:rsidR="00BC131B" w:rsidRPr="00202CA6" w14:paraId="40A4E688" w14:textId="77777777" w:rsidTr="002154F1">
        <w:trPr>
          <w:trHeight w:val="236"/>
        </w:trPr>
        <w:tc>
          <w:tcPr>
            <w:tcW w:w="3387" w:type="dxa"/>
            <w:vMerge/>
            <w:tcBorders>
              <w:top w:val="single" w:sz="4" w:space="0" w:color="auto"/>
              <w:left w:val="single" w:sz="4" w:space="0" w:color="000000"/>
              <w:bottom w:val="single" w:sz="4" w:space="0" w:color="auto"/>
              <w:right w:val="single" w:sz="4" w:space="0" w:color="000000"/>
            </w:tcBorders>
          </w:tcPr>
          <w:p w14:paraId="305BBFBC" w14:textId="77777777" w:rsidR="00BC131B" w:rsidRPr="00202CA6" w:rsidRDefault="00BC131B" w:rsidP="00CA316D">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AD74CAA" w14:textId="6D9AC924" w:rsidR="00BC131B"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3.2. Выполнять процесс измерения характеристик компонент программного продукта для определения соответствия заданным критериям.</w:t>
            </w:r>
          </w:p>
        </w:tc>
      </w:tr>
      <w:tr w:rsidR="00BC131B" w:rsidRPr="00202CA6" w14:paraId="0215CA9C" w14:textId="77777777" w:rsidTr="002154F1">
        <w:trPr>
          <w:trHeight w:val="236"/>
        </w:trPr>
        <w:tc>
          <w:tcPr>
            <w:tcW w:w="3387" w:type="dxa"/>
            <w:vMerge/>
            <w:tcBorders>
              <w:top w:val="single" w:sz="4" w:space="0" w:color="auto"/>
              <w:left w:val="single" w:sz="4" w:space="0" w:color="000000"/>
              <w:bottom w:val="single" w:sz="4" w:space="0" w:color="auto"/>
              <w:right w:val="single" w:sz="4" w:space="0" w:color="000000"/>
            </w:tcBorders>
          </w:tcPr>
          <w:p w14:paraId="76DABE1A" w14:textId="77777777" w:rsidR="00BC131B" w:rsidRPr="00202CA6" w:rsidRDefault="00BC131B" w:rsidP="00CA316D">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0BBDCE3" w14:textId="662360C3" w:rsidR="00BC131B"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r>
      <w:tr w:rsidR="00BC131B" w:rsidRPr="00202CA6" w14:paraId="0C9E890F" w14:textId="77777777" w:rsidTr="002154F1">
        <w:trPr>
          <w:trHeight w:val="118"/>
        </w:trPr>
        <w:tc>
          <w:tcPr>
            <w:tcW w:w="3387" w:type="dxa"/>
            <w:vMerge/>
            <w:tcBorders>
              <w:top w:val="single" w:sz="4" w:space="0" w:color="auto"/>
              <w:left w:val="single" w:sz="4" w:space="0" w:color="000000"/>
              <w:bottom w:val="single" w:sz="4" w:space="0" w:color="auto"/>
              <w:right w:val="single" w:sz="4" w:space="0" w:color="000000"/>
            </w:tcBorders>
          </w:tcPr>
          <w:p w14:paraId="112CC1E8" w14:textId="77777777" w:rsidR="00BC131B" w:rsidRPr="00202CA6" w:rsidRDefault="00BC131B" w:rsidP="00CA316D">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D17943B" w14:textId="76440E40" w:rsidR="00BC131B"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r>
      <w:tr w:rsidR="00CA316D" w:rsidRPr="00202CA6" w14:paraId="557F8FFB" w14:textId="77777777" w:rsidTr="00DF703C">
        <w:trPr>
          <w:trHeight w:val="118"/>
        </w:trPr>
        <w:tc>
          <w:tcPr>
            <w:tcW w:w="3387" w:type="dxa"/>
            <w:vMerge w:val="restart"/>
            <w:tcBorders>
              <w:top w:val="single" w:sz="4" w:space="0" w:color="auto"/>
              <w:left w:val="single" w:sz="4" w:space="0" w:color="000000"/>
              <w:right w:val="single" w:sz="4" w:space="0" w:color="000000"/>
            </w:tcBorders>
          </w:tcPr>
          <w:p w14:paraId="1E275153" w14:textId="1E277B7D" w:rsidR="00CA316D" w:rsidRPr="00202CA6" w:rsidRDefault="00CA316D" w:rsidP="00CA316D">
            <w:pPr>
              <w:widowControl w:val="0"/>
              <w:rPr>
                <w:rFonts w:ascii="Times New Roman" w:hAnsi="Times New Roman"/>
                <w:color w:val="0070C0"/>
                <w:sz w:val="24"/>
                <w:szCs w:val="24"/>
              </w:rPr>
            </w:pPr>
            <w:r w:rsidRPr="00202CA6">
              <w:rPr>
                <w:rFonts w:ascii="Times New Roman" w:eastAsia="Calibri" w:hAnsi="Times New Roman" w:cs="Times New Roman"/>
              </w:rPr>
              <w:t>Проектирование и разработка информационных систем</w:t>
            </w:r>
          </w:p>
        </w:tc>
        <w:tc>
          <w:tcPr>
            <w:tcW w:w="6242" w:type="dxa"/>
            <w:tcBorders>
              <w:top w:val="single" w:sz="4" w:space="0" w:color="000000"/>
              <w:left w:val="single" w:sz="4" w:space="0" w:color="000000"/>
              <w:bottom w:val="single" w:sz="4" w:space="0" w:color="000000"/>
              <w:right w:val="single" w:sz="4" w:space="0" w:color="000000"/>
            </w:tcBorders>
          </w:tcPr>
          <w:p w14:paraId="6567ADB3" w14:textId="758F930E"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5.1. Собирать исходные данные для разработки проектной документации на информационную систему.</w:t>
            </w:r>
          </w:p>
        </w:tc>
      </w:tr>
      <w:tr w:rsidR="00CA316D" w:rsidRPr="00202CA6" w14:paraId="176641BF" w14:textId="77777777" w:rsidTr="00DF703C">
        <w:trPr>
          <w:trHeight w:val="118"/>
        </w:trPr>
        <w:tc>
          <w:tcPr>
            <w:tcW w:w="3387" w:type="dxa"/>
            <w:vMerge/>
            <w:tcBorders>
              <w:left w:val="single" w:sz="4" w:space="0" w:color="000000"/>
              <w:right w:val="single" w:sz="4" w:space="0" w:color="000000"/>
            </w:tcBorders>
          </w:tcPr>
          <w:p w14:paraId="1F7B63F9" w14:textId="77777777" w:rsidR="00CA316D" w:rsidRPr="00202CA6" w:rsidRDefault="00CA316D" w:rsidP="00CA316D">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BB705CC" w14:textId="20098935"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5.2. Разрабатывать проектную документацию на разработку информационной системы в соответствии с требованиями заказчика.</w:t>
            </w:r>
          </w:p>
        </w:tc>
      </w:tr>
      <w:tr w:rsidR="00CA316D" w:rsidRPr="00202CA6" w14:paraId="611D11C5" w14:textId="77777777" w:rsidTr="00DF703C">
        <w:trPr>
          <w:trHeight w:val="118"/>
        </w:trPr>
        <w:tc>
          <w:tcPr>
            <w:tcW w:w="3387" w:type="dxa"/>
            <w:vMerge/>
            <w:tcBorders>
              <w:left w:val="single" w:sz="4" w:space="0" w:color="000000"/>
              <w:right w:val="single" w:sz="4" w:space="0" w:color="000000"/>
            </w:tcBorders>
          </w:tcPr>
          <w:p w14:paraId="15442D14" w14:textId="77777777" w:rsidR="00CA316D" w:rsidRPr="00202CA6" w:rsidRDefault="00CA316D" w:rsidP="00CA316D">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382199A" w14:textId="28E17951"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5.3. Разрабатывать подсистемы безопасности информационной системы в соответствии с техническим заданием.</w:t>
            </w:r>
          </w:p>
        </w:tc>
      </w:tr>
      <w:tr w:rsidR="00CA316D" w:rsidRPr="00202CA6" w14:paraId="5DEEEBC4" w14:textId="77777777" w:rsidTr="00DF703C">
        <w:trPr>
          <w:trHeight w:val="118"/>
        </w:trPr>
        <w:tc>
          <w:tcPr>
            <w:tcW w:w="3387" w:type="dxa"/>
            <w:vMerge/>
            <w:tcBorders>
              <w:left w:val="single" w:sz="4" w:space="0" w:color="000000"/>
              <w:right w:val="single" w:sz="4" w:space="0" w:color="000000"/>
            </w:tcBorders>
          </w:tcPr>
          <w:p w14:paraId="41D143C3" w14:textId="77777777" w:rsidR="00CA316D" w:rsidRPr="00202CA6" w:rsidRDefault="00CA316D" w:rsidP="00CA316D">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1421560D" w14:textId="6CF7E1B4"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5.4. Производить разработку модулей информационной системы в соответствии с техническим заданием.</w:t>
            </w:r>
          </w:p>
        </w:tc>
      </w:tr>
      <w:tr w:rsidR="00CA316D" w:rsidRPr="00202CA6" w14:paraId="2DADDB00" w14:textId="77777777" w:rsidTr="00DF703C">
        <w:trPr>
          <w:trHeight w:val="118"/>
        </w:trPr>
        <w:tc>
          <w:tcPr>
            <w:tcW w:w="3387" w:type="dxa"/>
            <w:vMerge/>
            <w:tcBorders>
              <w:left w:val="single" w:sz="4" w:space="0" w:color="000000"/>
              <w:right w:val="single" w:sz="4" w:space="0" w:color="000000"/>
            </w:tcBorders>
          </w:tcPr>
          <w:p w14:paraId="04FB3662" w14:textId="77777777" w:rsidR="00CA316D" w:rsidRPr="00202CA6" w:rsidRDefault="00CA316D" w:rsidP="00CA316D">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461F983" w14:textId="7C9AA8F4"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CA316D" w:rsidRPr="00202CA6" w14:paraId="2B665A4C" w14:textId="77777777" w:rsidTr="00DF703C">
        <w:trPr>
          <w:trHeight w:val="118"/>
        </w:trPr>
        <w:tc>
          <w:tcPr>
            <w:tcW w:w="3387" w:type="dxa"/>
            <w:vMerge/>
            <w:tcBorders>
              <w:left w:val="single" w:sz="4" w:space="0" w:color="000000"/>
              <w:right w:val="single" w:sz="4" w:space="0" w:color="000000"/>
            </w:tcBorders>
          </w:tcPr>
          <w:p w14:paraId="5CB38D92" w14:textId="77777777" w:rsidR="00CA316D" w:rsidRPr="00202CA6" w:rsidRDefault="00CA316D" w:rsidP="00CA316D">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F4B00B0" w14:textId="54508E80"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5.6. Разрабатывать техническую документацию на эксплуатацию информационной системы.</w:t>
            </w:r>
          </w:p>
        </w:tc>
      </w:tr>
      <w:tr w:rsidR="00CA316D" w:rsidRPr="00202CA6" w14:paraId="1939A116" w14:textId="77777777" w:rsidTr="00DF703C">
        <w:trPr>
          <w:trHeight w:val="118"/>
        </w:trPr>
        <w:tc>
          <w:tcPr>
            <w:tcW w:w="3387" w:type="dxa"/>
            <w:vMerge/>
            <w:tcBorders>
              <w:left w:val="single" w:sz="4" w:space="0" w:color="000000"/>
              <w:bottom w:val="single" w:sz="4" w:space="0" w:color="auto"/>
              <w:right w:val="single" w:sz="4" w:space="0" w:color="000000"/>
            </w:tcBorders>
          </w:tcPr>
          <w:p w14:paraId="470F4257" w14:textId="77777777" w:rsidR="00CA316D" w:rsidRPr="00202CA6" w:rsidRDefault="00CA316D" w:rsidP="00CA316D">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F70E623" w14:textId="2BB915EB"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5.7. Производить оценку информационной системы для выявления возможности ее модернизации.</w:t>
            </w:r>
          </w:p>
        </w:tc>
      </w:tr>
      <w:tr w:rsidR="00CA316D" w:rsidRPr="00202CA6" w14:paraId="7BC23543" w14:textId="77777777" w:rsidTr="0000632C">
        <w:trPr>
          <w:trHeight w:val="118"/>
        </w:trPr>
        <w:tc>
          <w:tcPr>
            <w:tcW w:w="3387" w:type="dxa"/>
            <w:vMerge w:val="restart"/>
            <w:tcBorders>
              <w:top w:val="single" w:sz="4" w:space="0" w:color="auto"/>
              <w:left w:val="single" w:sz="4" w:space="0" w:color="000000"/>
              <w:right w:val="single" w:sz="4" w:space="0" w:color="000000"/>
            </w:tcBorders>
          </w:tcPr>
          <w:p w14:paraId="10E3B416" w14:textId="176218FF" w:rsidR="00CA316D" w:rsidRPr="00202CA6" w:rsidRDefault="00CA316D" w:rsidP="00CA316D">
            <w:pPr>
              <w:widowControl w:val="0"/>
              <w:rPr>
                <w:rFonts w:ascii="Times New Roman" w:eastAsia="Calibri" w:hAnsi="Times New Roman" w:cs="Times New Roman"/>
              </w:rPr>
            </w:pPr>
            <w:r w:rsidRPr="00202CA6">
              <w:rPr>
                <w:rFonts w:ascii="Times New Roman" w:eastAsia="Calibri" w:hAnsi="Times New Roman" w:cs="Times New Roman"/>
              </w:rPr>
              <w:t>Сопровождение информационных систем</w:t>
            </w:r>
          </w:p>
        </w:tc>
        <w:tc>
          <w:tcPr>
            <w:tcW w:w="6242" w:type="dxa"/>
            <w:tcBorders>
              <w:top w:val="single" w:sz="4" w:space="0" w:color="000000"/>
              <w:left w:val="single" w:sz="4" w:space="0" w:color="000000"/>
              <w:bottom w:val="single" w:sz="4" w:space="0" w:color="000000"/>
              <w:right w:val="single" w:sz="4" w:space="0" w:color="000000"/>
            </w:tcBorders>
          </w:tcPr>
          <w:p w14:paraId="0A806C2A" w14:textId="1AEDCBBA"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6.1. Разрабатывать техническое задание на сопровождение информационной системы.</w:t>
            </w:r>
          </w:p>
        </w:tc>
      </w:tr>
      <w:tr w:rsidR="00CA316D" w:rsidRPr="00202CA6" w14:paraId="68B22764" w14:textId="77777777" w:rsidTr="0000632C">
        <w:trPr>
          <w:trHeight w:val="118"/>
        </w:trPr>
        <w:tc>
          <w:tcPr>
            <w:tcW w:w="3387" w:type="dxa"/>
            <w:vMerge/>
            <w:tcBorders>
              <w:left w:val="single" w:sz="4" w:space="0" w:color="000000"/>
              <w:right w:val="single" w:sz="4" w:space="0" w:color="000000"/>
            </w:tcBorders>
          </w:tcPr>
          <w:p w14:paraId="67F9D450"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tcPr>
          <w:p w14:paraId="7652FC9E" w14:textId="745C54A7"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 xml:space="preserve">ПК 6.2. Выполнять исправление ошибок в программном коде информационной системы </w:t>
            </w:r>
          </w:p>
        </w:tc>
      </w:tr>
      <w:tr w:rsidR="00CA316D" w:rsidRPr="00202CA6" w14:paraId="6B6D95F9" w14:textId="77777777" w:rsidTr="0000632C">
        <w:trPr>
          <w:trHeight w:val="118"/>
        </w:trPr>
        <w:tc>
          <w:tcPr>
            <w:tcW w:w="3387" w:type="dxa"/>
            <w:vMerge/>
            <w:tcBorders>
              <w:left w:val="single" w:sz="4" w:space="0" w:color="000000"/>
              <w:right w:val="single" w:sz="4" w:space="0" w:color="000000"/>
            </w:tcBorders>
          </w:tcPr>
          <w:p w14:paraId="0EBF1E45"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tcPr>
          <w:p w14:paraId="54F8E4C7" w14:textId="4E47CB7C"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6.3. Разрабатывать обучающую документацию для пользователей информационной системы.</w:t>
            </w:r>
          </w:p>
        </w:tc>
      </w:tr>
      <w:tr w:rsidR="00CA316D" w:rsidRPr="00202CA6" w14:paraId="004EFF6A" w14:textId="77777777" w:rsidTr="0000632C">
        <w:trPr>
          <w:trHeight w:val="118"/>
        </w:trPr>
        <w:tc>
          <w:tcPr>
            <w:tcW w:w="3387" w:type="dxa"/>
            <w:vMerge/>
            <w:tcBorders>
              <w:left w:val="single" w:sz="4" w:space="0" w:color="000000"/>
              <w:right w:val="single" w:sz="4" w:space="0" w:color="000000"/>
            </w:tcBorders>
          </w:tcPr>
          <w:p w14:paraId="40997CE4"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tcPr>
          <w:p w14:paraId="5B58FF82" w14:textId="4C1BE91B"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6.4. Оценивать качество и надежность функционирования информационной системы в соответствии с критериями технического задания.</w:t>
            </w:r>
          </w:p>
        </w:tc>
      </w:tr>
      <w:tr w:rsidR="00CA316D" w:rsidRPr="00202CA6" w14:paraId="1B53AC00" w14:textId="77777777" w:rsidTr="0000632C">
        <w:trPr>
          <w:trHeight w:val="118"/>
        </w:trPr>
        <w:tc>
          <w:tcPr>
            <w:tcW w:w="3387" w:type="dxa"/>
            <w:vMerge/>
            <w:tcBorders>
              <w:left w:val="single" w:sz="4" w:space="0" w:color="000000"/>
              <w:bottom w:val="single" w:sz="4" w:space="0" w:color="auto"/>
              <w:right w:val="single" w:sz="4" w:space="0" w:color="000000"/>
            </w:tcBorders>
          </w:tcPr>
          <w:p w14:paraId="2A15EDFF"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tcPr>
          <w:p w14:paraId="26580F67" w14:textId="13B01311"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6.5. Осуществлять техническое сопровождение, обновление и восстановление данных информационной системы в соответствии с техническим заданием.</w:t>
            </w:r>
          </w:p>
        </w:tc>
      </w:tr>
      <w:tr w:rsidR="00CA316D" w:rsidRPr="00202CA6" w14:paraId="3CBCA161" w14:textId="77777777" w:rsidTr="00331FB0">
        <w:trPr>
          <w:trHeight w:val="118"/>
        </w:trPr>
        <w:tc>
          <w:tcPr>
            <w:tcW w:w="3387" w:type="dxa"/>
            <w:vMerge w:val="restart"/>
            <w:tcBorders>
              <w:top w:val="single" w:sz="4" w:space="0" w:color="auto"/>
              <w:left w:val="single" w:sz="4" w:space="0" w:color="000000"/>
              <w:right w:val="single" w:sz="4" w:space="0" w:color="000000"/>
            </w:tcBorders>
          </w:tcPr>
          <w:p w14:paraId="48245970" w14:textId="3246D5F3" w:rsidR="00CA316D" w:rsidRPr="00202CA6" w:rsidRDefault="00CA316D" w:rsidP="00CA316D">
            <w:pPr>
              <w:widowControl w:val="0"/>
              <w:rPr>
                <w:rFonts w:ascii="Times New Roman" w:eastAsia="Calibri" w:hAnsi="Times New Roman" w:cs="Times New Roman"/>
              </w:rPr>
            </w:pPr>
            <w:proofErr w:type="spellStart"/>
            <w:r w:rsidRPr="00202CA6">
              <w:rPr>
                <w:rFonts w:ascii="Times New Roman" w:eastAsia="Calibri" w:hAnsi="Times New Roman" w:cs="Times New Roman"/>
              </w:rPr>
              <w:t>Соадминистрирование</w:t>
            </w:r>
            <w:proofErr w:type="spellEnd"/>
            <w:r w:rsidRPr="00202CA6">
              <w:rPr>
                <w:rFonts w:ascii="Times New Roman" w:eastAsia="Calibri" w:hAnsi="Times New Roman" w:cs="Times New Roman"/>
              </w:rPr>
              <w:t xml:space="preserve"> баз данных и серверов</w:t>
            </w:r>
          </w:p>
        </w:tc>
        <w:tc>
          <w:tcPr>
            <w:tcW w:w="6242" w:type="dxa"/>
            <w:tcBorders>
              <w:top w:val="single" w:sz="4" w:space="0" w:color="000000"/>
              <w:left w:val="single" w:sz="4" w:space="0" w:color="000000"/>
              <w:bottom w:val="single" w:sz="4" w:space="0" w:color="000000"/>
              <w:right w:val="single" w:sz="4" w:space="0" w:color="000000"/>
            </w:tcBorders>
          </w:tcPr>
          <w:p w14:paraId="3587FB33" w14:textId="01B50784"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7.1. Выявлять технические проблемы, возникающие в процессе эксплуатации баз данных и серверов.</w:t>
            </w:r>
          </w:p>
        </w:tc>
      </w:tr>
      <w:tr w:rsidR="00CA316D" w:rsidRPr="00202CA6" w14:paraId="06852DF8" w14:textId="77777777" w:rsidTr="00331FB0">
        <w:trPr>
          <w:trHeight w:val="118"/>
        </w:trPr>
        <w:tc>
          <w:tcPr>
            <w:tcW w:w="3387" w:type="dxa"/>
            <w:vMerge/>
            <w:tcBorders>
              <w:left w:val="single" w:sz="4" w:space="0" w:color="000000"/>
              <w:right w:val="single" w:sz="4" w:space="0" w:color="000000"/>
            </w:tcBorders>
          </w:tcPr>
          <w:p w14:paraId="39D35EB7"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tcPr>
          <w:p w14:paraId="7CE55F47" w14:textId="18EE0BE7"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7.2. Осуществлять администрирование отдельных компонент серверов.</w:t>
            </w:r>
          </w:p>
        </w:tc>
      </w:tr>
      <w:tr w:rsidR="00CA316D" w:rsidRPr="00202CA6" w14:paraId="71FB3CBC" w14:textId="77777777" w:rsidTr="00331FB0">
        <w:trPr>
          <w:trHeight w:val="118"/>
        </w:trPr>
        <w:tc>
          <w:tcPr>
            <w:tcW w:w="3387" w:type="dxa"/>
            <w:vMerge/>
            <w:tcBorders>
              <w:left w:val="single" w:sz="4" w:space="0" w:color="000000"/>
              <w:right w:val="single" w:sz="4" w:space="0" w:color="000000"/>
            </w:tcBorders>
          </w:tcPr>
          <w:p w14:paraId="5BBECF91"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tcPr>
          <w:p w14:paraId="422DCC16" w14:textId="4C77A6F5"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CA316D" w:rsidRPr="00202CA6" w14:paraId="3D319501" w14:textId="77777777" w:rsidTr="00331FB0">
        <w:trPr>
          <w:trHeight w:val="118"/>
        </w:trPr>
        <w:tc>
          <w:tcPr>
            <w:tcW w:w="3387" w:type="dxa"/>
            <w:vMerge/>
            <w:tcBorders>
              <w:left w:val="single" w:sz="4" w:space="0" w:color="000000"/>
              <w:right w:val="single" w:sz="4" w:space="0" w:color="000000"/>
            </w:tcBorders>
          </w:tcPr>
          <w:p w14:paraId="05A6ED56"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tcPr>
          <w:p w14:paraId="6FEB9EA2" w14:textId="040D2F25"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7.4. Осуществлять администрирование баз данных в рамках своей компетенции.</w:t>
            </w:r>
          </w:p>
        </w:tc>
      </w:tr>
      <w:tr w:rsidR="00CA316D" w:rsidRPr="00202CA6" w14:paraId="0E5EB359" w14:textId="77777777" w:rsidTr="00331FB0">
        <w:trPr>
          <w:trHeight w:val="118"/>
        </w:trPr>
        <w:tc>
          <w:tcPr>
            <w:tcW w:w="3387" w:type="dxa"/>
            <w:vMerge/>
            <w:tcBorders>
              <w:left w:val="single" w:sz="4" w:space="0" w:color="000000"/>
              <w:bottom w:val="single" w:sz="4" w:space="0" w:color="auto"/>
              <w:right w:val="single" w:sz="4" w:space="0" w:color="000000"/>
            </w:tcBorders>
          </w:tcPr>
          <w:p w14:paraId="6F9DB20F" w14:textId="77777777" w:rsidR="00CA316D" w:rsidRPr="00202CA6" w:rsidRDefault="00CA316D" w:rsidP="00CA316D">
            <w:pPr>
              <w:widowControl w:val="0"/>
              <w:rPr>
                <w:rFonts w:ascii="Times New Roman" w:eastAsia="Calibri" w:hAnsi="Times New Roman" w:cs="Times New Roman"/>
              </w:rPr>
            </w:pPr>
          </w:p>
        </w:tc>
        <w:tc>
          <w:tcPr>
            <w:tcW w:w="6242" w:type="dxa"/>
            <w:tcBorders>
              <w:top w:val="single" w:sz="4" w:space="0" w:color="000000"/>
              <w:left w:val="single" w:sz="4" w:space="0" w:color="000000"/>
              <w:bottom w:val="single" w:sz="4" w:space="0" w:color="000000"/>
              <w:right w:val="single" w:sz="4" w:space="0" w:color="000000"/>
            </w:tcBorders>
          </w:tcPr>
          <w:p w14:paraId="0FC4DCFE" w14:textId="376C5A53" w:rsidR="00CA316D" w:rsidRPr="00202CA6" w:rsidRDefault="00CA316D" w:rsidP="00CA316D">
            <w:pPr>
              <w:pStyle w:val="afc"/>
              <w:shd w:val="clear" w:color="auto" w:fill="FFFFFF"/>
              <w:spacing w:after="0" w:line="240" w:lineRule="auto"/>
              <w:jc w:val="both"/>
              <w:rPr>
                <w:rFonts w:eastAsia="Calibri"/>
                <w:sz w:val="22"/>
                <w:szCs w:val="22"/>
                <w:lang w:eastAsia="en-US"/>
              </w:rPr>
            </w:pPr>
            <w:r w:rsidRPr="00202CA6">
              <w:rPr>
                <w:rFonts w:eastAsia="Calibri"/>
                <w:sz w:val="22"/>
                <w:szCs w:val="22"/>
                <w:lang w:eastAsia="en-US"/>
              </w:rPr>
              <w:t>ПК 7.5. Проводить аудит систем безопасности баз данных и серверов с использованием регламентов по защите информации.</w:t>
            </w:r>
          </w:p>
        </w:tc>
      </w:tr>
    </w:tbl>
    <w:p w14:paraId="46F3A692" w14:textId="5B525667" w:rsidR="00D13E2F" w:rsidRPr="00202CA6" w:rsidRDefault="00D13E2F" w:rsidP="00C07FB3">
      <w:pPr>
        <w:pStyle w:val="a4"/>
        <w:spacing w:line="276" w:lineRule="auto"/>
        <w:ind w:left="0" w:firstLine="709"/>
        <w:jc w:val="both"/>
        <w:rPr>
          <w:rFonts w:ascii="Times New Roman" w:hAnsi="Times New Roman" w:cs="Times New Roman"/>
          <w:i/>
          <w:iCs/>
          <w:shd w:val="clear" w:color="auto" w:fill="FFFFFF"/>
        </w:rPr>
      </w:pPr>
    </w:p>
    <w:p w14:paraId="2371AEF9" w14:textId="77777777" w:rsidR="00D570F5" w:rsidRPr="00202CA6" w:rsidRDefault="00D570F5" w:rsidP="00C07FB3">
      <w:pPr>
        <w:pStyle w:val="a4"/>
        <w:spacing w:line="276" w:lineRule="auto"/>
        <w:ind w:left="0" w:firstLine="709"/>
        <w:jc w:val="both"/>
        <w:rPr>
          <w:rFonts w:ascii="Times New Roman" w:hAnsi="Times New Roman" w:cs="Times New Roman"/>
          <w:i/>
          <w:iCs/>
          <w:shd w:val="clear" w:color="auto" w:fill="FFFFFF"/>
        </w:rPr>
      </w:pPr>
    </w:p>
    <w:p w14:paraId="0132F224" w14:textId="32656D1F" w:rsidR="00D570F5" w:rsidRPr="00202CA6" w:rsidRDefault="00C47807" w:rsidP="00CD2C69">
      <w:pPr>
        <w:suppressAutoHyphens/>
        <w:ind w:firstLine="708"/>
        <w:jc w:val="both"/>
        <w:rPr>
          <w:rFonts w:ascii="Times New Roman" w:hAnsi="Times New Roman" w:cs="Times New Roman"/>
          <w:iCs/>
          <w:sz w:val="24"/>
          <w:szCs w:val="24"/>
        </w:rPr>
      </w:pPr>
      <w:r w:rsidRPr="00202CA6">
        <w:rPr>
          <w:rFonts w:ascii="Times New Roman" w:hAnsi="Times New Roman" w:cs="Times New Roman"/>
          <w:iCs/>
          <w:sz w:val="24"/>
          <w:szCs w:val="24"/>
        </w:rPr>
        <w:t xml:space="preserve">Выпускники, освоившие программу по </w:t>
      </w:r>
      <w:r w:rsidR="00E205BC" w:rsidRPr="00202CA6">
        <w:rPr>
          <w:rFonts w:ascii="Times New Roman" w:hAnsi="Times New Roman" w:cs="Times New Roman"/>
          <w:iCs/>
          <w:sz w:val="24"/>
          <w:szCs w:val="24"/>
        </w:rPr>
        <w:t>специальности 09.02.07 Информационные системы и программирование</w:t>
      </w:r>
      <w:r w:rsidRPr="00202CA6">
        <w:rPr>
          <w:rFonts w:ascii="Times New Roman" w:hAnsi="Times New Roman" w:cs="Times New Roman"/>
          <w:iCs/>
          <w:sz w:val="24"/>
          <w:szCs w:val="24"/>
        </w:rPr>
        <w:t xml:space="preserve">, сдают ГИА в форме демонстрационного экзамена </w:t>
      </w:r>
      <w:r w:rsidR="006E2DA7" w:rsidRPr="00202CA6">
        <w:rPr>
          <w:rFonts w:ascii="Times New Roman" w:hAnsi="Times New Roman" w:cs="Times New Roman"/>
          <w:iCs/>
          <w:sz w:val="24"/>
          <w:szCs w:val="24"/>
        </w:rPr>
        <w:t xml:space="preserve">профильного уровня </w:t>
      </w:r>
      <w:r w:rsidRPr="00202CA6">
        <w:rPr>
          <w:rFonts w:ascii="Times New Roman" w:hAnsi="Times New Roman" w:cs="Times New Roman"/>
          <w:iCs/>
          <w:sz w:val="24"/>
          <w:szCs w:val="24"/>
        </w:rPr>
        <w:t>и защиты дипломного проекта (работы).</w:t>
      </w:r>
    </w:p>
    <w:p w14:paraId="1B2AA9AC" w14:textId="77777777" w:rsidR="00875CE1" w:rsidRPr="00202CA6" w:rsidRDefault="00875CE1" w:rsidP="00CD2C69">
      <w:pPr>
        <w:pStyle w:val="a4"/>
        <w:suppressAutoHyphens/>
        <w:ind w:left="0" w:firstLine="709"/>
        <w:jc w:val="both"/>
        <w:rPr>
          <w:rFonts w:ascii="Times New Roman" w:eastAsia="Times New Roman" w:hAnsi="Times New Roman" w:cs="Times New Roman"/>
          <w:sz w:val="24"/>
          <w:szCs w:val="24"/>
          <w:lang w:eastAsia="zh-CN"/>
        </w:rPr>
      </w:pPr>
    </w:p>
    <w:p w14:paraId="48F3285C" w14:textId="7C18FAF0" w:rsidR="00D570F5" w:rsidRPr="00202CA6" w:rsidRDefault="008B43DB" w:rsidP="00CD2C69">
      <w:pPr>
        <w:pStyle w:val="a4"/>
        <w:suppressAutoHyphens/>
        <w:ind w:left="0" w:firstLine="709"/>
        <w:jc w:val="both"/>
        <w:rPr>
          <w:rFonts w:ascii="Times New Roman" w:eastAsia="Times New Roman" w:hAnsi="Times New Roman" w:cs="Times New Roman"/>
          <w:b/>
          <w:bCs/>
          <w:sz w:val="24"/>
          <w:szCs w:val="24"/>
          <w:lang w:eastAsia="zh-CN"/>
        </w:rPr>
      </w:pPr>
      <w:bookmarkStart w:id="4" w:name="_Toc156565551"/>
      <w:r w:rsidRPr="00202CA6">
        <w:rPr>
          <w:rFonts w:ascii="Times New Roman" w:eastAsia="Times New Roman" w:hAnsi="Times New Roman" w:cs="Times New Roman"/>
          <w:b/>
          <w:bCs/>
          <w:sz w:val="24"/>
          <w:szCs w:val="24"/>
          <w:lang w:eastAsia="zh-CN"/>
        </w:rPr>
        <w:t>Т</w:t>
      </w:r>
      <w:r w:rsidR="001E637C" w:rsidRPr="00202CA6">
        <w:rPr>
          <w:rFonts w:ascii="Times New Roman" w:eastAsia="Times New Roman" w:hAnsi="Times New Roman" w:cs="Times New Roman"/>
          <w:b/>
          <w:bCs/>
          <w:sz w:val="24"/>
          <w:szCs w:val="24"/>
          <w:lang w:eastAsia="zh-CN"/>
        </w:rPr>
        <w:t xml:space="preserve">ребования к </w:t>
      </w:r>
      <w:r w:rsidR="00D570F5" w:rsidRPr="00202CA6">
        <w:rPr>
          <w:rFonts w:ascii="Times New Roman" w:eastAsia="Times New Roman" w:hAnsi="Times New Roman" w:cs="Times New Roman"/>
          <w:b/>
          <w:bCs/>
          <w:sz w:val="24"/>
          <w:szCs w:val="24"/>
          <w:lang w:eastAsia="zh-CN"/>
        </w:rPr>
        <w:t>проведени</w:t>
      </w:r>
      <w:r w:rsidR="001E637C" w:rsidRPr="00202CA6">
        <w:rPr>
          <w:rFonts w:ascii="Times New Roman" w:eastAsia="Times New Roman" w:hAnsi="Times New Roman" w:cs="Times New Roman"/>
          <w:b/>
          <w:bCs/>
          <w:sz w:val="24"/>
          <w:szCs w:val="24"/>
          <w:lang w:eastAsia="zh-CN"/>
        </w:rPr>
        <w:t>ю</w:t>
      </w:r>
      <w:r w:rsidR="00D570F5" w:rsidRPr="00202CA6">
        <w:rPr>
          <w:rFonts w:ascii="Times New Roman" w:eastAsia="Times New Roman" w:hAnsi="Times New Roman" w:cs="Times New Roman"/>
          <w:b/>
          <w:bCs/>
          <w:sz w:val="24"/>
          <w:szCs w:val="24"/>
          <w:lang w:eastAsia="zh-CN"/>
        </w:rPr>
        <w:t xml:space="preserve"> демонстрационного экзамена</w:t>
      </w:r>
      <w:bookmarkEnd w:id="4"/>
    </w:p>
    <w:p w14:paraId="7F8B9094" w14:textId="304865CC" w:rsidR="006E2DA7" w:rsidRPr="00202CA6" w:rsidRDefault="006E2DA7" w:rsidP="00CD2C69">
      <w:pPr>
        <w:suppressAutoHyphens/>
        <w:ind w:firstLine="709"/>
        <w:contextualSpacing/>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202CA6" w:rsidRDefault="00B63840" w:rsidP="00CD2C69">
      <w:pPr>
        <w:suppressAutoHyphens/>
        <w:ind w:firstLine="709"/>
        <w:contextualSpacing/>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sidRPr="00202CA6">
        <w:rPr>
          <w:rFonts w:ascii="Times New Roman" w:eastAsia="Times New Roman" w:hAnsi="Times New Roman" w:cs="Times New Roman"/>
          <w:sz w:val="24"/>
          <w:szCs w:val="24"/>
          <w:lang w:eastAsia="zh-CN"/>
        </w:rPr>
        <w:t>–</w:t>
      </w:r>
      <w:r w:rsidRPr="00202CA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Pr="00202CA6" w:rsidRDefault="00B63840" w:rsidP="00CD2C69">
      <w:pPr>
        <w:suppressAutoHyphens/>
        <w:ind w:firstLine="709"/>
        <w:contextualSpacing/>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Pr="00202CA6"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65C8A680" w14:textId="45C95498" w:rsidR="0051713F" w:rsidRPr="00202CA6" w:rsidRDefault="00131643" w:rsidP="00CD2C69">
      <w:pPr>
        <w:pStyle w:val="a4"/>
        <w:suppressAutoHyphens/>
        <w:ind w:left="0" w:firstLine="709"/>
        <w:jc w:val="both"/>
        <w:rPr>
          <w:rFonts w:ascii="Times New Roman" w:eastAsia="Times New Roman" w:hAnsi="Times New Roman" w:cs="Times New Roman"/>
          <w:b/>
          <w:bCs/>
          <w:sz w:val="24"/>
          <w:szCs w:val="24"/>
          <w:lang w:eastAsia="zh-CN"/>
        </w:rPr>
      </w:pPr>
      <w:bookmarkStart w:id="5" w:name="_Toc156565555"/>
      <w:r w:rsidRPr="00202CA6">
        <w:rPr>
          <w:rFonts w:ascii="Times New Roman" w:eastAsia="Times New Roman" w:hAnsi="Times New Roman" w:cs="Times New Roman"/>
          <w:b/>
          <w:bCs/>
          <w:sz w:val="24"/>
          <w:szCs w:val="24"/>
          <w:lang w:eastAsia="zh-CN"/>
        </w:rPr>
        <w:t>Организация и проведение защиты дипломного проекта (работы)</w:t>
      </w:r>
      <w:bookmarkEnd w:id="5"/>
    </w:p>
    <w:p w14:paraId="5DA86147" w14:textId="350D8D38" w:rsidR="0051713F" w:rsidRPr="00202CA6" w:rsidRDefault="0051713F" w:rsidP="00CD2C69">
      <w:pPr>
        <w:suppressAutoHyphens/>
        <w:ind w:firstLine="709"/>
        <w:contextualSpacing/>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Программа организации проведения защиты </w:t>
      </w:r>
      <w:bookmarkStart w:id="6" w:name="_Hlk147908358"/>
      <w:r w:rsidRPr="00202CA6">
        <w:rPr>
          <w:rFonts w:ascii="Times New Roman" w:eastAsia="Times New Roman" w:hAnsi="Times New Roman" w:cs="Times New Roman"/>
          <w:sz w:val="24"/>
          <w:szCs w:val="24"/>
          <w:lang w:eastAsia="zh-CN"/>
        </w:rPr>
        <w:t xml:space="preserve">дипломного проекта (работы) </w:t>
      </w:r>
      <w:bookmarkEnd w:id="6"/>
      <w:r w:rsidRPr="00202CA6">
        <w:rPr>
          <w:rFonts w:ascii="Times New Roman" w:eastAsia="Times New Roman" w:hAnsi="Times New Roman" w:cs="Times New Roman"/>
          <w:sz w:val="24"/>
          <w:szCs w:val="24"/>
          <w:lang w:eastAsia="zh-CN"/>
        </w:rPr>
        <w:br/>
        <w:t>как формы ГИА включа</w:t>
      </w:r>
      <w:r w:rsidR="00131643" w:rsidRPr="00202CA6">
        <w:rPr>
          <w:rFonts w:ascii="Times New Roman" w:eastAsia="Times New Roman" w:hAnsi="Times New Roman" w:cs="Times New Roman"/>
          <w:sz w:val="24"/>
          <w:szCs w:val="24"/>
          <w:lang w:eastAsia="zh-CN"/>
        </w:rPr>
        <w:t>ет</w:t>
      </w:r>
      <w:r w:rsidRPr="00202CA6">
        <w:rPr>
          <w:rFonts w:ascii="Times New Roman" w:eastAsia="Times New Roman" w:hAnsi="Times New Roman" w:cs="Times New Roman"/>
          <w:sz w:val="24"/>
          <w:szCs w:val="24"/>
          <w:lang w:eastAsia="zh-CN"/>
        </w:rPr>
        <w:t xml:space="preserve"> общие положения, тематику, структуру и содержание дипломно</w:t>
      </w:r>
      <w:r w:rsidR="00131643" w:rsidRPr="00202CA6">
        <w:rPr>
          <w:rFonts w:ascii="Times New Roman" w:eastAsia="Times New Roman" w:hAnsi="Times New Roman" w:cs="Times New Roman"/>
          <w:sz w:val="24"/>
          <w:szCs w:val="24"/>
          <w:lang w:eastAsia="zh-CN"/>
        </w:rPr>
        <w:t>го</w:t>
      </w:r>
      <w:r w:rsidRPr="00202CA6">
        <w:rPr>
          <w:rFonts w:ascii="Times New Roman" w:eastAsia="Times New Roman" w:hAnsi="Times New Roman" w:cs="Times New Roman"/>
          <w:sz w:val="24"/>
          <w:szCs w:val="24"/>
          <w:lang w:eastAsia="zh-CN"/>
        </w:rPr>
        <w:t xml:space="preserve"> </w:t>
      </w:r>
      <w:r w:rsidR="00131643" w:rsidRPr="00202CA6">
        <w:rPr>
          <w:rFonts w:ascii="Times New Roman" w:eastAsia="Times New Roman" w:hAnsi="Times New Roman" w:cs="Times New Roman"/>
          <w:sz w:val="24"/>
          <w:szCs w:val="24"/>
          <w:lang w:eastAsia="zh-CN"/>
        </w:rPr>
        <w:t>проекта</w:t>
      </w:r>
      <w:r w:rsidRPr="00202CA6">
        <w:rPr>
          <w:rFonts w:ascii="Times New Roman" w:eastAsia="Times New Roman" w:hAnsi="Times New Roman" w:cs="Times New Roman"/>
          <w:sz w:val="24"/>
          <w:szCs w:val="24"/>
          <w:lang w:eastAsia="zh-CN"/>
        </w:rPr>
        <w:t xml:space="preserve"> (</w:t>
      </w:r>
      <w:r w:rsidR="00131643" w:rsidRPr="00202CA6">
        <w:rPr>
          <w:rFonts w:ascii="Times New Roman" w:eastAsia="Times New Roman" w:hAnsi="Times New Roman" w:cs="Times New Roman"/>
          <w:sz w:val="24"/>
          <w:szCs w:val="24"/>
          <w:lang w:eastAsia="zh-CN"/>
        </w:rPr>
        <w:t>работы</w:t>
      </w:r>
      <w:r w:rsidRPr="00202CA6">
        <w:rPr>
          <w:rFonts w:ascii="Times New Roman" w:eastAsia="Times New Roman" w:hAnsi="Times New Roman" w:cs="Times New Roman"/>
          <w:sz w:val="24"/>
          <w:szCs w:val="24"/>
          <w:lang w:eastAsia="zh-CN"/>
        </w:rPr>
        <w:t xml:space="preserve">), порядок оценки результатов </w:t>
      </w:r>
      <w:r w:rsidR="00131643" w:rsidRPr="00202CA6">
        <w:rPr>
          <w:rFonts w:ascii="Times New Roman" w:eastAsia="Times New Roman" w:hAnsi="Times New Roman" w:cs="Times New Roman"/>
          <w:sz w:val="24"/>
          <w:szCs w:val="24"/>
          <w:lang w:eastAsia="zh-CN"/>
        </w:rPr>
        <w:t>дипломного проекта (работы)</w:t>
      </w:r>
      <w:r w:rsidRPr="00202CA6">
        <w:rPr>
          <w:rFonts w:ascii="Times New Roman" w:eastAsia="Times New Roman" w:hAnsi="Times New Roman" w:cs="Times New Roman"/>
          <w:sz w:val="24"/>
          <w:szCs w:val="24"/>
          <w:lang w:eastAsia="zh-CN"/>
        </w:rPr>
        <w:t>.</w:t>
      </w:r>
    </w:p>
    <w:p w14:paraId="28CFF639" w14:textId="77777777" w:rsidR="0051713F" w:rsidRPr="00202CA6" w:rsidRDefault="0051713F" w:rsidP="00CD2C69">
      <w:pPr>
        <w:suppressAutoHyphens/>
        <w:ind w:firstLine="709"/>
        <w:contextualSpacing/>
        <w:jc w:val="both"/>
        <w:rPr>
          <w:rFonts w:ascii="Times New Roman" w:eastAsia="Times New Roman" w:hAnsi="Times New Roman" w:cs="Times New Roman"/>
          <w:iCs/>
          <w:sz w:val="24"/>
          <w:szCs w:val="24"/>
          <w:lang w:eastAsia="zh-CN"/>
        </w:rPr>
      </w:pPr>
      <w:r w:rsidRPr="00202CA6">
        <w:rPr>
          <w:rFonts w:ascii="Times New Roman" w:eastAsia="Times New Roman" w:hAnsi="Times New Roman" w:cs="Times New Roman"/>
          <w:iCs/>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202CA6">
        <w:rPr>
          <w:rFonts w:ascii="Times New Roman" w:eastAsia="Times New Roman" w:hAnsi="Times New Roman" w:cs="Times New Roman"/>
          <w:iCs/>
          <w:sz w:val="24"/>
          <w:szCs w:val="24"/>
          <w:lang w:eastAsia="zh-CN"/>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4D25A0E7" w14:textId="0EDDD771" w:rsidR="0051713F" w:rsidRPr="00202CA6" w:rsidRDefault="0051713F" w:rsidP="00CD2C69">
      <w:pPr>
        <w:suppressAutoHyphens/>
        <w:ind w:firstLine="709"/>
        <w:contextualSpacing/>
        <w:jc w:val="both"/>
        <w:rPr>
          <w:rFonts w:ascii="Times New Roman" w:eastAsia="Times New Roman" w:hAnsi="Times New Roman" w:cs="Times New Roman"/>
          <w:iCs/>
          <w:sz w:val="24"/>
          <w:szCs w:val="24"/>
          <w:lang w:eastAsia="zh-CN"/>
        </w:rPr>
      </w:pPr>
      <w:r w:rsidRPr="00202CA6">
        <w:rPr>
          <w:rFonts w:ascii="Times New Roman" w:hAnsi="Times New Roman" w:cs="Times New Roman"/>
          <w:iCs/>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sidR="00985111" w:rsidRPr="00202CA6">
        <w:rPr>
          <w:rFonts w:ascii="Times New Roman" w:hAnsi="Times New Roman" w:cs="Times New Roman"/>
          <w:iCs/>
          <w:sz w:val="24"/>
          <w:szCs w:val="24"/>
        </w:rPr>
        <w:br/>
      </w:r>
      <w:r w:rsidRPr="00202CA6">
        <w:rPr>
          <w:rFonts w:ascii="Times New Roman" w:hAnsi="Times New Roman" w:cs="Times New Roman"/>
          <w:iCs/>
          <w:sz w:val="24"/>
          <w:szCs w:val="24"/>
        </w:rPr>
        <w:lastRenderedPageBreak/>
        <w:t xml:space="preserve">в том числе предложения своей темы с необходимым обоснованием целесообразности </w:t>
      </w:r>
      <w:r w:rsidR="00985111" w:rsidRPr="00202CA6">
        <w:rPr>
          <w:rFonts w:ascii="Times New Roman" w:hAnsi="Times New Roman" w:cs="Times New Roman"/>
          <w:iCs/>
          <w:sz w:val="24"/>
          <w:szCs w:val="24"/>
        </w:rPr>
        <w:br/>
      </w:r>
      <w:r w:rsidRPr="00202CA6">
        <w:rPr>
          <w:rFonts w:ascii="Times New Roman" w:hAnsi="Times New Roman" w:cs="Times New Roman"/>
          <w:iCs/>
          <w:sz w:val="24"/>
          <w:szCs w:val="24"/>
        </w:rP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202CA6">
        <w:rPr>
          <w:rFonts w:ascii="Times New Roman" w:hAnsi="Times New Roman" w:cs="Times New Roman"/>
          <w:iCs/>
          <w:sz w:val="24"/>
          <w:szCs w:val="24"/>
        </w:rPr>
        <w:br/>
        <w:t>в образовательную программу среднего профессионального образования.</w:t>
      </w:r>
    </w:p>
    <w:p w14:paraId="379AA099" w14:textId="77777777" w:rsidR="0051713F" w:rsidRPr="00202CA6" w:rsidRDefault="0051713F" w:rsidP="00CD2C69">
      <w:pPr>
        <w:suppressAutoHyphens/>
        <w:ind w:firstLine="709"/>
        <w:jc w:val="both"/>
        <w:rPr>
          <w:rFonts w:ascii="Times New Roman" w:hAnsi="Times New Roman" w:cs="Times New Roman"/>
          <w:iCs/>
          <w:sz w:val="24"/>
          <w:szCs w:val="24"/>
        </w:rPr>
      </w:pPr>
      <w:r w:rsidRPr="00202CA6">
        <w:rPr>
          <w:rFonts w:ascii="Times New Roman" w:hAnsi="Times New Roman" w:cs="Times New Roman"/>
          <w:iCs/>
          <w:sz w:val="24"/>
          <w:szCs w:val="24"/>
        </w:rPr>
        <w:t xml:space="preserve">Для подготовки дипломного проекта (работы) выпускнику назначается руководитель </w:t>
      </w:r>
      <w:r w:rsidRPr="00202CA6">
        <w:rPr>
          <w:rFonts w:ascii="Times New Roman" w:hAnsi="Times New Roman" w:cs="Times New Roman"/>
          <w:iCs/>
          <w:sz w:val="24"/>
          <w:szCs w:val="24"/>
        </w:rPr>
        <w:br/>
        <w:t>и при необходимости консультанты, оказывающие выпускнику методическую поддержку.</w:t>
      </w:r>
    </w:p>
    <w:p w14:paraId="420FEFE3" w14:textId="69B558CF" w:rsidR="0051713F" w:rsidRPr="00202CA6" w:rsidRDefault="0051713F" w:rsidP="00CD2C69">
      <w:pPr>
        <w:suppressAutoHyphens/>
        <w:ind w:firstLine="709"/>
        <w:jc w:val="both"/>
        <w:rPr>
          <w:rFonts w:ascii="Times New Roman" w:hAnsi="Times New Roman" w:cs="Times New Roman"/>
          <w:iCs/>
          <w:sz w:val="24"/>
          <w:szCs w:val="24"/>
        </w:rPr>
      </w:pPr>
      <w:r w:rsidRPr="00202CA6">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D1CF9CD" w14:textId="72EE1B25" w:rsidR="00B63840" w:rsidRPr="00202CA6" w:rsidRDefault="00B63840" w:rsidP="00CD2C69">
      <w:pPr>
        <w:suppressAutoHyphens/>
        <w:ind w:firstLine="709"/>
        <w:jc w:val="both"/>
        <w:rPr>
          <w:rFonts w:ascii="Times New Roman" w:hAnsi="Times New Roman" w:cs="Times New Roman"/>
          <w:iCs/>
          <w:sz w:val="24"/>
          <w:szCs w:val="24"/>
        </w:rPr>
      </w:pPr>
      <w:r w:rsidRPr="00202CA6">
        <w:rPr>
          <w:rFonts w:ascii="Times New Roman" w:hAnsi="Times New Roman" w:cs="Times New Roman"/>
          <w:iCs/>
          <w:sz w:val="24"/>
          <w:szCs w:val="24"/>
        </w:rPr>
        <w:t>Тематику дипломных проектов (работ), структуру и содержание дипломного проекта (работы)</w:t>
      </w:r>
      <w:r w:rsidR="00F041F6" w:rsidRPr="00202CA6">
        <w:rPr>
          <w:rFonts w:ascii="Times New Roman" w:hAnsi="Times New Roman" w:cs="Times New Roman"/>
          <w:iCs/>
          <w:sz w:val="24"/>
          <w:szCs w:val="24"/>
        </w:rPr>
        <w:t>, порядок оценки результатов и систему оценивания образовательная организация разрабатывает самостоятельно.</w:t>
      </w:r>
    </w:p>
    <w:p w14:paraId="7872BD4A" w14:textId="77777777" w:rsidR="0051713F" w:rsidRPr="00202CA6" w:rsidRDefault="0051713F" w:rsidP="00CD2C69">
      <w:pPr>
        <w:suppressAutoHyphens/>
        <w:ind w:firstLine="709"/>
        <w:contextualSpacing/>
        <w:jc w:val="both"/>
        <w:rPr>
          <w:rFonts w:ascii="Times New Roman" w:eastAsia="Times New Roman" w:hAnsi="Times New Roman" w:cs="Times New Roman"/>
          <w:i/>
          <w:sz w:val="24"/>
          <w:szCs w:val="24"/>
          <w:lang w:eastAsia="zh-CN"/>
        </w:rPr>
      </w:pPr>
    </w:p>
    <w:p w14:paraId="6BF5939A" w14:textId="63CC0C62" w:rsidR="003D07E9" w:rsidRPr="00202CA6" w:rsidRDefault="00DD4330" w:rsidP="00CD2C69">
      <w:pPr>
        <w:pStyle w:val="a4"/>
        <w:suppressAutoHyphens/>
        <w:ind w:left="0" w:firstLine="709"/>
        <w:jc w:val="center"/>
        <w:rPr>
          <w:rFonts w:ascii="Times New Roman" w:eastAsia="Times New Roman" w:hAnsi="Times New Roman" w:cs="Times New Roman"/>
          <w:b/>
          <w:bCs/>
          <w:sz w:val="24"/>
          <w:szCs w:val="24"/>
          <w:lang w:eastAsia="zh-CN"/>
        </w:rPr>
      </w:pPr>
      <w:bookmarkStart w:id="7" w:name="_Hlk158217002"/>
      <w:r w:rsidRPr="00202CA6">
        <w:rPr>
          <w:rFonts w:ascii="Times New Roman" w:eastAsia="Times New Roman" w:hAnsi="Times New Roman" w:cs="Times New Roman"/>
          <w:b/>
          <w:bCs/>
          <w:sz w:val="24"/>
          <w:szCs w:val="24"/>
          <w:lang w:eastAsia="zh-CN"/>
        </w:rPr>
        <w:t>С</w:t>
      </w:r>
      <w:r w:rsidR="003D07E9" w:rsidRPr="00202CA6">
        <w:rPr>
          <w:rFonts w:ascii="Times New Roman" w:eastAsia="Times New Roman" w:hAnsi="Times New Roman" w:cs="Times New Roman"/>
          <w:b/>
          <w:bCs/>
          <w:sz w:val="24"/>
          <w:szCs w:val="24"/>
          <w:lang w:eastAsia="zh-CN"/>
        </w:rPr>
        <w:t>труктура программы ГИА</w:t>
      </w:r>
    </w:p>
    <w:p w14:paraId="78E2CE1D" w14:textId="77777777" w:rsidR="00DD4330" w:rsidRPr="00202CA6" w:rsidRDefault="003D07E9" w:rsidP="00CD2C69">
      <w:pPr>
        <w:pStyle w:val="a4"/>
        <w:suppressAutoHyphens/>
        <w:ind w:left="0" w:firstLine="709"/>
        <w:jc w:val="both"/>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t xml:space="preserve">1. Основные положения </w:t>
      </w:r>
    </w:p>
    <w:p w14:paraId="5C2E3435" w14:textId="276F0502" w:rsidR="004F6335" w:rsidRPr="00202CA6" w:rsidRDefault="00DD4330" w:rsidP="00CD2C69">
      <w:pPr>
        <w:pStyle w:val="a4"/>
        <w:suppressAutoHyphen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1.1. </w:t>
      </w:r>
      <w:r w:rsidR="004F6335" w:rsidRPr="00202CA6">
        <w:rPr>
          <w:rFonts w:ascii="Times New Roman" w:eastAsia="Times New Roman" w:hAnsi="Times New Roman" w:cs="Times New Roman"/>
          <w:sz w:val="24"/>
          <w:szCs w:val="24"/>
          <w:lang w:eastAsia="zh-CN"/>
        </w:rPr>
        <w:t xml:space="preserve">Настоящая программа государственной итоговой аттестации по образовательной программе среднего профессионального образования – программе подготовки специалистов среднего звена по специальности 09.02.07 Информационные системы и программирование (далее – программа ГИА, ГИА, образовательная программа, ОП СПО – ППССЗ) для квалификации </w:t>
      </w:r>
      <w:r w:rsidR="007F4997" w:rsidRPr="00202CA6">
        <w:rPr>
          <w:rFonts w:ascii="Times New Roman" w:eastAsia="Times New Roman" w:hAnsi="Times New Roman" w:cs="Times New Roman"/>
          <w:sz w:val="24"/>
          <w:szCs w:val="24"/>
          <w:lang w:eastAsia="zh-CN"/>
        </w:rPr>
        <w:t>Специалист по информационным системам</w:t>
      </w:r>
      <w:r w:rsidRPr="00202CA6">
        <w:rPr>
          <w:rFonts w:ascii="Times New Roman" w:eastAsia="Times New Roman" w:hAnsi="Times New Roman" w:cs="Times New Roman"/>
          <w:sz w:val="24"/>
          <w:szCs w:val="24"/>
          <w:lang w:eastAsia="zh-CN"/>
        </w:rPr>
        <w:t xml:space="preserve"> </w:t>
      </w:r>
      <w:r w:rsidR="004F6335" w:rsidRPr="00202CA6">
        <w:rPr>
          <w:rFonts w:ascii="Times New Roman" w:eastAsia="Times New Roman" w:hAnsi="Times New Roman" w:cs="Times New Roman"/>
          <w:sz w:val="24"/>
          <w:szCs w:val="24"/>
          <w:lang w:eastAsia="zh-CN"/>
        </w:rPr>
        <w:t xml:space="preserve">разработана на основе требований: </w:t>
      </w:r>
    </w:p>
    <w:p w14:paraId="7395BEFA" w14:textId="77777777" w:rsidR="004F6335" w:rsidRPr="00202CA6" w:rsidRDefault="004F6335" w:rsidP="003C2F8C">
      <w:pPr>
        <w:pStyle w:val="a4"/>
        <w:numPr>
          <w:ilvl w:val="1"/>
          <w:numId w:val="6"/>
        </w:numPr>
        <w:tabs>
          <w:tab w:val="left" w:pos="1134"/>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Федерального закона от 29 декабря 2012 года № 273-ФЗ «Об образовании в Российской Федерации»;</w:t>
      </w:r>
    </w:p>
    <w:p w14:paraId="52CC61F9" w14:textId="77777777" w:rsidR="004F6335" w:rsidRPr="00202CA6" w:rsidRDefault="004F6335" w:rsidP="003C2F8C">
      <w:pPr>
        <w:pStyle w:val="a4"/>
        <w:numPr>
          <w:ilvl w:val="1"/>
          <w:numId w:val="6"/>
        </w:numPr>
        <w:tabs>
          <w:tab w:val="left" w:pos="1134"/>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Приказа Министерства образования и науки Российской Федерации от 9 декабря 2016 года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(зарегистрирован Министерством юстиции Российской Федерации 26 декабря 2016 г., регистрационный № 44936) (далее – ФГОС);</w:t>
      </w:r>
    </w:p>
    <w:p w14:paraId="05D76FB1" w14:textId="77777777" w:rsidR="004F6335" w:rsidRPr="00202CA6" w:rsidRDefault="004F6335" w:rsidP="003C2F8C">
      <w:pPr>
        <w:pStyle w:val="a4"/>
        <w:numPr>
          <w:ilvl w:val="1"/>
          <w:numId w:val="6"/>
        </w:numPr>
        <w:tabs>
          <w:tab w:val="left" w:pos="1134"/>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Приказа Министерства просвещения Российской Федерации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 66211);</w:t>
      </w:r>
    </w:p>
    <w:p w14:paraId="34E491CC" w14:textId="77777777" w:rsidR="004F6335" w:rsidRPr="00202CA6" w:rsidRDefault="004F6335" w:rsidP="003C2F8C">
      <w:pPr>
        <w:pStyle w:val="a4"/>
        <w:numPr>
          <w:ilvl w:val="1"/>
          <w:numId w:val="6"/>
        </w:numPr>
        <w:tabs>
          <w:tab w:val="left" w:pos="1134"/>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Устава ОО (далее – Колледж);</w:t>
      </w:r>
    </w:p>
    <w:p w14:paraId="3FBA174D" w14:textId="77777777" w:rsidR="004F6335" w:rsidRPr="00202CA6" w:rsidRDefault="004F6335" w:rsidP="003C2F8C">
      <w:pPr>
        <w:pStyle w:val="a4"/>
        <w:numPr>
          <w:ilvl w:val="1"/>
          <w:numId w:val="6"/>
        </w:numPr>
        <w:tabs>
          <w:tab w:val="left" w:pos="1134"/>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Локальных нормативных актов </w:t>
      </w:r>
      <w:bookmarkStart w:id="8" w:name="_Hlk110525922"/>
      <w:r w:rsidRPr="00202CA6">
        <w:rPr>
          <w:rFonts w:ascii="Times New Roman" w:eastAsia="Times New Roman" w:hAnsi="Times New Roman" w:cs="Times New Roman"/>
          <w:sz w:val="24"/>
          <w:szCs w:val="24"/>
          <w:lang w:eastAsia="zh-CN"/>
        </w:rPr>
        <w:t xml:space="preserve">ОО. </w:t>
      </w:r>
      <w:bookmarkEnd w:id="8"/>
    </w:p>
    <w:p w14:paraId="55E9988B" w14:textId="4BF9A407" w:rsidR="00DD4330" w:rsidRPr="00202CA6" w:rsidRDefault="00DD4330" w:rsidP="003C2F8C">
      <w:pPr>
        <w:pStyle w:val="a4"/>
        <w:numPr>
          <w:ilvl w:val="1"/>
          <w:numId w:val="8"/>
        </w:numPr>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Перечень сокращений, используемых в тексте программы государственной итоговой аттестации:</w:t>
      </w:r>
    </w:p>
    <w:p w14:paraId="7D8DE32F"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СПО – среднее профессиональное образование;</w:t>
      </w:r>
    </w:p>
    <w:p w14:paraId="47518858"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ФГОС – федеральный государственный образовательный стандарт;</w:t>
      </w:r>
    </w:p>
    <w:p w14:paraId="1DE884FE"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ФГОС СПО – федеральный государственный образовательный стандарт среднего профессионального образования;</w:t>
      </w:r>
    </w:p>
    <w:p w14:paraId="7C42C2C3"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ОП СПО – ППССЗ – образовательная программа среднего профессионального образования – программа подготовки специалистов среднего звена; </w:t>
      </w:r>
    </w:p>
    <w:p w14:paraId="28369F6A"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ВД – вид деятельности;</w:t>
      </w:r>
    </w:p>
    <w:p w14:paraId="528E60A0"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ОК – общие компетенции;</w:t>
      </w:r>
    </w:p>
    <w:p w14:paraId="3B1DC007"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ПК – профессиональные компетенции;</w:t>
      </w:r>
    </w:p>
    <w:p w14:paraId="7F5CA794"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ПМ – профессиональный модуль;</w:t>
      </w:r>
    </w:p>
    <w:p w14:paraId="2095CD35"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ДЭ – демонстрационный экзамен;</w:t>
      </w:r>
    </w:p>
    <w:p w14:paraId="2DEE2839"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ГЭК – государственная экзаменационная комиссия;</w:t>
      </w:r>
    </w:p>
    <w:p w14:paraId="2489CE80" w14:textId="77777777" w:rsidR="00DD4330" w:rsidRPr="00202CA6" w:rsidRDefault="00DD4330" w:rsidP="003C2F8C">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ГИА – государственная итоговая аттестация.</w:t>
      </w:r>
    </w:p>
    <w:p w14:paraId="55C3DC64" w14:textId="3827A969" w:rsidR="00DD4330" w:rsidRPr="00202CA6" w:rsidRDefault="00DD4330" w:rsidP="003C2F8C">
      <w:pPr>
        <w:pStyle w:val="a4"/>
        <w:numPr>
          <w:ilvl w:val="1"/>
          <w:numId w:val="8"/>
        </w:numPr>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Государственная итоговая аттестация представляет собой форму оценки степени и уровня освоения обучающимися образовательной программы. </w:t>
      </w:r>
    </w:p>
    <w:p w14:paraId="0266E835" w14:textId="6F5F866C" w:rsidR="00CD2C69" w:rsidRPr="00202CA6" w:rsidRDefault="00DD4330" w:rsidP="003C2F8C">
      <w:pPr>
        <w:pStyle w:val="a4"/>
        <w:numPr>
          <w:ilvl w:val="1"/>
          <w:numId w:val="8"/>
        </w:numPr>
        <w:autoSpaceDE w:val="0"/>
        <w:autoSpaceDN w:val="0"/>
        <w:adjustRightInd w:val="0"/>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lastRenderedPageBreak/>
        <w:t>Программа ГИА составляется ведущими преподавателями колледжа, готовящими выпускников по специальности 09.02.07 Информационные системы и программирование, обсуждается на заседании Педагогического совета колледжа с участием председателей государственных экзаменационных комиссий, после чего утверждается директором колледжа.</w:t>
      </w:r>
    </w:p>
    <w:p w14:paraId="6DF673C9" w14:textId="59AB6B24" w:rsidR="00CD2C69" w:rsidRPr="00202CA6" w:rsidRDefault="00CD2C69" w:rsidP="003C2F8C">
      <w:pPr>
        <w:pStyle w:val="a4"/>
        <w:numPr>
          <w:ilvl w:val="1"/>
          <w:numId w:val="8"/>
        </w:numPr>
        <w:autoSpaceDE w:val="0"/>
        <w:autoSpaceDN w:val="0"/>
        <w:adjustRightInd w:val="0"/>
        <w:ind w:left="0"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Программа ГИА доводится до сведения выпускников не позднее, чем за шесть месяцев до начала ГИА.</w:t>
      </w:r>
    </w:p>
    <w:p w14:paraId="35A25EC7" w14:textId="77777777" w:rsidR="004F6335" w:rsidRPr="00202CA6" w:rsidRDefault="004F6335"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0DE8104D" w14:textId="413F95E0" w:rsidR="003D07E9" w:rsidRPr="00202CA6" w:rsidRDefault="003D07E9" w:rsidP="003C2F8C">
      <w:pPr>
        <w:pStyle w:val="a4"/>
        <w:numPr>
          <w:ilvl w:val="0"/>
          <w:numId w:val="8"/>
        </w:numPr>
        <w:tabs>
          <w:tab w:val="left" w:pos="993"/>
        </w:tabs>
        <w:suppressAutoHyphens/>
        <w:spacing w:line="276" w:lineRule="auto"/>
        <w:ind w:firstLine="349"/>
        <w:jc w:val="both"/>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t xml:space="preserve">Паспорт программы государственной итоговой аттестации </w:t>
      </w:r>
    </w:p>
    <w:p w14:paraId="70ADEA73" w14:textId="77777777"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Программа государственной итоговой аттестации (далее программа ГИА) является частью программы подготовки специалистов среднего звена в соответствии с ФГОС по специальности «Информационные системы и программирование» в части освоения видов профессиональной деятельности (ВПД) специальности: </w:t>
      </w:r>
    </w:p>
    <w:p w14:paraId="631F7BE2" w14:textId="3EB01E03"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sym w:font="Symbol" w:char="F02D"/>
      </w:r>
      <w:r w:rsidRPr="00202CA6">
        <w:rPr>
          <w:rFonts w:ascii="Times New Roman" w:eastAsia="Times New Roman" w:hAnsi="Times New Roman" w:cs="Times New Roman"/>
          <w:sz w:val="24"/>
          <w:szCs w:val="24"/>
          <w:lang w:eastAsia="zh-CN"/>
        </w:rPr>
        <w:t xml:space="preserve"> </w:t>
      </w:r>
      <w:r w:rsidR="0037091F" w:rsidRPr="00202CA6">
        <w:rPr>
          <w:rFonts w:ascii="Times New Roman" w:eastAsia="Times New Roman" w:hAnsi="Times New Roman" w:cs="Times New Roman"/>
          <w:sz w:val="24"/>
          <w:szCs w:val="24"/>
          <w:lang w:eastAsia="zh-CN"/>
        </w:rPr>
        <w:t>Осуществление интеграции программных модулей</w:t>
      </w:r>
    </w:p>
    <w:p w14:paraId="410ADB06" w14:textId="4D41479B"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 </w:t>
      </w:r>
      <w:r w:rsidRPr="00202CA6">
        <w:rPr>
          <w:rFonts w:ascii="Times New Roman" w:eastAsia="Times New Roman" w:hAnsi="Times New Roman" w:cs="Times New Roman"/>
          <w:sz w:val="24"/>
          <w:szCs w:val="24"/>
          <w:lang w:eastAsia="zh-CN"/>
        </w:rPr>
        <w:sym w:font="Symbol" w:char="F02D"/>
      </w:r>
      <w:r w:rsidRPr="00202CA6">
        <w:rPr>
          <w:rFonts w:ascii="Times New Roman" w:eastAsia="Times New Roman" w:hAnsi="Times New Roman" w:cs="Times New Roman"/>
          <w:sz w:val="24"/>
          <w:szCs w:val="24"/>
          <w:lang w:eastAsia="zh-CN"/>
        </w:rPr>
        <w:t xml:space="preserve"> </w:t>
      </w:r>
      <w:proofErr w:type="spellStart"/>
      <w:r w:rsidR="0037091F" w:rsidRPr="00202CA6">
        <w:rPr>
          <w:rFonts w:ascii="Times New Roman" w:eastAsia="Times New Roman" w:hAnsi="Times New Roman" w:cs="Times New Roman"/>
          <w:sz w:val="24"/>
          <w:szCs w:val="24"/>
          <w:lang w:eastAsia="zh-CN"/>
        </w:rPr>
        <w:t>Ревьюирование</w:t>
      </w:r>
      <w:proofErr w:type="spellEnd"/>
      <w:r w:rsidR="0037091F" w:rsidRPr="00202CA6">
        <w:rPr>
          <w:rFonts w:ascii="Times New Roman" w:eastAsia="Times New Roman" w:hAnsi="Times New Roman" w:cs="Times New Roman"/>
          <w:sz w:val="24"/>
          <w:szCs w:val="24"/>
          <w:lang w:eastAsia="zh-CN"/>
        </w:rPr>
        <w:t xml:space="preserve"> программных продуктов</w:t>
      </w:r>
    </w:p>
    <w:p w14:paraId="75930BAD" w14:textId="77777777" w:rsidR="0037091F"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 </w:t>
      </w:r>
      <w:r w:rsidRPr="00202CA6">
        <w:rPr>
          <w:rFonts w:ascii="Times New Roman" w:eastAsia="Times New Roman" w:hAnsi="Times New Roman" w:cs="Times New Roman"/>
          <w:sz w:val="24"/>
          <w:szCs w:val="24"/>
          <w:lang w:eastAsia="zh-CN"/>
        </w:rPr>
        <w:sym w:font="Symbol" w:char="F02D"/>
      </w:r>
      <w:r w:rsidRPr="00202CA6">
        <w:rPr>
          <w:rFonts w:ascii="Times New Roman" w:eastAsia="Times New Roman" w:hAnsi="Times New Roman" w:cs="Times New Roman"/>
          <w:sz w:val="24"/>
          <w:szCs w:val="24"/>
          <w:lang w:eastAsia="zh-CN"/>
        </w:rPr>
        <w:t xml:space="preserve"> </w:t>
      </w:r>
      <w:r w:rsidR="0037091F" w:rsidRPr="00202CA6">
        <w:rPr>
          <w:rFonts w:ascii="Times New Roman" w:eastAsia="Times New Roman" w:hAnsi="Times New Roman" w:cs="Times New Roman"/>
          <w:sz w:val="24"/>
          <w:szCs w:val="24"/>
          <w:lang w:eastAsia="zh-CN"/>
        </w:rPr>
        <w:t>Проектирование и разработка информационных систем</w:t>
      </w:r>
    </w:p>
    <w:p w14:paraId="342179E3" w14:textId="6F8F478F" w:rsidR="0037091F" w:rsidRPr="00202CA6" w:rsidRDefault="0037091F"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sym w:font="Symbol" w:char="F02D"/>
      </w:r>
      <w:r w:rsidRPr="00202CA6">
        <w:rPr>
          <w:rFonts w:ascii="Times New Roman" w:eastAsia="Times New Roman" w:hAnsi="Times New Roman" w:cs="Times New Roman"/>
          <w:sz w:val="24"/>
          <w:szCs w:val="24"/>
          <w:lang w:eastAsia="zh-CN"/>
        </w:rPr>
        <w:t xml:space="preserve"> Сопровождение информационных систем</w:t>
      </w:r>
    </w:p>
    <w:p w14:paraId="74AFD9C0" w14:textId="03DD2FFF" w:rsidR="00BC131B" w:rsidRPr="00202CA6" w:rsidRDefault="0037091F"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sym w:font="Symbol" w:char="F02D"/>
      </w:r>
      <w:r w:rsidRPr="00202CA6">
        <w:rPr>
          <w:rFonts w:ascii="Times New Roman" w:eastAsia="Times New Roman" w:hAnsi="Times New Roman" w:cs="Times New Roman"/>
          <w:sz w:val="24"/>
          <w:szCs w:val="24"/>
          <w:lang w:eastAsia="zh-CN"/>
        </w:rPr>
        <w:t xml:space="preserve"> </w:t>
      </w:r>
      <w:proofErr w:type="spellStart"/>
      <w:r w:rsidRPr="00202CA6">
        <w:rPr>
          <w:rFonts w:ascii="Times New Roman" w:eastAsia="Times New Roman" w:hAnsi="Times New Roman" w:cs="Times New Roman"/>
          <w:sz w:val="24"/>
          <w:szCs w:val="24"/>
          <w:lang w:eastAsia="zh-CN"/>
        </w:rPr>
        <w:t>Соадминистрирование</w:t>
      </w:r>
      <w:proofErr w:type="spellEnd"/>
      <w:r w:rsidRPr="00202CA6">
        <w:rPr>
          <w:rFonts w:ascii="Times New Roman" w:eastAsia="Times New Roman" w:hAnsi="Times New Roman" w:cs="Times New Roman"/>
          <w:sz w:val="24"/>
          <w:szCs w:val="24"/>
          <w:lang w:eastAsia="zh-CN"/>
        </w:rPr>
        <w:t xml:space="preserve"> баз данных и серверов</w:t>
      </w:r>
      <w:r w:rsidR="00BC131B" w:rsidRPr="00202CA6">
        <w:rPr>
          <w:rFonts w:ascii="Times New Roman" w:eastAsia="Times New Roman" w:hAnsi="Times New Roman" w:cs="Times New Roman"/>
          <w:sz w:val="24"/>
          <w:szCs w:val="24"/>
          <w:lang w:eastAsia="zh-CN"/>
        </w:rPr>
        <w:t xml:space="preserve"> </w:t>
      </w:r>
    </w:p>
    <w:p w14:paraId="054CAF88" w14:textId="77777777"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и соответствующих профессиональных компетенций (ПК): </w:t>
      </w:r>
    </w:p>
    <w:p w14:paraId="745D1207" w14:textId="2B9A6C24" w:rsidR="0037091F" w:rsidRPr="00202CA6" w:rsidRDefault="0037091F" w:rsidP="0037091F">
      <w:pPr>
        <w:suppressAutoHyphens/>
        <w:ind w:firstLine="709"/>
        <w:jc w:val="both"/>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t xml:space="preserve">Вид деятельности «Осуществление интеграции программных модулей»: </w:t>
      </w:r>
    </w:p>
    <w:p w14:paraId="54AAF542" w14:textId="77777777" w:rsidR="0037091F" w:rsidRPr="00202CA6" w:rsidRDefault="0037091F" w:rsidP="0037091F">
      <w:pPr>
        <w:pStyle w:val="afc"/>
        <w:shd w:val="clear" w:color="auto" w:fill="FFFFFF"/>
        <w:spacing w:after="0" w:line="240" w:lineRule="auto"/>
        <w:ind w:firstLine="709"/>
        <w:jc w:val="both"/>
        <w:rPr>
          <w:color w:val="000000"/>
          <w:szCs w:val="20"/>
        </w:rPr>
      </w:pPr>
      <w:r w:rsidRPr="00202CA6">
        <w:rPr>
          <w:color w:val="000000"/>
          <w:szCs w:val="20"/>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14:paraId="3D8FDA17" w14:textId="77777777" w:rsidR="0037091F" w:rsidRPr="00202CA6" w:rsidRDefault="0037091F" w:rsidP="0037091F">
      <w:pPr>
        <w:pStyle w:val="afc"/>
        <w:shd w:val="clear" w:color="auto" w:fill="FFFFFF"/>
        <w:spacing w:after="0" w:line="240" w:lineRule="auto"/>
        <w:ind w:firstLine="709"/>
        <w:jc w:val="both"/>
        <w:rPr>
          <w:color w:val="000000"/>
          <w:szCs w:val="20"/>
        </w:rPr>
      </w:pPr>
      <w:r w:rsidRPr="00202CA6">
        <w:rPr>
          <w:color w:val="000000"/>
          <w:szCs w:val="20"/>
        </w:rPr>
        <w:t>ПК 2.2. Выполнять интеграцию модулей в программное обеспечение.</w:t>
      </w:r>
    </w:p>
    <w:p w14:paraId="52AE7A86" w14:textId="77777777" w:rsidR="0037091F" w:rsidRPr="00202CA6" w:rsidRDefault="0037091F" w:rsidP="0037091F">
      <w:pPr>
        <w:pStyle w:val="afc"/>
        <w:shd w:val="clear" w:color="auto" w:fill="FFFFFF"/>
        <w:spacing w:after="0" w:line="240" w:lineRule="auto"/>
        <w:ind w:firstLine="709"/>
        <w:jc w:val="both"/>
        <w:rPr>
          <w:color w:val="000000"/>
          <w:szCs w:val="20"/>
        </w:rPr>
      </w:pPr>
      <w:r w:rsidRPr="00202CA6">
        <w:rPr>
          <w:color w:val="000000"/>
          <w:szCs w:val="20"/>
        </w:rPr>
        <w:t>ПК 2.3. Выполнять отладку программного модуля с использованием специализированных программных средств.</w:t>
      </w:r>
    </w:p>
    <w:p w14:paraId="0A9F3C2D" w14:textId="77777777" w:rsidR="0037091F" w:rsidRPr="00202CA6" w:rsidRDefault="0037091F" w:rsidP="0037091F">
      <w:pPr>
        <w:pStyle w:val="afc"/>
        <w:shd w:val="clear" w:color="auto" w:fill="FFFFFF"/>
        <w:spacing w:after="0" w:line="240" w:lineRule="auto"/>
        <w:ind w:firstLine="709"/>
        <w:jc w:val="both"/>
        <w:rPr>
          <w:color w:val="000000"/>
          <w:szCs w:val="20"/>
        </w:rPr>
      </w:pPr>
      <w:r w:rsidRPr="00202CA6">
        <w:rPr>
          <w:color w:val="000000"/>
          <w:szCs w:val="20"/>
        </w:rPr>
        <w:t>ПК 2.4. Осуществлять разработку тестовых наборов и тестовых сценариев для программного обеспечения.</w:t>
      </w:r>
    </w:p>
    <w:p w14:paraId="297BE00C" w14:textId="77777777" w:rsidR="0037091F" w:rsidRPr="00202CA6" w:rsidRDefault="0037091F" w:rsidP="0037091F">
      <w:pPr>
        <w:suppressAutoHyphens/>
        <w:ind w:firstLine="709"/>
        <w:jc w:val="both"/>
        <w:rPr>
          <w:rFonts w:ascii="Times New Roman" w:eastAsia="Times New Roman" w:hAnsi="Times New Roman" w:cs="Times New Roman"/>
          <w:color w:val="000000"/>
          <w:sz w:val="24"/>
          <w:szCs w:val="20"/>
          <w:lang w:eastAsia="ru-RU"/>
        </w:rPr>
      </w:pPr>
      <w:r w:rsidRPr="00202CA6">
        <w:rPr>
          <w:rFonts w:ascii="Times New Roman" w:eastAsia="Times New Roman" w:hAnsi="Times New Roman" w:cs="Times New Roman"/>
          <w:color w:val="000000"/>
          <w:sz w:val="24"/>
          <w:szCs w:val="20"/>
          <w:lang w:eastAsia="ru-RU"/>
        </w:rPr>
        <w:t>ПК 2.5. Производить инспектирование компонент программного обеспечения на предмет соответствия стандартам кодирования.</w:t>
      </w:r>
    </w:p>
    <w:p w14:paraId="2B5DE388" w14:textId="07678592" w:rsidR="0037091F" w:rsidRPr="00202CA6" w:rsidRDefault="0037091F" w:rsidP="0037091F">
      <w:pPr>
        <w:suppressAutoHyphens/>
        <w:ind w:firstLine="709"/>
        <w:jc w:val="both"/>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t>Вид деятельности «</w:t>
      </w:r>
      <w:proofErr w:type="spellStart"/>
      <w:r w:rsidRPr="00202CA6">
        <w:rPr>
          <w:rFonts w:ascii="Times New Roman" w:eastAsia="Times New Roman" w:hAnsi="Times New Roman" w:cs="Times New Roman"/>
          <w:b/>
          <w:bCs/>
          <w:sz w:val="24"/>
          <w:szCs w:val="24"/>
          <w:lang w:eastAsia="zh-CN"/>
        </w:rPr>
        <w:t>Ревьюирование</w:t>
      </w:r>
      <w:proofErr w:type="spellEnd"/>
      <w:r w:rsidRPr="00202CA6">
        <w:rPr>
          <w:rFonts w:ascii="Times New Roman" w:eastAsia="Times New Roman" w:hAnsi="Times New Roman" w:cs="Times New Roman"/>
          <w:b/>
          <w:bCs/>
          <w:sz w:val="24"/>
          <w:szCs w:val="24"/>
          <w:lang w:eastAsia="zh-CN"/>
        </w:rPr>
        <w:t xml:space="preserve"> программных продуктов»: </w:t>
      </w:r>
    </w:p>
    <w:p w14:paraId="5EE67C57" w14:textId="77777777" w:rsidR="0037091F" w:rsidRPr="00202CA6" w:rsidRDefault="0037091F" w:rsidP="0037091F">
      <w:pPr>
        <w:pStyle w:val="afc"/>
        <w:shd w:val="clear" w:color="auto" w:fill="FFFFFF"/>
        <w:spacing w:after="0" w:line="240" w:lineRule="auto"/>
        <w:ind w:firstLine="709"/>
        <w:jc w:val="both"/>
        <w:rPr>
          <w:color w:val="000000"/>
          <w:szCs w:val="20"/>
        </w:rPr>
      </w:pPr>
      <w:r w:rsidRPr="00202CA6">
        <w:rPr>
          <w:color w:val="000000"/>
          <w:szCs w:val="20"/>
        </w:rPr>
        <w:t xml:space="preserve">ПК 3.1. Осуществлять </w:t>
      </w:r>
      <w:proofErr w:type="spellStart"/>
      <w:r w:rsidRPr="00202CA6">
        <w:rPr>
          <w:color w:val="000000"/>
          <w:szCs w:val="20"/>
        </w:rPr>
        <w:t>ревьюирование</w:t>
      </w:r>
      <w:proofErr w:type="spellEnd"/>
      <w:r w:rsidRPr="00202CA6">
        <w:rPr>
          <w:color w:val="000000"/>
          <w:szCs w:val="20"/>
        </w:rPr>
        <w:t xml:space="preserve"> программного кода в соответствии с технической документацией.</w:t>
      </w:r>
    </w:p>
    <w:p w14:paraId="4B3D106A" w14:textId="77777777" w:rsidR="0037091F" w:rsidRPr="00202CA6" w:rsidRDefault="0037091F" w:rsidP="0037091F">
      <w:pPr>
        <w:pStyle w:val="afc"/>
        <w:shd w:val="clear" w:color="auto" w:fill="FFFFFF"/>
        <w:spacing w:after="0" w:line="240" w:lineRule="auto"/>
        <w:ind w:firstLine="709"/>
        <w:jc w:val="both"/>
        <w:rPr>
          <w:color w:val="000000"/>
          <w:szCs w:val="20"/>
        </w:rPr>
      </w:pPr>
      <w:r w:rsidRPr="00202CA6">
        <w:rPr>
          <w:color w:val="000000"/>
          <w:szCs w:val="20"/>
        </w:rPr>
        <w:t>ПК 3.2. Выполнять процесс измерения характеристик компонент программного продукта для определения соответствия заданным критериям.</w:t>
      </w:r>
    </w:p>
    <w:p w14:paraId="00AB8130" w14:textId="77777777" w:rsidR="0037091F" w:rsidRPr="00202CA6" w:rsidRDefault="0037091F" w:rsidP="0037091F">
      <w:pPr>
        <w:pStyle w:val="afc"/>
        <w:shd w:val="clear" w:color="auto" w:fill="FFFFFF"/>
        <w:spacing w:after="0" w:line="240" w:lineRule="auto"/>
        <w:ind w:firstLine="709"/>
        <w:jc w:val="both"/>
        <w:rPr>
          <w:color w:val="000000"/>
          <w:szCs w:val="20"/>
        </w:rPr>
      </w:pPr>
      <w:r w:rsidRPr="00202CA6">
        <w:rPr>
          <w:color w:val="000000"/>
          <w:szCs w:val="20"/>
        </w:rP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14:paraId="4E87B746" w14:textId="77777777" w:rsidR="0037091F" w:rsidRPr="00202CA6" w:rsidRDefault="0037091F" w:rsidP="0037091F">
      <w:pPr>
        <w:pStyle w:val="afc"/>
        <w:shd w:val="clear" w:color="auto" w:fill="FFFFFF"/>
        <w:spacing w:after="0" w:line="240" w:lineRule="auto"/>
        <w:ind w:firstLine="709"/>
        <w:jc w:val="both"/>
        <w:rPr>
          <w:color w:val="000000"/>
          <w:szCs w:val="20"/>
        </w:rPr>
      </w:pPr>
      <w:r w:rsidRPr="00202CA6">
        <w:rPr>
          <w:color w:val="000000"/>
          <w:szCs w:val="20"/>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14:paraId="36A779DE" w14:textId="77777777" w:rsidR="00BC131B" w:rsidRPr="00202CA6" w:rsidRDefault="00BC131B" w:rsidP="00BC131B">
      <w:pPr>
        <w:suppressAutoHyphens/>
        <w:ind w:firstLine="709"/>
        <w:jc w:val="both"/>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t xml:space="preserve">Вид деятельности «Проектирование и разработка информационных систем»: </w:t>
      </w:r>
    </w:p>
    <w:p w14:paraId="2983446F" w14:textId="77777777"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ПК 5.1. Собирать исходные данные для разработки проектной документации на информационную систему. </w:t>
      </w:r>
    </w:p>
    <w:p w14:paraId="1B4C4E66" w14:textId="77777777"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ПК 5.2. Разрабатывать проектную документацию на разработку информационной системы в соответствии с требованиями заказчика. </w:t>
      </w:r>
    </w:p>
    <w:p w14:paraId="15ED5225" w14:textId="77777777"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5.3. Разрабатывать подсистемы безопасности информационной системы в соответствии с техническим заданием. </w:t>
      </w:r>
    </w:p>
    <w:p w14:paraId="42C11B93" w14:textId="77777777"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ПК 5.4. Производить разработку модулей информационной системы в соответствии с техническим заданием. </w:t>
      </w:r>
    </w:p>
    <w:p w14:paraId="449B01D9" w14:textId="77777777"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 </w:t>
      </w:r>
    </w:p>
    <w:p w14:paraId="454B2D08" w14:textId="77777777"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lastRenderedPageBreak/>
        <w:t xml:space="preserve">ПК 5.6. Разрабатывать техническую документацию на эксплуатацию информационной системы. </w:t>
      </w:r>
    </w:p>
    <w:p w14:paraId="01F48EEC" w14:textId="77777777"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 xml:space="preserve">ПК 5.7. Производить оценку информационной системы для выявления возможности ее модернизации. </w:t>
      </w:r>
    </w:p>
    <w:p w14:paraId="26748E16" w14:textId="7230B3D6" w:rsidR="00BC131B" w:rsidRPr="00202CA6" w:rsidRDefault="00BC131B" w:rsidP="00BC131B">
      <w:pPr>
        <w:suppressAutoHyphens/>
        <w:ind w:firstLine="709"/>
        <w:jc w:val="both"/>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t>Вид деятельности «</w:t>
      </w:r>
      <w:r w:rsidR="0037091F" w:rsidRPr="00202CA6">
        <w:rPr>
          <w:rFonts w:ascii="Times New Roman" w:eastAsia="Times New Roman" w:hAnsi="Times New Roman" w:cs="Times New Roman"/>
          <w:b/>
          <w:bCs/>
          <w:sz w:val="24"/>
          <w:szCs w:val="24"/>
          <w:lang w:eastAsia="zh-CN"/>
        </w:rPr>
        <w:t>Сопровождение информационных систем</w:t>
      </w:r>
      <w:r w:rsidRPr="00202CA6">
        <w:rPr>
          <w:rFonts w:ascii="Times New Roman" w:eastAsia="Times New Roman" w:hAnsi="Times New Roman" w:cs="Times New Roman"/>
          <w:b/>
          <w:bCs/>
          <w:sz w:val="24"/>
          <w:szCs w:val="24"/>
          <w:lang w:eastAsia="zh-CN"/>
        </w:rPr>
        <w:t xml:space="preserve">»: </w:t>
      </w:r>
    </w:p>
    <w:p w14:paraId="7DD1BDCA" w14:textId="77777777" w:rsidR="0037091F" w:rsidRPr="00202CA6" w:rsidRDefault="0037091F" w:rsidP="0037091F">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ПК 6.1. Разрабатывать техническое задание на сопровождение информационной системы.</w:t>
      </w:r>
    </w:p>
    <w:p w14:paraId="726AE032" w14:textId="77777777" w:rsidR="0037091F" w:rsidRPr="00202CA6" w:rsidRDefault="0037091F" w:rsidP="0037091F">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ПК 6.2. Выполнять исправление ошибок в программном коде информационной системы.</w:t>
      </w:r>
    </w:p>
    <w:p w14:paraId="0927DB13" w14:textId="77777777" w:rsidR="0037091F" w:rsidRPr="00202CA6" w:rsidRDefault="0037091F" w:rsidP="0037091F">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ПК 6.3. Разрабатывать обучающую документацию для пользователей информационной системы.</w:t>
      </w:r>
    </w:p>
    <w:p w14:paraId="590C1396" w14:textId="77777777" w:rsidR="0037091F" w:rsidRPr="00202CA6" w:rsidRDefault="0037091F" w:rsidP="0037091F">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ПК 6.4. Оценивать качество и надежность функционирования информационной системы в соответствии с критериями технического задания.</w:t>
      </w:r>
    </w:p>
    <w:p w14:paraId="5132D1AF" w14:textId="77777777" w:rsidR="0037091F" w:rsidRPr="00202CA6" w:rsidRDefault="0037091F" w:rsidP="0037091F">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14:paraId="6807443A" w14:textId="353BC64A" w:rsidR="00BC131B" w:rsidRPr="00202CA6" w:rsidRDefault="00BC131B" w:rsidP="0037091F">
      <w:pPr>
        <w:suppressAutoHyphens/>
        <w:ind w:firstLine="709"/>
        <w:jc w:val="both"/>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t xml:space="preserve"> Вид деятельности «</w:t>
      </w:r>
      <w:proofErr w:type="spellStart"/>
      <w:r w:rsidR="0037091F" w:rsidRPr="00202CA6">
        <w:rPr>
          <w:rFonts w:ascii="Times New Roman" w:eastAsia="Times New Roman" w:hAnsi="Times New Roman" w:cs="Times New Roman"/>
          <w:b/>
          <w:bCs/>
          <w:sz w:val="24"/>
          <w:szCs w:val="24"/>
          <w:lang w:eastAsia="zh-CN"/>
        </w:rPr>
        <w:t>Соадминистрирование</w:t>
      </w:r>
      <w:proofErr w:type="spellEnd"/>
      <w:r w:rsidR="0037091F" w:rsidRPr="00202CA6">
        <w:rPr>
          <w:rFonts w:ascii="Times New Roman" w:eastAsia="Times New Roman" w:hAnsi="Times New Roman" w:cs="Times New Roman"/>
          <w:b/>
          <w:bCs/>
          <w:sz w:val="24"/>
          <w:szCs w:val="24"/>
          <w:lang w:eastAsia="zh-CN"/>
        </w:rPr>
        <w:t xml:space="preserve"> баз данных и серверов</w:t>
      </w:r>
      <w:r w:rsidRPr="00202CA6">
        <w:rPr>
          <w:rFonts w:ascii="Times New Roman" w:eastAsia="Times New Roman" w:hAnsi="Times New Roman" w:cs="Times New Roman"/>
          <w:b/>
          <w:bCs/>
          <w:sz w:val="24"/>
          <w:szCs w:val="24"/>
          <w:lang w:eastAsia="zh-CN"/>
        </w:rPr>
        <w:t xml:space="preserve">»: </w:t>
      </w:r>
    </w:p>
    <w:p w14:paraId="572487BA" w14:textId="77777777" w:rsidR="0037091F" w:rsidRPr="00202CA6" w:rsidRDefault="0037091F" w:rsidP="0037091F">
      <w:pPr>
        <w:pStyle w:val="afc"/>
        <w:shd w:val="clear" w:color="auto" w:fill="FFFFFF"/>
        <w:spacing w:after="0" w:line="240" w:lineRule="auto"/>
        <w:ind w:firstLine="709"/>
        <w:jc w:val="both"/>
        <w:rPr>
          <w:lang w:eastAsia="zh-CN"/>
        </w:rPr>
      </w:pPr>
      <w:r w:rsidRPr="00202CA6">
        <w:rPr>
          <w:lang w:eastAsia="zh-CN"/>
        </w:rPr>
        <w:t>ПК 7.1. Выявлять технические проблемы, возникающие в процессе эксплуатации баз данных и серверов.</w:t>
      </w:r>
    </w:p>
    <w:p w14:paraId="2F77DF89" w14:textId="77777777" w:rsidR="0037091F" w:rsidRPr="00202CA6" w:rsidRDefault="0037091F" w:rsidP="0037091F">
      <w:pPr>
        <w:pStyle w:val="afc"/>
        <w:shd w:val="clear" w:color="auto" w:fill="FFFFFF"/>
        <w:spacing w:after="0" w:line="240" w:lineRule="auto"/>
        <w:ind w:firstLine="709"/>
        <w:jc w:val="both"/>
        <w:rPr>
          <w:lang w:eastAsia="zh-CN"/>
        </w:rPr>
      </w:pPr>
      <w:r w:rsidRPr="00202CA6">
        <w:rPr>
          <w:lang w:eastAsia="zh-CN"/>
        </w:rPr>
        <w:t>ПК 7.2. Осуществлять администрирование отдельных компонент серверов.</w:t>
      </w:r>
    </w:p>
    <w:p w14:paraId="24C75301" w14:textId="77777777" w:rsidR="0037091F" w:rsidRPr="00202CA6" w:rsidRDefault="0037091F" w:rsidP="0037091F">
      <w:pPr>
        <w:pStyle w:val="afc"/>
        <w:shd w:val="clear" w:color="auto" w:fill="FFFFFF"/>
        <w:spacing w:after="0" w:line="240" w:lineRule="auto"/>
        <w:ind w:firstLine="709"/>
        <w:jc w:val="both"/>
        <w:rPr>
          <w:lang w:eastAsia="zh-CN"/>
        </w:rPr>
      </w:pPr>
      <w:r w:rsidRPr="00202CA6">
        <w:rPr>
          <w:lang w:eastAsia="zh-CN"/>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14:paraId="0DC804BD" w14:textId="77777777" w:rsidR="0037091F" w:rsidRPr="00202CA6" w:rsidRDefault="0037091F" w:rsidP="0037091F">
      <w:pPr>
        <w:pStyle w:val="afc"/>
        <w:shd w:val="clear" w:color="auto" w:fill="FFFFFF"/>
        <w:spacing w:after="0" w:line="240" w:lineRule="auto"/>
        <w:ind w:firstLine="709"/>
        <w:jc w:val="both"/>
        <w:rPr>
          <w:lang w:eastAsia="zh-CN"/>
        </w:rPr>
      </w:pPr>
      <w:r w:rsidRPr="00202CA6">
        <w:rPr>
          <w:lang w:eastAsia="zh-CN"/>
        </w:rPr>
        <w:t>ПК 7.4. Осуществлять администрирование баз данных в рамках своей компетенции.</w:t>
      </w:r>
    </w:p>
    <w:p w14:paraId="5EF8830D" w14:textId="77777777" w:rsidR="0037091F" w:rsidRPr="00202CA6" w:rsidRDefault="0037091F" w:rsidP="0037091F">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ПК 7.5. Проводить аудит систем безопасности баз данных и серверов с использованием регламентов по защите информации.</w:t>
      </w:r>
    </w:p>
    <w:p w14:paraId="2173633E" w14:textId="35BE420B" w:rsidR="00BC131B" w:rsidRPr="00202CA6" w:rsidRDefault="00BC131B" w:rsidP="0037091F">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b/>
          <w:bCs/>
          <w:sz w:val="24"/>
          <w:szCs w:val="24"/>
          <w:lang w:eastAsia="zh-CN"/>
        </w:rPr>
        <w:t>Целью государственной итоговой аттестации</w:t>
      </w:r>
      <w:r w:rsidRPr="00202CA6">
        <w:rPr>
          <w:rFonts w:ascii="Times New Roman" w:eastAsia="Times New Roman" w:hAnsi="Times New Roman" w:cs="Times New Roman"/>
          <w:sz w:val="24"/>
          <w:szCs w:val="24"/>
          <w:lang w:eastAsia="zh-CN"/>
        </w:rPr>
        <w:t xml:space="preserve"> является установление соответствия уровня освоенности компетенций, обеспечивающих соответствующую квалификацию и уровень образования обучающихся, Федеральному государственному образовательному стандарту среднего профессионального образования по специальности 09.02.07 Информационные системы и программирование. </w:t>
      </w:r>
    </w:p>
    <w:p w14:paraId="5ECEFCD9" w14:textId="2FFD3F55" w:rsidR="00BC131B" w:rsidRPr="00202CA6" w:rsidRDefault="00BC131B" w:rsidP="00BC131B">
      <w:pPr>
        <w:suppressAutoHyphens/>
        <w:ind w:firstLine="709"/>
        <w:jc w:val="both"/>
        <w:rPr>
          <w:rFonts w:ascii="Times New Roman" w:eastAsia="Times New Roman" w:hAnsi="Times New Roman" w:cs="Times New Roman"/>
          <w:sz w:val="24"/>
          <w:szCs w:val="24"/>
          <w:lang w:eastAsia="zh-CN"/>
        </w:rPr>
      </w:pPr>
      <w:r w:rsidRPr="00202CA6">
        <w:rPr>
          <w:rFonts w:ascii="Times New Roman" w:eastAsia="Times New Roman" w:hAnsi="Times New Roman" w:cs="Times New Roman"/>
          <w:sz w:val="24"/>
          <w:szCs w:val="24"/>
          <w:lang w:eastAsia="zh-CN"/>
        </w:rPr>
        <w:t>ГИА призвана способствовать систематизации и закреплению знаний и умений по специальности при решении конкретных профессиональных задач, определять уровень подготовки выпускника к самостоятельной работе.</w:t>
      </w:r>
    </w:p>
    <w:p w14:paraId="2FA1090A" w14:textId="77777777" w:rsidR="002667D2" w:rsidRPr="00202CA6" w:rsidRDefault="002667D2" w:rsidP="00BC131B">
      <w:pPr>
        <w:suppressAutoHyphens/>
        <w:ind w:firstLine="709"/>
        <w:jc w:val="both"/>
        <w:rPr>
          <w:rFonts w:ascii="Times New Roman" w:eastAsia="Times New Roman" w:hAnsi="Times New Roman" w:cs="Times New Roman"/>
          <w:sz w:val="24"/>
          <w:szCs w:val="24"/>
          <w:lang w:eastAsia="zh-CN"/>
        </w:rPr>
      </w:pPr>
    </w:p>
    <w:p w14:paraId="1AC608BB" w14:textId="246FB608" w:rsidR="003D07E9" w:rsidRPr="00202CA6" w:rsidRDefault="003D07E9" w:rsidP="00BC131B">
      <w:pPr>
        <w:pStyle w:val="a4"/>
        <w:suppressAutoHyphens/>
        <w:ind w:left="0" w:firstLine="709"/>
        <w:jc w:val="both"/>
        <w:rPr>
          <w:rFonts w:ascii="Times New Roman" w:eastAsia="Times New Roman" w:hAnsi="Times New Roman" w:cs="Times New Roman"/>
          <w:i/>
          <w:iCs/>
          <w:sz w:val="24"/>
          <w:szCs w:val="24"/>
          <w:lang w:eastAsia="zh-CN"/>
        </w:rPr>
      </w:pPr>
      <w:r w:rsidRPr="00202CA6">
        <w:rPr>
          <w:rFonts w:ascii="Times New Roman" w:eastAsia="Times New Roman" w:hAnsi="Times New Roman" w:cs="Times New Roman"/>
          <w:b/>
          <w:bCs/>
          <w:sz w:val="24"/>
          <w:szCs w:val="24"/>
          <w:lang w:eastAsia="zh-CN"/>
        </w:rPr>
        <w:t>3. Структура, содержание и условия допуска к государственной итоговой аттестации</w:t>
      </w:r>
    </w:p>
    <w:p w14:paraId="10247395" w14:textId="085910A6" w:rsidR="0070096E" w:rsidRPr="00202CA6" w:rsidRDefault="00CD2C69" w:rsidP="00BC131B">
      <w:pPr>
        <w:ind w:firstLine="709"/>
        <w:jc w:val="both"/>
        <w:rPr>
          <w:rFonts w:ascii="Times New Roman" w:hAnsi="Times New Roman" w:cs="Times New Roman"/>
          <w:iCs/>
          <w:sz w:val="24"/>
          <w:szCs w:val="24"/>
        </w:rPr>
      </w:pPr>
      <w:r w:rsidRPr="00202CA6">
        <w:rPr>
          <w:rFonts w:ascii="Times New Roman" w:hAnsi="Times New Roman" w:cs="Times New Roman"/>
          <w:iCs/>
          <w:sz w:val="24"/>
          <w:szCs w:val="24"/>
        </w:rPr>
        <w:t>3.</w:t>
      </w:r>
      <w:r w:rsidR="0070096E" w:rsidRPr="00202CA6">
        <w:rPr>
          <w:rFonts w:ascii="Times New Roman" w:hAnsi="Times New Roman" w:cs="Times New Roman"/>
          <w:iCs/>
          <w:sz w:val="24"/>
          <w:szCs w:val="24"/>
        </w:rPr>
        <w:t>1. Выпускники</w:t>
      </w:r>
      <w:r w:rsidRPr="00202CA6">
        <w:rPr>
          <w:rFonts w:ascii="Times New Roman" w:hAnsi="Times New Roman" w:cs="Times New Roman"/>
          <w:iCs/>
          <w:sz w:val="24"/>
          <w:szCs w:val="24"/>
        </w:rPr>
        <w:t>, освоившие программу по специальности 09.02.07 Информационные системы и программирование, сдают ГИА в форме демонстрационного экзамена профильного уровня и защиты дипломного проекта (работы).</w:t>
      </w:r>
      <w:r w:rsidR="0070096E" w:rsidRPr="00202CA6">
        <w:rPr>
          <w:rFonts w:ascii="Times New Roman" w:hAnsi="Times New Roman" w:cs="Times New Roman"/>
          <w:iCs/>
          <w:sz w:val="24"/>
          <w:szCs w:val="24"/>
        </w:rPr>
        <w:t xml:space="preserve"> </w:t>
      </w:r>
    </w:p>
    <w:p w14:paraId="5D401359" w14:textId="77777777" w:rsidR="0070096E" w:rsidRPr="00202CA6" w:rsidRDefault="0070096E" w:rsidP="00BC131B">
      <w:pPr>
        <w:ind w:firstLine="709"/>
        <w:jc w:val="both"/>
        <w:rPr>
          <w:rFonts w:ascii="Times New Roman" w:hAnsi="Times New Roman" w:cs="Times New Roman"/>
          <w:iCs/>
          <w:sz w:val="24"/>
          <w:szCs w:val="24"/>
        </w:rPr>
      </w:pPr>
      <w:r w:rsidRPr="00202CA6">
        <w:rPr>
          <w:rFonts w:ascii="Times New Roman" w:hAnsi="Times New Roman" w:cs="Times New Roman"/>
          <w:iCs/>
          <w:sz w:val="24"/>
          <w:szCs w:val="24"/>
        </w:rPr>
        <w:t xml:space="preserve">Государственная итоговая аттестация проводится на основе принципов объективности и независимости оценки качества подготовки обучающихся. </w:t>
      </w:r>
    </w:p>
    <w:p w14:paraId="2F91217F" w14:textId="73068C44" w:rsidR="0070096E" w:rsidRPr="00202CA6" w:rsidRDefault="0070096E" w:rsidP="00BC131B">
      <w:pPr>
        <w:ind w:firstLine="709"/>
        <w:jc w:val="both"/>
        <w:rPr>
          <w:rFonts w:ascii="Times New Roman" w:hAnsi="Times New Roman" w:cs="Times New Roman"/>
          <w:iCs/>
          <w:sz w:val="24"/>
          <w:szCs w:val="24"/>
        </w:rPr>
      </w:pPr>
      <w:r w:rsidRPr="00202CA6">
        <w:rPr>
          <w:rFonts w:ascii="Times New Roman" w:hAnsi="Times New Roman" w:cs="Times New Roman"/>
          <w:iCs/>
          <w:sz w:val="24"/>
          <w:szCs w:val="24"/>
        </w:rPr>
        <w:t>Обеспечение проведения государственной итоговой аттестации осуществляется Колледжем.</w:t>
      </w:r>
    </w:p>
    <w:p w14:paraId="55FF8699" w14:textId="77777777" w:rsidR="0019144D" w:rsidRPr="00202CA6" w:rsidRDefault="0070096E" w:rsidP="0019144D">
      <w:pPr>
        <w:ind w:firstLine="709"/>
        <w:jc w:val="both"/>
        <w:rPr>
          <w:sz w:val="28"/>
        </w:rPr>
      </w:pPr>
      <w:r w:rsidRPr="00202CA6">
        <w:rPr>
          <w:rFonts w:ascii="Times New Roman" w:hAnsi="Times New Roman" w:cs="Times New Roman"/>
          <w:iCs/>
          <w:sz w:val="24"/>
          <w:szCs w:val="24"/>
        </w:rPr>
        <w:t>Колледж использует необходимые для организации образовательной деятельности средства обучения и воспитания при проведении государственной итоговой аттестации обучающихся.</w:t>
      </w:r>
      <w:r w:rsidR="0019144D" w:rsidRPr="00202CA6">
        <w:rPr>
          <w:sz w:val="28"/>
        </w:rPr>
        <w:t xml:space="preserve"> </w:t>
      </w:r>
    </w:p>
    <w:p w14:paraId="7BFEBD86" w14:textId="44CF0BAB" w:rsidR="0019144D" w:rsidRPr="00202CA6" w:rsidRDefault="0019144D" w:rsidP="0019144D">
      <w:pPr>
        <w:ind w:firstLine="709"/>
        <w:jc w:val="both"/>
        <w:rPr>
          <w:rFonts w:ascii="Times New Roman" w:hAnsi="Times New Roman" w:cs="Times New Roman"/>
          <w:iCs/>
          <w:sz w:val="24"/>
          <w:szCs w:val="24"/>
        </w:rPr>
      </w:pPr>
      <w:r w:rsidRPr="00202CA6">
        <w:rPr>
          <w:rFonts w:ascii="Times New Roman" w:hAnsi="Times New Roman" w:cs="Times New Roman"/>
          <w:iCs/>
          <w:sz w:val="24"/>
          <w:szCs w:val="24"/>
        </w:rPr>
        <w:t>Обучающимся и лицам, привлекаемым к проведению ГИА, во время её проведения запрещается иметь при себе и использовать средства связи.</w:t>
      </w:r>
    </w:p>
    <w:p w14:paraId="7B055382" w14:textId="77777777" w:rsidR="00B3679A" w:rsidRPr="00202CA6" w:rsidRDefault="00B3679A" w:rsidP="00B3679A">
      <w:pPr>
        <w:pStyle w:val="a4"/>
        <w:tabs>
          <w:tab w:val="left" w:pos="1134"/>
        </w:tabs>
        <w:ind w:left="0" w:firstLine="709"/>
        <w:jc w:val="both"/>
        <w:rPr>
          <w:rFonts w:ascii="Times New Roman" w:hAnsi="Times New Roman" w:cs="Times New Roman"/>
          <w:iCs/>
          <w:sz w:val="24"/>
          <w:szCs w:val="24"/>
        </w:rPr>
      </w:pPr>
      <w:r w:rsidRPr="00202CA6">
        <w:rPr>
          <w:rFonts w:ascii="Times New Roman" w:hAnsi="Times New Roman" w:cs="Times New Roman"/>
          <w:b/>
          <w:bCs/>
          <w:iCs/>
          <w:sz w:val="24"/>
          <w:szCs w:val="24"/>
        </w:rPr>
        <w:t>Демонстрационный экзамен</w:t>
      </w:r>
      <w:r w:rsidRPr="00202CA6">
        <w:rPr>
          <w:rFonts w:ascii="Times New Roman" w:hAnsi="Times New Roman" w:cs="Times New Roman"/>
          <w:iCs/>
          <w:sz w:val="24"/>
          <w:szCs w:val="24"/>
        </w:rPr>
        <w:t xml:space="preserve">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14:paraId="062E3531" w14:textId="10A091C8" w:rsidR="00B3679A" w:rsidRPr="00202CA6" w:rsidRDefault="00B3679A" w:rsidP="00B3679A">
      <w:pPr>
        <w:pStyle w:val="a4"/>
        <w:tabs>
          <w:tab w:val="left" w:pos="1134"/>
        </w:tabs>
        <w:ind w:left="0" w:firstLine="709"/>
        <w:jc w:val="both"/>
        <w:rPr>
          <w:rFonts w:ascii="Times New Roman" w:hAnsi="Times New Roman" w:cs="Times New Roman"/>
          <w:b/>
          <w:bCs/>
          <w:iCs/>
          <w:sz w:val="24"/>
          <w:szCs w:val="24"/>
        </w:rPr>
      </w:pPr>
      <w:r w:rsidRPr="00202CA6">
        <w:rPr>
          <w:rFonts w:ascii="Times New Roman" w:hAnsi="Times New Roman" w:cs="Times New Roman"/>
          <w:b/>
          <w:bCs/>
          <w:iCs/>
          <w:sz w:val="24"/>
          <w:szCs w:val="24"/>
        </w:rPr>
        <w:lastRenderedPageBreak/>
        <w:t>Демонстрационный экзамен проводится по двум уровням:</w:t>
      </w:r>
    </w:p>
    <w:p w14:paraId="35BB448F" w14:textId="77777777" w:rsidR="00B3679A" w:rsidRPr="00202CA6" w:rsidRDefault="00B3679A" w:rsidP="003C2F8C">
      <w:pPr>
        <w:pStyle w:val="a4"/>
        <w:numPr>
          <w:ilvl w:val="0"/>
          <w:numId w:val="10"/>
        </w:numPr>
        <w:tabs>
          <w:tab w:val="left" w:pos="1134"/>
        </w:tabs>
        <w:ind w:left="0" w:firstLine="709"/>
        <w:jc w:val="both"/>
        <w:rPr>
          <w:rFonts w:ascii="Times New Roman" w:hAnsi="Times New Roman" w:cs="Times New Roman"/>
          <w:iCs/>
          <w:sz w:val="24"/>
          <w:szCs w:val="24"/>
        </w:rPr>
      </w:pPr>
      <w:r w:rsidRPr="00202CA6">
        <w:rPr>
          <w:rFonts w:ascii="Times New Roman" w:hAnsi="Times New Roman" w:cs="Times New Roman"/>
          <w:iCs/>
          <w:sz w:val="24"/>
          <w:szCs w:val="24"/>
        </w:rPr>
        <w:t>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14:paraId="6C41FEC8" w14:textId="77777777" w:rsidR="00B3679A" w:rsidRPr="00202CA6" w:rsidRDefault="00B3679A" w:rsidP="003C2F8C">
      <w:pPr>
        <w:pStyle w:val="a4"/>
        <w:numPr>
          <w:ilvl w:val="0"/>
          <w:numId w:val="10"/>
        </w:numPr>
        <w:tabs>
          <w:tab w:val="left" w:pos="1134"/>
        </w:tabs>
        <w:ind w:left="0" w:firstLine="709"/>
        <w:jc w:val="both"/>
        <w:rPr>
          <w:rFonts w:ascii="Times New Roman" w:hAnsi="Times New Roman" w:cs="Times New Roman"/>
          <w:iCs/>
          <w:sz w:val="24"/>
          <w:szCs w:val="24"/>
        </w:rPr>
      </w:pPr>
      <w:r w:rsidRPr="00202CA6">
        <w:rPr>
          <w:rFonts w:ascii="Times New Roman" w:hAnsi="Times New Roman" w:cs="Times New Roman"/>
          <w:iCs/>
          <w:sz w:val="24"/>
          <w:szCs w:val="24"/>
        </w:rPr>
        <w:t>демонстрационный экзамен профильного уровня проводится по решению Колледжа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ФГОС СПО, а также квалификационных требований, заявленных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организации-партнёры).</w:t>
      </w:r>
    </w:p>
    <w:p w14:paraId="3AD840E2" w14:textId="48C21C1A" w:rsidR="00B3679A" w:rsidRPr="00202CA6" w:rsidRDefault="00B3679A" w:rsidP="00B3679A">
      <w:pPr>
        <w:pStyle w:val="a4"/>
        <w:tabs>
          <w:tab w:val="left" w:pos="1134"/>
        </w:tabs>
        <w:ind w:left="0" w:firstLine="709"/>
        <w:jc w:val="both"/>
        <w:rPr>
          <w:rFonts w:ascii="Times New Roman" w:hAnsi="Times New Roman" w:cs="Times New Roman"/>
          <w:iCs/>
          <w:sz w:val="24"/>
          <w:szCs w:val="24"/>
        </w:rPr>
      </w:pPr>
      <w:r w:rsidRPr="00202CA6">
        <w:rPr>
          <w:rFonts w:ascii="Times New Roman" w:hAnsi="Times New Roman" w:cs="Times New Roman"/>
          <w:b/>
          <w:bCs/>
          <w:iCs/>
          <w:sz w:val="24"/>
          <w:szCs w:val="24"/>
        </w:rPr>
        <w:t>Дипломный проект</w:t>
      </w:r>
      <w:r w:rsidRPr="00202CA6">
        <w:rPr>
          <w:rFonts w:ascii="Times New Roman" w:hAnsi="Times New Roman" w:cs="Times New Roman"/>
          <w:iCs/>
          <w:sz w:val="24"/>
          <w:szCs w:val="24"/>
        </w:rPr>
        <w:t xml:space="preserve">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предполагает самостоятельную подготовку (написание) выпускником работы, демонстрирующую уровень знаний выпускника в рамках выбранной темы, а также сформированность его профессиональных умений и навыков.</w:t>
      </w:r>
    </w:p>
    <w:p w14:paraId="06E7DEDC" w14:textId="1FE9E553" w:rsidR="00CD2C69" w:rsidRPr="00202CA6" w:rsidRDefault="00CD2C69" w:rsidP="00CD2C69">
      <w:pPr>
        <w:pStyle w:val="a4"/>
        <w:ind w:left="0" w:firstLine="709"/>
        <w:jc w:val="both"/>
        <w:rPr>
          <w:rFonts w:ascii="Times New Roman" w:hAnsi="Times New Roman" w:cs="Times New Roman"/>
          <w:iCs/>
          <w:sz w:val="24"/>
          <w:szCs w:val="24"/>
        </w:rPr>
      </w:pPr>
      <w:r w:rsidRPr="00202CA6">
        <w:rPr>
          <w:rFonts w:ascii="Times New Roman" w:hAnsi="Times New Roman" w:cs="Times New Roman"/>
          <w:iCs/>
          <w:sz w:val="24"/>
          <w:szCs w:val="24"/>
        </w:rPr>
        <w:t xml:space="preserve">3.2. Сроки проведения государственной итоговой аттестации определяются в соответствии с учебным планом и календарным учебным графиком. В ОП СПО – ППССЗ по специальности 09.02.07 Информационные системы и программирование на проведение государственной итоговой аттестации выделяется 216 часов. Сроки проведения ГИА: с 18 </w:t>
      </w:r>
      <w:proofErr w:type="gramStart"/>
      <w:r w:rsidRPr="00202CA6">
        <w:rPr>
          <w:rFonts w:ascii="Times New Roman" w:hAnsi="Times New Roman" w:cs="Times New Roman"/>
          <w:iCs/>
          <w:sz w:val="24"/>
          <w:szCs w:val="24"/>
        </w:rPr>
        <w:t>мая  по</w:t>
      </w:r>
      <w:proofErr w:type="gramEnd"/>
      <w:r w:rsidRPr="00202CA6">
        <w:rPr>
          <w:rFonts w:ascii="Times New Roman" w:hAnsi="Times New Roman" w:cs="Times New Roman"/>
          <w:iCs/>
          <w:sz w:val="24"/>
          <w:szCs w:val="24"/>
        </w:rPr>
        <w:t xml:space="preserve"> 28 июня.</w:t>
      </w:r>
    </w:p>
    <w:p w14:paraId="7D4257F7" w14:textId="6DC01B54" w:rsidR="00CD2C69" w:rsidRPr="00202CA6" w:rsidRDefault="00CD2C69" w:rsidP="003C2F8C">
      <w:pPr>
        <w:pStyle w:val="a4"/>
        <w:numPr>
          <w:ilvl w:val="1"/>
          <w:numId w:val="9"/>
        </w:numPr>
        <w:tabs>
          <w:tab w:val="left" w:pos="1134"/>
        </w:tabs>
        <w:ind w:left="0" w:firstLine="709"/>
        <w:jc w:val="both"/>
        <w:rPr>
          <w:rFonts w:ascii="Times New Roman" w:hAnsi="Times New Roman" w:cs="Times New Roman"/>
          <w:iCs/>
          <w:sz w:val="24"/>
          <w:szCs w:val="24"/>
        </w:rPr>
      </w:pPr>
      <w:r w:rsidRPr="00202CA6">
        <w:rPr>
          <w:rFonts w:ascii="Times New Roman" w:hAnsi="Times New Roman" w:cs="Times New Roman"/>
          <w:iCs/>
          <w:sz w:val="24"/>
          <w:szCs w:val="24"/>
        </w:rPr>
        <w:t>К государственной итоговой аттестации допускается обучающийся, не имеющий академической задолженности и в полном объёме выполнивший учебный план.</w:t>
      </w:r>
    </w:p>
    <w:p w14:paraId="414D12D0" w14:textId="1CC16EF6" w:rsidR="00CD2C69" w:rsidRPr="00202CA6" w:rsidRDefault="00C6417F"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3.</w:t>
      </w:r>
      <w:proofErr w:type="gramStart"/>
      <w:r w:rsidRPr="00202CA6">
        <w:rPr>
          <w:rFonts w:ascii="Times New Roman" w:hAnsi="Times New Roman" w:cs="Times New Roman"/>
          <w:sz w:val="24"/>
          <w:szCs w:val="24"/>
        </w:rPr>
        <w:t>4.</w:t>
      </w:r>
      <w:r w:rsidR="00CD2C69" w:rsidRPr="00202CA6">
        <w:rPr>
          <w:rFonts w:ascii="Times New Roman" w:hAnsi="Times New Roman" w:cs="Times New Roman"/>
          <w:sz w:val="24"/>
          <w:szCs w:val="24"/>
        </w:rPr>
        <w:t>Структура</w:t>
      </w:r>
      <w:proofErr w:type="gramEnd"/>
      <w:r w:rsidR="00CD2C69" w:rsidRPr="00202CA6">
        <w:rPr>
          <w:rFonts w:ascii="Times New Roman" w:hAnsi="Times New Roman" w:cs="Times New Roman"/>
          <w:sz w:val="24"/>
          <w:szCs w:val="24"/>
        </w:rPr>
        <w:t xml:space="preserve"> и содержание дипломного проекта определяется её целью и задачами. Содержание дипломного проекта должно отражать основные виды профессиональной деятельности по специальности и соответствовать содержанию одного профессионального модуля.</w:t>
      </w:r>
    </w:p>
    <w:p w14:paraId="44D77F71"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Дипломный проект является одним из основных этапов учебного процесса подготовки по специальности, выполняется обучающимся после получения необходимых теоретических и практических знаний, и показывает степень подготовленности будущего специалиста к самостоятельной практической работе.</w:t>
      </w:r>
    </w:p>
    <w:p w14:paraId="1A40EFA4"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В процессе выполнения дипломного проекта обучающийся закрепляет и расширяет знания, полученные в период обучения, а также показывает способность обобщать, анализировать практические материалы, полученные в итоге прохождения практики.</w:t>
      </w:r>
    </w:p>
    <w:p w14:paraId="48361509"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Последовательность выполнения дипломного проекта предполагает следующие этапы:</w:t>
      </w:r>
    </w:p>
    <w:p w14:paraId="5DD1C56C"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 xml:space="preserve">выбор темы (заявление о закреплении темы проекта); </w:t>
      </w:r>
    </w:p>
    <w:p w14:paraId="538FA131"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назначение руководителя дипломного проекта;</w:t>
      </w:r>
    </w:p>
    <w:p w14:paraId="4827B04A"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 xml:space="preserve">разработка плана по дипломному проекту, который представляет собой развёрнутое содержание, структуру дипломного проекта (совместно с руководителем); </w:t>
      </w:r>
    </w:p>
    <w:p w14:paraId="35A2D868"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исследование теоретических аспектов темы проекта: изучение учебной и специальной литературы по теме дипломного проекта, нормативную документацию, статистические материалы, научные статьи, Интернет- источники;</w:t>
      </w:r>
    </w:p>
    <w:p w14:paraId="4354D93C"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сбор, анализ и обобщение эмпирических данных, включая исследование аспектов деятельности конкретной организации, связанных с проблематикой дипломного проекта (результатом выполнения этого этапа является предварительный вариант дипломной работы);</w:t>
      </w:r>
    </w:p>
    <w:p w14:paraId="291EA944"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формулирование выводов и рекомендаций;</w:t>
      </w:r>
    </w:p>
    <w:p w14:paraId="185060B6"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оценка социально-экономической эффективности выводов и предложений;</w:t>
      </w:r>
    </w:p>
    <w:p w14:paraId="5E9AD2C6"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оформление дипломного проекта;</w:t>
      </w:r>
    </w:p>
    <w:p w14:paraId="7494D9A8"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сдача дипломного проекта на проверку руководителю;</w:t>
      </w:r>
    </w:p>
    <w:p w14:paraId="0D6EF92C"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подготовка к защите: написание речи, оформление наглядного материала;</w:t>
      </w:r>
    </w:p>
    <w:p w14:paraId="7559B944" w14:textId="77777777" w:rsidR="00CD2C69" w:rsidRPr="00202CA6" w:rsidRDefault="00CD2C69" w:rsidP="003C2F8C">
      <w:pPr>
        <w:pStyle w:val="a4"/>
        <w:numPr>
          <w:ilvl w:val="0"/>
          <w:numId w:val="1"/>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lastRenderedPageBreak/>
        <w:t>защита дипломного проекта на заседании государственной экзаменационной комиссии.</w:t>
      </w:r>
    </w:p>
    <w:p w14:paraId="0E254CF5"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Дипломный проект должен иметь актуальность, практическую значимость и выполняться, по возможности, по предложениям (заказам) работодателей.</w:t>
      </w:r>
    </w:p>
    <w:p w14:paraId="4806122B" w14:textId="77777777" w:rsidR="00CD2C69" w:rsidRPr="00202CA6" w:rsidRDefault="00CD2C69" w:rsidP="00CD2C69">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Выполненный дипломный проект в целом должен:</w:t>
      </w:r>
    </w:p>
    <w:p w14:paraId="2BF3DA2F" w14:textId="77777777" w:rsidR="00CD2C69" w:rsidRPr="00202CA6" w:rsidRDefault="00CD2C69" w:rsidP="003C2F8C">
      <w:pPr>
        <w:pStyle w:val="a4"/>
        <w:numPr>
          <w:ilvl w:val="0"/>
          <w:numId w:val="2"/>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соответствовать разработанному плану;</w:t>
      </w:r>
    </w:p>
    <w:p w14:paraId="4505F964" w14:textId="77777777" w:rsidR="00CD2C69" w:rsidRPr="00202CA6" w:rsidRDefault="00CD2C69" w:rsidP="003C2F8C">
      <w:pPr>
        <w:pStyle w:val="a4"/>
        <w:numPr>
          <w:ilvl w:val="0"/>
          <w:numId w:val="2"/>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включать анализ источников по теме с обобщениями и выводами, сопоставлениями и оценкой различных точек зрения;</w:t>
      </w:r>
    </w:p>
    <w:p w14:paraId="113D53A3" w14:textId="77777777" w:rsidR="00CD2C69" w:rsidRPr="00202CA6" w:rsidRDefault="00CD2C69" w:rsidP="003C2F8C">
      <w:pPr>
        <w:pStyle w:val="a4"/>
        <w:numPr>
          <w:ilvl w:val="0"/>
          <w:numId w:val="2"/>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78BE53AD"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Дипломный проект выполняется выпускником с использованием собранных им лично материалов, в том числе в период прохождения производственной практики, а также работы над выполнением курсовой работы.</w:t>
      </w:r>
    </w:p>
    <w:p w14:paraId="389D0E48"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При определении темы дипломного проекта следует учитывать, что её содержание может основываться:</w:t>
      </w:r>
    </w:p>
    <w:p w14:paraId="7C39B280" w14:textId="77777777" w:rsidR="00CD2C69" w:rsidRPr="00202CA6" w:rsidRDefault="00CD2C69" w:rsidP="003C2F8C">
      <w:pPr>
        <w:pStyle w:val="a4"/>
        <w:numPr>
          <w:ilvl w:val="0"/>
          <w:numId w:val="3"/>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на обобщении результатов выполненной ранее обучающимся курсовой работы, если она выполнялась в рамках соответствующего профессионального модуля;</w:t>
      </w:r>
    </w:p>
    <w:p w14:paraId="4C81CA3E" w14:textId="77777777" w:rsidR="00CD2C69" w:rsidRPr="00202CA6" w:rsidRDefault="00CD2C69" w:rsidP="003C2F8C">
      <w:pPr>
        <w:pStyle w:val="a4"/>
        <w:numPr>
          <w:ilvl w:val="0"/>
          <w:numId w:val="3"/>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на использовании результатов выполненных ранее практических заданий.</w:t>
      </w:r>
    </w:p>
    <w:p w14:paraId="2A387C2D"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Выполнение и защита дипломного проекта является завершающим этапом формирования общих и профессиональных компетенций.</w:t>
      </w:r>
    </w:p>
    <w:p w14:paraId="5400810B"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Проект может быть ориентирован на решение расчётно-аналитической или исследовательской экономической задачи, а полученные в ней результаты, в виде выявленных закономерностей, тенденций, разработанных прогнозов и предложений по совершенствованию, могут в дальнейшем использоваться для разнообразных предложений и проектов в организациях с целью повышения эффективности их деятельности.</w:t>
      </w:r>
    </w:p>
    <w:p w14:paraId="326373C4"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В работе выпускник должен показать умение использовать различные методы сбора и обработки информации, применяемые в сфере профессиональной деятельности.</w:t>
      </w:r>
    </w:p>
    <w:p w14:paraId="2C5CE7D8"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Дипломный проект содержит анализ теоретической информации по рассматриваемой проблеме и практическую часть направленных по реализации выявленных результатов исследования.</w:t>
      </w:r>
    </w:p>
    <w:p w14:paraId="03370172"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Задачи, которые необходимо решить выпускнику при написании дипломного проекта:</w:t>
      </w:r>
    </w:p>
    <w:p w14:paraId="703F19D3" w14:textId="77777777" w:rsidR="00CD2C69" w:rsidRPr="00202CA6" w:rsidRDefault="00CD2C69" w:rsidP="003C2F8C">
      <w:pPr>
        <w:pStyle w:val="a4"/>
        <w:numPr>
          <w:ilvl w:val="0"/>
          <w:numId w:val="4"/>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теоретически обосновать и раскрыть сущность проблемы, а также пути их решения;</w:t>
      </w:r>
    </w:p>
    <w:p w14:paraId="3FCEA253" w14:textId="77777777" w:rsidR="00CD2C69" w:rsidRPr="00202CA6" w:rsidRDefault="00CD2C69" w:rsidP="003C2F8C">
      <w:pPr>
        <w:pStyle w:val="a4"/>
        <w:numPr>
          <w:ilvl w:val="0"/>
          <w:numId w:val="4"/>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правильно использовать законодательные, нормативные и инструктивные документы, а также проанализировать учебную литературу и периодические издания, с целью дальнейшего использования результатов анализа в дипломном проекте.</w:t>
      </w:r>
    </w:p>
    <w:p w14:paraId="75361F7E" w14:textId="77777777" w:rsidR="00CD2C69" w:rsidRPr="00202CA6" w:rsidRDefault="00CD2C69" w:rsidP="00CD2C69">
      <w:pPr>
        <w:pStyle w:val="a4"/>
        <w:ind w:left="709"/>
        <w:jc w:val="both"/>
        <w:rPr>
          <w:rFonts w:ascii="Times New Roman" w:hAnsi="Times New Roman" w:cs="Times New Roman"/>
          <w:sz w:val="24"/>
          <w:szCs w:val="24"/>
        </w:rPr>
      </w:pPr>
      <w:r w:rsidRPr="00202CA6">
        <w:rPr>
          <w:rFonts w:ascii="Times New Roman" w:hAnsi="Times New Roman" w:cs="Times New Roman"/>
          <w:sz w:val="24"/>
          <w:szCs w:val="24"/>
        </w:rPr>
        <w:t>Структура, содержание дипломного проекта:</w:t>
      </w:r>
    </w:p>
    <w:p w14:paraId="386320B5" w14:textId="77777777" w:rsidR="00CD2C69" w:rsidRPr="00202CA6" w:rsidRDefault="00CD2C69" w:rsidP="003C2F8C">
      <w:pPr>
        <w:pStyle w:val="a4"/>
        <w:numPr>
          <w:ilvl w:val="0"/>
          <w:numId w:val="5"/>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титульный лист;</w:t>
      </w:r>
    </w:p>
    <w:p w14:paraId="4DEA8403" w14:textId="77777777" w:rsidR="00CD2C69" w:rsidRPr="00202CA6" w:rsidRDefault="00CD2C69" w:rsidP="003C2F8C">
      <w:pPr>
        <w:pStyle w:val="a4"/>
        <w:numPr>
          <w:ilvl w:val="0"/>
          <w:numId w:val="5"/>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 xml:space="preserve">содержание; </w:t>
      </w:r>
    </w:p>
    <w:p w14:paraId="38D75323" w14:textId="77777777" w:rsidR="00CD2C69" w:rsidRPr="00202CA6" w:rsidRDefault="00CD2C69" w:rsidP="003C2F8C">
      <w:pPr>
        <w:pStyle w:val="a4"/>
        <w:numPr>
          <w:ilvl w:val="0"/>
          <w:numId w:val="5"/>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введение;</w:t>
      </w:r>
    </w:p>
    <w:p w14:paraId="379D3CB5" w14:textId="77777777" w:rsidR="00CD2C69" w:rsidRPr="00202CA6" w:rsidRDefault="00CD2C69" w:rsidP="003C2F8C">
      <w:pPr>
        <w:pStyle w:val="a4"/>
        <w:numPr>
          <w:ilvl w:val="0"/>
          <w:numId w:val="5"/>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основная часть (теоретическая часть, практическая часть)</w:t>
      </w:r>
    </w:p>
    <w:p w14:paraId="262EC12D" w14:textId="77777777" w:rsidR="00CD2C69" w:rsidRPr="00202CA6" w:rsidRDefault="00CD2C69" w:rsidP="003C2F8C">
      <w:pPr>
        <w:pStyle w:val="a4"/>
        <w:numPr>
          <w:ilvl w:val="0"/>
          <w:numId w:val="5"/>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заключение;</w:t>
      </w:r>
    </w:p>
    <w:p w14:paraId="6AB59185" w14:textId="77777777" w:rsidR="00CD2C69" w:rsidRPr="00202CA6" w:rsidRDefault="00CD2C69" w:rsidP="003C2F8C">
      <w:pPr>
        <w:pStyle w:val="a4"/>
        <w:numPr>
          <w:ilvl w:val="0"/>
          <w:numId w:val="5"/>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список использованных источников;</w:t>
      </w:r>
    </w:p>
    <w:p w14:paraId="529C81AB" w14:textId="77777777" w:rsidR="00CD2C69" w:rsidRPr="00202CA6" w:rsidRDefault="00CD2C69" w:rsidP="003C2F8C">
      <w:pPr>
        <w:pStyle w:val="a4"/>
        <w:numPr>
          <w:ilvl w:val="0"/>
          <w:numId w:val="5"/>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приложения.</w:t>
      </w:r>
    </w:p>
    <w:p w14:paraId="59275B9B"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i/>
          <w:sz w:val="24"/>
          <w:szCs w:val="24"/>
        </w:rPr>
        <w:t>Титульный лист</w:t>
      </w:r>
      <w:r w:rsidRPr="00202CA6">
        <w:rPr>
          <w:rFonts w:ascii="Times New Roman" w:hAnsi="Times New Roman" w:cs="Times New Roman"/>
          <w:sz w:val="24"/>
          <w:szCs w:val="24"/>
        </w:rPr>
        <w:t xml:space="preserve"> является первым листом дипломного проекта и заполняется по утверждённой форме. Надписи выполняются на компьютере. Номер страницы на титульном листе не указывается, но подразумевается.</w:t>
      </w:r>
    </w:p>
    <w:p w14:paraId="55F22505"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i/>
          <w:sz w:val="24"/>
          <w:szCs w:val="24"/>
          <w:u w:val="single"/>
        </w:rPr>
        <w:t>Содержание</w:t>
      </w:r>
      <w:r w:rsidRPr="00202CA6">
        <w:rPr>
          <w:rFonts w:ascii="Times New Roman" w:hAnsi="Times New Roman" w:cs="Times New Roman"/>
          <w:sz w:val="24"/>
          <w:szCs w:val="24"/>
        </w:rPr>
        <w:t xml:space="preserve"> представляет собой отдельную страницу, где последовательно излагаются: введение, название разделов и подразделов, заключение, список использованных источников, наименование приложений, с указанием номеров страниц начала каждого структурного элемента работы. Номер страницы также не указывается, но подразумевается.</w:t>
      </w:r>
    </w:p>
    <w:p w14:paraId="4583173E"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i/>
          <w:sz w:val="24"/>
          <w:szCs w:val="24"/>
          <w:u w:val="single"/>
        </w:rPr>
        <w:lastRenderedPageBreak/>
        <w:t>Во введении (2-3 страницы)</w:t>
      </w:r>
      <w:r w:rsidRPr="00202CA6">
        <w:rPr>
          <w:rFonts w:ascii="Times New Roman" w:hAnsi="Times New Roman" w:cs="Times New Roman"/>
          <w:sz w:val="24"/>
          <w:szCs w:val="24"/>
        </w:rPr>
        <w:t xml:space="preserve"> приводится обоснование актуальности выбранной темы, определяется объект, предмет и методы исследования, формулируются цель и задачи исследования, приводится характеристика источников информации, структура работы.</w:t>
      </w:r>
    </w:p>
    <w:p w14:paraId="511F8AFA"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Основная часть дипломной работы состоит из трех глав, которые включают теоретическую и практическую часть. Каждая глава включает 2-3 параграфа. Названия глав не должны дублировать название темы, а название параграфов – названия глав.</w:t>
      </w:r>
    </w:p>
    <w:p w14:paraId="42237069"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Теоретическая часть должна отражать теоретические и методические аспекты исследуемой проблемы. Включает обзор используемой литературы и работ по данной теме, описание объекта и предмета исследования, некую предысторию вопроса, разные взгляды на данную проблематику, теоретические концепции, мнение автора по данному вопросу и др. Исследование теоретических вопросов, содержащихся в первой главе, должно быть логически связано с практической частью работы и служить базой для разработки предложений и рекомендаций. В дальнейшем весь материал, приводимый в теоретической главе, должен быть использован на практике. В общем виде первая глава представляет собой теоретическую концепцию всего исследования. Таким образом, теоретическая часть должна содержать параграфы, логично сужающие круг рассматриваемой темы по специфике объекта и предмета. Теоретическая часть завершается выводами, которые обобщают основные идеи, полученные при теоретическом рассмотрении проблемы.</w:t>
      </w:r>
    </w:p>
    <w:p w14:paraId="649C52F2"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sz w:val="24"/>
          <w:szCs w:val="24"/>
        </w:rPr>
        <w:t>Практическая часть посвящается анализу собранного во время производственной практики фактического материала и включает: анализ фактического материала конкретной организации (процесса); сравнительный анализ результатов с действующей практикой; описание выявленных проблем, закономерностей и тенденций развития объекта и предмета исследования. Для этого необходимо сделать описание объекта исследования, дать ему организационно-экономическую характеристику, осуществить необходимые расчёты, характеризующие решение поставленных задач и уровень достижения цели работы. Важной особенностью является сохранение логической последовательности изложения материала. Для этого, при расчётах финансово-экономических показателей, обязательно используется расчётно-методологический аппарат, отражённый в первой главе работы. Практическая часть работы должна содержать направления решения обозначенных проблем и обоснование их эффективности, рекомендации и предложения по совершенствованию исследуемых явлений и процессов практического характера, тенденции и возможные перспективы развития исследуемого явления, процесса. Кроме того, могут быть изложены прогнозы и модели развития ситуации, представлены схемы, процедуры, методики. Содержание практической части характеризует способность выпускника к построению стандартных теоретических и практических моделей, к содержательной интерпретации полученных результатов, к разработке и обоснованию предложений и рекомендаций по решению выявленной проблемы.</w:t>
      </w:r>
    </w:p>
    <w:p w14:paraId="5C26EFD8"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i/>
          <w:sz w:val="24"/>
          <w:szCs w:val="24"/>
          <w:u w:val="single"/>
        </w:rPr>
        <w:t>Заключение (1,5-2 страницы)</w:t>
      </w:r>
      <w:r w:rsidRPr="00202CA6">
        <w:rPr>
          <w:rFonts w:ascii="Times New Roman" w:hAnsi="Times New Roman" w:cs="Times New Roman"/>
          <w:i/>
          <w:sz w:val="24"/>
          <w:szCs w:val="24"/>
        </w:rPr>
        <w:t>.</w:t>
      </w:r>
      <w:r w:rsidRPr="00202CA6">
        <w:rPr>
          <w:rFonts w:ascii="Times New Roman" w:hAnsi="Times New Roman" w:cs="Times New Roman"/>
          <w:sz w:val="24"/>
          <w:szCs w:val="24"/>
        </w:rPr>
        <w:t xml:space="preserve"> В заключении работы содержатся краткие выводы по всем главам работы с раскрытием значимости полученных в процессе исследования результатов. При этом выводы не должны содержать автоматическое повторение выводов по отдельным главам. Заключение ложится в основу доклада обучающегося на защите.</w:t>
      </w:r>
    </w:p>
    <w:p w14:paraId="5CCC1AD1" w14:textId="77777777" w:rsidR="00CD2C69" w:rsidRPr="00202CA6" w:rsidRDefault="00CD2C69" w:rsidP="00CD2C69">
      <w:pPr>
        <w:ind w:firstLine="709"/>
        <w:jc w:val="both"/>
        <w:rPr>
          <w:rFonts w:ascii="Times New Roman" w:hAnsi="Times New Roman" w:cs="Times New Roman"/>
          <w:sz w:val="24"/>
          <w:szCs w:val="24"/>
        </w:rPr>
      </w:pPr>
      <w:r w:rsidRPr="00202CA6">
        <w:rPr>
          <w:rFonts w:ascii="Times New Roman" w:hAnsi="Times New Roman" w:cs="Times New Roman"/>
          <w:i/>
          <w:sz w:val="24"/>
          <w:szCs w:val="24"/>
          <w:u w:val="single"/>
        </w:rPr>
        <w:t>Список использованных источников</w:t>
      </w:r>
      <w:r w:rsidRPr="00202CA6">
        <w:rPr>
          <w:rFonts w:ascii="Times New Roman" w:hAnsi="Times New Roman" w:cs="Times New Roman"/>
          <w:sz w:val="24"/>
          <w:szCs w:val="24"/>
        </w:rPr>
        <w:t xml:space="preserve"> включает источники (в том числе электронные) и литературу, использованные обучающимся в ходе подготовки и написания работы и содержит не менее 20-30 наименований. Список использованных источников должен содержать библиографическое описание законодательных и нормативно-методических материалов, научных и учебных периодических изданий, использованных при написании работы.</w:t>
      </w:r>
    </w:p>
    <w:p w14:paraId="69610D24" w14:textId="77777777" w:rsidR="00E31A2A" w:rsidRPr="00202CA6" w:rsidRDefault="00E31A2A" w:rsidP="00E31A2A">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Для подготовки дипломного проекта выпускнику назначается руководитель (консультант – при необходимости), оказывающий выпускнику методическую поддержку.</w:t>
      </w:r>
    </w:p>
    <w:p w14:paraId="4B41FFA2" w14:textId="77777777" w:rsidR="00E31A2A" w:rsidRPr="00202CA6" w:rsidRDefault="00E31A2A" w:rsidP="00E31A2A">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Закрепление за выпускниками тем дипломных проектов, назначение руководителей осуществляется приказом директора Колледжа.</w:t>
      </w:r>
    </w:p>
    <w:p w14:paraId="3DF8D6B9" w14:textId="77777777" w:rsidR="00E31A2A" w:rsidRPr="00202CA6" w:rsidRDefault="00E31A2A" w:rsidP="00E31A2A">
      <w:pPr>
        <w:ind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 xml:space="preserve">К каждому руководителю </w:t>
      </w:r>
      <w:r w:rsidRPr="00202CA6">
        <w:rPr>
          <w:rFonts w:ascii="Times New Roman" w:hAnsi="Times New Roman" w:cs="Times New Roman"/>
          <w:sz w:val="24"/>
          <w:szCs w:val="24"/>
        </w:rPr>
        <w:t>дипломных проектов</w:t>
      </w:r>
      <w:r w:rsidRPr="00202CA6">
        <w:rPr>
          <w:rFonts w:ascii="Times New Roman" w:eastAsia="Calibri" w:hAnsi="Times New Roman" w:cs="Times New Roman"/>
          <w:sz w:val="24"/>
          <w:szCs w:val="24"/>
        </w:rPr>
        <w:t xml:space="preserve"> может быть одновременно прикреплено не более 8 выпускников.</w:t>
      </w:r>
    </w:p>
    <w:p w14:paraId="0E524E21" w14:textId="77777777" w:rsidR="00E31A2A" w:rsidRPr="00202CA6" w:rsidRDefault="00E31A2A" w:rsidP="00E31A2A">
      <w:pPr>
        <w:ind w:firstLine="709"/>
        <w:jc w:val="both"/>
        <w:rPr>
          <w:rFonts w:ascii="Times New Roman" w:eastAsia="Calibri" w:hAnsi="Times New Roman" w:cs="Times New Roman"/>
          <w:b/>
          <w:sz w:val="24"/>
          <w:szCs w:val="24"/>
        </w:rPr>
      </w:pPr>
      <w:r w:rsidRPr="00202CA6">
        <w:rPr>
          <w:rFonts w:ascii="Times New Roman" w:eastAsia="Calibri" w:hAnsi="Times New Roman" w:cs="Times New Roman"/>
          <w:b/>
          <w:sz w:val="24"/>
          <w:szCs w:val="24"/>
        </w:rPr>
        <w:t xml:space="preserve">В обязанности руководителя </w:t>
      </w:r>
      <w:r w:rsidRPr="00202CA6">
        <w:rPr>
          <w:rFonts w:ascii="Times New Roman" w:hAnsi="Times New Roman" w:cs="Times New Roman"/>
          <w:b/>
          <w:sz w:val="24"/>
          <w:szCs w:val="24"/>
        </w:rPr>
        <w:t>дипломных проектов</w:t>
      </w:r>
      <w:r w:rsidRPr="00202CA6">
        <w:rPr>
          <w:rFonts w:ascii="Times New Roman" w:eastAsia="Calibri" w:hAnsi="Times New Roman" w:cs="Times New Roman"/>
          <w:b/>
          <w:sz w:val="24"/>
          <w:szCs w:val="24"/>
        </w:rPr>
        <w:t xml:space="preserve"> входит: </w:t>
      </w:r>
    </w:p>
    <w:p w14:paraId="068BF014" w14:textId="77777777" w:rsidR="00E31A2A" w:rsidRPr="00202CA6" w:rsidRDefault="00E31A2A" w:rsidP="003C2F8C">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lastRenderedPageBreak/>
        <w:t>разработка задания на подготовку дипломного проекта;</w:t>
      </w:r>
    </w:p>
    <w:p w14:paraId="4185E98F" w14:textId="77777777" w:rsidR="00E31A2A" w:rsidRPr="00202CA6" w:rsidRDefault="00E31A2A" w:rsidP="003C2F8C">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 xml:space="preserve">разработка совместно с обучающимися плана дипломного проекта; </w:t>
      </w:r>
    </w:p>
    <w:p w14:paraId="495DF8ED" w14:textId="77777777" w:rsidR="00E31A2A" w:rsidRPr="00202CA6" w:rsidRDefault="00E31A2A" w:rsidP="003C2F8C">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оказание помощи обучающемуся в разработке индивидуального графика работы на весь период выполнения дипломного проекта;</w:t>
      </w:r>
    </w:p>
    <w:p w14:paraId="35237E1B" w14:textId="77777777" w:rsidR="00E31A2A" w:rsidRPr="00202CA6" w:rsidRDefault="00E31A2A" w:rsidP="003C2F8C">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консультирование обучающегося по вопросам содержания и последовательности выполнения дипломного проекта;</w:t>
      </w:r>
    </w:p>
    <w:p w14:paraId="2DA99BC4" w14:textId="77777777" w:rsidR="00E31A2A" w:rsidRPr="00202CA6" w:rsidRDefault="00E31A2A" w:rsidP="003C2F8C">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оказание помощи обучающемуся в подборе необходимых источников;</w:t>
      </w:r>
    </w:p>
    <w:p w14:paraId="5EC96C64" w14:textId="77777777" w:rsidR="00E31A2A" w:rsidRPr="00202CA6" w:rsidRDefault="00E31A2A" w:rsidP="003C2F8C">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контроль хода выполнения дипломного проекта в соответствии с установленным графиком в форме регулярного обсуждения руководителем и обучающимся хода работ;</w:t>
      </w:r>
    </w:p>
    <w:p w14:paraId="70502F63" w14:textId="77777777" w:rsidR="00E31A2A" w:rsidRPr="00202CA6" w:rsidRDefault="00E31A2A" w:rsidP="003C2F8C">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оказание помощи (консультирование обучающегося) в подготовке презентации и доклада для защиты дипломного проекта;</w:t>
      </w:r>
    </w:p>
    <w:p w14:paraId="4F36DADB" w14:textId="77777777" w:rsidR="00E31A2A" w:rsidRPr="00202CA6" w:rsidRDefault="00E31A2A" w:rsidP="003C2F8C">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предоставление письменного отзыва на дипломный проект.</w:t>
      </w:r>
    </w:p>
    <w:p w14:paraId="0676E0FF" w14:textId="77777777" w:rsidR="00E31A2A" w:rsidRPr="00202CA6" w:rsidRDefault="00E31A2A" w:rsidP="00E31A2A">
      <w:pPr>
        <w:ind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 xml:space="preserve">Задание для каждого обучающегося разрабатывается в соответствии с утвержденной темой.           </w:t>
      </w:r>
    </w:p>
    <w:p w14:paraId="19A25D86" w14:textId="77777777" w:rsidR="00E31A2A" w:rsidRPr="00202CA6" w:rsidRDefault="00E31A2A" w:rsidP="00E31A2A">
      <w:pPr>
        <w:ind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Задание на дипломный проект рассматривается предметно-цикловыми комиссиями, подписывается руководителем дипломного проекта и утверждается заместителем директора по учебной работе.</w:t>
      </w:r>
    </w:p>
    <w:p w14:paraId="04EA8AB7" w14:textId="77777777" w:rsidR="00E31A2A" w:rsidRPr="00202CA6" w:rsidRDefault="00E31A2A" w:rsidP="00E31A2A">
      <w:pPr>
        <w:ind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 xml:space="preserve">Задание на дипломный проект выдается обучающемуся не </w:t>
      </w:r>
      <w:proofErr w:type="gramStart"/>
      <w:r w:rsidRPr="00202CA6">
        <w:rPr>
          <w:rFonts w:ascii="Times New Roman" w:eastAsia="Calibri" w:hAnsi="Times New Roman" w:cs="Times New Roman"/>
          <w:sz w:val="24"/>
          <w:szCs w:val="24"/>
        </w:rPr>
        <w:t>позднее,  чем</w:t>
      </w:r>
      <w:proofErr w:type="gramEnd"/>
      <w:r w:rsidRPr="00202CA6">
        <w:rPr>
          <w:rFonts w:ascii="Times New Roman" w:eastAsia="Calibri" w:hAnsi="Times New Roman" w:cs="Times New Roman"/>
          <w:sz w:val="24"/>
          <w:szCs w:val="24"/>
        </w:rPr>
        <w:t xml:space="preserve"> за две недели до начала производственной практики.   </w:t>
      </w:r>
    </w:p>
    <w:p w14:paraId="34D84853" w14:textId="77777777" w:rsidR="00E31A2A" w:rsidRPr="00202CA6" w:rsidRDefault="00E31A2A" w:rsidP="00E31A2A">
      <w:pPr>
        <w:ind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По завершении обучающимся подготовки дипломного проекта руководитель проверяет качество работы, подписывает ее и вместе с заданием и своим письменным отзывом передает заместителю директора по учебной работе.</w:t>
      </w:r>
    </w:p>
    <w:p w14:paraId="685B7AAE" w14:textId="77777777" w:rsidR="00E31A2A" w:rsidRPr="00202CA6" w:rsidRDefault="00E31A2A" w:rsidP="00E31A2A">
      <w:pPr>
        <w:ind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В отзыве руководителя дипломного проекта указываются характерные особенности работы, его достоинства и недостатки, а также отношение обучающегося к выполнению дипломного проекта,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дипломного проекта,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дипломного проекта к защите.</w:t>
      </w:r>
    </w:p>
    <w:p w14:paraId="187E5FF2" w14:textId="77777777" w:rsidR="00E31A2A" w:rsidRPr="00202CA6" w:rsidRDefault="00E31A2A" w:rsidP="00E31A2A">
      <w:pPr>
        <w:ind w:firstLine="709"/>
        <w:jc w:val="both"/>
        <w:rPr>
          <w:rFonts w:ascii="Times New Roman" w:eastAsia="Calibri" w:hAnsi="Times New Roman" w:cs="Times New Roman"/>
          <w:b/>
          <w:sz w:val="24"/>
          <w:szCs w:val="24"/>
        </w:rPr>
      </w:pPr>
      <w:r w:rsidRPr="00202CA6">
        <w:rPr>
          <w:rFonts w:ascii="Times New Roman" w:eastAsia="Calibri" w:hAnsi="Times New Roman" w:cs="Times New Roman"/>
          <w:b/>
          <w:sz w:val="24"/>
          <w:szCs w:val="24"/>
        </w:rPr>
        <w:t xml:space="preserve">В обязанности консультанта дипломного проекта входит: </w:t>
      </w:r>
    </w:p>
    <w:p w14:paraId="43338E9F" w14:textId="77777777" w:rsidR="00E31A2A" w:rsidRPr="00202CA6" w:rsidRDefault="00E31A2A" w:rsidP="003C2F8C">
      <w:pPr>
        <w:widowControl w:val="0"/>
        <w:numPr>
          <w:ilvl w:val="0"/>
          <w:numId w:val="12"/>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руководство разработкой индивидуального плана подготовки и выполнения дипломного проекта в части содержания консультируемого вопроса;</w:t>
      </w:r>
    </w:p>
    <w:p w14:paraId="2BF33D15" w14:textId="77777777" w:rsidR="00E31A2A" w:rsidRPr="00202CA6" w:rsidRDefault="00E31A2A" w:rsidP="003C2F8C">
      <w:pPr>
        <w:widowControl w:val="0"/>
        <w:numPr>
          <w:ilvl w:val="0"/>
          <w:numId w:val="12"/>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оказание помощи обучающемуся в подборе необходимой литературы в части содержания консультируемого вопроса;</w:t>
      </w:r>
    </w:p>
    <w:p w14:paraId="2D7B27DF" w14:textId="77777777" w:rsidR="00E31A2A" w:rsidRPr="00202CA6" w:rsidRDefault="00E31A2A" w:rsidP="003C2F8C">
      <w:pPr>
        <w:widowControl w:val="0"/>
        <w:numPr>
          <w:ilvl w:val="0"/>
          <w:numId w:val="12"/>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контроль хода выполнения дипломного проекта в части содержания консультируемого вопроса.</w:t>
      </w:r>
    </w:p>
    <w:p w14:paraId="68B5564C" w14:textId="77777777" w:rsidR="00E31A2A" w:rsidRPr="00202CA6" w:rsidRDefault="00E31A2A" w:rsidP="003C2F8C">
      <w:pPr>
        <w:widowControl w:val="0"/>
        <w:numPr>
          <w:ilvl w:val="0"/>
          <w:numId w:val="12"/>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02CA6">
        <w:rPr>
          <w:rFonts w:ascii="Times New Roman" w:eastAsia="Calibri" w:hAnsi="Times New Roman" w:cs="Times New Roman"/>
          <w:sz w:val="24"/>
          <w:szCs w:val="24"/>
        </w:rPr>
        <w:t>Часы консультирования входят в общие часы руководства дипломного проекта.</w:t>
      </w:r>
    </w:p>
    <w:p w14:paraId="7686F4E7" w14:textId="77777777" w:rsidR="004F6335" w:rsidRPr="00202CA6" w:rsidRDefault="004F6335"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3A49AE99" w14:textId="11F76969" w:rsidR="003D07E9" w:rsidRPr="00202CA6" w:rsidRDefault="003D07E9" w:rsidP="003D07E9">
      <w:pPr>
        <w:pStyle w:val="a4"/>
        <w:suppressAutoHyphens/>
        <w:spacing w:line="276" w:lineRule="auto"/>
        <w:ind w:left="0" w:firstLine="709"/>
        <w:jc w:val="both"/>
        <w:rPr>
          <w:rFonts w:ascii="Times New Roman" w:eastAsia="Times New Roman" w:hAnsi="Times New Roman" w:cs="Times New Roman"/>
          <w:b/>
          <w:bCs/>
          <w:i/>
          <w:iCs/>
          <w:sz w:val="24"/>
          <w:szCs w:val="24"/>
          <w:lang w:eastAsia="zh-CN"/>
        </w:rPr>
      </w:pPr>
      <w:r w:rsidRPr="00202CA6">
        <w:rPr>
          <w:rFonts w:ascii="Times New Roman" w:eastAsia="Times New Roman" w:hAnsi="Times New Roman" w:cs="Times New Roman"/>
          <w:b/>
          <w:bCs/>
          <w:sz w:val="24"/>
          <w:szCs w:val="24"/>
          <w:lang w:eastAsia="zh-CN"/>
        </w:rPr>
        <w:t xml:space="preserve">4. Организация и порядок проведения государственной итоговой аттестации </w:t>
      </w:r>
    </w:p>
    <w:p w14:paraId="4219DE32" w14:textId="40D8A469" w:rsidR="004E757B" w:rsidRPr="00202CA6" w:rsidRDefault="00E31A2A"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t>4.1.</w:t>
      </w:r>
      <w:r w:rsidR="004E757B" w:rsidRPr="00202CA6">
        <w:rPr>
          <w:rFonts w:ascii="Times New Roman" w:hAnsi="Times New Roman" w:cs="Times New Roman"/>
          <w:b/>
          <w:bCs/>
          <w:sz w:val="24"/>
          <w:szCs w:val="24"/>
        </w:rPr>
        <w:t xml:space="preserve"> При выполнении дипломного проекта (работы)</w:t>
      </w:r>
      <w:r w:rsidR="004E757B" w:rsidRPr="00202CA6">
        <w:rPr>
          <w:rFonts w:ascii="Times New Roman" w:hAnsi="Times New Roman" w:cs="Times New Roman"/>
          <w:sz w:val="24"/>
          <w:szCs w:val="24"/>
        </w:rPr>
        <w:t xml:space="preserve"> предполагается наличие кабинета для проведения подготовки к итоговой аттестации, оснащенного следующим оборудованием и программным обеспечением: </w:t>
      </w:r>
    </w:p>
    <w:p w14:paraId="756E08DD" w14:textId="77777777" w:rsidR="004E757B" w:rsidRPr="00202CA6" w:rsidRDefault="004E757B"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Рабочее место для консультанта-преподавателя; </w:t>
      </w:r>
    </w:p>
    <w:p w14:paraId="19570B49" w14:textId="77777777" w:rsidR="004E757B" w:rsidRPr="00202CA6" w:rsidRDefault="004E757B"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Компьютер; </w:t>
      </w:r>
    </w:p>
    <w:p w14:paraId="3B58B2E1" w14:textId="77777777" w:rsidR="004E757B" w:rsidRPr="00202CA6" w:rsidRDefault="004E757B"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Рабочие места для обучающихся; </w:t>
      </w:r>
    </w:p>
    <w:p w14:paraId="54D346E4" w14:textId="77777777" w:rsidR="004E757B" w:rsidRPr="00202CA6" w:rsidRDefault="004E757B"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Лицензионное программное обеспечение общего и специального назначения; </w:t>
      </w:r>
    </w:p>
    <w:p w14:paraId="48537AE9" w14:textId="77777777" w:rsidR="004E757B" w:rsidRPr="00202CA6" w:rsidRDefault="004E757B"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График проведения консультаций по </w:t>
      </w:r>
      <w:proofErr w:type="gramStart"/>
      <w:r w:rsidRPr="00202CA6">
        <w:rPr>
          <w:rFonts w:ascii="Times New Roman" w:hAnsi="Times New Roman" w:cs="Times New Roman"/>
          <w:sz w:val="24"/>
          <w:szCs w:val="24"/>
        </w:rPr>
        <w:t>дипломным  (</w:t>
      </w:r>
      <w:proofErr w:type="gramEnd"/>
      <w:r w:rsidRPr="00202CA6">
        <w:rPr>
          <w:rFonts w:ascii="Times New Roman" w:hAnsi="Times New Roman" w:cs="Times New Roman"/>
          <w:sz w:val="24"/>
          <w:szCs w:val="24"/>
        </w:rPr>
        <w:t xml:space="preserve">проектам) работам; </w:t>
      </w:r>
    </w:p>
    <w:p w14:paraId="459F0D91" w14:textId="77777777" w:rsidR="004E757B" w:rsidRPr="00202CA6" w:rsidRDefault="004E757B"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Комплект учебно-методической документации. </w:t>
      </w:r>
    </w:p>
    <w:p w14:paraId="01D8541D" w14:textId="77777777" w:rsidR="004E757B" w:rsidRPr="00202CA6" w:rsidRDefault="004E757B" w:rsidP="004E757B">
      <w:pPr>
        <w:ind w:firstLine="709"/>
        <w:jc w:val="both"/>
        <w:rPr>
          <w:rFonts w:ascii="Times New Roman" w:hAnsi="Times New Roman" w:cs="Times New Roman"/>
          <w:sz w:val="24"/>
          <w:szCs w:val="24"/>
        </w:rPr>
      </w:pPr>
      <w:r w:rsidRPr="00202CA6">
        <w:rPr>
          <w:rFonts w:ascii="Times New Roman" w:hAnsi="Times New Roman" w:cs="Times New Roman"/>
          <w:b/>
          <w:bCs/>
          <w:sz w:val="24"/>
          <w:szCs w:val="24"/>
        </w:rPr>
        <w:t xml:space="preserve">Для защиты дипломного проекта (работы) </w:t>
      </w:r>
      <w:r w:rsidRPr="00202CA6">
        <w:rPr>
          <w:rFonts w:ascii="Times New Roman" w:hAnsi="Times New Roman" w:cs="Times New Roman"/>
          <w:sz w:val="24"/>
          <w:szCs w:val="24"/>
        </w:rPr>
        <w:t xml:space="preserve">отводится специально подготовленный кабинет, оснащенный следующим образом: </w:t>
      </w:r>
    </w:p>
    <w:p w14:paraId="631F873E" w14:textId="77777777" w:rsidR="004E757B" w:rsidRPr="00202CA6" w:rsidRDefault="004E757B"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Рабочие места для членов Государственной экзаменационной комиссии; </w:t>
      </w:r>
    </w:p>
    <w:p w14:paraId="4B9443E5" w14:textId="77777777" w:rsidR="004E757B" w:rsidRPr="00202CA6" w:rsidRDefault="004E757B"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lastRenderedPageBreak/>
        <w:sym w:font="Symbol" w:char="F02D"/>
      </w:r>
      <w:r w:rsidRPr="00202CA6">
        <w:rPr>
          <w:rFonts w:ascii="Times New Roman" w:hAnsi="Times New Roman" w:cs="Times New Roman"/>
          <w:sz w:val="24"/>
          <w:szCs w:val="24"/>
        </w:rPr>
        <w:t xml:space="preserve"> Компьютер, мультимедийный проектор, экран; </w:t>
      </w:r>
    </w:p>
    <w:p w14:paraId="11FD8807" w14:textId="77777777" w:rsidR="004E757B" w:rsidRPr="00202CA6" w:rsidRDefault="004E757B"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Лицензионное программное обеспечение общего и специального назначения.</w:t>
      </w:r>
    </w:p>
    <w:p w14:paraId="66DFFCBF" w14:textId="4E6CF89E" w:rsidR="004E757B" w:rsidRPr="00202CA6" w:rsidRDefault="000952D9" w:rsidP="004E757B">
      <w:pPr>
        <w:ind w:firstLine="709"/>
        <w:jc w:val="both"/>
        <w:rPr>
          <w:rFonts w:ascii="Times New Roman" w:hAnsi="Times New Roman" w:cs="Times New Roman"/>
          <w:sz w:val="24"/>
          <w:szCs w:val="24"/>
        </w:rPr>
      </w:pPr>
      <w:r w:rsidRPr="00202CA6">
        <w:rPr>
          <w:rFonts w:ascii="Times New Roman" w:hAnsi="Times New Roman" w:cs="Times New Roman"/>
          <w:b/>
          <w:bCs/>
          <w:sz w:val="24"/>
          <w:szCs w:val="24"/>
        </w:rPr>
        <w:t>Для проведения демонстрационного экзамена</w:t>
      </w:r>
      <w:r w:rsidRPr="00202CA6">
        <w:rPr>
          <w:rFonts w:ascii="Times New Roman" w:hAnsi="Times New Roman" w:cs="Times New Roman"/>
          <w:sz w:val="24"/>
          <w:szCs w:val="24"/>
        </w:rPr>
        <w:t xml:space="preserve"> используется площадка в одном из ЦПДЭ – центров проведения демонстрационного экзамена, оснащенная необходимым оборудованием и лицензионным программным обеспечением в соответствии с требованиями инфраструктурного листа, с учетом выбранного КОД – комплекта оценочной документации.</w:t>
      </w:r>
    </w:p>
    <w:p w14:paraId="79F39B44" w14:textId="6C8CB1CE" w:rsidR="000952D9" w:rsidRPr="00202CA6" w:rsidRDefault="000952D9" w:rsidP="004E757B">
      <w:pPr>
        <w:ind w:firstLine="709"/>
        <w:jc w:val="both"/>
        <w:rPr>
          <w:rFonts w:ascii="Times New Roman" w:hAnsi="Times New Roman" w:cs="Times New Roman"/>
          <w:b/>
          <w:bCs/>
          <w:sz w:val="24"/>
          <w:szCs w:val="24"/>
        </w:rPr>
      </w:pPr>
      <w:r w:rsidRPr="00202CA6">
        <w:rPr>
          <w:rFonts w:ascii="Times New Roman" w:hAnsi="Times New Roman" w:cs="Times New Roman"/>
          <w:sz w:val="24"/>
          <w:szCs w:val="24"/>
        </w:rPr>
        <w:t>4.2.</w:t>
      </w:r>
      <w:r w:rsidRPr="00202CA6">
        <w:rPr>
          <w:rFonts w:ascii="Times New Roman" w:hAnsi="Times New Roman" w:cs="Times New Roman"/>
          <w:b/>
          <w:bCs/>
          <w:sz w:val="24"/>
          <w:szCs w:val="24"/>
        </w:rPr>
        <w:t xml:space="preserve"> Информационное обеспечение государственной итоговой аттестации:</w:t>
      </w:r>
    </w:p>
    <w:p w14:paraId="20677083" w14:textId="5C6552B1" w:rsidR="000952D9" w:rsidRPr="00202CA6" w:rsidRDefault="000952D9"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t xml:space="preserve"> </w:t>
      </w: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Программа государственной итоговой аттестации;</w:t>
      </w:r>
    </w:p>
    <w:p w14:paraId="63B93533" w14:textId="533AD8C4" w:rsidR="000952D9" w:rsidRPr="00202CA6" w:rsidRDefault="000952D9"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Методические рекомендации по выполнению и оформлению дипломного проекта (работы);</w:t>
      </w:r>
    </w:p>
    <w:p w14:paraId="5A1D1F75" w14:textId="139ACA72" w:rsidR="000952D9" w:rsidRPr="00202CA6" w:rsidRDefault="000952D9"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Литература по специальности; </w:t>
      </w:r>
    </w:p>
    <w:p w14:paraId="5AFF80AA" w14:textId="4471E672" w:rsidR="000952D9" w:rsidRPr="00202CA6" w:rsidRDefault="000952D9"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Периодические издания по специальности;</w:t>
      </w:r>
    </w:p>
    <w:p w14:paraId="4BDF4762" w14:textId="60A27D8D" w:rsidR="004E757B" w:rsidRPr="00202CA6" w:rsidRDefault="000952D9" w:rsidP="004E757B">
      <w:pPr>
        <w:ind w:firstLine="709"/>
        <w:jc w:val="both"/>
        <w:rPr>
          <w:rFonts w:ascii="Times New Roman" w:hAnsi="Times New Roman" w:cs="Times New Roman"/>
          <w:sz w:val="24"/>
          <w:szCs w:val="24"/>
        </w:rPr>
      </w:pPr>
      <w:r w:rsidRPr="00202CA6">
        <w:rPr>
          <w:rFonts w:ascii="Times New Roman" w:hAnsi="Times New Roman" w:cs="Times New Roman"/>
          <w:sz w:val="24"/>
          <w:szCs w:val="24"/>
        </w:rPr>
        <w:sym w:font="Symbol" w:char="F02D"/>
      </w:r>
      <w:r w:rsidRPr="00202CA6">
        <w:rPr>
          <w:rFonts w:ascii="Times New Roman" w:hAnsi="Times New Roman" w:cs="Times New Roman"/>
          <w:sz w:val="24"/>
          <w:szCs w:val="24"/>
        </w:rPr>
        <w:t xml:space="preserve"> Обеспечение доступа к информационным, научным и методическим ресурсам сети Интернет;</w:t>
      </w:r>
    </w:p>
    <w:p w14:paraId="28F6AB4A" w14:textId="19928347" w:rsidR="00E31A2A" w:rsidRPr="00202CA6" w:rsidRDefault="000952D9" w:rsidP="00E31A2A">
      <w:pPr>
        <w:ind w:firstLine="709"/>
        <w:jc w:val="both"/>
        <w:rPr>
          <w:rFonts w:ascii="Times New Roman" w:hAnsi="Times New Roman" w:cs="Times New Roman"/>
          <w:sz w:val="24"/>
          <w:szCs w:val="24"/>
        </w:rPr>
      </w:pPr>
      <w:r w:rsidRPr="00202CA6">
        <w:rPr>
          <w:rFonts w:ascii="Times New Roman" w:hAnsi="Times New Roman" w:cs="Times New Roman"/>
          <w:sz w:val="24"/>
          <w:szCs w:val="24"/>
        </w:rPr>
        <w:t xml:space="preserve">4.3. </w:t>
      </w:r>
      <w:r w:rsidR="00E31A2A" w:rsidRPr="00202CA6">
        <w:rPr>
          <w:rFonts w:ascii="Times New Roman" w:hAnsi="Times New Roman" w:cs="Times New Roman"/>
          <w:sz w:val="24"/>
          <w:szCs w:val="24"/>
        </w:rPr>
        <w:t xml:space="preserve">Государственная итоговая аттестация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 </w:t>
      </w:r>
    </w:p>
    <w:p w14:paraId="1A15FCC5" w14:textId="77777777" w:rsidR="00E31A2A" w:rsidRPr="00202CA6" w:rsidRDefault="00E31A2A" w:rsidP="00E31A2A">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 Заместителем председателя ГЭК является директор колледжа, заместитель директора или педагогический работник.</w:t>
      </w:r>
    </w:p>
    <w:p w14:paraId="0A17BCCD" w14:textId="77777777" w:rsidR="00B41345" w:rsidRPr="00202CA6" w:rsidRDefault="000952D9" w:rsidP="00B41345">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4.4. Защита дипломного проекта (работы) (продолжительность защиты до 30 минут) включает доклад автора дипломного проекта (работы) (не более 7-10 минут) с демонстрацией презентации или других наглядных материалов, разбор отзыва руководителя и рецензии, вопросы членов комиссии, ответы автора дипломного проекта (работы). Может быть предусмотрено выступление руководителя дипломного проекта (работы), а также рецензента.</w:t>
      </w:r>
      <w:r w:rsidR="00B41345" w:rsidRPr="00202CA6">
        <w:rPr>
          <w:rFonts w:ascii="Times New Roman" w:hAnsi="Times New Roman" w:cs="Times New Roman"/>
          <w:sz w:val="24"/>
          <w:szCs w:val="24"/>
        </w:rPr>
        <w:t xml:space="preserve"> </w:t>
      </w:r>
    </w:p>
    <w:p w14:paraId="079930DD" w14:textId="08784C67" w:rsidR="00B41345" w:rsidRPr="00202CA6" w:rsidRDefault="00B41345" w:rsidP="00B41345">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Защита дипломных проектов проводится на открытых заседаниях ГЭК с участием не менее двух третей её состава.</w:t>
      </w:r>
    </w:p>
    <w:p w14:paraId="588EBE99" w14:textId="61074B44" w:rsidR="00E31A2A" w:rsidRPr="00202CA6" w:rsidRDefault="00E31A2A" w:rsidP="00E31A2A">
      <w:pPr>
        <w:ind w:firstLine="709"/>
        <w:jc w:val="both"/>
        <w:rPr>
          <w:rFonts w:ascii="Times New Roman" w:hAnsi="Times New Roman" w:cs="Times New Roman"/>
          <w:sz w:val="24"/>
          <w:szCs w:val="24"/>
        </w:rPr>
      </w:pPr>
      <w:r w:rsidRPr="00202CA6">
        <w:rPr>
          <w:rFonts w:ascii="Times New Roman" w:hAnsi="Times New Roman" w:cs="Times New Roman"/>
          <w:sz w:val="24"/>
          <w:szCs w:val="24"/>
        </w:rPr>
        <w:t>4.</w:t>
      </w:r>
      <w:r w:rsidR="00A36771" w:rsidRPr="00202CA6">
        <w:rPr>
          <w:rFonts w:ascii="Times New Roman" w:hAnsi="Times New Roman" w:cs="Times New Roman"/>
          <w:sz w:val="24"/>
          <w:szCs w:val="24"/>
        </w:rPr>
        <w:t>5.</w:t>
      </w:r>
      <w:r w:rsidRPr="00202CA6">
        <w:rPr>
          <w:rFonts w:ascii="Times New Roman" w:hAnsi="Times New Roman" w:cs="Times New Roman"/>
          <w:sz w:val="24"/>
          <w:szCs w:val="24"/>
        </w:rPr>
        <w:t xml:space="preserve"> Для проведения демонстрационного экзамена в составе ГЭК создаётся экспертная группа из числа экспертов (далее – экспертная группа). Экспертную группу возглавляет главный эксперт, назначаемый из числа экспертов, включённых в состав ГЭК.</w:t>
      </w:r>
    </w:p>
    <w:p w14:paraId="7732D3C9" w14:textId="77777777" w:rsidR="00E31A2A" w:rsidRPr="00202CA6" w:rsidRDefault="00E31A2A" w:rsidP="00E31A2A">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ГИА.</w:t>
      </w:r>
    </w:p>
    <w:p w14:paraId="73F3CEE9" w14:textId="77777777" w:rsidR="00E31A2A" w:rsidRPr="00202CA6" w:rsidRDefault="00E31A2A" w:rsidP="00E31A2A">
      <w:pPr>
        <w:ind w:firstLine="709"/>
        <w:jc w:val="both"/>
        <w:rPr>
          <w:rFonts w:ascii="Times New Roman" w:hAnsi="Times New Roman" w:cs="Times New Roman"/>
          <w:sz w:val="24"/>
          <w:szCs w:val="24"/>
        </w:rPr>
      </w:pPr>
      <w:r w:rsidRPr="00202CA6">
        <w:rPr>
          <w:rFonts w:ascii="Times New Roman" w:hAnsi="Times New Roman" w:cs="Times New Roman"/>
          <w:sz w:val="24"/>
          <w:szCs w:val="24"/>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 демонстрационного экзамена.</w:t>
      </w:r>
    </w:p>
    <w:p w14:paraId="6B55BB73" w14:textId="77777777" w:rsidR="00E31A2A" w:rsidRPr="00202CA6" w:rsidRDefault="00E31A2A" w:rsidP="00E31A2A">
      <w:pPr>
        <w:ind w:firstLine="709"/>
        <w:jc w:val="both"/>
        <w:rPr>
          <w:rFonts w:ascii="Times New Roman" w:hAnsi="Times New Roman" w:cs="Times New Roman"/>
          <w:sz w:val="24"/>
          <w:szCs w:val="24"/>
        </w:rPr>
      </w:pPr>
      <w:r w:rsidRPr="00202CA6">
        <w:rPr>
          <w:rFonts w:ascii="Times New Roman" w:hAnsi="Times New Roman" w:cs="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3051FE4" w14:textId="77777777" w:rsidR="00E31A2A" w:rsidRPr="00202CA6" w:rsidRDefault="00E31A2A" w:rsidP="00E31A2A">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14:paraId="782932D2" w14:textId="3FBD0E1F" w:rsidR="00815626" w:rsidRPr="00202CA6" w:rsidRDefault="00815626" w:rsidP="003C2F8C">
      <w:pPr>
        <w:pStyle w:val="a4"/>
        <w:numPr>
          <w:ilvl w:val="1"/>
          <w:numId w:val="19"/>
        </w:numPr>
        <w:tabs>
          <w:tab w:val="left" w:pos="709"/>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Демонстрационный экзамен проводится с использованием комплектов оценочной документации, включённых в Программу ГИА.</w:t>
      </w:r>
    </w:p>
    <w:p w14:paraId="622378B6" w14:textId="7801A032" w:rsidR="00815626" w:rsidRPr="00202CA6" w:rsidRDefault="00815626" w:rsidP="003C2F8C">
      <w:pPr>
        <w:pStyle w:val="a4"/>
        <w:numPr>
          <w:ilvl w:val="1"/>
          <w:numId w:val="19"/>
        </w:numPr>
        <w:tabs>
          <w:tab w:val="left" w:pos="1276"/>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14:paraId="05DAD8C7" w14:textId="3E663ED2" w:rsidR="00815626" w:rsidRPr="00202CA6" w:rsidRDefault="00815626" w:rsidP="00815626">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lastRenderedPageBreak/>
        <w:t>Колледж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37BB0B08" w14:textId="70C38EF7" w:rsidR="00815626" w:rsidRPr="00202CA6" w:rsidRDefault="00815626" w:rsidP="003C2F8C">
      <w:pPr>
        <w:pStyle w:val="a4"/>
        <w:numPr>
          <w:ilvl w:val="1"/>
          <w:numId w:val="19"/>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 xml:space="preserve">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оснащённую в соответствии с комплектом оценочной документации. </w:t>
      </w:r>
    </w:p>
    <w:p w14:paraId="1DA3095A" w14:textId="77777777" w:rsidR="00815626" w:rsidRPr="00202CA6" w:rsidRDefault="00815626" w:rsidP="00815626">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Выпускники проходят демонстрационный экзамен в центре проведения экзамена в составе экзаменационных групп.</w:t>
      </w:r>
    </w:p>
    <w:p w14:paraId="12AA7433" w14:textId="573A0CF7" w:rsidR="00815626" w:rsidRPr="00202CA6" w:rsidRDefault="00815626" w:rsidP="003C2F8C">
      <w:pPr>
        <w:pStyle w:val="a4"/>
        <w:numPr>
          <w:ilvl w:val="1"/>
          <w:numId w:val="19"/>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 xml:space="preserve">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Колледжем не позднее чем за двадцать календарных дней до даты проведения демонстрационного экзамена. </w:t>
      </w:r>
      <w:r w:rsidR="009855B1" w:rsidRPr="00202CA6">
        <w:rPr>
          <w:rFonts w:ascii="Times New Roman" w:hAnsi="Times New Roman" w:cs="Times New Roman"/>
          <w:sz w:val="24"/>
          <w:szCs w:val="24"/>
        </w:rPr>
        <w:t>Колледж</w:t>
      </w:r>
      <w:r w:rsidRPr="00202CA6">
        <w:rPr>
          <w:rFonts w:ascii="Times New Roman" w:hAnsi="Times New Roman" w:cs="Times New Roman"/>
          <w:sz w:val="24"/>
          <w:szCs w:val="24"/>
        </w:rPr>
        <w:t xml:space="preserve">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14:paraId="30388C57" w14:textId="77777777" w:rsidR="00815626" w:rsidRPr="00202CA6" w:rsidRDefault="00815626" w:rsidP="003C2F8C">
      <w:pPr>
        <w:pStyle w:val="a4"/>
        <w:numPr>
          <w:ilvl w:val="1"/>
          <w:numId w:val="19"/>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14:paraId="046CA7D9" w14:textId="690E699B" w:rsidR="00815626" w:rsidRPr="00202CA6" w:rsidRDefault="00815626" w:rsidP="003C2F8C">
      <w:pPr>
        <w:pStyle w:val="a4"/>
        <w:numPr>
          <w:ilvl w:val="1"/>
          <w:numId w:val="19"/>
        </w:numPr>
        <w:tabs>
          <w:tab w:val="left" w:pos="709"/>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14:paraId="576FD2D3" w14:textId="77777777" w:rsidR="00815626" w:rsidRPr="00202CA6" w:rsidRDefault="00815626" w:rsidP="00815626">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77F7BBD2" w14:textId="7733FC34" w:rsidR="00815626" w:rsidRPr="00202CA6" w:rsidRDefault="00815626" w:rsidP="003C2F8C">
      <w:pPr>
        <w:pStyle w:val="a4"/>
        <w:numPr>
          <w:ilvl w:val="1"/>
          <w:numId w:val="19"/>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14:paraId="75ED58F4" w14:textId="77777777" w:rsidR="00815626" w:rsidRPr="00202CA6" w:rsidRDefault="00815626" w:rsidP="003C2F8C">
      <w:pPr>
        <w:pStyle w:val="a4"/>
        <w:numPr>
          <w:ilvl w:val="1"/>
          <w:numId w:val="19"/>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14:paraId="2D7A779C" w14:textId="77777777" w:rsidR="00815626" w:rsidRPr="00202CA6" w:rsidRDefault="00815626" w:rsidP="003C2F8C">
      <w:pPr>
        <w:pStyle w:val="a4"/>
        <w:numPr>
          <w:ilvl w:val="1"/>
          <w:numId w:val="19"/>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В день проведения демонстрационного экзамена в центре проведения экзамена присутствуют:</w:t>
      </w:r>
    </w:p>
    <w:p w14:paraId="4E4B75F6" w14:textId="77777777" w:rsidR="00815626" w:rsidRPr="00202CA6" w:rsidRDefault="00815626" w:rsidP="003C2F8C">
      <w:pPr>
        <w:pStyle w:val="a4"/>
        <w:numPr>
          <w:ilvl w:val="0"/>
          <w:numId w:val="13"/>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руководитель (уполномоченный представитель) организации, на базе которой организован центр проведения экзамена;</w:t>
      </w:r>
    </w:p>
    <w:p w14:paraId="3FF9337C" w14:textId="77777777" w:rsidR="00815626" w:rsidRPr="00202CA6" w:rsidRDefault="00815626" w:rsidP="003C2F8C">
      <w:pPr>
        <w:pStyle w:val="a4"/>
        <w:numPr>
          <w:ilvl w:val="0"/>
          <w:numId w:val="13"/>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не менее одного члена ГЭК, не считая членов экспертной группы;</w:t>
      </w:r>
    </w:p>
    <w:p w14:paraId="56390312" w14:textId="77777777" w:rsidR="00815626" w:rsidRPr="00202CA6" w:rsidRDefault="00815626" w:rsidP="003C2F8C">
      <w:pPr>
        <w:pStyle w:val="a4"/>
        <w:numPr>
          <w:ilvl w:val="0"/>
          <w:numId w:val="13"/>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члены экспертной группы;</w:t>
      </w:r>
    </w:p>
    <w:p w14:paraId="6437C060" w14:textId="77777777" w:rsidR="00815626" w:rsidRPr="00202CA6" w:rsidRDefault="00815626" w:rsidP="003C2F8C">
      <w:pPr>
        <w:pStyle w:val="a4"/>
        <w:numPr>
          <w:ilvl w:val="0"/>
          <w:numId w:val="13"/>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главный эксперт;</w:t>
      </w:r>
    </w:p>
    <w:p w14:paraId="49DBFFDC" w14:textId="77777777" w:rsidR="00815626" w:rsidRPr="00202CA6" w:rsidRDefault="00815626" w:rsidP="003C2F8C">
      <w:pPr>
        <w:pStyle w:val="a4"/>
        <w:numPr>
          <w:ilvl w:val="0"/>
          <w:numId w:val="13"/>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представители организаций-партнёров (по согласованию с Колледжем);</w:t>
      </w:r>
    </w:p>
    <w:p w14:paraId="17F384B9" w14:textId="77777777" w:rsidR="00815626" w:rsidRPr="00202CA6" w:rsidRDefault="00815626" w:rsidP="003C2F8C">
      <w:pPr>
        <w:pStyle w:val="a4"/>
        <w:numPr>
          <w:ilvl w:val="0"/>
          <w:numId w:val="13"/>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выпускники;</w:t>
      </w:r>
    </w:p>
    <w:p w14:paraId="743772F6" w14:textId="77777777" w:rsidR="00815626" w:rsidRPr="00202CA6" w:rsidRDefault="00815626" w:rsidP="003C2F8C">
      <w:pPr>
        <w:pStyle w:val="a4"/>
        <w:numPr>
          <w:ilvl w:val="0"/>
          <w:numId w:val="13"/>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технический эксперт;</w:t>
      </w:r>
    </w:p>
    <w:p w14:paraId="0E424BB2" w14:textId="77777777" w:rsidR="00815626" w:rsidRPr="00202CA6" w:rsidRDefault="00815626" w:rsidP="003C2F8C">
      <w:pPr>
        <w:pStyle w:val="a4"/>
        <w:numPr>
          <w:ilvl w:val="0"/>
          <w:numId w:val="13"/>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представитель Колледжа, ответственный за сопровождение выпускников к центру проведения экзамена (при необходимости);</w:t>
      </w:r>
    </w:p>
    <w:p w14:paraId="205E96C0" w14:textId="77777777" w:rsidR="00815626" w:rsidRPr="00202CA6" w:rsidRDefault="00815626" w:rsidP="003C2F8C">
      <w:pPr>
        <w:pStyle w:val="a4"/>
        <w:numPr>
          <w:ilvl w:val="0"/>
          <w:numId w:val="13"/>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lastRenderedPageBreak/>
        <w:t>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14:paraId="67CA083B" w14:textId="77777777" w:rsidR="00815626" w:rsidRPr="00202CA6" w:rsidRDefault="00815626" w:rsidP="00815626">
      <w:pPr>
        <w:ind w:firstLine="709"/>
        <w:jc w:val="both"/>
        <w:rPr>
          <w:rFonts w:ascii="Times New Roman" w:hAnsi="Times New Roman" w:cs="Times New Roman"/>
          <w:sz w:val="24"/>
          <w:szCs w:val="24"/>
        </w:rPr>
      </w:pPr>
      <w:r w:rsidRPr="00202CA6">
        <w:rPr>
          <w:rFonts w:ascii="Times New Roman" w:hAnsi="Times New Roman" w:cs="Times New Roman"/>
          <w:sz w:val="24"/>
          <w:szCs w:val="24"/>
        </w:rPr>
        <w:t>В случае отсутствия в день проведения демонстрационного экзамена в центре проведения экзамена лиц, указанных выше,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14:paraId="4CAAC062" w14:textId="77777777" w:rsidR="00815626" w:rsidRPr="00202CA6" w:rsidRDefault="00815626" w:rsidP="00815626">
      <w:pPr>
        <w:ind w:firstLine="709"/>
        <w:jc w:val="both"/>
        <w:rPr>
          <w:rFonts w:ascii="Times New Roman" w:hAnsi="Times New Roman" w:cs="Times New Roman"/>
          <w:sz w:val="24"/>
          <w:szCs w:val="24"/>
        </w:rPr>
      </w:pPr>
      <w:r w:rsidRPr="00202CA6">
        <w:rPr>
          <w:rFonts w:ascii="Times New Roman" w:hAnsi="Times New Roman" w:cs="Times New Roman"/>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14:paraId="4DA36098"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В день проведения демонстрационного экзамена в центре проведения экзамена могут присутствовать:</w:t>
      </w:r>
    </w:p>
    <w:p w14:paraId="0FBD7DC4" w14:textId="77777777" w:rsidR="00815626" w:rsidRPr="00202CA6" w:rsidRDefault="00815626" w:rsidP="003C2F8C">
      <w:pPr>
        <w:pStyle w:val="a4"/>
        <w:numPr>
          <w:ilvl w:val="0"/>
          <w:numId w:val="14"/>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14:paraId="738E73CF" w14:textId="77777777" w:rsidR="00815626" w:rsidRPr="00202CA6" w:rsidRDefault="00815626" w:rsidP="003C2F8C">
      <w:pPr>
        <w:pStyle w:val="a4"/>
        <w:numPr>
          <w:ilvl w:val="0"/>
          <w:numId w:val="14"/>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представители оператора (по согласованию с Колледжем);</w:t>
      </w:r>
    </w:p>
    <w:p w14:paraId="3AFDC176" w14:textId="77777777" w:rsidR="00815626" w:rsidRPr="00202CA6" w:rsidRDefault="00815626" w:rsidP="003C2F8C">
      <w:pPr>
        <w:pStyle w:val="a4"/>
        <w:numPr>
          <w:ilvl w:val="0"/>
          <w:numId w:val="14"/>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медицинские работники (по решению организации, на территории которой располагается центр проведения демонстрационного экзамена);</w:t>
      </w:r>
    </w:p>
    <w:p w14:paraId="33F3B00C" w14:textId="77777777" w:rsidR="00815626" w:rsidRPr="00202CA6" w:rsidRDefault="00815626" w:rsidP="003C2F8C">
      <w:pPr>
        <w:pStyle w:val="a4"/>
        <w:numPr>
          <w:ilvl w:val="0"/>
          <w:numId w:val="14"/>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представители организаций-партнёров (по решению таких организаций по согласованию с Колледжем).</w:t>
      </w:r>
    </w:p>
    <w:p w14:paraId="26B59095" w14:textId="77777777" w:rsidR="00815626" w:rsidRPr="00202CA6" w:rsidRDefault="00815626" w:rsidP="00815626">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Указанные выше лица присутствуют в центре проведения экзамена в день проведения демонстрационного экзамена на основании документов, удостоверяющих личность.</w:t>
      </w:r>
    </w:p>
    <w:p w14:paraId="1E785DE7" w14:textId="466B31B6"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Лица, указанные в пунктах 4.</w:t>
      </w:r>
      <w:r w:rsidR="009855B1" w:rsidRPr="00202CA6">
        <w:rPr>
          <w:rFonts w:ascii="Times New Roman" w:hAnsi="Times New Roman" w:cs="Times New Roman"/>
          <w:sz w:val="24"/>
          <w:szCs w:val="24"/>
        </w:rPr>
        <w:t>1</w:t>
      </w:r>
      <w:r w:rsidR="00A36771" w:rsidRPr="00202CA6">
        <w:rPr>
          <w:rFonts w:ascii="Times New Roman" w:hAnsi="Times New Roman" w:cs="Times New Roman"/>
          <w:sz w:val="24"/>
          <w:szCs w:val="24"/>
        </w:rPr>
        <w:t>4</w:t>
      </w:r>
      <w:r w:rsidRPr="00202CA6">
        <w:rPr>
          <w:rFonts w:ascii="Times New Roman" w:hAnsi="Times New Roman" w:cs="Times New Roman"/>
          <w:sz w:val="24"/>
          <w:szCs w:val="24"/>
        </w:rPr>
        <w:t xml:space="preserve"> и 4.1</w:t>
      </w:r>
      <w:r w:rsidR="00A36771" w:rsidRPr="00202CA6">
        <w:rPr>
          <w:rFonts w:ascii="Times New Roman" w:hAnsi="Times New Roman" w:cs="Times New Roman"/>
          <w:sz w:val="24"/>
          <w:szCs w:val="24"/>
        </w:rPr>
        <w:t>5</w:t>
      </w:r>
      <w:r w:rsidR="000952D9" w:rsidRPr="00202CA6">
        <w:rPr>
          <w:rFonts w:ascii="Times New Roman" w:hAnsi="Times New Roman" w:cs="Times New Roman"/>
          <w:sz w:val="24"/>
          <w:szCs w:val="24"/>
        </w:rPr>
        <w:t xml:space="preserve"> </w:t>
      </w:r>
      <w:r w:rsidRPr="00202CA6">
        <w:rPr>
          <w:rFonts w:ascii="Times New Roman" w:hAnsi="Times New Roman" w:cs="Times New Roman"/>
          <w:sz w:val="24"/>
          <w:szCs w:val="24"/>
        </w:rPr>
        <w:t>Программы ГИА, обязаны:</w:t>
      </w:r>
    </w:p>
    <w:p w14:paraId="0AB71C1F" w14:textId="77777777" w:rsidR="00815626" w:rsidRPr="00202CA6" w:rsidRDefault="00815626" w:rsidP="003C2F8C">
      <w:pPr>
        <w:pStyle w:val="a4"/>
        <w:numPr>
          <w:ilvl w:val="0"/>
          <w:numId w:val="15"/>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14:paraId="2DBE8364" w14:textId="77777777" w:rsidR="00815626" w:rsidRPr="00202CA6" w:rsidRDefault="00815626" w:rsidP="003C2F8C">
      <w:pPr>
        <w:pStyle w:val="a4"/>
        <w:numPr>
          <w:ilvl w:val="0"/>
          <w:numId w:val="15"/>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14:paraId="00C35AAA" w14:textId="77777777" w:rsidR="00815626" w:rsidRPr="00202CA6" w:rsidRDefault="00815626" w:rsidP="003C2F8C">
      <w:pPr>
        <w:pStyle w:val="a4"/>
        <w:numPr>
          <w:ilvl w:val="0"/>
          <w:numId w:val="15"/>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14:paraId="6179DC3C" w14:textId="77777777" w:rsidR="00815626" w:rsidRPr="00202CA6" w:rsidRDefault="00815626" w:rsidP="003C2F8C">
      <w:pPr>
        <w:pStyle w:val="a4"/>
        <w:numPr>
          <w:ilvl w:val="1"/>
          <w:numId w:val="19"/>
        </w:numPr>
        <w:tabs>
          <w:tab w:val="left" w:pos="1276"/>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14:paraId="1B02D7A5" w14:textId="77777777" w:rsidR="00815626" w:rsidRPr="00202CA6" w:rsidRDefault="00815626" w:rsidP="003C2F8C">
      <w:pPr>
        <w:pStyle w:val="a4"/>
        <w:numPr>
          <w:ilvl w:val="1"/>
          <w:numId w:val="19"/>
        </w:numPr>
        <w:tabs>
          <w:tab w:val="left" w:pos="1276"/>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Члены экспертной группы осуществляют оценку выполнения заданий демонстрационного экзамена самостоятельно.</w:t>
      </w:r>
    </w:p>
    <w:p w14:paraId="57179ED2" w14:textId="77777777" w:rsidR="00815626" w:rsidRPr="00202CA6" w:rsidRDefault="00815626" w:rsidP="003C2F8C">
      <w:pPr>
        <w:pStyle w:val="a4"/>
        <w:numPr>
          <w:ilvl w:val="1"/>
          <w:numId w:val="19"/>
        </w:numPr>
        <w:tabs>
          <w:tab w:val="left" w:pos="1276"/>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Главный эксперт вправе давать указания по организации и проведению демонстрационного экзамена, обязательные для выполнения лицами, привлечёнными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14:paraId="4034BBE0" w14:textId="77777777" w:rsidR="00815626" w:rsidRPr="00202CA6" w:rsidRDefault="00815626" w:rsidP="00815626">
      <w:pPr>
        <w:ind w:firstLine="709"/>
        <w:jc w:val="both"/>
        <w:rPr>
          <w:rFonts w:ascii="Times New Roman" w:hAnsi="Times New Roman" w:cs="Times New Roman"/>
          <w:sz w:val="24"/>
          <w:szCs w:val="24"/>
        </w:rPr>
      </w:pPr>
      <w:r w:rsidRPr="00202CA6">
        <w:rPr>
          <w:rFonts w:ascii="Times New Roman" w:hAnsi="Times New Roman" w:cs="Times New Roman"/>
          <w:sz w:val="24"/>
          <w:szCs w:val="24"/>
        </w:rPr>
        <w:t>Главный эксперт может делать заметки о ходе демонстрационного экзамена.</w:t>
      </w:r>
    </w:p>
    <w:p w14:paraId="42185532" w14:textId="77777777" w:rsidR="00815626" w:rsidRPr="00202CA6" w:rsidRDefault="00815626" w:rsidP="00815626">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привлечёнными к проведению демонстрационного экзамена, выпускниками требований Порядка.</w:t>
      </w:r>
    </w:p>
    <w:p w14:paraId="3A892A51" w14:textId="77777777" w:rsidR="00815626" w:rsidRPr="00202CA6" w:rsidRDefault="00815626" w:rsidP="003C2F8C">
      <w:pPr>
        <w:pStyle w:val="a4"/>
        <w:numPr>
          <w:ilvl w:val="1"/>
          <w:numId w:val="19"/>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Технический эксперт вправе:</w:t>
      </w:r>
    </w:p>
    <w:p w14:paraId="3B294662" w14:textId="77777777" w:rsidR="00815626" w:rsidRPr="00202CA6" w:rsidRDefault="00815626" w:rsidP="003C2F8C">
      <w:pPr>
        <w:pStyle w:val="a4"/>
        <w:numPr>
          <w:ilvl w:val="0"/>
          <w:numId w:val="16"/>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наблюдать за ходом проведения демонстрационного экзамена;</w:t>
      </w:r>
    </w:p>
    <w:p w14:paraId="397DF917" w14:textId="77777777" w:rsidR="00815626" w:rsidRPr="00202CA6" w:rsidRDefault="00815626" w:rsidP="003C2F8C">
      <w:pPr>
        <w:pStyle w:val="a4"/>
        <w:numPr>
          <w:ilvl w:val="0"/>
          <w:numId w:val="16"/>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давать разъяснения и указания лицам, привлечённым к проведению демонстрационного экзамена, выпускникам по вопросам соблюдения требований охраны труда и производственной безопасности;</w:t>
      </w:r>
    </w:p>
    <w:p w14:paraId="30C9B8E1" w14:textId="77777777" w:rsidR="00815626" w:rsidRPr="00202CA6" w:rsidRDefault="00815626" w:rsidP="003C2F8C">
      <w:pPr>
        <w:pStyle w:val="a4"/>
        <w:numPr>
          <w:ilvl w:val="0"/>
          <w:numId w:val="16"/>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lastRenderedPageBreak/>
        <w:t>сообщать главному эксперту о выявленных случаях нарушений лицами, привлечёнными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14:paraId="45C65B31" w14:textId="77777777" w:rsidR="00815626" w:rsidRPr="00202CA6" w:rsidRDefault="00815626" w:rsidP="003C2F8C">
      <w:pPr>
        <w:pStyle w:val="a4"/>
        <w:numPr>
          <w:ilvl w:val="0"/>
          <w:numId w:val="16"/>
        </w:numPr>
        <w:tabs>
          <w:tab w:val="left" w:pos="851"/>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останавливать в случаях, требующих немедленного решения, в целях охраны жизни и здоровья лиц, привлечённых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14:paraId="65A53D44" w14:textId="77777777" w:rsidR="00815626" w:rsidRPr="00202CA6" w:rsidRDefault="00815626" w:rsidP="003C2F8C">
      <w:pPr>
        <w:pStyle w:val="a4"/>
        <w:numPr>
          <w:ilvl w:val="1"/>
          <w:numId w:val="19"/>
        </w:numPr>
        <w:tabs>
          <w:tab w:val="left" w:pos="1276"/>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Представитель Колледжа располагается в изолированном от центра проведения экзамена помещении.</w:t>
      </w:r>
    </w:p>
    <w:p w14:paraId="0F2C4B13" w14:textId="77777777" w:rsidR="00815626" w:rsidRPr="00202CA6" w:rsidRDefault="00815626" w:rsidP="003C2F8C">
      <w:pPr>
        <w:pStyle w:val="a4"/>
        <w:numPr>
          <w:ilvl w:val="1"/>
          <w:numId w:val="19"/>
        </w:numPr>
        <w:tabs>
          <w:tab w:val="left" w:pos="1276"/>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Не позднее чем за один рабочий день до дня проведения демонстрационного экзамена главный эксперт уведомляется об участии в проведении демонстрационного экзамена тьютора (ассистента).</w:t>
      </w:r>
    </w:p>
    <w:p w14:paraId="3148C490" w14:textId="77777777" w:rsidR="00815626" w:rsidRPr="00202CA6" w:rsidRDefault="00815626" w:rsidP="003C2F8C">
      <w:pPr>
        <w:pStyle w:val="a4"/>
        <w:numPr>
          <w:ilvl w:val="1"/>
          <w:numId w:val="19"/>
        </w:numPr>
        <w:tabs>
          <w:tab w:val="left" w:pos="1276"/>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Выпускники вправе:</w:t>
      </w:r>
    </w:p>
    <w:p w14:paraId="4FA985AE" w14:textId="77777777" w:rsidR="00815626" w:rsidRPr="00202CA6" w:rsidRDefault="00815626" w:rsidP="003C2F8C">
      <w:pPr>
        <w:pStyle w:val="a4"/>
        <w:numPr>
          <w:ilvl w:val="0"/>
          <w:numId w:val="17"/>
        </w:numPr>
        <w:tabs>
          <w:tab w:val="left" w:pos="1276"/>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14:paraId="357A34FC" w14:textId="77777777" w:rsidR="00815626" w:rsidRPr="00202CA6" w:rsidRDefault="00815626" w:rsidP="003C2F8C">
      <w:pPr>
        <w:pStyle w:val="a4"/>
        <w:numPr>
          <w:ilvl w:val="0"/>
          <w:numId w:val="17"/>
        </w:numPr>
        <w:tabs>
          <w:tab w:val="left" w:pos="1276"/>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получать разъяснения технического эксперта по вопросам безопасной и бесперебойной эксплуатации оборудования центра проведения экзамена;</w:t>
      </w:r>
    </w:p>
    <w:p w14:paraId="2C4F7A0B" w14:textId="77777777" w:rsidR="00815626" w:rsidRPr="00202CA6" w:rsidRDefault="00815626" w:rsidP="003C2F8C">
      <w:pPr>
        <w:pStyle w:val="a4"/>
        <w:numPr>
          <w:ilvl w:val="0"/>
          <w:numId w:val="17"/>
        </w:numPr>
        <w:tabs>
          <w:tab w:val="left" w:pos="1276"/>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получить копию задания демонстрационного экзамена на бумажном носителе.</w:t>
      </w:r>
    </w:p>
    <w:p w14:paraId="0009D151"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Выпускники обязаны:</w:t>
      </w:r>
    </w:p>
    <w:p w14:paraId="13AFB153" w14:textId="77777777" w:rsidR="00815626" w:rsidRPr="00202CA6" w:rsidRDefault="00815626" w:rsidP="003C2F8C">
      <w:pPr>
        <w:pStyle w:val="a4"/>
        <w:numPr>
          <w:ilvl w:val="0"/>
          <w:numId w:val="18"/>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во время проведения демонстрационного экзамена не пользоваться и не иметь при себе средства связи, носители информации, средства её передачи и хранения, если это прямо не предусмотрено комплектом оценочной документации;</w:t>
      </w:r>
    </w:p>
    <w:p w14:paraId="563266AA" w14:textId="77777777" w:rsidR="00815626" w:rsidRPr="00202CA6" w:rsidRDefault="00815626" w:rsidP="003C2F8C">
      <w:pPr>
        <w:pStyle w:val="a4"/>
        <w:numPr>
          <w:ilvl w:val="0"/>
          <w:numId w:val="18"/>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во время проведения демонстрационного экзамена использовать только средства обучения и воспитания, разрешённые комплектом оценочной документации;</w:t>
      </w:r>
    </w:p>
    <w:p w14:paraId="66996104" w14:textId="77777777" w:rsidR="00815626" w:rsidRPr="00202CA6" w:rsidRDefault="00815626" w:rsidP="003C2F8C">
      <w:pPr>
        <w:pStyle w:val="a4"/>
        <w:numPr>
          <w:ilvl w:val="0"/>
          <w:numId w:val="18"/>
        </w:numPr>
        <w:tabs>
          <w:tab w:val="left" w:pos="993"/>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14:paraId="252BB53D" w14:textId="77777777" w:rsidR="00815626" w:rsidRPr="00202CA6" w:rsidRDefault="00815626" w:rsidP="00815626">
      <w:pPr>
        <w:ind w:firstLine="709"/>
        <w:jc w:val="both"/>
        <w:rPr>
          <w:rFonts w:ascii="Times New Roman" w:hAnsi="Times New Roman" w:cs="Times New Roman"/>
          <w:sz w:val="24"/>
          <w:szCs w:val="24"/>
        </w:rPr>
      </w:pPr>
      <w:r w:rsidRPr="00202CA6">
        <w:rPr>
          <w:rFonts w:ascii="Times New Roman" w:hAnsi="Times New Roman" w:cs="Times New Roman"/>
          <w:sz w:val="24"/>
          <w:szCs w:val="24"/>
        </w:rPr>
        <w:t>Выпускники могут иметь при себе лекарственные средства и питание, приём которых осуществляется в специально отведённом для этого помещении согласно плану проведения демонстрационного экзамена за пределами центра проведения экзамена.</w:t>
      </w:r>
    </w:p>
    <w:p w14:paraId="18D4B663" w14:textId="77777777" w:rsidR="00815626" w:rsidRPr="00202CA6" w:rsidRDefault="00815626" w:rsidP="00815626">
      <w:pPr>
        <w:ind w:firstLine="709"/>
        <w:jc w:val="both"/>
        <w:rPr>
          <w:rFonts w:ascii="Times New Roman" w:hAnsi="Times New Roman" w:cs="Times New Roman"/>
          <w:sz w:val="24"/>
          <w:szCs w:val="24"/>
        </w:rPr>
      </w:pPr>
      <w:r w:rsidRPr="00202CA6">
        <w:rPr>
          <w:rFonts w:ascii="Times New Roman" w:hAnsi="Times New Roman" w:cs="Times New Roman"/>
          <w:sz w:val="24"/>
          <w:szCs w:val="24"/>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14:paraId="3365A38C" w14:textId="742508AE"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В соответствии с планом проведения демонстрационного экзамена главный эксперт знак</w:t>
      </w:r>
      <w:r w:rsidR="009812F9" w:rsidRPr="00202CA6">
        <w:rPr>
          <w:rFonts w:ascii="Times New Roman" w:hAnsi="Times New Roman" w:cs="Times New Roman"/>
          <w:sz w:val="24"/>
          <w:szCs w:val="24"/>
        </w:rPr>
        <w:t>о</w:t>
      </w:r>
      <w:r w:rsidRPr="00202CA6">
        <w:rPr>
          <w:rFonts w:ascii="Times New Roman" w:hAnsi="Times New Roman" w:cs="Times New Roman"/>
          <w:sz w:val="24"/>
          <w:szCs w:val="24"/>
        </w:rPr>
        <w:t>мит выпускников с заданиями, передаёт им копии заданий демонстрационного экзамена.</w:t>
      </w:r>
    </w:p>
    <w:p w14:paraId="5D3FF272"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14:paraId="7944EF47"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После того, как все выпускники и лица, привлечённые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14:paraId="649C7E43" w14:textId="77777777" w:rsidR="00815626" w:rsidRPr="00202CA6" w:rsidRDefault="00815626" w:rsidP="00815626">
      <w:pPr>
        <w:ind w:firstLine="709"/>
        <w:jc w:val="both"/>
        <w:rPr>
          <w:rFonts w:ascii="Times New Roman" w:hAnsi="Times New Roman" w:cs="Times New Roman"/>
          <w:sz w:val="24"/>
          <w:szCs w:val="24"/>
        </w:rPr>
      </w:pPr>
      <w:r w:rsidRPr="00202CA6">
        <w:rPr>
          <w:rFonts w:ascii="Times New Roman" w:hAnsi="Times New Roman" w:cs="Times New Roman"/>
          <w:sz w:val="24"/>
          <w:szCs w:val="24"/>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14:paraId="62A4B9C3" w14:textId="77777777" w:rsidR="00815626" w:rsidRPr="00202CA6" w:rsidRDefault="00815626" w:rsidP="00815626">
      <w:pPr>
        <w:ind w:firstLine="709"/>
        <w:jc w:val="both"/>
        <w:rPr>
          <w:rFonts w:ascii="Times New Roman" w:hAnsi="Times New Roman" w:cs="Times New Roman"/>
          <w:sz w:val="24"/>
          <w:szCs w:val="24"/>
        </w:rPr>
      </w:pPr>
      <w:r w:rsidRPr="00202CA6">
        <w:rPr>
          <w:rFonts w:ascii="Times New Roman" w:hAnsi="Times New Roman" w:cs="Times New Roman"/>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14:paraId="64775D7B"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lastRenderedPageBreak/>
        <w:t>Демонстрационный экзамен проводится при неукоснительном соблюдении выпускниками, лицами, привлечёнными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524A2A40" w14:textId="5FF365A4"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Центры проведения экзамена оборудованы средствами видеонаблюдения, позволяющими осуществлять видеозапись хода проведения демонстрационного экзамена.</w:t>
      </w:r>
    </w:p>
    <w:p w14:paraId="0243A8AE" w14:textId="178F2876" w:rsidR="00815626" w:rsidRPr="00202CA6" w:rsidRDefault="00815626" w:rsidP="00815626">
      <w:pPr>
        <w:ind w:firstLine="709"/>
        <w:jc w:val="both"/>
        <w:rPr>
          <w:rFonts w:ascii="Times New Roman" w:hAnsi="Times New Roman" w:cs="Times New Roman"/>
          <w:sz w:val="24"/>
          <w:szCs w:val="24"/>
        </w:rPr>
      </w:pPr>
      <w:r w:rsidRPr="00202CA6">
        <w:rPr>
          <w:rFonts w:ascii="Times New Roman" w:hAnsi="Times New Roman" w:cs="Times New Roman"/>
          <w:sz w:val="24"/>
          <w:szCs w:val="24"/>
        </w:rPr>
        <w:t>Видеоматериалы о проведении демонстрационного экзамена подлежат хранению в Колледже не менее одного года с момента завершения демонстрационного экзамена.</w:t>
      </w:r>
    </w:p>
    <w:p w14:paraId="78AABD00"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14:paraId="4921A622"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В случае удаления из центра проведения экзамена выпускника, лица, привлечённого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удалённого из центра проведения экзамена, аннулируются ГЭК, и такой выпускник признаётся ГЭК не прошедшим ГИА по неуважительной причине.</w:t>
      </w:r>
    </w:p>
    <w:p w14:paraId="2AEF3DF2"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14:paraId="37282D5A"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14:paraId="1B60B7A1" w14:textId="77777777" w:rsidR="00815626" w:rsidRPr="00202CA6" w:rsidRDefault="00815626" w:rsidP="00815626">
      <w:pPr>
        <w:ind w:firstLine="709"/>
        <w:jc w:val="both"/>
        <w:rPr>
          <w:rFonts w:ascii="Times New Roman" w:hAnsi="Times New Roman" w:cs="Times New Roman"/>
          <w:sz w:val="24"/>
          <w:szCs w:val="24"/>
        </w:rPr>
      </w:pPr>
      <w:r w:rsidRPr="00202CA6">
        <w:rPr>
          <w:rFonts w:ascii="Times New Roman" w:hAnsi="Times New Roman" w:cs="Times New Roman"/>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14:paraId="68715E79"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Выпускник по собственному желанию может завершить выполнение задания досрочно, уведомив об этом главного эксперта.</w:t>
      </w:r>
    </w:p>
    <w:p w14:paraId="604230A1"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14:paraId="6650872C" w14:textId="77777777" w:rsidR="00815626" w:rsidRPr="00202CA6" w:rsidRDefault="00815626" w:rsidP="003C2F8C">
      <w:pPr>
        <w:pStyle w:val="a4"/>
        <w:numPr>
          <w:ilvl w:val="1"/>
          <w:numId w:val="19"/>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 решению ГЭК результаты демонстрационного экзамена, проведённого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14:paraId="402764F8" w14:textId="77777777" w:rsidR="004F6335" w:rsidRPr="00202CA6" w:rsidRDefault="004F6335"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3A91DB75" w14:textId="77777777" w:rsidR="002667D2" w:rsidRPr="00202CA6" w:rsidRDefault="003D07E9" w:rsidP="003C2F8C">
      <w:pPr>
        <w:pStyle w:val="a4"/>
        <w:numPr>
          <w:ilvl w:val="0"/>
          <w:numId w:val="19"/>
        </w:numPr>
        <w:tabs>
          <w:tab w:val="left" w:pos="993"/>
        </w:tabs>
        <w:suppressAutoHyphens/>
        <w:autoSpaceDE w:val="0"/>
        <w:autoSpaceDN w:val="0"/>
        <w:adjustRightInd w:val="0"/>
        <w:spacing w:line="276" w:lineRule="auto"/>
        <w:ind w:firstLine="349"/>
        <w:jc w:val="both"/>
        <w:rPr>
          <w:rFonts w:ascii="Times New Roman" w:hAnsi="Times New Roman" w:cs="Times New Roman"/>
          <w:b/>
          <w:bCs/>
          <w:color w:val="000000"/>
          <w:sz w:val="24"/>
          <w:szCs w:val="24"/>
        </w:rPr>
      </w:pPr>
      <w:r w:rsidRPr="00202CA6">
        <w:rPr>
          <w:rFonts w:ascii="Times New Roman" w:eastAsia="Times New Roman" w:hAnsi="Times New Roman" w:cs="Times New Roman"/>
          <w:b/>
          <w:bCs/>
          <w:sz w:val="24"/>
          <w:szCs w:val="24"/>
          <w:lang w:eastAsia="zh-CN"/>
        </w:rPr>
        <w:t xml:space="preserve">Критерии оценки уровня и качества подготовки обучающихся </w:t>
      </w:r>
    </w:p>
    <w:p w14:paraId="62E256AC" w14:textId="76FBF278" w:rsidR="00971E38" w:rsidRPr="00202CA6" w:rsidRDefault="00971E38" w:rsidP="002667D2">
      <w:pPr>
        <w:pStyle w:val="a4"/>
        <w:suppressAutoHyphens/>
        <w:autoSpaceDE w:val="0"/>
        <w:autoSpaceDN w:val="0"/>
        <w:adjustRightInd w:val="0"/>
        <w:spacing w:line="276" w:lineRule="auto"/>
        <w:ind w:left="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 </w:t>
      </w:r>
    </w:p>
    <w:p w14:paraId="2023F973" w14:textId="0BA7447C" w:rsidR="00971E38" w:rsidRPr="00202CA6" w:rsidRDefault="00971E38" w:rsidP="00971E38">
      <w:pPr>
        <w:autoSpaceDE w:val="0"/>
        <w:autoSpaceDN w:val="0"/>
        <w:adjustRightInd w:val="0"/>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5.2. </w:t>
      </w:r>
      <w:r w:rsidRPr="00202CA6">
        <w:rPr>
          <w:rFonts w:ascii="Times New Roman" w:hAnsi="Times New Roman" w:cs="Times New Roman"/>
          <w:b/>
          <w:bCs/>
          <w:color w:val="000000"/>
          <w:sz w:val="24"/>
          <w:szCs w:val="24"/>
        </w:rPr>
        <w:t>Процедура оценивания результатов выполнения заданий демонстрационного экзамена</w:t>
      </w:r>
      <w:r w:rsidRPr="00202CA6">
        <w:rPr>
          <w:rFonts w:ascii="Times New Roman" w:hAnsi="Times New Roman" w:cs="Times New Roman"/>
          <w:color w:val="000000"/>
          <w:sz w:val="24"/>
          <w:szCs w:val="24"/>
        </w:rPr>
        <w:t xml:space="preserve"> осуществляется членами экспертной группы по соответствующей балльной системе в соответствии с требованиями комплекта оценочной документации.</w:t>
      </w:r>
    </w:p>
    <w:p w14:paraId="1F257903" w14:textId="62F876D9" w:rsidR="00971E38" w:rsidRPr="00202CA6" w:rsidRDefault="00971E38" w:rsidP="00971E38">
      <w:pPr>
        <w:autoSpaceDE w:val="0"/>
        <w:autoSpaceDN w:val="0"/>
        <w:adjustRightInd w:val="0"/>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14:paraId="7BA01F75" w14:textId="77777777" w:rsidR="00971E38" w:rsidRPr="00202CA6" w:rsidRDefault="00971E38" w:rsidP="00971E38">
      <w:pPr>
        <w:autoSpaceDE w:val="0"/>
        <w:autoSpaceDN w:val="0"/>
        <w:adjustRightInd w:val="0"/>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При выставлении баллов присутствует член ГЭК, не входящий в экспертную группу, присутствие других лиц запрещено.</w:t>
      </w:r>
    </w:p>
    <w:p w14:paraId="788D92FE" w14:textId="650E934B" w:rsidR="00984331" w:rsidRPr="00202CA6" w:rsidRDefault="00984331" w:rsidP="00971E38">
      <w:pPr>
        <w:autoSpaceDE w:val="0"/>
        <w:autoSpaceDN w:val="0"/>
        <w:adjustRightInd w:val="0"/>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По результатам выполнения заданий демонстрационного экзамена применяется приведенная ниже схема перевода баллов из балльной шкалы в оценки по пятибалльной шкале.</w:t>
      </w:r>
    </w:p>
    <w:tbl>
      <w:tblPr>
        <w:tblStyle w:val="a3"/>
        <w:tblW w:w="0" w:type="auto"/>
        <w:tblLook w:val="04A0" w:firstRow="1" w:lastRow="0" w:firstColumn="1" w:lastColumn="0" w:noHBand="0" w:noVBand="1"/>
      </w:tblPr>
      <w:tblGrid>
        <w:gridCol w:w="1792"/>
        <w:gridCol w:w="2429"/>
        <w:gridCol w:w="2194"/>
        <w:gridCol w:w="1600"/>
        <w:gridCol w:w="1614"/>
      </w:tblGrid>
      <w:tr w:rsidR="00291E4C" w:rsidRPr="00202CA6" w14:paraId="7E345C43" w14:textId="77777777" w:rsidTr="00291E4C">
        <w:tc>
          <w:tcPr>
            <w:tcW w:w="1925" w:type="dxa"/>
          </w:tcPr>
          <w:p w14:paraId="009F6768" w14:textId="15639B9A" w:rsidR="00291E4C" w:rsidRPr="00202CA6" w:rsidRDefault="00291E4C" w:rsidP="00971E38">
            <w:pPr>
              <w:autoSpaceDE w:val="0"/>
              <w:autoSpaceDN w:val="0"/>
              <w:adjustRightInd w:val="0"/>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lastRenderedPageBreak/>
              <w:t>оценка</w:t>
            </w:r>
          </w:p>
        </w:tc>
        <w:tc>
          <w:tcPr>
            <w:tcW w:w="1926" w:type="dxa"/>
          </w:tcPr>
          <w:p w14:paraId="7E4EB3F4" w14:textId="6D82D543" w:rsidR="00291E4C" w:rsidRPr="00202CA6" w:rsidRDefault="00291E4C" w:rsidP="00291E4C">
            <w:pPr>
              <w:autoSpaceDE w:val="0"/>
              <w:autoSpaceDN w:val="0"/>
              <w:adjustRightInd w:val="0"/>
              <w:jc w:val="center"/>
              <w:rPr>
                <w:rFonts w:ascii="Times New Roman" w:hAnsi="Times New Roman" w:cs="Times New Roman"/>
                <w:color w:val="000000"/>
                <w:sz w:val="24"/>
                <w:szCs w:val="24"/>
              </w:rPr>
            </w:pPr>
            <w:r w:rsidRPr="00202CA6">
              <w:rPr>
                <w:rFonts w:ascii="Times New Roman" w:hAnsi="Times New Roman" w:cs="Times New Roman"/>
                <w:color w:val="000000"/>
                <w:sz w:val="24"/>
                <w:szCs w:val="24"/>
              </w:rPr>
              <w:t>«2» неудовлетворительно</w:t>
            </w:r>
          </w:p>
        </w:tc>
        <w:tc>
          <w:tcPr>
            <w:tcW w:w="1926" w:type="dxa"/>
          </w:tcPr>
          <w:p w14:paraId="2C5A9A2B" w14:textId="44B1F55C" w:rsidR="00291E4C" w:rsidRPr="00202CA6" w:rsidRDefault="00291E4C" w:rsidP="00291E4C">
            <w:pPr>
              <w:autoSpaceDE w:val="0"/>
              <w:autoSpaceDN w:val="0"/>
              <w:adjustRightInd w:val="0"/>
              <w:jc w:val="center"/>
              <w:rPr>
                <w:rFonts w:ascii="Times New Roman" w:hAnsi="Times New Roman" w:cs="Times New Roman"/>
                <w:color w:val="000000"/>
                <w:sz w:val="24"/>
                <w:szCs w:val="24"/>
              </w:rPr>
            </w:pPr>
            <w:r w:rsidRPr="00202CA6">
              <w:rPr>
                <w:rFonts w:ascii="Times New Roman" w:hAnsi="Times New Roman" w:cs="Times New Roman"/>
                <w:color w:val="000000"/>
                <w:sz w:val="24"/>
                <w:szCs w:val="24"/>
              </w:rPr>
              <w:t>«3» удовлетворительно</w:t>
            </w:r>
          </w:p>
        </w:tc>
        <w:tc>
          <w:tcPr>
            <w:tcW w:w="1926" w:type="dxa"/>
          </w:tcPr>
          <w:p w14:paraId="2AD932AC" w14:textId="3D51942B" w:rsidR="00291E4C" w:rsidRPr="00202CA6" w:rsidRDefault="00291E4C" w:rsidP="00291E4C">
            <w:pPr>
              <w:autoSpaceDE w:val="0"/>
              <w:autoSpaceDN w:val="0"/>
              <w:adjustRightInd w:val="0"/>
              <w:jc w:val="center"/>
              <w:rPr>
                <w:rFonts w:ascii="Times New Roman" w:hAnsi="Times New Roman" w:cs="Times New Roman"/>
                <w:color w:val="000000"/>
                <w:sz w:val="24"/>
                <w:szCs w:val="24"/>
              </w:rPr>
            </w:pPr>
            <w:r w:rsidRPr="00202CA6">
              <w:rPr>
                <w:rFonts w:ascii="Times New Roman" w:hAnsi="Times New Roman" w:cs="Times New Roman"/>
                <w:color w:val="000000"/>
                <w:sz w:val="24"/>
                <w:szCs w:val="24"/>
              </w:rPr>
              <w:t>«4» хорошо</w:t>
            </w:r>
          </w:p>
        </w:tc>
        <w:tc>
          <w:tcPr>
            <w:tcW w:w="1926" w:type="dxa"/>
          </w:tcPr>
          <w:p w14:paraId="6979BC29" w14:textId="38B88108" w:rsidR="00291E4C" w:rsidRPr="00202CA6" w:rsidRDefault="00291E4C" w:rsidP="00291E4C">
            <w:pPr>
              <w:autoSpaceDE w:val="0"/>
              <w:autoSpaceDN w:val="0"/>
              <w:adjustRightInd w:val="0"/>
              <w:jc w:val="center"/>
              <w:rPr>
                <w:rFonts w:ascii="Times New Roman" w:hAnsi="Times New Roman" w:cs="Times New Roman"/>
                <w:color w:val="000000"/>
                <w:sz w:val="24"/>
                <w:szCs w:val="24"/>
              </w:rPr>
            </w:pPr>
            <w:r w:rsidRPr="00202CA6">
              <w:rPr>
                <w:rFonts w:ascii="Times New Roman" w:hAnsi="Times New Roman" w:cs="Times New Roman"/>
                <w:color w:val="000000"/>
                <w:sz w:val="24"/>
                <w:szCs w:val="24"/>
              </w:rPr>
              <w:t>«5» отлично</w:t>
            </w:r>
          </w:p>
        </w:tc>
      </w:tr>
      <w:tr w:rsidR="00291E4C" w:rsidRPr="00202CA6" w14:paraId="204AB8C0" w14:textId="77777777" w:rsidTr="00291E4C">
        <w:tc>
          <w:tcPr>
            <w:tcW w:w="1925" w:type="dxa"/>
          </w:tcPr>
          <w:p w14:paraId="39C481B5" w14:textId="0365106F" w:rsidR="00291E4C" w:rsidRPr="00202CA6" w:rsidRDefault="00291E4C" w:rsidP="00971E38">
            <w:pPr>
              <w:autoSpaceDE w:val="0"/>
              <w:autoSpaceDN w:val="0"/>
              <w:adjustRightInd w:val="0"/>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Отношение полученного количества баллов к максимально возможному (в процентах)</w:t>
            </w:r>
          </w:p>
        </w:tc>
        <w:tc>
          <w:tcPr>
            <w:tcW w:w="1926" w:type="dxa"/>
          </w:tcPr>
          <w:p w14:paraId="42B0D0E6" w14:textId="43226DCD" w:rsidR="00291E4C" w:rsidRPr="00202CA6" w:rsidRDefault="00291E4C" w:rsidP="00291E4C">
            <w:pPr>
              <w:autoSpaceDE w:val="0"/>
              <w:autoSpaceDN w:val="0"/>
              <w:adjustRightInd w:val="0"/>
              <w:jc w:val="center"/>
              <w:rPr>
                <w:rFonts w:ascii="Times New Roman" w:hAnsi="Times New Roman" w:cs="Times New Roman"/>
                <w:color w:val="000000"/>
                <w:sz w:val="24"/>
                <w:szCs w:val="24"/>
              </w:rPr>
            </w:pPr>
            <w:r w:rsidRPr="00202CA6">
              <w:rPr>
                <w:rFonts w:ascii="Times New Roman" w:hAnsi="Times New Roman" w:cs="Times New Roman"/>
                <w:color w:val="000000"/>
                <w:sz w:val="24"/>
                <w:szCs w:val="24"/>
              </w:rPr>
              <w:t>0,00% -19,99%</w:t>
            </w:r>
          </w:p>
        </w:tc>
        <w:tc>
          <w:tcPr>
            <w:tcW w:w="1926" w:type="dxa"/>
          </w:tcPr>
          <w:p w14:paraId="144AE0B9" w14:textId="687C5F0D" w:rsidR="00291E4C" w:rsidRPr="00202CA6" w:rsidRDefault="00291E4C" w:rsidP="00291E4C">
            <w:pPr>
              <w:autoSpaceDE w:val="0"/>
              <w:autoSpaceDN w:val="0"/>
              <w:adjustRightInd w:val="0"/>
              <w:jc w:val="center"/>
              <w:rPr>
                <w:rFonts w:ascii="Times New Roman" w:hAnsi="Times New Roman" w:cs="Times New Roman"/>
                <w:color w:val="000000"/>
                <w:sz w:val="24"/>
                <w:szCs w:val="24"/>
              </w:rPr>
            </w:pPr>
            <w:r w:rsidRPr="00202CA6">
              <w:rPr>
                <w:rFonts w:ascii="Times New Roman" w:hAnsi="Times New Roman" w:cs="Times New Roman"/>
                <w:color w:val="000000"/>
                <w:sz w:val="24"/>
                <w:szCs w:val="24"/>
              </w:rPr>
              <w:t>20,00% - 39,99%</w:t>
            </w:r>
          </w:p>
        </w:tc>
        <w:tc>
          <w:tcPr>
            <w:tcW w:w="1926" w:type="dxa"/>
          </w:tcPr>
          <w:p w14:paraId="179BD288" w14:textId="6DBE5516" w:rsidR="00291E4C" w:rsidRPr="00202CA6" w:rsidRDefault="00291E4C" w:rsidP="00291E4C">
            <w:pPr>
              <w:autoSpaceDE w:val="0"/>
              <w:autoSpaceDN w:val="0"/>
              <w:adjustRightInd w:val="0"/>
              <w:jc w:val="center"/>
              <w:rPr>
                <w:rFonts w:ascii="Times New Roman" w:hAnsi="Times New Roman" w:cs="Times New Roman"/>
                <w:color w:val="000000"/>
                <w:sz w:val="24"/>
                <w:szCs w:val="24"/>
              </w:rPr>
            </w:pPr>
            <w:r w:rsidRPr="00202CA6">
              <w:rPr>
                <w:rFonts w:ascii="Times New Roman" w:hAnsi="Times New Roman" w:cs="Times New Roman"/>
                <w:color w:val="000000"/>
                <w:sz w:val="24"/>
                <w:szCs w:val="24"/>
              </w:rPr>
              <w:t>40,00%-69,99%</w:t>
            </w:r>
          </w:p>
        </w:tc>
        <w:tc>
          <w:tcPr>
            <w:tcW w:w="1926" w:type="dxa"/>
          </w:tcPr>
          <w:p w14:paraId="4FE85D28" w14:textId="295009D3" w:rsidR="00291E4C" w:rsidRPr="00202CA6" w:rsidRDefault="00291E4C" w:rsidP="00291E4C">
            <w:pPr>
              <w:autoSpaceDE w:val="0"/>
              <w:autoSpaceDN w:val="0"/>
              <w:adjustRightInd w:val="0"/>
              <w:jc w:val="center"/>
              <w:rPr>
                <w:rFonts w:ascii="Times New Roman" w:hAnsi="Times New Roman" w:cs="Times New Roman"/>
                <w:color w:val="000000"/>
                <w:sz w:val="24"/>
                <w:szCs w:val="24"/>
              </w:rPr>
            </w:pPr>
            <w:r w:rsidRPr="00202CA6">
              <w:rPr>
                <w:rFonts w:ascii="Times New Roman" w:hAnsi="Times New Roman" w:cs="Times New Roman"/>
                <w:color w:val="000000"/>
                <w:sz w:val="24"/>
                <w:szCs w:val="24"/>
              </w:rPr>
              <w:t>70,00%-100,00%</w:t>
            </w:r>
          </w:p>
        </w:tc>
      </w:tr>
    </w:tbl>
    <w:p w14:paraId="273BEF5A" w14:textId="77777777" w:rsidR="00984331" w:rsidRPr="00202CA6" w:rsidRDefault="00984331" w:rsidP="00971E38">
      <w:pPr>
        <w:autoSpaceDE w:val="0"/>
        <w:autoSpaceDN w:val="0"/>
        <w:adjustRightInd w:val="0"/>
        <w:ind w:firstLine="709"/>
        <w:jc w:val="both"/>
        <w:rPr>
          <w:rFonts w:ascii="Times New Roman" w:hAnsi="Times New Roman" w:cs="Times New Roman"/>
          <w:color w:val="000000"/>
          <w:sz w:val="24"/>
          <w:szCs w:val="24"/>
        </w:rPr>
      </w:pPr>
    </w:p>
    <w:p w14:paraId="48E3D49F" w14:textId="77777777" w:rsidR="00971E38" w:rsidRPr="00202CA6" w:rsidRDefault="00971E38" w:rsidP="00971E38">
      <w:pPr>
        <w:autoSpaceDE w:val="0"/>
        <w:autoSpaceDN w:val="0"/>
        <w:adjustRightInd w:val="0"/>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14:paraId="6760C12F" w14:textId="51B9E819" w:rsidR="00971E38" w:rsidRPr="00202CA6" w:rsidRDefault="00971E38" w:rsidP="00971E38">
      <w:pPr>
        <w:autoSpaceDE w:val="0"/>
        <w:autoSpaceDN w:val="0"/>
        <w:adjustRightInd w:val="0"/>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Оригинал протокола проведения демонстрационного экзамена передается на хранение в колледж в составе архивных документов. </w:t>
      </w:r>
    </w:p>
    <w:p w14:paraId="42EE6B30" w14:textId="42ABEF3B" w:rsidR="00984331" w:rsidRPr="00202CA6" w:rsidRDefault="00971E38" w:rsidP="00984331">
      <w:pPr>
        <w:pStyle w:val="a4"/>
        <w:ind w:left="0" w:firstLine="709"/>
        <w:jc w:val="both"/>
        <w:rPr>
          <w:rFonts w:ascii="Times New Roman" w:hAnsi="Times New Roman" w:cs="Times New Roman"/>
          <w:sz w:val="24"/>
          <w:szCs w:val="24"/>
        </w:rPr>
      </w:pPr>
      <w:r w:rsidRPr="00202CA6">
        <w:rPr>
          <w:rFonts w:ascii="Times New Roman" w:hAnsi="Times New Roman" w:cs="Times New Roman"/>
          <w:color w:val="000000"/>
          <w:sz w:val="24"/>
          <w:szCs w:val="24"/>
        </w:rPr>
        <w:t xml:space="preserve">5.3. </w:t>
      </w:r>
      <w:r w:rsidR="00984331" w:rsidRPr="00202CA6">
        <w:rPr>
          <w:rFonts w:ascii="Times New Roman" w:hAnsi="Times New Roman" w:cs="Times New Roman"/>
          <w:b/>
          <w:bCs/>
          <w:sz w:val="24"/>
          <w:szCs w:val="24"/>
        </w:rPr>
        <w:t>Защита дипломного проекта (работы)</w:t>
      </w:r>
      <w:r w:rsidR="00984331" w:rsidRPr="00202CA6">
        <w:rPr>
          <w:rFonts w:ascii="Times New Roman" w:hAnsi="Times New Roman" w:cs="Times New Roman"/>
          <w:sz w:val="24"/>
          <w:szCs w:val="24"/>
        </w:rPr>
        <w:t xml:space="preserve"> проходит в присутствии членов Государственной экзаменационной комиссией на открытом заседании, где помимо членов комиссии присутствует руководитель.</w:t>
      </w:r>
    </w:p>
    <w:p w14:paraId="4F92D6C2" w14:textId="77777777" w:rsidR="00984331" w:rsidRPr="00202CA6" w:rsidRDefault="00984331" w:rsidP="00984331">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К своей защите обучающийся должен:</w:t>
      </w:r>
    </w:p>
    <w:p w14:paraId="4F45A931" w14:textId="77777777" w:rsidR="00984331" w:rsidRPr="00202CA6" w:rsidRDefault="00984331" w:rsidP="003C2F8C">
      <w:pPr>
        <w:pStyle w:val="a4"/>
        <w:numPr>
          <w:ilvl w:val="0"/>
          <w:numId w:val="21"/>
        </w:numPr>
        <w:ind w:left="993" w:hanging="142"/>
        <w:jc w:val="both"/>
        <w:rPr>
          <w:rFonts w:ascii="Times New Roman" w:hAnsi="Times New Roman" w:cs="Times New Roman"/>
          <w:sz w:val="24"/>
          <w:szCs w:val="24"/>
        </w:rPr>
      </w:pPr>
      <w:r w:rsidRPr="00202CA6">
        <w:rPr>
          <w:rFonts w:ascii="Times New Roman" w:hAnsi="Times New Roman" w:cs="Times New Roman"/>
          <w:sz w:val="24"/>
          <w:szCs w:val="24"/>
        </w:rPr>
        <w:t>подготовить речь (вступительное слово);</w:t>
      </w:r>
    </w:p>
    <w:p w14:paraId="3E78990A" w14:textId="77777777" w:rsidR="00984331" w:rsidRPr="00202CA6" w:rsidRDefault="00984331" w:rsidP="003C2F8C">
      <w:pPr>
        <w:pStyle w:val="a4"/>
        <w:numPr>
          <w:ilvl w:val="0"/>
          <w:numId w:val="21"/>
        </w:numPr>
        <w:ind w:left="993" w:hanging="142"/>
        <w:jc w:val="both"/>
        <w:rPr>
          <w:rFonts w:ascii="Times New Roman" w:hAnsi="Times New Roman" w:cs="Times New Roman"/>
          <w:sz w:val="24"/>
          <w:szCs w:val="24"/>
        </w:rPr>
      </w:pPr>
      <w:r w:rsidRPr="00202CA6">
        <w:rPr>
          <w:rFonts w:ascii="Times New Roman" w:hAnsi="Times New Roman" w:cs="Times New Roman"/>
          <w:sz w:val="24"/>
          <w:szCs w:val="24"/>
        </w:rPr>
        <w:t>подготовить презентацию;</w:t>
      </w:r>
    </w:p>
    <w:p w14:paraId="3393DF1D" w14:textId="77777777" w:rsidR="00984331" w:rsidRPr="00202CA6" w:rsidRDefault="00984331" w:rsidP="003C2F8C">
      <w:pPr>
        <w:pStyle w:val="a4"/>
        <w:numPr>
          <w:ilvl w:val="0"/>
          <w:numId w:val="21"/>
        </w:numPr>
        <w:ind w:left="993" w:hanging="142"/>
        <w:jc w:val="both"/>
        <w:rPr>
          <w:rFonts w:ascii="Times New Roman" w:hAnsi="Times New Roman" w:cs="Times New Roman"/>
          <w:sz w:val="24"/>
          <w:szCs w:val="24"/>
        </w:rPr>
      </w:pPr>
      <w:r w:rsidRPr="00202CA6">
        <w:rPr>
          <w:rFonts w:ascii="Times New Roman" w:hAnsi="Times New Roman" w:cs="Times New Roman"/>
          <w:sz w:val="24"/>
          <w:szCs w:val="24"/>
        </w:rPr>
        <w:t>графическую часть;</w:t>
      </w:r>
    </w:p>
    <w:p w14:paraId="4AE32424" w14:textId="77777777" w:rsidR="00984331" w:rsidRPr="00202CA6" w:rsidRDefault="00984331" w:rsidP="003C2F8C">
      <w:pPr>
        <w:pStyle w:val="a4"/>
        <w:numPr>
          <w:ilvl w:val="0"/>
          <w:numId w:val="21"/>
        </w:numPr>
        <w:ind w:left="993" w:hanging="142"/>
        <w:jc w:val="both"/>
        <w:rPr>
          <w:rFonts w:ascii="Times New Roman" w:hAnsi="Times New Roman" w:cs="Times New Roman"/>
          <w:sz w:val="24"/>
          <w:szCs w:val="24"/>
        </w:rPr>
      </w:pPr>
      <w:r w:rsidRPr="00202CA6">
        <w:rPr>
          <w:rFonts w:ascii="Times New Roman" w:hAnsi="Times New Roman" w:cs="Times New Roman"/>
          <w:sz w:val="24"/>
          <w:szCs w:val="24"/>
        </w:rPr>
        <w:t>при необходимости подготовить раздаточный материал для всех членов комиссии.</w:t>
      </w:r>
    </w:p>
    <w:p w14:paraId="06EE534C" w14:textId="77777777" w:rsidR="00984331" w:rsidRPr="00202CA6" w:rsidRDefault="00984331" w:rsidP="00984331">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Содержание вступительного слова и раздаточного (демонстрационного) материала должно быть согласовано с руководителем дипломного проекта.</w:t>
      </w:r>
    </w:p>
    <w:p w14:paraId="7FFE3265" w14:textId="41A7FA82" w:rsidR="00984331" w:rsidRPr="00202CA6" w:rsidRDefault="00984331" w:rsidP="00984331">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 xml:space="preserve">Вступительное слово должно содержать краткое, но чёткое изложение основных положений дипломной работы. Желательно, чтобы обучающийся излагал основное содержание своего проекта свободно, не читая письменного текста. Время на доклад – 7-10 минут.               </w:t>
      </w:r>
    </w:p>
    <w:p w14:paraId="55E037D6" w14:textId="77777777" w:rsidR="00984331" w:rsidRPr="00202CA6" w:rsidRDefault="00984331" w:rsidP="00984331">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После вступительного слова обучающийся отвечает на вопросы членов комиссии. Количество вопросов, задаваемых при защите дипломной работы, не ограничивается. Вопросы могут быть как непосредственно связанные с темой дипломного проекта, так и по содержанию результатов освоения ОП СПО – ППССЗ. Обучающийся может отвечать на вопросы либо сразу, либо в заключительном слове. При подготовке ответов на вопросы он имеет право пользоваться своим дипломным проектом. Ответы на вопросы должны быть убедительны, теоретически обоснованы, а при необходимости подкреплены цифровым материалом. Следует помнить, что ответы на вопросы, их полнота и содержательность влияют на оценку по защите дипломного проекта.</w:t>
      </w:r>
    </w:p>
    <w:p w14:paraId="54DB1A72" w14:textId="15CB035B" w:rsidR="00971E38" w:rsidRPr="00202CA6" w:rsidRDefault="00971E38" w:rsidP="00971E38">
      <w:pPr>
        <w:pStyle w:val="a4"/>
        <w:ind w:left="0" w:firstLine="709"/>
        <w:jc w:val="both"/>
        <w:rPr>
          <w:rFonts w:ascii="Times New Roman" w:hAnsi="Times New Roman" w:cs="Times New Roman"/>
          <w:sz w:val="24"/>
          <w:szCs w:val="24"/>
        </w:rPr>
      </w:pPr>
      <w:r w:rsidRPr="00202CA6">
        <w:rPr>
          <w:rFonts w:ascii="Times New Roman" w:hAnsi="Times New Roman" w:cs="Times New Roman"/>
          <w:b/>
          <w:bCs/>
          <w:sz w:val="24"/>
          <w:szCs w:val="24"/>
        </w:rPr>
        <w:t>Результаты защиты дипломного проекта (</w:t>
      </w:r>
      <w:proofErr w:type="gramStart"/>
      <w:r w:rsidRPr="00202CA6">
        <w:rPr>
          <w:rFonts w:ascii="Times New Roman" w:hAnsi="Times New Roman" w:cs="Times New Roman"/>
          <w:b/>
          <w:bCs/>
          <w:sz w:val="24"/>
          <w:szCs w:val="24"/>
        </w:rPr>
        <w:t>работы)</w:t>
      </w:r>
      <w:r w:rsidRPr="00202CA6">
        <w:rPr>
          <w:rFonts w:ascii="Times New Roman" w:hAnsi="Times New Roman" w:cs="Times New Roman"/>
          <w:sz w:val="24"/>
          <w:szCs w:val="24"/>
        </w:rPr>
        <w:t xml:space="preserve">  обсуждаются</w:t>
      </w:r>
      <w:proofErr w:type="gramEnd"/>
      <w:r w:rsidRPr="00202CA6">
        <w:rPr>
          <w:rFonts w:ascii="Times New Roman" w:hAnsi="Times New Roman" w:cs="Times New Roman"/>
          <w:sz w:val="24"/>
          <w:szCs w:val="24"/>
        </w:rPr>
        <w:t xml:space="preserve"> Государственной экзаменационной комиссией на закрытом заседании и объявляются в тот же день после оформления протоколов работы комиссии. Решение об окончательной оценке по защите дипломной работы основывается на отзыве руководителя, рецензии, выступлении и ответах обучающегося-выпускника в процессе защиты.  Оценка по защите определяется баллами: «отлично», «хорошо», «удовлетворительно», «неудовлетворительно».</w:t>
      </w:r>
    </w:p>
    <w:p w14:paraId="74926EBD" w14:textId="77777777" w:rsidR="00971E38" w:rsidRPr="00202CA6" w:rsidRDefault="00971E38" w:rsidP="00971E38">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«Отлично» выставляется за проект, содержащий глубокое, логичное и полное раскрытие темы, отличающуюся самостоятельностью, знанием теоретического материала, опирающуюся на практический опыт студента. Оформление проекта полностью соответствует предъявляемым требованиям. Проект имеет положительный отзыв руководителя. При его защите обучающийся показывает глубокое знание темы, свободно ориентируется в материале, использует наглядные пособия.</w:t>
      </w:r>
    </w:p>
    <w:p w14:paraId="30AF3502" w14:textId="77777777" w:rsidR="00971E38" w:rsidRPr="00202CA6" w:rsidRDefault="00971E38" w:rsidP="00971E38">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lastRenderedPageBreak/>
        <w:t>«Хорошо» выставляется за проект, содержащий последовательное изложение основных вопросов темы, понимание теоретического и практического материала. Проект отличается достаточной обоснованностью выводов и обобщений, но содержит неточности в изложении материала. Оформление проекта полностью соответствует предъявляемым требованиям. Проект имеет положительный отзыв руководителя. При его защите обучающийся показывает знание темы, ориентируется в материале без особых затруднений, использует наглядные пособия.</w:t>
      </w:r>
    </w:p>
    <w:p w14:paraId="4C915A61" w14:textId="77777777" w:rsidR="00971E38" w:rsidRPr="00202CA6" w:rsidRDefault="00971E38" w:rsidP="00971E38">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«Удовлетворительно» выставляется за проект, в основном, раскрывающую содержание темы, которая отличается схематичностью, нарушением последовательности, отдельными неточностями в изложении. Проект недостаточно грамотный. В отзыве руководителя имеются замечания по содержанию проекта, ошибки в расчётах или имеются замечания к оформлению дипломного проекта.  При защите проекта обучающийся проявляет неуверенность, показывает слабое знание вопросов темы.</w:t>
      </w:r>
    </w:p>
    <w:p w14:paraId="7F450E1B" w14:textId="77777777" w:rsidR="00971E38" w:rsidRPr="00202CA6" w:rsidRDefault="00971E38" w:rsidP="00291E4C">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«Неудовлетворительно» выставляется за проект, который не носит элементы исследовательского характера, имеет поверхностно изложенный материал темы, отсутствуют практические расчёты, проект не отвечает требованиям, изложенным в Программе ГИА. В отзыве руководителя имеются серьёзные критические замечания по содержанию проекта. При его защите обучающийся проявляет неуверенность, затрудняется отвечать на вопросы комиссии по теме исследования.</w:t>
      </w:r>
    </w:p>
    <w:p w14:paraId="173B1DF8" w14:textId="77777777" w:rsidR="00971E38" w:rsidRPr="00202CA6" w:rsidRDefault="00971E38" w:rsidP="00291E4C">
      <w:pPr>
        <w:pStyle w:val="a4"/>
        <w:ind w:left="0" w:firstLine="709"/>
        <w:jc w:val="both"/>
        <w:rPr>
          <w:rFonts w:ascii="Times New Roman" w:hAnsi="Times New Roman" w:cs="Times New Roman"/>
          <w:sz w:val="24"/>
          <w:szCs w:val="24"/>
        </w:rPr>
      </w:pPr>
      <w:r w:rsidRPr="00202CA6">
        <w:rPr>
          <w:rFonts w:ascii="Times New Roman" w:hAnsi="Times New Roman" w:cs="Times New Roman"/>
          <w:sz w:val="24"/>
          <w:szCs w:val="24"/>
        </w:rPr>
        <w:t>При определении окончательной оценки по защите дипломного проекта учитываются:</w:t>
      </w:r>
    </w:p>
    <w:p w14:paraId="51F965D2" w14:textId="77777777" w:rsidR="00971E38" w:rsidRPr="00202CA6" w:rsidRDefault="00971E38" w:rsidP="003C2F8C">
      <w:pPr>
        <w:pStyle w:val="a4"/>
        <w:numPr>
          <w:ilvl w:val="0"/>
          <w:numId w:val="20"/>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доклад обучающегося;</w:t>
      </w:r>
    </w:p>
    <w:p w14:paraId="67C40201" w14:textId="77777777" w:rsidR="00971E38" w:rsidRPr="00202CA6" w:rsidRDefault="00971E38" w:rsidP="003C2F8C">
      <w:pPr>
        <w:pStyle w:val="a4"/>
        <w:numPr>
          <w:ilvl w:val="0"/>
          <w:numId w:val="20"/>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ответы на вопросы;</w:t>
      </w:r>
    </w:p>
    <w:p w14:paraId="658DBC99" w14:textId="77777777" w:rsidR="00971E38" w:rsidRPr="00202CA6" w:rsidRDefault="00971E38" w:rsidP="003C2F8C">
      <w:pPr>
        <w:pStyle w:val="a4"/>
        <w:numPr>
          <w:ilvl w:val="0"/>
          <w:numId w:val="20"/>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оценка рецензента;</w:t>
      </w:r>
    </w:p>
    <w:p w14:paraId="09892A6D" w14:textId="77777777" w:rsidR="00971E38" w:rsidRPr="00202CA6" w:rsidRDefault="00971E38" w:rsidP="003C2F8C">
      <w:pPr>
        <w:pStyle w:val="a4"/>
        <w:numPr>
          <w:ilvl w:val="0"/>
          <w:numId w:val="20"/>
        </w:numPr>
        <w:ind w:left="851" w:hanging="142"/>
        <w:jc w:val="both"/>
        <w:rPr>
          <w:rFonts w:ascii="Times New Roman" w:hAnsi="Times New Roman" w:cs="Times New Roman"/>
          <w:sz w:val="24"/>
          <w:szCs w:val="24"/>
        </w:rPr>
      </w:pPr>
      <w:r w:rsidRPr="00202CA6">
        <w:rPr>
          <w:rFonts w:ascii="Times New Roman" w:hAnsi="Times New Roman" w:cs="Times New Roman"/>
          <w:sz w:val="24"/>
          <w:szCs w:val="24"/>
        </w:rPr>
        <w:t>отзыв руководителя.</w:t>
      </w:r>
    </w:p>
    <w:p w14:paraId="6C17779C" w14:textId="6E2D6033" w:rsidR="00971E38" w:rsidRPr="00202CA6" w:rsidRDefault="00971E38" w:rsidP="00971E38">
      <w:pPr>
        <w:autoSpaceDE w:val="0"/>
        <w:autoSpaceDN w:val="0"/>
        <w:adjustRightInd w:val="0"/>
        <w:ind w:firstLine="709"/>
        <w:jc w:val="both"/>
        <w:rPr>
          <w:rFonts w:ascii="Times New Roman" w:hAnsi="Times New Roman" w:cs="Times New Roman"/>
          <w:color w:val="000000"/>
          <w:sz w:val="24"/>
          <w:szCs w:val="24"/>
        </w:rPr>
      </w:pPr>
    </w:p>
    <w:p w14:paraId="466358D3" w14:textId="77777777" w:rsidR="00971E38" w:rsidRPr="00202CA6" w:rsidRDefault="00971E38" w:rsidP="00971E38">
      <w:pPr>
        <w:pStyle w:val="a4"/>
        <w:suppressAutoHyphens/>
        <w:spacing w:line="276" w:lineRule="auto"/>
        <w:ind w:left="360"/>
        <w:jc w:val="both"/>
        <w:rPr>
          <w:rFonts w:ascii="Times New Roman" w:eastAsia="Times New Roman" w:hAnsi="Times New Roman" w:cs="Times New Roman"/>
          <w:sz w:val="24"/>
          <w:szCs w:val="24"/>
          <w:lang w:eastAsia="zh-CN"/>
        </w:rPr>
      </w:pPr>
    </w:p>
    <w:p w14:paraId="0AAD6CD9" w14:textId="77777777" w:rsidR="00984331" w:rsidRPr="00202CA6" w:rsidRDefault="003D07E9" w:rsidP="00984331">
      <w:pPr>
        <w:ind w:left="709"/>
        <w:jc w:val="both"/>
        <w:rPr>
          <w:rFonts w:ascii="Times New Roman" w:hAnsi="Times New Roman" w:cs="Times New Roman"/>
          <w:b/>
          <w:bCs/>
          <w:sz w:val="24"/>
          <w:szCs w:val="24"/>
        </w:rPr>
      </w:pPr>
      <w:r w:rsidRPr="00202CA6">
        <w:rPr>
          <w:rFonts w:ascii="Times New Roman" w:eastAsia="Times New Roman" w:hAnsi="Times New Roman" w:cs="Times New Roman"/>
          <w:b/>
          <w:bCs/>
          <w:sz w:val="24"/>
          <w:szCs w:val="24"/>
          <w:lang w:eastAsia="zh-CN"/>
        </w:rPr>
        <w:t xml:space="preserve">6. Порядок апелляции и пересдачи государственной итоговой аттестации </w:t>
      </w:r>
    </w:p>
    <w:p w14:paraId="4A46CF81" w14:textId="58608A7B" w:rsidR="00984331" w:rsidRPr="00202CA6" w:rsidRDefault="00984331" w:rsidP="003C2F8C">
      <w:pPr>
        <w:pStyle w:val="a4"/>
        <w:numPr>
          <w:ilvl w:val="1"/>
          <w:numId w:val="23"/>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14:paraId="199366E0" w14:textId="77777777" w:rsidR="00984331" w:rsidRPr="00202CA6" w:rsidRDefault="00984331" w:rsidP="003C2F8C">
      <w:pPr>
        <w:pStyle w:val="a4"/>
        <w:numPr>
          <w:ilvl w:val="1"/>
          <w:numId w:val="23"/>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Апелляция подаётся лично выпускником или родителями (законными представителями) несовершеннолетнего выпускника в апелляционную комиссию Колледжа.</w:t>
      </w:r>
    </w:p>
    <w:p w14:paraId="46DE5F24" w14:textId="77777777" w:rsidR="00984331" w:rsidRPr="00202CA6" w:rsidRDefault="00984331" w:rsidP="00984331">
      <w:pPr>
        <w:tabs>
          <w:tab w:val="left" w:pos="1134"/>
        </w:tabs>
        <w:ind w:firstLine="709"/>
        <w:jc w:val="both"/>
        <w:rPr>
          <w:rFonts w:ascii="Times New Roman" w:hAnsi="Times New Roman" w:cs="Times New Roman"/>
          <w:sz w:val="24"/>
          <w:szCs w:val="24"/>
        </w:rPr>
      </w:pPr>
      <w:r w:rsidRPr="00202CA6">
        <w:rPr>
          <w:rFonts w:ascii="Times New Roman" w:hAnsi="Times New Roman" w:cs="Times New Roman"/>
          <w:sz w:val="24"/>
          <w:szCs w:val="24"/>
        </w:rPr>
        <w:t>Апелляция о нарушении Порядка подаётся непосредственно в день проведения ГИА, в том числе до выхода из центра проведения экзамена.</w:t>
      </w:r>
    </w:p>
    <w:p w14:paraId="5BF4B1A8" w14:textId="77777777" w:rsidR="00984331" w:rsidRPr="00202CA6" w:rsidRDefault="00984331" w:rsidP="00984331">
      <w:pPr>
        <w:tabs>
          <w:tab w:val="left" w:pos="1134"/>
        </w:tabs>
        <w:ind w:firstLine="709"/>
        <w:jc w:val="both"/>
        <w:rPr>
          <w:rFonts w:ascii="Times New Roman" w:hAnsi="Times New Roman" w:cs="Times New Roman"/>
          <w:sz w:val="24"/>
          <w:szCs w:val="24"/>
        </w:rPr>
      </w:pPr>
      <w:r w:rsidRPr="00202CA6">
        <w:rPr>
          <w:rFonts w:ascii="Times New Roman" w:hAnsi="Times New Roman" w:cs="Times New Roman"/>
          <w:sz w:val="24"/>
          <w:szCs w:val="24"/>
        </w:rPr>
        <w:t>Апелляция о несогласии с результатами ГИА подаётся не позднее следующего рабочего дня после объявления результатов ГИА.</w:t>
      </w:r>
    </w:p>
    <w:p w14:paraId="5550621B" w14:textId="77777777" w:rsidR="00984331" w:rsidRPr="00202CA6" w:rsidRDefault="00984331" w:rsidP="003C2F8C">
      <w:pPr>
        <w:pStyle w:val="a4"/>
        <w:numPr>
          <w:ilvl w:val="1"/>
          <w:numId w:val="23"/>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Апелляция рассматривается апелляционной комиссией не позднее трех рабочих дней с момента её поступления.</w:t>
      </w:r>
    </w:p>
    <w:p w14:paraId="07D08B1E" w14:textId="77777777" w:rsidR="00984331" w:rsidRPr="00202CA6" w:rsidRDefault="00984331" w:rsidP="003C2F8C">
      <w:pPr>
        <w:pStyle w:val="a4"/>
        <w:numPr>
          <w:ilvl w:val="1"/>
          <w:numId w:val="23"/>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Колледжа, не входящих в данном учебном году в состав ГЭК.</w:t>
      </w:r>
    </w:p>
    <w:p w14:paraId="6675A130" w14:textId="77777777" w:rsidR="00984331" w:rsidRPr="00202CA6" w:rsidRDefault="00984331" w:rsidP="003C2F8C">
      <w:pPr>
        <w:pStyle w:val="a4"/>
        <w:numPr>
          <w:ilvl w:val="1"/>
          <w:numId w:val="23"/>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Апелляция рассматривается на заседании апелляционной комиссии с участием не менее двух третей её состава.</w:t>
      </w:r>
    </w:p>
    <w:p w14:paraId="49B59D7B" w14:textId="77777777" w:rsidR="00984331" w:rsidRPr="00202CA6" w:rsidRDefault="00984331" w:rsidP="00984331">
      <w:pPr>
        <w:tabs>
          <w:tab w:val="left" w:pos="1134"/>
        </w:tabs>
        <w:ind w:firstLine="709"/>
        <w:jc w:val="both"/>
        <w:rPr>
          <w:rFonts w:ascii="Times New Roman" w:hAnsi="Times New Roman" w:cs="Times New Roman"/>
          <w:sz w:val="24"/>
          <w:szCs w:val="24"/>
        </w:rPr>
      </w:pPr>
      <w:r w:rsidRPr="00202CA6">
        <w:rPr>
          <w:rFonts w:ascii="Times New Roman" w:hAnsi="Times New Roman" w:cs="Times New Roman"/>
          <w:sz w:val="24"/>
          <w:szCs w:val="24"/>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14:paraId="576758DD" w14:textId="77777777" w:rsidR="00984331" w:rsidRPr="00202CA6" w:rsidRDefault="00984331" w:rsidP="00984331">
      <w:pPr>
        <w:tabs>
          <w:tab w:val="left" w:pos="1134"/>
        </w:tabs>
        <w:ind w:firstLine="709"/>
        <w:jc w:val="both"/>
        <w:rPr>
          <w:rFonts w:ascii="Times New Roman" w:hAnsi="Times New Roman" w:cs="Times New Roman"/>
          <w:sz w:val="24"/>
          <w:szCs w:val="24"/>
        </w:rPr>
      </w:pPr>
      <w:r w:rsidRPr="00202CA6">
        <w:rPr>
          <w:rFonts w:ascii="Times New Roman" w:hAnsi="Times New Roman" w:cs="Times New Roman"/>
          <w:sz w:val="24"/>
          <w:szCs w:val="24"/>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32C906AE" w14:textId="34F85A60" w:rsidR="00984331" w:rsidRPr="00202CA6" w:rsidRDefault="00984331" w:rsidP="00984331">
      <w:pPr>
        <w:tabs>
          <w:tab w:val="left" w:pos="1134"/>
        </w:tabs>
        <w:ind w:firstLine="709"/>
        <w:jc w:val="both"/>
        <w:rPr>
          <w:rFonts w:ascii="Times New Roman" w:hAnsi="Times New Roman" w:cs="Times New Roman"/>
          <w:sz w:val="24"/>
          <w:szCs w:val="24"/>
        </w:rPr>
      </w:pPr>
      <w:r w:rsidRPr="00202CA6">
        <w:rPr>
          <w:rFonts w:ascii="Times New Roman" w:hAnsi="Times New Roman" w:cs="Times New Roman"/>
          <w:sz w:val="24"/>
          <w:szCs w:val="24"/>
        </w:rPr>
        <w:t xml:space="preserve">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w:t>
      </w:r>
      <w:r w:rsidRPr="00202CA6">
        <w:rPr>
          <w:rFonts w:ascii="Times New Roman" w:hAnsi="Times New Roman" w:cs="Times New Roman"/>
          <w:sz w:val="24"/>
          <w:szCs w:val="24"/>
        </w:rPr>
        <w:lastRenderedPageBreak/>
        <w:t>предоставления письменных пояснений по поставленным апелляционной комиссией вопросам.</w:t>
      </w:r>
    </w:p>
    <w:p w14:paraId="6512065E" w14:textId="77777777" w:rsidR="00984331" w:rsidRPr="00202CA6" w:rsidRDefault="00984331" w:rsidP="00984331">
      <w:pPr>
        <w:tabs>
          <w:tab w:val="left" w:pos="1134"/>
        </w:tabs>
        <w:ind w:firstLine="709"/>
        <w:jc w:val="both"/>
        <w:rPr>
          <w:rFonts w:ascii="Times New Roman" w:hAnsi="Times New Roman" w:cs="Times New Roman"/>
          <w:sz w:val="24"/>
          <w:szCs w:val="24"/>
        </w:rPr>
      </w:pPr>
      <w:r w:rsidRPr="00202CA6">
        <w:rPr>
          <w:rFonts w:ascii="Times New Roman" w:hAnsi="Times New Roman" w:cs="Times New Roman"/>
          <w:sz w:val="24"/>
          <w:szCs w:val="24"/>
        </w:rPr>
        <w:t>Выпускник, подавший апелляцию, имеет право присутствовать при рассмотрении апелляции.</w:t>
      </w:r>
    </w:p>
    <w:p w14:paraId="7F8B3716" w14:textId="77777777" w:rsidR="00984331" w:rsidRPr="00202CA6" w:rsidRDefault="00984331" w:rsidP="00984331">
      <w:pPr>
        <w:tabs>
          <w:tab w:val="left" w:pos="1134"/>
        </w:tabs>
        <w:ind w:firstLine="709"/>
        <w:jc w:val="both"/>
        <w:rPr>
          <w:rFonts w:ascii="Times New Roman" w:hAnsi="Times New Roman" w:cs="Times New Roman"/>
          <w:sz w:val="24"/>
          <w:szCs w:val="24"/>
        </w:rPr>
      </w:pPr>
      <w:r w:rsidRPr="00202CA6">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1ACD3943" w14:textId="77777777" w:rsidR="00984331" w:rsidRPr="00202CA6" w:rsidRDefault="00984331" w:rsidP="00984331">
      <w:pPr>
        <w:tabs>
          <w:tab w:val="left" w:pos="1134"/>
        </w:tabs>
        <w:ind w:firstLine="709"/>
        <w:jc w:val="both"/>
        <w:rPr>
          <w:rFonts w:ascii="Times New Roman" w:hAnsi="Times New Roman" w:cs="Times New Roman"/>
          <w:sz w:val="24"/>
          <w:szCs w:val="24"/>
        </w:rPr>
      </w:pPr>
      <w:r w:rsidRPr="00202CA6">
        <w:rPr>
          <w:rFonts w:ascii="Times New Roman" w:hAnsi="Times New Roman" w:cs="Times New Roman"/>
          <w:sz w:val="24"/>
          <w:szCs w:val="24"/>
        </w:rPr>
        <w:t>Указанные лица должны при себе иметь документы, удостоверяющие личность.</w:t>
      </w:r>
    </w:p>
    <w:p w14:paraId="4E1A72F7" w14:textId="77777777" w:rsidR="00984331" w:rsidRPr="00202CA6" w:rsidRDefault="00984331" w:rsidP="003C2F8C">
      <w:pPr>
        <w:pStyle w:val="a4"/>
        <w:numPr>
          <w:ilvl w:val="1"/>
          <w:numId w:val="23"/>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Рассмотрение апелляции не является пересдачей ГИА.</w:t>
      </w:r>
    </w:p>
    <w:p w14:paraId="67B94D56" w14:textId="77777777" w:rsidR="00984331" w:rsidRPr="00202CA6" w:rsidRDefault="00984331" w:rsidP="003C2F8C">
      <w:pPr>
        <w:pStyle w:val="a4"/>
        <w:numPr>
          <w:ilvl w:val="1"/>
          <w:numId w:val="23"/>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4AD8D3C1" w14:textId="77777777" w:rsidR="00984331" w:rsidRPr="00202CA6" w:rsidRDefault="00984331" w:rsidP="003C2F8C">
      <w:pPr>
        <w:pStyle w:val="a4"/>
        <w:numPr>
          <w:ilvl w:val="0"/>
          <w:numId w:val="22"/>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14:paraId="7B406216" w14:textId="77777777" w:rsidR="00984331" w:rsidRPr="00202CA6" w:rsidRDefault="00984331" w:rsidP="003C2F8C">
      <w:pPr>
        <w:pStyle w:val="a4"/>
        <w:numPr>
          <w:ilvl w:val="0"/>
          <w:numId w:val="22"/>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14:paraId="6FFFD110" w14:textId="77777777" w:rsidR="00984331" w:rsidRPr="00202CA6" w:rsidRDefault="00984331" w:rsidP="00984331">
      <w:pPr>
        <w:tabs>
          <w:tab w:val="left" w:pos="1134"/>
        </w:tabs>
        <w:ind w:firstLine="709"/>
        <w:jc w:val="both"/>
        <w:rPr>
          <w:rFonts w:ascii="Times New Roman" w:hAnsi="Times New Roman" w:cs="Times New Roman"/>
          <w:sz w:val="24"/>
          <w:szCs w:val="24"/>
        </w:rPr>
      </w:pPr>
      <w:r w:rsidRPr="00202CA6">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передаётся в ГЭК для реализации решения апелляционной комиссии. Выпускнику предоставляется возможность пройти ГИА в дополнительные сроки, установленные Колледжем без отчисления такого выпускника из Колледжа в срок не более четырёх месяцев после подачи апелляции.</w:t>
      </w:r>
    </w:p>
    <w:p w14:paraId="44044261" w14:textId="77777777" w:rsidR="00984331" w:rsidRPr="00202CA6" w:rsidRDefault="00984331" w:rsidP="003C2F8C">
      <w:pPr>
        <w:pStyle w:val="a4"/>
        <w:numPr>
          <w:ilvl w:val="1"/>
          <w:numId w:val="23"/>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72736EE8" w14:textId="77777777" w:rsidR="00984331" w:rsidRPr="00202CA6" w:rsidRDefault="00984331" w:rsidP="00984331">
      <w:pPr>
        <w:tabs>
          <w:tab w:val="left" w:pos="1134"/>
        </w:tabs>
        <w:ind w:firstLine="709"/>
        <w:jc w:val="both"/>
        <w:rPr>
          <w:rFonts w:ascii="Times New Roman" w:hAnsi="Times New Roman" w:cs="Times New Roman"/>
          <w:sz w:val="24"/>
          <w:szCs w:val="24"/>
        </w:rPr>
      </w:pPr>
      <w:r w:rsidRPr="00202CA6">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дипломного проекта, секретарь ГЭК не позднее следующего рабочего дня с момента поступления апелляции направляет в апелляционную комиссию дипломный проект, протокол заседания ГЭК.</w:t>
      </w:r>
    </w:p>
    <w:p w14:paraId="5172BB28" w14:textId="77777777" w:rsidR="00984331" w:rsidRPr="00202CA6" w:rsidRDefault="00984331" w:rsidP="003C2F8C">
      <w:pPr>
        <w:pStyle w:val="a4"/>
        <w:numPr>
          <w:ilvl w:val="1"/>
          <w:numId w:val="23"/>
        </w:numPr>
        <w:tabs>
          <w:tab w:val="left" w:pos="1134"/>
        </w:tabs>
        <w:ind w:left="0" w:firstLine="709"/>
        <w:jc w:val="both"/>
        <w:rPr>
          <w:rFonts w:ascii="Times New Roman" w:hAnsi="Times New Roman" w:cs="Times New Roman"/>
          <w:sz w:val="24"/>
          <w:szCs w:val="24"/>
        </w:rPr>
      </w:pPr>
      <w:r w:rsidRPr="00202CA6">
        <w:rPr>
          <w:rFonts w:ascii="Times New Roman" w:hAnsi="Times New Roman" w:cs="Times New Roman"/>
          <w:sz w:val="24"/>
          <w:szCs w:val="24"/>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передаётся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3982D78E" w14:textId="77777777" w:rsidR="00984331" w:rsidRPr="00202CA6" w:rsidRDefault="00984331" w:rsidP="003C2F8C">
      <w:pPr>
        <w:pStyle w:val="a4"/>
        <w:numPr>
          <w:ilvl w:val="1"/>
          <w:numId w:val="23"/>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6B943D3F" w14:textId="77777777" w:rsidR="00984331" w:rsidRPr="00202CA6" w:rsidRDefault="00984331" w:rsidP="00984331">
      <w:pPr>
        <w:ind w:firstLine="709"/>
        <w:jc w:val="both"/>
        <w:rPr>
          <w:rFonts w:ascii="Times New Roman" w:hAnsi="Times New Roman" w:cs="Times New Roman"/>
          <w:sz w:val="24"/>
          <w:szCs w:val="24"/>
        </w:rPr>
      </w:pPr>
      <w:r w:rsidRPr="00202CA6">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30FE91D9" w14:textId="77777777" w:rsidR="00984331" w:rsidRPr="00202CA6" w:rsidRDefault="00984331" w:rsidP="003C2F8C">
      <w:pPr>
        <w:pStyle w:val="a4"/>
        <w:numPr>
          <w:ilvl w:val="1"/>
          <w:numId w:val="23"/>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Решение апелляционной комиссии является окончательным и пересмотру не подлежит.</w:t>
      </w:r>
    </w:p>
    <w:p w14:paraId="312E0454" w14:textId="77777777" w:rsidR="00984331" w:rsidRPr="00202CA6" w:rsidRDefault="00984331" w:rsidP="003C2F8C">
      <w:pPr>
        <w:pStyle w:val="a4"/>
        <w:numPr>
          <w:ilvl w:val="1"/>
          <w:numId w:val="23"/>
        </w:numPr>
        <w:ind w:left="0" w:firstLine="709"/>
        <w:jc w:val="both"/>
        <w:rPr>
          <w:rFonts w:ascii="Times New Roman" w:hAnsi="Times New Roman" w:cs="Times New Roman"/>
          <w:sz w:val="24"/>
          <w:szCs w:val="24"/>
        </w:rPr>
      </w:pPr>
      <w:r w:rsidRPr="00202CA6">
        <w:rPr>
          <w:rFonts w:ascii="Times New Roman" w:hAnsi="Times New Roman" w:cs="Times New Roman"/>
          <w:sz w:val="24"/>
          <w:szCs w:val="24"/>
        </w:rPr>
        <w:t>Решение апелляционной комиссии оформляется протоколом, который подписывается председателем (заместителем председателя) и секретарём апелляционной комиссии и хранится в архиве Колледже.</w:t>
      </w:r>
    </w:p>
    <w:p w14:paraId="39B98E57" w14:textId="4D68E3D4" w:rsidR="003D07E9" w:rsidRPr="00202CA6"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51894EB3" w14:textId="77777777" w:rsidR="002667D2" w:rsidRPr="00202CA6" w:rsidRDefault="002667D2" w:rsidP="002667D2">
      <w:pPr>
        <w:pStyle w:val="a4"/>
        <w:suppressAutoHyphens/>
        <w:spacing w:line="276" w:lineRule="auto"/>
        <w:ind w:left="0" w:firstLine="709"/>
        <w:jc w:val="right"/>
        <w:rPr>
          <w:rFonts w:ascii="Times New Roman" w:eastAsia="Times New Roman" w:hAnsi="Times New Roman" w:cs="Times New Roman"/>
          <w:b/>
          <w:bCs/>
          <w:sz w:val="24"/>
          <w:szCs w:val="24"/>
          <w:lang w:eastAsia="zh-CN"/>
        </w:rPr>
        <w:sectPr w:rsidR="002667D2" w:rsidRPr="00202CA6" w:rsidSect="00DD47A1">
          <w:headerReference w:type="default" r:id="rId8"/>
          <w:pgSz w:w="11907" w:h="16840"/>
          <w:pgMar w:top="1134" w:right="567" w:bottom="1134" w:left="1701" w:header="567" w:footer="709" w:gutter="0"/>
          <w:pgNumType w:start="1"/>
          <w:cols w:space="720"/>
          <w:titlePg/>
          <w:docGrid w:linePitch="299"/>
        </w:sectPr>
      </w:pPr>
    </w:p>
    <w:p w14:paraId="1E96655E" w14:textId="77777777" w:rsidR="003D07E9" w:rsidRPr="00202CA6" w:rsidRDefault="003D07E9" w:rsidP="002667D2">
      <w:pPr>
        <w:pStyle w:val="a4"/>
        <w:suppressAutoHyphens/>
        <w:spacing w:line="276" w:lineRule="auto"/>
        <w:ind w:left="0" w:firstLine="709"/>
        <w:jc w:val="right"/>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lastRenderedPageBreak/>
        <w:t>Приложения:</w:t>
      </w:r>
    </w:p>
    <w:p w14:paraId="773E704C" w14:textId="40DA6253" w:rsidR="00984331" w:rsidRPr="00202CA6" w:rsidRDefault="003D07E9" w:rsidP="00984331">
      <w:pPr>
        <w:pStyle w:val="a4"/>
        <w:suppressAutoHyphens/>
        <w:spacing w:line="276" w:lineRule="auto"/>
        <w:ind w:left="0" w:firstLine="709"/>
        <w:jc w:val="both"/>
        <w:rPr>
          <w:rFonts w:ascii="Times New Roman" w:hAnsi="Times New Roman" w:cs="Times New Roman"/>
          <w:sz w:val="24"/>
          <w:szCs w:val="24"/>
        </w:rPr>
      </w:pPr>
      <w:r w:rsidRPr="00202CA6">
        <w:rPr>
          <w:rFonts w:ascii="Times New Roman" w:eastAsia="Times New Roman" w:hAnsi="Times New Roman" w:cs="Times New Roman"/>
          <w:sz w:val="24"/>
          <w:szCs w:val="24"/>
          <w:lang w:eastAsia="zh-CN"/>
        </w:rPr>
        <w:t xml:space="preserve">Предлагаемые темы </w:t>
      </w:r>
      <w:r w:rsidR="00984331" w:rsidRPr="00202CA6">
        <w:rPr>
          <w:rFonts w:ascii="Times New Roman" w:hAnsi="Times New Roman" w:cs="Times New Roman"/>
          <w:sz w:val="24"/>
          <w:szCs w:val="24"/>
        </w:rPr>
        <w:t xml:space="preserve">дипломных работ (проектов) по </w:t>
      </w:r>
      <w:proofErr w:type="gramStart"/>
      <w:r w:rsidR="00984331" w:rsidRPr="00202CA6">
        <w:rPr>
          <w:rFonts w:ascii="Times New Roman" w:hAnsi="Times New Roman" w:cs="Times New Roman"/>
          <w:sz w:val="24"/>
          <w:szCs w:val="24"/>
        </w:rPr>
        <w:t>специальности  09.02.07</w:t>
      </w:r>
      <w:proofErr w:type="gramEnd"/>
      <w:r w:rsidR="00984331" w:rsidRPr="00202CA6">
        <w:rPr>
          <w:rFonts w:ascii="Times New Roman" w:hAnsi="Times New Roman" w:cs="Times New Roman"/>
          <w:sz w:val="24"/>
          <w:szCs w:val="24"/>
        </w:rPr>
        <w:t xml:space="preserve"> Информационные системы и программирование</w:t>
      </w:r>
    </w:p>
    <w:p w14:paraId="46C3314B"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1.Разработка автоматизированной информационной системы «Специализированный класс подготовки спортсмена» (для спортивной организации). </w:t>
      </w:r>
    </w:p>
    <w:p w14:paraId="4946DB65"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2. Разработка автоматизированной информационной системы «Учета абитуриентов» (для образовательной организации). </w:t>
      </w:r>
    </w:p>
    <w:p w14:paraId="3E5B80AB"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 Разработка справочной информационной системы «Служба содействия трудоустройству выпускников» (для образовательной организации). </w:t>
      </w:r>
    </w:p>
    <w:p w14:paraId="5763E4D4"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4. Разработка автоматизированной информационной системы «Контроль безопасности мест массового пребывания людей» (для конкретной организации). </w:t>
      </w:r>
    </w:p>
    <w:p w14:paraId="2E4E8883"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 Разработка автоматизированной информационной системы «Электронный документооборот предприятия торговли» (для конкретной организации). </w:t>
      </w:r>
    </w:p>
    <w:p w14:paraId="15D7C7DC"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6. Разработка автоматизированной системы «Анализ финансово-хозяйственной деятельности организации» (для конкретной организации). </w:t>
      </w:r>
    </w:p>
    <w:p w14:paraId="121AF43A"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7. Разработка автоматизированной информационной системы «Управление логистической деятельностью предприятия» (для конкретного предприятия). </w:t>
      </w:r>
    </w:p>
    <w:p w14:paraId="2F181C7A"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8. Разработка автоматизированной информационной системы для формирования контрольно-оценочных средств по дисциплине «Математика» (для образовательной организации). </w:t>
      </w:r>
    </w:p>
    <w:p w14:paraId="4B095221"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9. Разработка базы данных «Детская поликлиника». </w:t>
      </w:r>
    </w:p>
    <w:p w14:paraId="3FA0A5B6"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10. Создание базы данных «Автобусный парк». </w:t>
      </w:r>
    </w:p>
    <w:p w14:paraId="11021C46"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11. Разработка и создание базы данных интернет-магазина </w:t>
      </w:r>
    </w:p>
    <w:p w14:paraId="19036526"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12. Разработка приложения для базы данных на языке C++ </w:t>
      </w:r>
    </w:p>
    <w:p w14:paraId="324C33BA"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13. Разработка и создание информационно-программного комплекса «Музыкальная коллекция». </w:t>
      </w:r>
    </w:p>
    <w:p w14:paraId="30694701"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14. Разработка и создание информационно-программного комплекса «Сервисный центр». </w:t>
      </w:r>
    </w:p>
    <w:p w14:paraId="51D5C26F"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15. Разработка и создание информационно-программного комплекса «Магазин парфюмерии». </w:t>
      </w:r>
    </w:p>
    <w:p w14:paraId="10910AB2"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16. Разработка и создание информационно-программного комплекса «Отдел кадров». </w:t>
      </w:r>
    </w:p>
    <w:p w14:paraId="2754177F"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17. Разработка и создание информационно-программного комплекса «Оформление заявления (приказа)». </w:t>
      </w:r>
    </w:p>
    <w:p w14:paraId="60162BE4"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18. Модификация </w:t>
      </w:r>
      <w:proofErr w:type="gramStart"/>
      <w:r w:rsidRPr="00202CA6">
        <w:rPr>
          <w:rFonts w:ascii="Times New Roman" w:hAnsi="Times New Roman" w:cs="Times New Roman"/>
          <w:color w:val="000000"/>
          <w:sz w:val="24"/>
          <w:szCs w:val="24"/>
        </w:rPr>
        <w:t>автоматизированной  информационной</w:t>
      </w:r>
      <w:proofErr w:type="gramEnd"/>
      <w:r w:rsidRPr="00202CA6">
        <w:rPr>
          <w:rFonts w:ascii="Times New Roman" w:hAnsi="Times New Roman" w:cs="Times New Roman"/>
          <w:color w:val="000000"/>
          <w:sz w:val="24"/>
          <w:szCs w:val="24"/>
        </w:rPr>
        <w:t xml:space="preserve">  системы  «Учет и распределение офисной техники» (для конкретной организации). </w:t>
      </w:r>
    </w:p>
    <w:p w14:paraId="4D9EB1FA"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19. Модификация автоматизированной информационной системы «Успеваемость студентов» (для образовательной организации). </w:t>
      </w:r>
    </w:p>
    <w:p w14:paraId="5C1EB017"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20. Модификация автоматизированной информационной системы «Формирование междисциплинарных тестовых заданий» (для образовательной организации).</w:t>
      </w:r>
    </w:p>
    <w:p w14:paraId="20564E41"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21. Модификация автоматизированной информационной системы «Учет студентов» (для образовательной организации). </w:t>
      </w:r>
    </w:p>
    <w:p w14:paraId="2A04DCAC"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22. Модификация автоматизированной информационной системы «Электронная библиотека для технических специальностей» (для образовательной организации).</w:t>
      </w:r>
    </w:p>
    <w:p w14:paraId="179269C9"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23. Модификация автоматизированной информационной системы «Электронный документооборот» (для образовательной организации). </w:t>
      </w:r>
    </w:p>
    <w:p w14:paraId="66F0F971"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24. Структуризация локальной вычислительной сети (для конкретной организации). </w:t>
      </w:r>
    </w:p>
    <w:p w14:paraId="459E5172"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25. Разработка цикла виртуальных лабораторных работ по дисциплине «Компьютерные сети» (для образовательной организации). </w:t>
      </w:r>
    </w:p>
    <w:p w14:paraId="65A763BE"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26. Разработка автоматизированной системы информирования персонала (для конкретной организации). </w:t>
      </w:r>
    </w:p>
    <w:p w14:paraId="61AA6E5A"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27. Внедрение автоматизированной-информационной системы в отдел бухгалтерии. </w:t>
      </w:r>
    </w:p>
    <w:p w14:paraId="625855F9"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lastRenderedPageBreak/>
        <w:t xml:space="preserve">28. Разработка автоматизированной информационной системы «Авиакасса» – бронирование билетов. Реализация корзины. </w:t>
      </w:r>
    </w:p>
    <w:p w14:paraId="71E72525"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29. Разработка автоматизированной информационной системы «Театральные кассы» – бронирование билетов. </w:t>
      </w:r>
    </w:p>
    <w:p w14:paraId="4B88E7AA"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30. Разработка индексной базы документооборота предприятия. </w:t>
      </w:r>
    </w:p>
    <w:p w14:paraId="5E2C3BE6"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31. Внедрение автоматизированной </w:t>
      </w:r>
      <w:proofErr w:type="gramStart"/>
      <w:r w:rsidRPr="00202CA6">
        <w:rPr>
          <w:rFonts w:ascii="Times New Roman" w:hAnsi="Times New Roman" w:cs="Times New Roman"/>
          <w:color w:val="000000"/>
          <w:sz w:val="24"/>
          <w:szCs w:val="24"/>
        </w:rPr>
        <w:t>системы  документооборота</w:t>
      </w:r>
      <w:proofErr w:type="gramEnd"/>
      <w:r w:rsidRPr="00202CA6">
        <w:rPr>
          <w:rFonts w:ascii="Times New Roman" w:hAnsi="Times New Roman" w:cs="Times New Roman"/>
          <w:color w:val="000000"/>
          <w:sz w:val="24"/>
          <w:szCs w:val="24"/>
        </w:rPr>
        <w:t xml:space="preserve">  в  один  из отделов предприятия. </w:t>
      </w:r>
    </w:p>
    <w:p w14:paraId="6202C9E8"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32. Проектирование системы заявок и контроля выполнения работ одного из отделов компании. </w:t>
      </w:r>
    </w:p>
    <w:p w14:paraId="2008C3F1"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33. Разработка и проектирование системы автоматизации одного из отделов предприятия. </w:t>
      </w:r>
    </w:p>
    <w:p w14:paraId="0B51B54B"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34. Разработка и проектирование системы автоматизации отдела маркетинга. </w:t>
      </w:r>
    </w:p>
    <w:p w14:paraId="58A4AF53"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35. Разработка и проектирование системы автоматизации отдела бухгалтерии. </w:t>
      </w:r>
    </w:p>
    <w:p w14:paraId="40E6DC04"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36. Разработка и проектирование системы автоматизации отдела кадров. </w:t>
      </w:r>
    </w:p>
    <w:p w14:paraId="73936FA0"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37. Разработка и проектирование системы автоматизации отдела хозяйственного снабжения. </w:t>
      </w:r>
    </w:p>
    <w:p w14:paraId="7A2E35B9"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38. Разработка и проектирование системы автоматизации отдела охраны. </w:t>
      </w:r>
    </w:p>
    <w:p w14:paraId="59CFE9ED"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39. Разработка и проектирование системы автоматизации отдела менеджмента. </w:t>
      </w:r>
    </w:p>
    <w:p w14:paraId="184DFC59"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40. Разработка и проектирование системы автоматизации отдела логистики. </w:t>
      </w:r>
    </w:p>
    <w:p w14:paraId="02D68E3E"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41. Разработка и проектирование системы автоматизации склада предприятия. </w:t>
      </w:r>
    </w:p>
    <w:p w14:paraId="7C1BA4EE"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42. Разработка и проектирование системы автоматизации отдела информационных ресурсов. </w:t>
      </w:r>
    </w:p>
    <w:p w14:paraId="4B933872"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43. Разработка и проектирование системы автоматизации библиотеки. </w:t>
      </w:r>
    </w:p>
    <w:p w14:paraId="69E9533D"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44. Разработка и проектирование системы автоматизации деканата высшего учебного заведения. </w:t>
      </w:r>
    </w:p>
    <w:p w14:paraId="372B4598"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45. Разработка и внедрение системы безопасности сети предприятия.</w:t>
      </w:r>
    </w:p>
    <w:p w14:paraId="1219AA6B"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46. Разработка автоматизированной информационной системы «Управление учебной частью колледжа (СПО)» (для образовательной организации).</w:t>
      </w:r>
    </w:p>
    <w:p w14:paraId="7DAB884F"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47. Разработка автоматизированной информационной системы «Комплекс автоматизированного контроля текущей успеваемости студентов» (для образовательной организации). </w:t>
      </w:r>
    </w:p>
    <w:p w14:paraId="38993CCE"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48. Разработка автоматизированной информационной системы тестирования студентов специальности «Технология машиностроения» (для образовательной организации). </w:t>
      </w:r>
    </w:p>
    <w:p w14:paraId="69BE7949"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49. Разработка поисковой автоматизированной информационной системы (для конкретной организации). </w:t>
      </w:r>
    </w:p>
    <w:p w14:paraId="4B3FC62D"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50. Разработка мобильного приложения справочной информационной системы (для конкретной организации). </w:t>
      </w:r>
    </w:p>
    <w:p w14:paraId="68A29253"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51. Разработка автоматизированной информационной системы планирования учебного процесса (для образовательной организации). </w:t>
      </w:r>
    </w:p>
    <w:p w14:paraId="3FD45C29"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52. Разработка мобильного приложения автоматизированной информационной системы «Комплекс автоматизированного контроля текущей успеваемости студентов» (для образовательной организации). </w:t>
      </w:r>
    </w:p>
    <w:p w14:paraId="50E05AD9"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53. Разработка электронного учебного пособия по подготовке спортсмена (для конкретной организации). </w:t>
      </w:r>
    </w:p>
    <w:p w14:paraId="4A0A1B63"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54. Разработка автоматизированной информационной системы «Учет оплаты обучения студентами» (для образовательной организации). </w:t>
      </w:r>
    </w:p>
    <w:p w14:paraId="00C975AB"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55. Разработка электронного учебного пособия по междисциплинарному курсу «Технология разработки и защиты баз данных». </w:t>
      </w:r>
    </w:p>
    <w:p w14:paraId="4BB3C649"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56. Разработка электронного учебного пособия по дисциплине «Технические средства информатизации». </w:t>
      </w:r>
    </w:p>
    <w:p w14:paraId="4ACABBF5"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57. Разработка электронного учебного пособия по C++. </w:t>
      </w:r>
    </w:p>
    <w:p w14:paraId="5E997859"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lastRenderedPageBreak/>
        <w:t xml:space="preserve">58. Разработка электронного учебного пособия по междисциплинарному курсу «АСУ на транспорте». </w:t>
      </w:r>
    </w:p>
    <w:p w14:paraId="40AAE013"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59. Разработка и создание автоматизированного рабочего места «Отдел кадров» для организации. </w:t>
      </w:r>
    </w:p>
    <w:p w14:paraId="76630866"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60. Разработка и создание автоматизированного рабочего места «Ведение архива» для организации. </w:t>
      </w:r>
    </w:p>
    <w:p w14:paraId="5046268B"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61. Разработка приложения по предметной области «Организация учебного процесса в учебном заведении». </w:t>
      </w:r>
    </w:p>
    <w:p w14:paraId="2E417525"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62. Разработка приложения по предметной области «Товары и склад (комплектующие персонального компьютера)» (с функционалом организации по месту прохождения практики). </w:t>
      </w:r>
    </w:p>
    <w:p w14:paraId="2037CD55"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63. </w:t>
      </w:r>
      <w:proofErr w:type="gramStart"/>
      <w:r w:rsidRPr="00202CA6">
        <w:rPr>
          <w:rFonts w:ascii="Times New Roman" w:hAnsi="Times New Roman" w:cs="Times New Roman"/>
          <w:color w:val="000000"/>
          <w:sz w:val="24"/>
          <w:szCs w:val="24"/>
        </w:rPr>
        <w:t>Разработка  приложения</w:t>
      </w:r>
      <w:proofErr w:type="gramEnd"/>
      <w:r w:rsidRPr="00202CA6">
        <w:rPr>
          <w:rFonts w:ascii="Times New Roman" w:hAnsi="Times New Roman" w:cs="Times New Roman"/>
          <w:color w:val="000000"/>
          <w:sz w:val="24"/>
          <w:szCs w:val="24"/>
        </w:rPr>
        <w:t xml:space="preserve">  по  предметной  области   «Прием   заказов» (с функционалом организации по месту прохождения практики). </w:t>
      </w:r>
    </w:p>
    <w:p w14:paraId="17CCF4E5"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64. Разработка и создание сайта–визитки для организации. </w:t>
      </w:r>
    </w:p>
    <w:p w14:paraId="2CDBC5D1" w14:textId="77777777" w:rsidR="00903ECC" w:rsidRPr="00202CA6" w:rsidRDefault="00903ECC" w:rsidP="00903ECC">
      <w:pPr>
        <w:ind w:firstLine="709"/>
        <w:jc w:val="both"/>
        <w:rPr>
          <w:rFonts w:ascii="Times New Roman" w:hAnsi="Times New Roman" w:cs="Times New Roman"/>
          <w:color w:val="000000"/>
          <w:sz w:val="24"/>
          <w:szCs w:val="24"/>
        </w:rPr>
      </w:pPr>
      <w:r w:rsidRPr="00202CA6">
        <w:rPr>
          <w:rFonts w:ascii="Times New Roman" w:hAnsi="Times New Roman" w:cs="Times New Roman"/>
          <w:color w:val="000000"/>
          <w:sz w:val="24"/>
          <w:szCs w:val="24"/>
        </w:rPr>
        <w:t xml:space="preserve">65. </w:t>
      </w:r>
      <w:proofErr w:type="gramStart"/>
      <w:r w:rsidRPr="00202CA6">
        <w:rPr>
          <w:rFonts w:ascii="Times New Roman" w:hAnsi="Times New Roman" w:cs="Times New Roman"/>
          <w:color w:val="000000"/>
          <w:sz w:val="24"/>
          <w:szCs w:val="24"/>
        </w:rPr>
        <w:t>Разработка  и</w:t>
      </w:r>
      <w:proofErr w:type="gramEnd"/>
      <w:r w:rsidRPr="00202CA6">
        <w:rPr>
          <w:rFonts w:ascii="Times New Roman" w:hAnsi="Times New Roman" w:cs="Times New Roman"/>
          <w:color w:val="000000"/>
          <w:sz w:val="24"/>
          <w:szCs w:val="24"/>
        </w:rPr>
        <w:t xml:space="preserve">  создание  программы   компьютерного   тестирования   по ПМ.02 «Разработка и администрирование баз данных».</w:t>
      </w:r>
    </w:p>
    <w:p w14:paraId="17E2EA2D" w14:textId="77777777" w:rsidR="00984331" w:rsidRPr="00202CA6" w:rsidRDefault="00984331"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55FA36AF" w14:textId="77777777" w:rsidR="003D07E9" w:rsidRPr="00202CA6" w:rsidRDefault="003D07E9" w:rsidP="002154F1">
      <w:pPr>
        <w:pStyle w:val="a4"/>
        <w:suppressAutoHyphens/>
        <w:spacing w:line="276" w:lineRule="auto"/>
        <w:ind w:left="0" w:firstLine="709"/>
        <w:jc w:val="center"/>
        <w:rPr>
          <w:rFonts w:ascii="Times New Roman" w:eastAsia="Times New Roman" w:hAnsi="Times New Roman" w:cs="Times New Roman"/>
          <w:b/>
          <w:bCs/>
          <w:sz w:val="24"/>
          <w:szCs w:val="24"/>
          <w:lang w:eastAsia="zh-CN"/>
        </w:rPr>
      </w:pPr>
      <w:r w:rsidRPr="00202CA6">
        <w:rPr>
          <w:rFonts w:ascii="Times New Roman" w:eastAsia="Times New Roman" w:hAnsi="Times New Roman" w:cs="Times New Roman"/>
          <w:b/>
          <w:bCs/>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bookmarkEnd w:id="7"/>
    <w:p w14:paraId="09891BA1" w14:textId="77777777" w:rsidR="003D07E9" w:rsidRPr="00202CA6" w:rsidRDefault="003D07E9" w:rsidP="007B13D6">
      <w:pPr>
        <w:pStyle w:val="a4"/>
        <w:suppressAutoHyphens/>
        <w:spacing w:line="276" w:lineRule="auto"/>
        <w:ind w:left="0" w:firstLine="709"/>
        <w:jc w:val="both"/>
        <w:rPr>
          <w:rFonts w:ascii="Times New Roman" w:eastAsia="Times New Roman" w:hAnsi="Times New Roman" w:cs="Times New Roman"/>
          <w:i/>
          <w:iCs/>
          <w:color w:val="FF0000"/>
          <w:sz w:val="24"/>
          <w:szCs w:val="24"/>
          <w:lang w:eastAsia="zh-CN"/>
        </w:rPr>
      </w:pPr>
    </w:p>
    <w:tbl>
      <w:tblPr>
        <w:tblStyle w:val="a3"/>
        <w:tblW w:w="9923" w:type="dxa"/>
        <w:tblInd w:w="-5" w:type="dxa"/>
        <w:tblLook w:val="04A0" w:firstRow="1" w:lastRow="0" w:firstColumn="1" w:lastColumn="0" w:noHBand="0" w:noVBand="1"/>
      </w:tblPr>
      <w:tblGrid>
        <w:gridCol w:w="980"/>
        <w:gridCol w:w="1666"/>
        <w:gridCol w:w="1750"/>
        <w:gridCol w:w="5527"/>
      </w:tblGrid>
      <w:tr w:rsidR="001576E0" w:rsidRPr="00202CA6" w14:paraId="443EAD1C" w14:textId="77777777" w:rsidTr="001E6B80">
        <w:tc>
          <w:tcPr>
            <w:tcW w:w="980" w:type="dxa"/>
          </w:tcPr>
          <w:p w14:paraId="21FC5F00" w14:textId="77777777" w:rsidR="001576E0" w:rsidRPr="00202CA6" w:rsidRDefault="001576E0" w:rsidP="001E6B80">
            <w:pPr>
              <w:rPr>
                <w:rFonts w:ascii="Times New Roman" w:hAnsi="Times New Roman" w:cs="Times New Roman"/>
                <w:b/>
                <w:bCs/>
              </w:rPr>
            </w:pPr>
            <w:r w:rsidRPr="00202CA6">
              <w:rPr>
                <w:rFonts w:ascii="Times New Roman" w:hAnsi="Times New Roman" w:cs="Times New Roman"/>
                <w:b/>
                <w:bCs/>
              </w:rPr>
              <w:t>День</w:t>
            </w:r>
          </w:p>
        </w:tc>
        <w:tc>
          <w:tcPr>
            <w:tcW w:w="1666" w:type="dxa"/>
          </w:tcPr>
          <w:p w14:paraId="69D55A5D" w14:textId="77777777" w:rsidR="001576E0" w:rsidRPr="00202CA6" w:rsidRDefault="001576E0" w:rsidP="001E6B80">
            <w:pPr>
              <w:rPr>
                <w:rFonts w:ascii="Times New Roman" w:hAnsi="Times New Roman" w:cs="Times New Roman"/>
                <w:b/>
                <w:bCs/>
              </w:rPr>
            </w:pPr>
            <w:r w:rsidRPr="00202CA6">
              <w:rPr>
                <w:rFonts w:ascii="Times New Roman" w:hAnsi="Times New Roman" w:cs="Times New Roman"/>
                <w:b/>
                <w:bCs/>
              </w:rPr>
              <w:t>Начало и окончание мероприятия</w:t>
            </w:r>
          </w:p>
        </w:tc>
        <w:tc>
          <w:tcPr>
            <w:tcW w:w="1750" w:type="dxa"/>
          </w:tcPr>
          <w:p w14:paraId="38F89A0C" w14:textId="77777777" w:rsidR="001576E0" w:rsidRPr="00202CA6" w:rsidRDefault="001576E0" w:rsidP="001E6B80">
            <w:pPr>
              <w:rPr>
                <w:rFonts w:ascii="Times New Roman" w:hAnsi="Times New Roman" w:cs="Times New Roman"/>
                <w:b/>
                <w:bCs/>
              </w:rPr>
            </w:pPr>
            <w:r w:rsidRPr="00202CA6">
              <w:rPr>
                <w:rFonts w:ascii="Times New Roman" w:hAnsi="Times New Roman" w:cs="Times New Roman"/>
                <w:b/>
                <w:bCs/>
              </w:rPr>
              <w:t>Длительность мероприятия</w:t>
            </w:r>
          </w:p>
        </w:tc>
        <w:tc>
          <w:tcPr>
            <w:tcW w:w="5527" w:type="dxa"/>
          </w:tcPr>
          <w:p w14:paraId="343A864B" w14:textId="77777777" w:rsidR="001576E0" w:rsidRPr="00202CA6" w:rsidRDefault="001576E0" w:rsidP="001E6B80">
            <w:pPr>
              <w:rPr>
                <w:rFonts w:ascii="Times New Roman" w:hAnsi="Times New Roman" w:cs="Times New Roman"/>
                <w:b/>
                <w:bCs/>
              </w:rPr>
            </w:pPr>
            <w:r w:rsidRPr="00202CA6">
              <w:rPr>
                <w:rFonts w:ascii="Times New Roman" w:hAnsi="Times New Roman" w:cs="Times New Roman"/>
                <w:b/>
                <w:bCs/>
              </w:rPr>
              <w:t>Мероприятие</w:t>
            </w:r>
          </w:p>
        </w:tc>
      </w:tr>
      <w:tr w:rsidR="001576E0" w:rsidRPr="00202CA6" w14:paraId="0F1E0426" w14:textId="77777777" w:rsidTr="001E6B80">
        <w:tc>
          <w:tcPr>
            <w:tcW w:w="980" w:type="dxa"/>
            <w:shd w:val="clear" w:color="auto" w:fill="D9D9D9" w:themeFill="background1" w:themeFillShade="D9"/>
          </w:tcPr>
          <w:p w14:paraId="3383D80D" w14:textId="77777777" w:rsidR="001576E0" w:rsidRPr="00202CA6" w:rsidRDefault="001576E0" w:rsidP="001E6B80">
            <w:pPr>
              <w:jc w:val="center"/>
              <w:rPr>
                <w:rFonts w:ascii="Times New Roman" w:hAnsi="Times New Roman" w:cs="Times New Roman"/>
                <w:b/>
                <w:bCs/>
              </w:rPr>
            </w:pPr>
            <w:r w:rsidRPr="00202CA6">
              <w:rPr>
                <w:rFonts w:ascii="Times New Roman" w:hAnsi="Times New Roman" w:cs="Times New Roman"/>
                <w:b/>
                <w:bCs/>
              </w:rPr>
              <w:t>Д-1</w:t>
            </w:r>
          </w:p>
        </w:tc>
        <w:tc>
          <w:tcPr>
            <w:tcW w:w="8943" w:type="dxa"/>
            <w:gridSpan w:val="3"/>
            <w:shd w:val="clear" w:color="auto" w:fill="D9D9D9" w:themeFill="background1" w:themeFillShade="D9"/>
          </w:tcPr>
          <w:p w14:paraId="64042C22" w14:textId="4D7BD96A" w:rsidR="001576E0" w:rsidRPr="00202CA6" w:rsidRDefault="001576E0" w:rsidP="001E6B80">
            <w:pPr>
              <w:jc w:val="center"/>
              <w:rPr>
                <w:rFonts w:ascii="Times New Roman" w:hAnsi="Times New Roman" w:cs="Times New Roman"/>
                <w:b/>
                <w:bCs/>
              </w:rPr>
            </w:pPr>
            <w:proofErr w:type="gramStart"/>
            <w:r w:rsidRPr="00202CA6">
              <w:rPr>
                <w:rFonts w:ascii="Times New Roman" w:hAnsi="Times New Roman" w:cs="Times New Roman"/>
                <w:b/>
                <w:bCs/>
              </w:rPr>
              <w:t>Группа….</w:t>
            </w:r>
            <w:proofErr w:type="gramEnd"/>
          </w:p>
        </w:tc>
      </w:tr>
      <w:tr w:rsidR="001576E0" w:rsidRPr="00202CA6" w14:paraId="0A5607F5" w14:textId="77777777" w:rsidTr="001E6B80">
        <w:tc>
          <w:tcPr>
            <w:tcW w:w="980" w:type="dxa"/>
            <w:vMerge w:val="restart"/>
          </w:tcPr>
          <w:p w14:paraId="0D91D995" w14:textId="77777777" w:rsidR="001576E0" w:rsidRPr="00202CA6" w:rsidRDefault="001576E0" w:rsidP="001E6B80">
            <w:pPr>
              <w:rPr>
                <w:rFonts w:ascii="Times New Roman" w:hAnsi="Times New Roman" w:cs="Times New Roman"/>
              </w:rPr>
            </w:pPr>
          </w:p>
        </w:tc>
        <w:tc>
          <w:tcPr>
            <w:tcW w:w="1666" w:type="dxa"/>
          </w:tcPr>
          <w:p w14:paraId="2F54F050"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08:50 – 09:00</w:t>
            </w:r>
          </w:p>
        </w:tc>
        <w:tc>
          <w:tcPr>
            <w:tcW w:w="1750" w:type="dxa"/>
          </w:tcPr>
          <w:p w14:paraId="6893F5F7"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00:10</w:t>
            </w:r>
          </w:p>
        </w:tc>
        <w:tc>
          <w:tcPr>
            <w:tcW w:w="5527" w:type="dxa"/>
          </w:tcPr>
          <w:p w14:paraId="0F4FFAD2"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Получение главным экспертом задания для демонстрационного экзамена</w:t>
            </w:r>
          </w:p>
        </w:tc>
      </w:tr>
      <w:tr w:rsidR="001576E0" w:rsidRPr="00202CA6" w14:paraId="4ADF5EBC" w14:textId="77777777" w:rsidTr="001E6B80">
        <w:tc>
          <w:tcPr>
            <w:tcW w:w="980" w:type="dxa"/>
            <w:vMerge/>
          </w:tcPr>
          <w:p w14:paraId="217C084A" w14:textId="77777777" w:rsidR="001576E0" w:rsidRPr="00202CA6" w:rsidRDefault="001576E0" w:rsidP="001E6B80">
            <w:pPr>
              <w:rPr>
                <w:rFonts w:ascii="Times New Roman" w:hAnsi="Times New Roman" w:cs="Times New Roman"/>
              </w:rPr>
            </w:pPr>
          </w:p>
        </w:tc>
        <w:tc>
          <w:tcPr>
            <w:tcW w:w="1666" w:type="dxa"/>
          </w:tcPr>
          <w:p w14:paraId="2E56C0E5"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09:00 – 9:20</w:t>
            </w:r>
          </w:p>
        </w:tc>
        <w:tc>
          <w:tcPr>
            <w:tcW w:w="1750" w:type="dxa"/>
          </w:tcPr>
          <w:p w14:paraId="5132EC01"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00:20</w:t>
            </w:r>
          </w:p>
        </w:tc>
        <w:tc>
          <w:tcPr>
            <w:tcW w:w="5527" w:type="dxa"/>
          </w:tcPr>
          <w:p w14:paraId="2994C1E6"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Проверка готовности проведения демонстрационного экзамена, заполнение Акта о готовности / не готовности</w:t>
            </w:r>
          </w:p>
        </w:tc>
      </w:tr>
      <w:tr w:rsidR="001576E0" w:rsidRPr="00202CA6" w14:paraId="5570B510" w14:textId="77777777" w:rsidTr="001E6B80">
        <w:tc>
          <w:tcPr>
            <w:tcW w:w="980" w:type="dxa"/>
            <w:vMerge/>
          </w:tcPr>
          <w:p w14:paraId="76422564" w14:textId="77777777" w:rsidR="001576E0" w:rsidRPr="00202CA6" w:rsidRDefault="001576E0" w:rsidP="001E6B80">
            <w:pPr>
              <w:rPr>
                <w:rFonts w:ascii="Times New Roman" w:hAnsi="Times New Roman" w:cs="Times New Roman"/>
              </w:rPr>
            </w:pPr>
          </w:p>
        </w:tc>
        <w:tc>
          <w:tcPr>
            <w:tcW w:w="1666" w:type="dxa"/>
          </w:tcPr>
          <w:p w14:paraId="62A15806"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09:20 – 09:30</w:t>
            </w:r>
          </w:p>
        </w:tc>
        <w:tc>
          <w:tcPr>
            <w:tcW w:w="1750" w:type="dxa"/>
          </w:tcPr>
          <w:p w14:paraId="62BAD131"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00:10</w:t>
            </w:r>
          </w:p>
        </w:tc>
        <w:tc>
          <w:tcPr>
            <w:tcW w:w="5527" w:type="dxa"/>
          </w:tcPr>
          <w:p w14:paraId="33F83E09"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Распределение обязанностей по проведению экзамена между членами Экспертной группы, заполнение Протокола о распределении</w:t>
            </w:r>
          </w:p>
        </w:tc>
      </w:tr>
      <w:tr w:rsidR="001576E0" w:rsidRPr="00202CA6" w14:paraId="661DC6FA" w14:textId="77777777" w:rsidTr="001E6B80">
        <w:tc>
          <w:tcPr>
            <w:tcW w:w="980" w:type="dxa"/>
            <w:vMerge/>
          </w:tcPr>
          <w:p w14:paraId="5FDEFFD3" w14:textId="77777777" w:rsidR="001576E0" w:rsidRPr="00202CA6" w:rsidRDefault="001576E0" w:rsidP="001E6B80">
            <w:pPr>
              <w:rPr>
                <w:rFonts w:ascii="Times New Roman" w:hAnsi="Times New Roman" w:cs="Times New Roman"/>
              </w:rPr>
            </w:pPr>
          </w:p>
        </w:tc>
        <w:tc>
          <w:tcPr>
            <w:tcW w:w="1666" w:type="dxa"/>
          </w:tcPr>
          <w:p w14:paraId="090939C4"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09:30 – 09:40</w:t>
            </w:r>
          </w:p>
        </w:tc>
        <w:tc>
          <w:tcPr>
            <w:tcW w:w="1750" w:type="dxa"/>
          </w:tcPr>
          <w:p w14:paraId="41F9CE33"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00:10</w:t>
            </w:r>
          </w:p>
        </w:tc>
        <w:tc>
          <w:tcPr>
            <w:tcW w:w="5527" w:type="dxa"/>
          </w:tcPr>
          <w:p w14:paraId="276844A2"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Инструктаж Экспертной группы по охране туда и технике безопасности, сбор подписей в Протоколе об ознакомлении</w:t>
            </w:r>
          </w:p>
        </w:tc>
      </w:tr>
      <w:tr w:rsidR="001576E0" w:rsidRPr="00202CA6" w14:paraId="0F6004FE" w14:textId="77777777" w:rsidTr="001E6B80">
        <w:tc>
          <w:tcPr>
            <w:tcW w:w="980" w:type="dxa"/>
            <w:vMerge/>
          </w:tcPr>
          <w:p w14:paraId="1F6753A4" w14:textId="77777777" w:rsidR="001576E0" w:rsidRPr="00202CA6" w:rsidRDefault="001576E0" w:rsidP="001E6B80">
            <w:pPr>
              <w:rPr>
                <w:rFonts w:ascii="Times New Roman" w:hAnsi="Times New Roman" w:cs="Times New Roman"/>
              </w:rPr>
            </w:pPr>
          </w:p>
        </w:tc>
        <w:tc>
          <w:tcPr>
            <w:tcW w:w="1666" w:type="dxa"/>
          </w:tcPr>
          <w:p w14:paraId="5A0086DB"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09:40 – 10:00</w:t>
            </w:r>
          </w:p>
        </w:tc>
        <w:tc>
          <w:tcPr>
            <w:tcW w:w="1750" w:type="dxa"/>
          </w:tcPr>
          <w:p w14:paraId="614255F3"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00:20</w:t>
            </w:r>
          </w:p>
        </w:tc>
        <w:tc>
          <w:tcPr>
            <w:tcW w:w="5527" w:type="dxa"/>
          </w:tcPr>
          <w:p w14:paraId="48E835AD"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Регистрация участников демонстрационного экзамена</w:t>
            </w:r>
          </w:p>
        </w:tc>
      </w:tr>
      <w:tr w:rsidR="001576E0" w:rsidRPr="00202CA6" w14:paraId="48703412" w14:textId="77777777" w:rsidTr="001E6B80">
        <w:tc>
          <w:tcPr>
            <w:tcW w:w="980" w:type="dxa"/>
            <w:vMerge/>
          </w:tcPr>
          <w:p w14:paraId="71AC4143" w14:textId="77777777" w:rsidR="001576E0" w:rsidRPr="00202CA6" w:rsidRDefault="001576E0" w:rsidP="001E6B80">
            <w:pPr>
              <w:rPr>
                <w:rFonts w:ascii="Times New Roman" w:hAnsi="Times New Roman" w:cs="Times New Roman"/>
              </w:rPr>
            </w:pPr>
          </w:p>
        </w:tc>
        <w:tc>
          <w:tcPr>
            <w:tcW w:w="1666" w:type="dxa"/>
          </w:tcPr>
          <w:p w14:paraId="7850A1FF"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10:00 – 10:20</w:t>
            </w:r>
          </w:p>
        </w:tc>
        <w:tc>
          <w:tcPr>
            <w:tcW w:w="1750" w:type="dxa"/>
          </w:tcPr>
          <w:p w14:paraId="48639AD0"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00:20</w:t>
            </w:r>
          </w:p>
        </w:tc>
        <w:tc>
          <w:tcPr>
            <w:tcW w:w="5527" w:type="dxa"/>
          </w:tcPr>
          <w:p w14:paraId="3036FC0C"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Инструктаж участников по охране труда и технике безопасности, сбор подписей в Протоколе об ознакомлении</w:t>
            </w:r>
          </w:p>
        </w:tc>
      </w:tr>
      <w:tr w:rsidR="001576E0" w:rsidRPr="00202CA6" w14:paraId="75BE6AE1" w14:textId="77777777" w:rsidTr="001E6B80">
        <w:tc>
          <w:tcPr>
            <w:tcW w:w="980" w:type="dxa"/>
            <w:vMerge/>
          </w:tcPr>
          <w:p w14:paraId="138A7CF8" w14:textId="77777777" w:rsidR="001576E0" w:rsidRPr="00202CA6" w:rsidRDefault="001576E0" w:rsidP="001E6B80">
            <w:pPr>
              <w:rPr>
                <w:rFonts w:ascii="Times New Roman" w:hAnsi="Times New Roman" w:cs="Times New Roman"/>
              </w:rPr>
            </w:pPr>
          </w:p>
        </w:tc>
        <w:tc>
          <w:tcPr>
            <w:tcW w:w="1666" w:type="dxa"/>
          </w:tcPr>
          <w:p w14:paraId="42E8F52F"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10:20 – 12:00</w:t>
            </w:r>
          </w:p>
        </w:tc>
        <w:tc>
          <w:tcPr>
            <w:tcW w:w="1750" w:type="dxa"/>
          </w:tcPr>
          <w:p w14:paraId="7E12E3A9"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01:40</w:t>
            </w:r>
          </w:p>
        </w:tc>
        <w:tc>
          <w:tcPr>
            <w:tcW w:w="5527" w:type="dxa"/>
          </w:tcPr>
          <w:p w14:paraId="35B4D78F"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Распределение рабочих мест, ознакомление участников с рабочим местом, оборудованием, графиком работы, заполнение Протоколов</w:t>
            </w:r>
          </w:p>
        </w:tc>
      </w:tr>
      <w:tr w:rsidR="001576E0" w:rsidRPr="00202CA6" w14:paraId="28C88F30" w14:textId="77777777" w:rsidTr="001E6B80">
        <w:tc>
          <w:tcPr>
            <w:tcW w:w="980" w:type="dxa"/>
            <w:shd w:val="clear" w:color="auto" w:fill="D9D9D9" w:themeFill="background1" w:themeFillShade="D9"/>
          </w:tcPr>
          <w:p w14:paraId="25172317" w14:textId="77777777" w:rsidR="001576E0" w:rsidRPr="00202CA6" w:rsidRDefault="001576E0" w:rsidP="001E6B80">
            <w:pPr>
              <w:jc w:val="center"/>
              <w:rPr>
                <w:rFonts w:ascii="Times New Roman" w:hAnsi="Times New Roman" w:cs="Times New Roman"/>
                <w:b/>
                <w:bCs/>
              </w:rPr>
            </w:pPr>
            <w:r w:rsidRPr="00202CA6">
              <w:rPr>
                <w:rFonts w:ascii="Times New Roman" w:hAnsi="Times New Roman" w:cs="Times New Roman"/>
                <w:b/>
                <w:bCs/>
              </w:rPr>
              <w:t>Д1</w:t>
            </w:r>
          </w:p>
        </w:tc>
        <w:tc>
          <w:tcPr>
            <w:tcW w:w="8943" w:type="dxa"/>
            <w:gridSpan w:val="3"/>
            <w:shd w:val="clear" w:color="auto" w:fill="D9D9D9" w:themeFill="background1" w:themeFillShade="D9"/>
          </w:tcPr>
          <w:p w14:paraId="03A9EBD2" w14:textId="6301EABB" w:rsidR="001576E0" w:rsidRPr="00202CA6" w:rsidRDefault="001576E0" w:rsidP="001E6B80">
            <w:pPr>
              <w:jc w:val="center"/>
              <w:rPr>
                <w:rFonts w:ascii="Times New Roman" w:hAnsi="Times New Roman" w:cs="Times New Roman"/>
              </w:rPr>
            </w:pPr>
            <w:proofErr w:type="gramStart"/>
            <w:r w:rsidRPr="00202CA6">
              <w:rPr>
                <w:rFonts w:ascii="Times New Roman" w:hAnsi="Times New Roman" w:cs="Times New Roman"/>
                <w:b/>
                <w:bCs/>
              </w:rPr>
              <w:t>Группа….</w:t>
            </w:r>
            <w:proofErr w:type="gramEnd"/>
          </w:p>
        </w:tc>
      </w:tr>
      <w:tr w:rsidR="001576E0" w:rsidRPr="00202CA6" w14:paraId="29B5C7F0" w14:textId="77777777" w:rsidTr="001E6B80">
        <w:tc>
          <w:tcPr>
            <w:tcW w:w="980" w:type="dxa"/>
            <w:vMerge w:val="restart"/>
          </w:tcPr>
          <w:p w14:paraId="3129EB3F" w14:textId="77777777" w:rsidR="001576E0" w:rsidRPr="00202CA6" w:rsidRDefault="001576E0" w:rsidP="001E6B80">
            <w:pPr>
              <w:rPr>
                <w:rFonts w:ascii="Times New Roman" w:hAnsi="Times New Roman" w:cs="Times New Roman"/>
              </w:rPr>
            </w:pPr>
          </w:p>
        </w:tc>
        <w:tc>
          <w:tcPr>
            <w:tcW w:w="1666" w:type="dxa"/>
          </w:tcPr>
          <w:p w14:paraId="30329C51"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09:00 – 09:15</w:t>
            </w:r>
          </w:p>
        </w:tc>
        <w:tc>
          <w:tcPr>
            <w:tcW w:w="1750" w:type="dxa"/>
          </w:tcPr>
          <w:p w14:paraId="20A38D65"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00:15</w:t>
            </w:r>
          </w:p>
        </w:tc>
        <w:tc>
          <w:tcPr>
            <w:tcW w:w="5527" w:type="dxa"/>
          </w:tcPr>
          <w:p w14:paraId="3D74177C"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Ознакомление с заданием и правилами</w:t>
            </w:r>
          </w:p>
        </w:tc>
      </w:tr>
      <w:tr w:rsidR="001576E0" w:rsidRPr="00202CA6" w14:paraId="7BD1C496" w14:textId="77777777" w:rsidTr="001E6B80">
        <w:tc>
          <w:tcPr>
            <w:tcW w:w="980" w:type="dxa"/>
            <w:vMerge/>
          </w:tcPr>
          <w:p w14:paraId="3DC41E80" w14:textId="77777777" w:rsidR="001576E0" w:rsidRPr="00202CA6" w:rsidRDefault="001576E0" w:rsidP="001E6B80">
            <w:pPr>
              <w:rPr>
                <w:rFonts w:ascii="Times New Roman" w:hAnsi="Times New Roman" w:cs="Times New Roman"/>
              </w:rPr>
            </w:pPr>
          </w:p>
        </w:tc>
        <w:tc>
          <w:tcPr>
            <w:tcW w:w="1666" w:type="dxa"/>
          </w:tcPr>
          <w:p w14:paraId="27D2E5F3" w14:textId="77777777" w:rsidR="001576E0" w:rsidRPr="00202CA6" w:rsidRDefault="001576E0" w:rsidP="001E6B80">
            <w:pPr>
              <w:jc w:val="center"/>
              <w:rPr>
                <w:rFonts w:ascii="Times New Roman" w:hAnsi="Times New Roman" w:cs="Times New Roman"/>
                <w:b/>
                <w:bCs/>
              </w:rPr>
            </w:pPr>
            <w:r w:rsidRPr="00202CA6">
              <w:rPr>
                <w:rFonts w:ascii="Times New Roman" w:hAnsi="Times New Roman" w:cs="Times New Roman"/>
                <w:b/>
                <w:bCs/>
              </w:rPr>
              <w:t>09:15 – 11:15</w:t>
            </w:r>
          </w:p>
        </w:tc>
        <w:tc>
          <w:tcPr>
            <w:tcW w:w="1750" w:type="dxa"/>
          </w:tcPr>
          <w:p w14:paraId="60CC5FC3" w14:textId="77777777" w:rsidR="001576E0" w:rsidRPr="00202CA6" w:rsidRDefault="001576E0" w:rsidP="001E6B80">
            <w:pPr>
              <w:jc w:val="center"/>
              <w:rPr>
                <w:rFonts w:ascii="Times New Roman" w:hAnsi="Times New Roman" w:cs="Times New Roman"/>
                <w:b/>
                <w:bCs/>
              </w:rPr>
            </w:pPr>
            <w:r w:rsidRPr="00202CA6">
              <w:rPr>
                <w:rFonts w:ascii="Times New Roman" w:hAnsi="Times New Roman" w:cs="Times New Roman"/>
                <w:b/>
                <w:bCs/>
              </w:rPr>
              <w:t>02:00</w:t>
            </w:r>
          </w:p>
        </w:tc>
        <w:tc>
          <w:tcPr>
            <w:tcW w:w="5527" w:type="dxa"/>
          </w:tcPr>
          <w:p w14:paraId="1B82966E" w14:textId="77777777" w:rsidR="001576E0" w:rsidRPr="00202CA6" w:rsidRDefault="001576E0" w:rsidP="001E6B80">
            <w:pPr>
              <w:rPr>
                <w:rFonts w:ascii="Times New Roman" w:hAnsi="Times New Roman" w:cs="Times New Roman"/>
                <w:b/>
                <w:bCs/>
              </w:rPr>
            </w:pPr>
            <w:r w:rsidRPr="00202CA6">
              <w:rPr>
                <w:rFonts w:ascii="Times New Roman" w:hAnsi="Times New Roman" w:cs="Times New Roman"/>
                <w:b/>
                <w:bCs/>
              </w:rPr>
              <w:t>Выполнение задания</w:t>
            </w:r>
          </w:p>
        </w:tc>
      </w:tr>
      <w:tr w:rsidR="001576E0" w:rsidRPr="00202CA6" w14:paraId="32B2D7FC" w14:textId="77777777" w:rsidTr="001E6B80">
        <w:tc>
          <w:tcPr>
            <w:tcW w:w="980" w:type="dxa"/>
            <w:vMerge/>
          </w:tcPr>
          <w:p w14:paraId="396FAB66" w14:textId="77777777" w:rsidR="001576E0" w:rsidRPr="00202CA6" w:rsidRDefault="001576E0" w:rsidP="001E6B80">
            <w:pPr>
              <w:rPr>
                <w:rFonts w:ascii="Times New Roman" w:hAnsi="Times New Roman" w:cs="Times New Roman"/>
              </w:rPr>
            </w:pPr>
          </w:p>
        </w:tc>
        <w:tc>
          <w:tcPr>
            <w:tcW w:w="1666" w:type="dxa"/>
          </w:tcPr>
          <w:p w14:paraId="0C0F3A1B"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11:15 – 12:00</w:t>
            </w:r>
          </w:p>
        </w:tc>
        <w:tc>
          <w:tcPr>
            <w:tcW w:w="1750" w:type="dxa"/>
          </w:tcPr>
          <w:p w14:paraId="3F34CD50"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00:45</w:t>
            </w:r>
          </w:p>
        </w:tc>
        <w:tc>
          <w:tcPr>
            <w:tcW w:w="5527" w:type="dxa"/>
          </w:tcPr>
          <w:p w14:paraId="67B5560B"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Перерыв</w:t>
            </w:r>
          </w:p>
        </w:tc>
      </w:tr>
      <w:tr w:rsidR="001576E0" w:rsidRPr="00202CA6" w14:paraId="211C1279" w14:textId="77777777" w:rsidTr="001E6B80">
        <w:tc>
          <w:tcPr>
            <w:tcW w:w="980" w:type="dxa"/>
            <w:vMerge/>
          </w:tcPr>
          <w:p w14:paraId="1214BF48" w14:textId="77777777" w:rsidR="001576E0" w:rsidRPr="00202CA6" w:rsidRDefault="001576E0" w:rsidP="001E6B80">
            <w:pPr>
              <w:rPr>
                <w:rFonts w:ascii="Times New Roman" w:hAnsi="Times New Roman" w:cs="Times New Roman"/>
              </w:rPr>
            </w:pPr>
          </w:p>
        </w:tc>
        <w:tc>
          <w:tcPr>
            <w:tcW w:w="1666" w:type="dxa"/>
          </w:tcPr>
          <w:p w14:paraId="40FAF3BD" w14:textId="77777777" w:rsidR="001576E0" w:rsidRPr="00202CA6" w:rsidRDefault="001576E0" w:rsidP="001E6B80">
            <w:pPr>
              <w:jc w:val="center"/>
              <w:rPr>
                <w:rFonts w:ascii="Times New Roman" w:hAnsi="Times New Roman" w:cs="Times New Roman"/>
                <w:b/>
                <w:bCs/>
              </w:rPr>
            </w:pPr>
            <w:r w:rsidRPr="00202CA6">
              <w:rPr>
                <w:rFonts w:ascii="Times New Roman" w:hAnsi="Times New Roman" w:cs="Times New Roman"/>
                <w:b/>
                <w:bCs/>
              </w:rPr>
              <w:t>12:00 – 13:00</w:t>
            </w:r>
          </w:p>
        </w:tc>
        <w:tc>
          <w:tcPr>
            <w:tcW w:w="1750" w:type="dxa"/>
          </w:tcPr>
          <w:p w14:paraId="7665778B" w14:textId="77777777" w:rsidR="001576E0" w:rsidRPr="00202CA6" w:rsidRDefault="001576E0" w:rsidP="001E6B80">
            <w:pPr>
              <w:jc w:val="center"/>
              <w:rPr>
                <w:rFonts w:ascii="Times New Roman" w:hAnsi="Times New Roman" w:cs="Times New Roman"/>
                <w:b/>
                <w:bCs/>
              </w:rPr>
            </w:pPr>
            <w:r w:rsidRPr="00202CA6">
              <w:rPr>
                <w:rFonts w:ascii="Times New Roman" w:hAnsi="Times New Roman" w:cs="Times New Roman"/>
                <w:b/>
                <w:bCs/>
              </w:rPr>
              <w:t>01:00</w:t>
            </w:r>
          </w:p>
        </w:tc>
        <w:tc>
          <w:tcPr>
            <w:tcW w:w="5527" w:type="dxa"/>
          </w:tcPr>
          <w:p w14:paraId="2DA80031" w14:textId="77777777" w:rsidR="001576E0" w:rsidRPr="00202CA6" w:rsidRDefault="001576E0" w:rsidP="001E6B80">
            <w:pPr>
              <w:rPr>
                <w:rFonts w:ascii="Times New Roman" w:hAnsi="Times New Roman" w:cs="Times New Roman"/>
                <w:b/>
                <w:bCs/>
              </w:rPr>
            </w:pPr>
            <w:r w:rsidRPr="00202CA6">
              <w:rPr>
                <w:rFonts w:ascii="Times New Roman" w:hAnsi="Times New Roman" w:cs="Times New Roman"/>
                <w:b/>
                <w:bCs/>
              </w:rPr>
              <w:t>Выполнение задания (продолжение)</w:t>
            </w:r>
          </w:p>
        </w:tc>
      </w:tr>
      <w:tr w:rsidR="001576E0" w:rsidRPr="00202CA6" w14:paraId="7435A0C0" w14:textId="77777777" w:rsidTr="001E6B80">
        <w:tc>
          <w:tcPr>
            <w:tcW w:w="980" w:type="dxa"/>
            <w:vMerge/>
          </w:tcPr>
          <w:p w14:paraId="4CFD680D" w14:textId="77777777" w:rsidR="001576E0" w:rsidRPr="00202CA6" w:rsidRDefault="001576E0" w:rsidP="001E6B80">
            <w:pPr>
              <w:rPr>
                <w:rFonts w:ascii="Times New Roman" w:hAnsi="Times New Roman" w:cs="Times New Roman"/>
              </w:rPr>
            </w:pPr>
          </w:p>
        </w:tc>
        <w:tc>
          <w:tcPr>
            <w:tcW w:w="1666" w:type="dxa"/>
          </w:tcPr>
          <w:p w14:paraId="308D8820"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13:00 – 15:30</w:t>
            </w:r>
          </w:p>
        </w:tc>
        <w:tc>
          <w:tcPr>
            <w:tcW w:w="1750" w:type="dxa"/>
          </w:tcPr>
          <w:p w14:paraId="40ABFF74"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02:30</w:t>
            </w:r>
          </w:p>
        </w:tc>
        <w:tc>
          <w:tcPr>
            <w:tcW w:w="5527" w:type="dxa"/>
          </w:tcPr>
          <w:p w14:paraId="2173D817"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Оценка работ участников экспертами, заполнение оценочных ведомостей</w:t>
            </w:r>
          </w:p>
        </w:tc>
      </w:tr>
      <w:tr w:rsidR="001576E0" w:rsidRPr="00202CA6" w14:paraId="398E00C0" w14:textId="77777777" w:rsidTr="001E6B80">
        <w:tc>
          <w:tcPr>
            <w:tcW w:w="980" w:type="dxa"/>
            <w:vMerge/>
          </w:tcPr>
          <w:p w14:paraId="4864E102" w14:textId="77777777" w:rsidR="001576E0" w:rsidRPr="00202CA6" w:rsidRDefault="001576E0" w:rsidP="001E6B80">
            <w:pPr>
              <w:rPr>
                <w:rFonts w:ascii="Times New Roman" w:hAnsi="Times New Roman" w:cs="Times New Roman"/>
              </w:rPr>
            </w:pPr>
          </w:p>
        </w:tc>
        <w:tc>
          <w:tcPr>
            <w:tcW w:w="1666" w:type="dxa"/>
          </w:tcPr>
          <w:p w14:paraId="6118DBEC"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15:30 – 16:30</w:t>
            </w:r>
          </w:p>
        </w:tc>
        <w:tc>
          <w:tcPr>
            <w:tcW w:w="1750" w:type="dxa"/>
          </w:tcPr>
          <w:p w14:paraId="11B9D08B"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01:00</w:t>
            </w:r>
          </w:p>
        </w:tc>
        <w:tc>
          <w:tcPr>
            <w:tcW w:w="5527" w:type="dxa"/>
          </w:tcPr>
          <w:p w14:paraId="208215E0"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 xml:space="preserve">Внесение Главным экспертом баллов в ЦСО, сверка и блокировка оценок </w:t>
            </w:r>
          </w:p>
        </w:tc>
      </w:tr>
      <w:tr w:rsidR="001576E0" w:rsidRPr="00202CA6" w14:paraId="1C3781A7" w14:textId="77777777" w:rsidTr="001E6B80">
        <w:tc>
          <w:tcPr>
            <w:tcW w:w="980" w:type="dxa"/>
            <w:shd w:val="clear" w:color="auto" w:fill="D9D9D9" w:themeFill="background1" w:themeFillShade="D9"/>
          </w:tcPr>
          <w:p w14:paraId="17BF9F71" w14:textId="77777777" w:rsidR="001576E0" w:rsidRPr="00202CA6" w:rsidRDefault="001576E0" w:rsidP="001E6B80">
            <w:pPr>
              <w:jc w:val="center"/>
              <w:rPr>
                <w:rFonts w:ascii="Times New Roman" w:hAnsi="Times New Roman" w:cs="Times New Roman"/>
                <w:b/>
                <w:bCs/>
              </w:rPr>
            </w:pPr>
            <w:r w:rsidRPr="00202CA6">
              <w:rPr>
                <w:rFonts w:ascii="Times New Roman" w:hAnsi="Times New Roman" w:cs="Times New Roman"/>
                <w:b/>
                <w:bCs/>
              </w:rPr>
              <w:t>Д2</w:t>
            </w:r>
          </w:p>
        </w:tc>
        <w:tc>
          <w:tcPr>
            <w:tcW w:w="8943" w:type="dxa"/>
            <w:gridSpan w:val="3"/>
            <w:shd w:val="clear" w:color="auto" w:fill="D9D9D9" w:themeFill="background1" w:themeFillShade="D9"/>
          </w:tcPr>
          <w:p w14:paraId="2D5475CA" w14:textId="4693F846" w:rsidR="001576E0" w:rsidRPr="00202CA6" w:rsidRDefault="001576E0" w:rsidP="001E6B80">
            <w:pPr>
              <w:jc w:val="center"/>
              <w:rPr>
                <w:rFonts w:ascii="Times New Roman" w:hAnsi="Times New Roman" w:cs="Times New Roman"/>
              </w:rPr>
            </w:pPr>
            <w:proofErr w:type="gramStart"/>
            <w:r w:rsidRPr="00202CA6">
              <w:rPr>
                <w:rFonts w:ascii="Times New Roman" w:hAnsi="Times New Roman" w:cs="Times New Roman"/>
                <w:b/>
                <w:bCs/>
              </w:rPr>
              <w:t>Группа….</w:t>
            </w:r>
            <w:proofErr w:type="gramEnd"/>
          </w:p>
        </w:tc>
      </w:tr>
      <w:tr w:rsidR="001576E0" w:rsidRPr="00202CA6" w14:paraId="534883F2" w14:textId="77777777" w:rsidTr="001E6B80">
        <w:tc>
          <w:tcPr>
            <w:tcW w:w="980" w:type="dxa"/>
            <w:vMerge w:val="restart"/>
          </w:tcPr>
          <w:p w14:paraId="1875B126" w14:textId="77777777" w:rsidR="001576E0" w:rsidRPr="00202CA6" w:rsidRDefault="001576E0" w:rsidP="001E6B80">
            <w:pPr>
              <w:rPr>
                <w:rFonts w:ascii="Times New Roman" w:hAnsi="Times New Roman" w:cs="Times New Roman"/>
              </w:rPr>
            </w:pPr>
          </w:p>
        </w:tc>
        <w:tc>
          <w:tcPr>
            <w:tcW w:w="1666" w:type="dxa"/>
          </w:tcPr>
          <w:p w14:paraId="7619AB3C"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09:00 – 09:15</w:t>
            </w:r>
          </w:p>
        </w:tc>
        <w:tc>
          <w:tcPr>
            <w:tcW w:w="1750" w:type="dxa"/>
          </w:tcPr>
          <w:p w14:paraId="51CB11FC"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00:15</w:t>
            </w:r>
          </w:p>
        </w:tc>
        <w:tc>
          <w:tcPr>
            <w:tcW w:w="5527" w:type="dxa"/>
          </w:tcPr>
          <w:p w14:paraId="767DCDAE"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Ознакомление с заданием и правилами</w:t>
            </w:r>
          </w:p>
        </w:tc>
      </w:tr>
      <w:tr w:rsidR="001576E0" w:rsidRPr="00202CA6" w14:paraId="30D0D152" w14:textId="77777777" w:rsidTr="001E6B80">
        <w:tc>
          <w:tcPr>
            <w:tcW w:w="980" w:type="dxa"/>
            <w:vMerge/>
          </w:tcPr>
          <w:p w14:paraId="1FFABEF2" w14:textId="77777777" w:rsidR="001576E0" w:rsidRPr="00202CA6" w:rsidRDefault="001576E0" w:rsidP="001E6B80">
            <w:pPr>
              <w:rPr>
                <w:rFonts w:ascii="Times New Roman" w:hAnsi="Times New Roman" w:cs="Times New Roman"/>
              </w:rPr>
            </w:pPr>
          </w:p>
        </w:tc>
        <w:tc>
          <w:tcPr>
            <w:tcW w:w="1666" w:type="dxa"/>
          </w:tcPr>
          <w:p w14:paraId="717C1032"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09:15 – 11:15</w:t>
            </w:r>
          </w:p>
        </w:tc>
        <w:tc>
          <w:tcPr>
            <w:tcW w:w="1750" w:type="dxa"/>
          </w:tcPr>
          <w:p w14:paraId="3F86368A"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02:00</w:t>
            </w:r>
          </w:p>
        </w:tc>
        <w:tc>
          <w:tcPr>
            <w:tcW w:w="5527" w:type="dxa"/>
          </w:tcPr>
          <w:p w14:paraId="1AE72706"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Выполнение задания</w:t>
            </w:r>
          </w:p>
        </w:tc>
      </w:tr>
      <w:tr w:rsidR="001576E0" w:rsidRPr="00202CA6" w14:paraId="7CBF8FB9" w14:textId="77777777" w:rsidTr="001E6B80">
        <w:tc>
          <w:tcPr>
            <w:tcW w:w="980" w:type="dxa"/>
            <w:vMerge/>
          </w:tcPr>
          <w:p w14:paraId="55FAFCD9" w14:textId="77777777" w:rsidR="001576E0" w:rsidRPr="00202CA6" w:rsidRDefault="001576E0" w:rsidP="001E6B80">
            <w:pPr>
              <w:rPr>
                <w:rFonts w:ascii="Times New Roman" w:hAnsi="Times New Roman" w:cs="Times New Roman"/>
              </w:rPr>
            </w:pPr>
          </w:p>
        </w:tc>
        <w:tc>
          <w:tcPr>
            <w:tcW w:w="1666" w:type="dxa"/>
          </w:tcPr>
          <w:p w14:paraId="18C2E44E"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11:15 – 12:00</w:t>
            </w:r>
          </w:p>
        </w:tc>
        <w:tc>
          <w:tcPr>
            <w:tcW w:w="1750" w:type="dxa"/>
          </w:tcPr>
          <w:p w14:paraId="07BD4527"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00:45</w:t>
            </w:r>
          </w:p>
        </w:tc>
        <w:tc>
          <w:tcPr>
            <w:tcW w:w="5527" w:type="dxa"/>
          </w:tcPr>
          <w:p w14:paraId="0312A138"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Перерыв</w:t>
            </w:r>
          </w:p>
        </w:tc>
      </w:tr>
      <w:tr w:rsidR="001576E0" w:rsidRPr="00202CA6" w14:paraId="4165AC3C" w14:textId="77777777" w:rsidTr="001E6B80">
        <w:tc>
          <w:tcPr>
            <w:tcW w:w="980" w:type="dxa"/>
            <w:vMerge/>
          </w:tcPr>
          <w:p w14:paraId="5BF996C2" w14:textId="77777777" w:rsidR="001576E0" w:rsidRPr="00202CA6" w:rsidRDefault="001576E0" w:rsidP="001E6B80">
            <w:pPr>
              <w:rPr>
                <w:rFonts w:ascii="Times New Roman" w:hAnsi="Times New Roman" w:cs="Times New Roman"/>
              </w:rPr>
            </w:pPr>
          </w:p>
        </w:tc>
        <w:tc>
          <w:tcPr>
            <w:tcW w:w="1666" w:type="dxa"/>
          </w:tcPr>
          <w:p w14:paraId="11196646"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12:00 – 13:00</w:t>
            </w:r>
          </w:p>
        </w:tc>
        <w:tc>
          <w:tcPr>
            <w:tcW w:w="1750" w:type="dxa"/>
          </w:tcPr>
          <w:p w14:paraId="16753E16"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01:00</w:t>
            </w:r>
          </w:p>
        </w:tc>
        <w:tc>
          <w:tcPr>
            <w:tcW w:w="5527" w:type="dxa"/>
          </w:tcPr>
          <w:p w14:paraId="2ADB7D61"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Выполнение задания (продолжение)</w:t>
            </w:r>
          </w:p>
        </w:tc>
      </w:tr>
      <w:tr w:rsidR="001576E0" w:rsidRPr="00202CA6" w14:paraId="424B8048" w14:textId="77777777" w:rsidTr="001E6B80">
        <w:tc>
          <w:tcPr>
            <w:tcW w:w="980" w:type="dxa"/>
            <w:vMerge/>
          </w:tcPr>
          <w:p w14:paraId="748D43E6" w14:textId="77777777" w:rsidR="001576E0" w:rsidRPr="00202CA6" w:rsidRDefault="001576E0" w:rsidP="001E6B80">
            <w:pPr>
              <w:rPr>
                <w:rFonts w:ascii="Times New Roman" w:hAnsi="Times New Roman" w:cs="Times New Roman"/>
              </w:rPr>
            </w:pPr>
          </w:p>
        </w:tc>
        <w:tc>
          <w:tcPr>
            <w:tcW w:w="1666" w:type="dxa"/>
          </w:tcPr>
          <w:p w14:paraId="6A72C10B"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13:00 – 15:30</w:t>
            </w:r>
          </w:p>
        </w:tc>
        <w:tc>
          <w:tcPr>
            <w:tcW w:w="1750" w:type="dxa"/>
          </w:tcPr>
          <w:p w14:paraId="4F64B1D0"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02:30</w:t>
            </w:r>
          </w:p>
        </w:tc>
        <w:tc>
          <w:tcPr>
            <w:tcW w:w="5527" w:type="dxa"/>
          </w:tcPr>
          <w:p w14:paraId="65066B33" w14:textId="77777777" w:rsidR="001576E0" w:rsidRPr="00202CA6" w:rsidRDefault="001576E0" w:rsidP="001E6B80">
            <w:pPr>
              <w:rPr>
                <w:rFonts w:ascii="Times New Roman" w:hAnsi="Times New Roman" w:cs="Times New Roman"/>
              </w:rPr>
            </w:pPr>
            <w:r w:rsidRPr="00202CA6">
              <w:rPr>
                <w:rFonts w:ascii="Times New Roman" w:hAnsi="Times New Roman" w:cs="Times New Roman"/>
              </w:rPr>
              <w:t>Оценка работ участников экспертами, заполнение оценочных ведомостей</w:t>
            </w:r>
          </w:p>
        </w:tc>
      </w:tr>
      <w:tr w:rsidR="001576E0" w:rsidRPr="001576E0" w14:paraId="33BC376E" w14:textId="77777777" w:rsidTr="001E6B80">
        <w:tc>
          <w:tcPr>
            <w:tcW w:w="980" w:type="dxa"/>
            <w:vMerge/>
          </w:tcPr>
          <w:p w14:paraId="6585348D" w14:textId="77777777" w:rsidR="001576E0" w:rsidRPr="00202CA6" w:rsidRDefault="001576E0" w:rsidP="001E6B80">
            <w:pPr>
              <w:rPr>
                <w:rFonts w:ascii="Times New Roman" w:hAnsi="Times New Roman" w:cs="Times New Roman"/>
              </w:rPr>
            </w:pPr>
          </w:p>
        </w:tc>
        <w:tc>
          <w:tcPr>
            <w:tcW w:w="1666" w:type="dxa"/>
          </w:tcPr>
          <w:p w14:paraId="423E02BA"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15:30 – 16:30</w:t>
            </w:r>
          </w:p>
        </w:tc>
        <w:tc>
          <w:tcPr>
            <w:tcW w:w="1750" w:type="dxa"/>
          </w:tcPr>
          <w:p w14:paraId="5FFB7CEC" w14:textId="77777777" w:rsidR="001576E0" w:rsidRPr="00202CA6" w:rsidRDefault="001576E0" w:rsidP="001E6B80">
            <w:pPr>
              <w:jc w:val="center"/>
              <w:rPr>
                <w:rFonts w:ascii="Times New Roman" w:hAnsi="Times New Roman" w:cs="Times New Roman"/>
              </w:rPr>
            </w:pPr>
            <w:r w:rsidRPr="00202CA6">
              <w:rPr>
                <w:rFonts w:ascii="Times New Roman" w:hAnsi="Times New Roman" w:cs="Times New Roman"/>
              </w:rPr>
              <w:t>01:00</w:t>
            </w:r>
          </w:p>
        </w:tc>
        <w:tc>
          <w:tcPr>
            <w:tcW w:w="5527" w:type="dxa"/>
          </w:tcPr>
          <w:p w14:paraId="4DF46464" w14:textId="77777777" w:rsidR="001576E0" w:rsidRPr="001576E0" w:rsidRDefault="001576E0" w:rsidP="001E6B80">
            <w:pPr>
              <w:rPr>
                <w:rFonts w:ascii="Times New Roman" w:hAnsi="Times New Roman" w:cs="Times New Roman"/>
              </w:rPr>
            </w:pPr>
            <w:r w:rsidRPr="00202CA6">
              <w:rPr>
                <w:rFonts w:ascii="Times New Roman" w:hAnsi="Times New Roman" w:cs="Times New Roman"/>
              </w:rPr>
              <w:t>Внесение Главным экспертом баллов в ЦСО, сверка и блокировка оценок, Подведение итогов экзамена</w:t>
            </w:r>
            <w:r w:rsidRPr="001576E0">
              <w:rPr>
                <w:rFonts w:ascii="Times New Roman" w:hAnsi="Times New Roman" w:cs="Times New Roman"/>
              </w:rPr>
              <w:t xml:space="preserve"> </w:t>
            </w:r>
          </w:p>
        </w:tc>
      </w:tr>
    </w:tbl>
    <w:p w14:paraId="2DAB5C30" w14:textId="77777777" w:rsidR="001576E0" w:rsidRPr="004E4EDD" w:rsidRDefault="001576E0" w:rsidP="007B13D6">
      <w:pPr>
        <w:pStyle w:val="a4"/>
        <w:suppressAutoHyphens/>
        <w:spacing w:line="276" w:lineRule="auto"/>
        <w:ind w:left="0" w:firstLine="709"/>
        <w:jc w:val="both"/>
        <w:rPr>
          <w:rFonts w:ascii="Times New Roman" w:eastAsia="Times New Roman" w:hAnsi="Times New Roman" w:cs="Times New Roman"/>
          <w:i/>
          <w:iCs/>
          <w:color w:val="FF0000"/>
          <w:sz w:val="24"/>
          <w:szCs w:val="24"/>
          <w:lang w:eastAsia="zh-CN"/>
        </w:rPr>
      </w:pPr>
    </w:p>
    <w:sectPr w:rsidR="001576E0" w:rsidRPr="004E4EDD" w:rsidSect="00DD47A1">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19AA" w14:textId="77777777" w:rsidR="003C2F8C" w:rsidRDefault="003C2F8C" w:rsidP="00A858FE">
      <w:r>
        <w:separator/>
      </w:r>
    </w:p>
  </w:endnote>
  <w:endnote w:type="continuationSeparator" w:id="0">
    <w:p w14:paraId="451C1B5F" w14:textId="77777777" w:rsidR="003C2F8C" w:rsidRDefault="003C2F8C"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96B5" w14:textId="77777777" w:rsidR="003C2F8C" w:rsidRDefault="003C2F8C" w:rsidP="00A858FE">
      <w:r>
        <w:separator/>
      </w:r>
    </w:p>
  </w:footnote>
  <w:footnote w:type="continuationSeparator" w:id="0">
    <w:p w14:paraId="58AAB8EF" w14:textId="77777777" w:rsidR="003C2F8C" w:rsidRDefault="003C2F8C"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302E3D">
          <w:rPr>
            <w:rFonts w:ascii="Times New Roman" w:hAnsi="Times New Roman" w:cs="Times New Roman"/>
            <w:noProof/>
            <w:sz w:val="24"/>
            <w:szCs w:val="24"/>
          </w:rPr>
          <w:t>54</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C03"/>
    <w:multiLevelType w:val="hybridMultilevel"/>
    <w:tmpl w:val="B1348780"/>
    <w:lvl w:ilvl="0" w:tplc="000654BC">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6231506"/>
    <w:multiLevelType w:val="multilevel"/>
    <w:tmpl w:val="69321D08"/>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A0C2671"/>
    <w:multiLevelType w:val="multilevel"/>
    <w:tmpl w:val="0E843BE0"/>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0D0416EB"/>
    <w:multiLevelType w:val="multilevel"/>
    <w:tmpl w:val="C8BC710C"/>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0595E89"/>
    <w:multiLevelType w:val="multilevel"/>
    <w:tmpl w:val="06B0F41E"/>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81B6E32"/>
    <w:multiLevelType w:val="multilevel"/>
    <w:tmpl w:val="7A60441C"/>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B91488F"/>
    <w:multiLevelType w:val="hybridMultilevel"/>
    <w:tmpl w:val="AFFA9A56"/>
    <w:lvl w:ilvl="0" w:tplc="000654BC">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D6D0417"/>
    <w:multiLevelType w:val="multilevel"/>
    <w:tmpl w:val="9856A0D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FE66AA6"/>
    <w:multiLevelType w:val="hybridMultilevel"/>
    <w:tmpl w:val="4CF4B5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104475E"/>
    <w:multiLevelType w:val="hybridMultilevel"/>
    <w:tmpl w:val="41E2EF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4DE7FBE"/>
    <w:multiLevelType w:val="multilevel"/>
    <w:tmpl w:val="E5663B22"/>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4E35FD7"/>
    <w:multiLevelType w:val="multilevel"/>
    <w:tmpl w:val="F2229C0C"/>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296366AA"/>
    <w:multiLevelType w:val="multilevel"/>
    <w:tmpl w:val="4EF20546"/>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2C038D3"/>
    <w:multiLevelType w:val="multilevel"/>
    <w:tmpl w:val="55B6A482"/>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35D01F48"/>
    <w:multiLevelType w:val="multilevel"/>
    <w:tmpl w:val="93AA8D54"/>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A9F2B57"/>
    <w:multiLevelType w:val="multilevel"/>
    <w:tmpl w:val="EB4C54F8"/>
    <w:lvl w:ilvl="0">
      <w:start w:val="1"/>
      <w:numFmt w:val="russianLower"/>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B877999"/>
    <w:multiLevelType w:val="hybridMultilevel"/>
    <w:tmpl w:val="6F92C1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D7B4FAF"/>
    <w:multiLevelType w:val="multilevel"/>
    <w:tmpl w:val="DEBED440"/>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4168745D"/>
    <w:multiLevelType w:val="multilevel"/>
    <w:tmpl w:val="AC5E44E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5F63E17"/>
    <w:multiLevelType w:val="multilevel"/>
    <w:tmpl w:val="7AAC9DA4"/>
    <w:lvl w:ilvl="0">
      <w:start w:val="1"/>
      <w:numFmt w:val="decimal"/>
      <w:lvlText w:val="%1."/>
      <w:lvlJc w:val="left"/>
      <w:pPr>
        <w:ind w:left="1069" w:hanging="360"/>
      </w:pPr>
    </w:lvl>
    <w:lvl w:ilvl="1">
      <w:numFmt w:val="bullet"/>
      <w:lvlText w:val="⸻"/>
      <w:lvlJc w:val="left"/>
      <w:pPr>
        <w:ind w:left="1069" w:hanging="360"/>
      </w:pPr>
      <w:rPr>
        <w:rFonts w:ascii="Times New Roman" w:hAnsi="Times New Roman"/>
        <w:sz w:val="28"/>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0" w15:restartNumberingAfterBreak="0">
    <w:nsid w:val="5C9E6CFF"/>
    <w:multiLevelType w:val="multilevel"/>
    <w:tmpl w:val="8C202616"/>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5EAD5C40"/>
    <w:multiLevelType w:val="hybridMultilevel"/>
    <w:tmpl w:val="AB5A11E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8F370A2"/>
    <w:multiLevelType w:val="multilevel"/>
    <w:tmpl w:val="92704856"/>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9"/>
  </w:num>
  <w:num w:numId="2">
    <w:abstractNumId w:val="8"/>
  </w:num>
  <w:num w:numId="3">
    <w:abstractNumId w:val="21"/>
  </w:num>
  <w:num w:numId="4">
    <w:abstractNumId w:val="16"/>
  </w:num>
  <w:num w:numId="5">
    <w:abstractNumId w:val="7"/>
  </w:num>
  <w:num w:numId="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10"/>
  </w:num>
  <w:num w:numId="10">
    <w:abstractNumId w:val="20"/>
  </w:num>
  <w:num w:numId="11">
    <w:abstractNumId w:val="0"/>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3"/>
  </w:num>
  <w:num w:numId="18">
    <w:abstractNumId w:val="13"/>
  </w:num>
  <w:num w:numId="19">
    <w:abstractNumId w:val="5"/>
  </w:num>
  <w:num w:numId="20">
    <w:abstractNumId w:val="12"/>
  </w:num>
  <w:num w:numId="21">
    <w:abstractNumId w:val="17"/>
  </w:num>
  <w:num w:numId="22">
    <w:abstractNumId w:val="4"/>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42069"/>
    <w:rsid w:val="000642CE"/>
    <w:rsid w:val="00064407"/>
    <w:rsid w:val="0007128F"/>
    <w:rsid w:val="00083B9B"/>
    <w:rsid w:val="0008627A"/>
    <w:rsid w:val="0008639E"/>
    <w:rsid w:val="0008772C"/>
    <w:rsid w:val="00087B5D"/>
    <w:rsid w:val="00087CF5"/>
    <w:rsid w:val="000936BD"/>
    <w:rsid w:val="000952D9"/>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576E0"/>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144D"/>
    <w:rsid w:val="001944D3"/>
    <w:rsid w:val="00196996"/>
    <w:rsid w:val="00197F9A"/>
    <w:rsid w:val="001A38DD"/>
    <w:rsid w:val="001A619F"/>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154C"/>
    <w:rsid w:val="00202CA6"/>
    <w:rsid w:val="00207F28"/>
    <w:rsid w:val="00214055"/>
    <w:rsid w:val="002154F1"/>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65004"/>
    <w:rsid w:val="002667D2"/>
    <w:rsid w:val="00270B26"/>
    <w:rsid w:val="00280ABA"/>
    <w:rsid w:val="00284E57"/>
    <w:rsid w:val="00286EA2"/>
    <w:rsid w:val="002879BA"/>
    <w:rsid w:val="00290CA1"/>
    <w:rsid w:val="00291E4C"/>
    <w:rsid w:val="00291E7B"/>
    <w:rsid w:val="002945C8"/>
    <w:rsid w:val="002A19FA"/>
    <w:rsid w:val="002A33C2"/>
    <w:rsid w:val="002A400A"/>
    <w:rsid w:val="002A538D"/>
    <w:rsid w:val="002C0509"/>
    <w:rsid w:val="002C4B17"/>
    <w:rsid w:val="002C75C7"/>
    <w:rsid w:val="002D0DA3"/>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091F"/>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2F8C"/>
    <w:rsid w:val="003C50D0"/>
    <w:rsid w:val="003C597E"/>
    <w:rsid w:val="003D07E9"/>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44DC2"/>
    <w:rsid w:val="00453ED1"/>
    <w:rsid w:val="00456D18"/>
    <w:rsid w:val="0045771E"/>
    <w:rsid w:val="00457DBB"/>
    <w:rsid w:val="004603A3"/>
    <w:rsid w:val="004626BE"/>
    <w:rsid w:val="004722A0"/>
    <w:rsid w:val="004806A0"/>
    <w:rsid w:val="004809D9"/>
    <w:rsid w:val="00494B4A"/>
    <w:rsid w:val="004A1B5A"/>
    <w:rsid w:val="004A63FE"/>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E757B"/>
    <w:rsid w:val="004F030E"/>
    <w:rsid w:val="004F19D7"/>
    <w:rsid w:val="004F60DA"/>
    <w:rsid w:val="004F6335"/>
    <w:rsid w:val="00500294"/>
    <w:rsid w:val="00502E27"/>
    <w:rsid w:val="0050308A"/>
    <w:rsid w:val="005038E6"/>
    <w:rsid w:val="005052BF"/>
    <w:rsid w:val="00505834"/>
    <w:rsid w:val="0051713F"/>
    <w:rsid w:val="00517725"/>
    <w:rsid w:val="00520961"/>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2024"/>
    <w:rsid w:val="0063404F"/>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3A82"/>
    <w:rsid w:val="006D4C3D"/>
    <w:rsid w:val="006E29B8"/>
    <w:rsid w:val="006E2DA7"/>
    <w:rsid w:val="006E319A"/>
    <w:rsid w:val="006E5130"/>
    <w:rsid w:val="006F239E"/>
    <w:rsid w:val="006F7C5D"/>
    <w:rsid w:val="0070096E"/>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7F4997"/>
    <w:rsid w:val="00802A37"/>
    <w:rsid w:val="00811910"/>
    <w:rsid w:val="00815626"/>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3ECC"/>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658E0"/>
    <w:rsid w:val="00971E38"/>
    <w:rsid w:val="009812F9"/>
    <w:rsid w:val="00984331"/>
    <w:rsid w:val="00985111"/>
    <w:rsid w:val="009855B1"/>
    <w:rsid w:val="00986EEC"/>
    <w:rsid w:val="00987700"/>
    <w:rsid w:val="00987E61"/>
    <w:rsid w:val="00992F29"/>
    <w:rsid w:val="00996136"/>
    <w:rsid w:val="009A1DFB"/>
    <w:rsid w:val="009A4D9F"/>
    <w:rsid w:val="009B6A77"/>
    <w:rsid w:val="009B7136"/>
    <w:rsid w:val="009C121E"/>
    <w:rsid w:val="009C2C4C"/>
    <w:rsid w:val="009C5AF6"/>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6771"/>
    <w:rsid w:val="00A37E46"/>
    <w:rsid w:val="00A43059"/>
    <w:rsid w:val="00A52F39"/>
    <w:rsid w:val="00A54E6F"/>
    <w:rsid w:val="00A55A51"/>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3679A"/>
    <w:rsid w:val="00B4086B"/>
    <w:rsid w:val="00B41345"/>
    <w:rsid w:val="00B421C2"/>
    <w:rsid w:val="00B432BF"/>
    <w:rsid w:val="00B4535B"/>
    <w:rsid w:val="00B47A03"/>
    <w:rsid w:val="00B54813"/>
    <w:rsid w:val="00B55775"/>
    <w:rsid w:val="00B5795F"/>
    <w:rsid w:val="00B63840"/>
    <w:rsid w:val="00B663FB"/>
    <w:rsid w:val="00B664C0"/>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31B"/>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32F2"/>
    <w:rsid w:val="00C6417F"/>
    <w:rsid w:val="00C64571"/>
    <w:rsid w:val="00C7085A"/>
    <w:rsid w:val="00C712C3"/>
    <w:rsid w:val="00C7352F"/>
    <w:rsid w:val="00C743DA"/>
    <w:rsid w:val="00C806F5"/>
    <w:rsid w:val="00C809CD"/>
    <w:rsid w:val="00C81E65"/>
    <w:rsid w:val="00C83797"/>
    <w:rsid w:val="00C87179"/>
    <w:rsid w:val="00C878C8"/>
    <w:rsid w:val="00C95532"/>
    <w:rsid w:val="00CA2C06"/>
    <w:rsid w:val="00CA316D"/>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6AA8"/>
    <w:rsid w:val="00CC74BA"/>
    <w:rsid w:val="00CC7BD0"/>
    <w:rsid w:val="00CD0013"/>
    <w:rsid w:val="00CD2973"/>
    <w:rsid w:val="00CD2C69"/>
    <w:rsid w:val="00CD4574"/>
    <w:rsid w:val="00CD7BAB"/>
    <w:rsid w:val="00CF1935"/>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4330"/>
    <w:rsid w:val="00DD4416"/>
    <w:rsid w:val="00DD47A1"/>
    <w:rsid w:val="00DE03D5"/>
    <w:rsid w:val="00DE0AEC"/>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05BC"/>
    <w:rsid w:val="00E22BB1"/>
    <w:rsid w:val="00E2393C"/>
    <w:rsid w:val="00E2468C"/>
    <w:rsid w:val="00E31A2A"/>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Bullet List,FooterText,numbered,Paragraphe de liste1,lp1,Use Case List Paragraph,Маркер,ТЗ список,Абзац списка литеральный,Bulletr List Paragraph,1 Абзац списка,Обычный-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Bullet List Знак,FooterText Знак,numbered Знак,Paragraphe de liste1 Знак,lp1 Знак,Use Case List Paragraph Знак,Маркер Знак,ТЗ список Знак,1 Абзац списка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fff5">
    <w:name w:val="Другое_"/>
    <w:link w:val="affffff6"/>
    <w:locked/>
    <w:rsid w:val="00CA316D"/>
    <w:rPr>
      <w:sz w:val="28"/>
      <w:szCs w:val="28"/>
      <w:shd w:val="clear" w:color="auto" w:fill="FFFFFF"/>
    </w:rPr>
  </w:style>
  <w:style w:type="paragraph" w:customStyle="1" w:styleId="affffff6">
    <w:name w:val="Другое"/>
    <w:basedOn w:val="a"/>
    <w:link w:val="affffff5"/>
    <w:rsid w:val="00CA316D"/>
    <w:pPr>
      <w:widowControl w:val="0"/>
      <w:shd w:val="clear" w:color="auto" w:fill="FFFFFF"/>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0032">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71210772">
      <w:bodyDiv w:val="1"/>
      <w:marLeft w:val="0"/>
      <w:marRight w:val="0"/>
      <w:marTop w:val="0"/>
      <w:marBottom w:val="0"/>
      <w:divBdr>
        <w:top w:val="none" w:sz="0" w:space="0" w:color="auto"/>
        <w:left w:val="none" w:sz="0" w:space="0" w:color="auto"/>
        <w:bottom w:val="none" w:sz="0" w:space="0" w:color="auto"/>
        <w:right w:val="none" w:sz="0" w:space="0" w:color="auto"/>
      </w:divBdr>
    </w:div>
    <w:div w:id="285234472">
      <w:bodyDiv w:val="1"/>
      <w:marLeft w:val="0"/>
      <w:marRight w:val="0"/>
      <w:marTop w:val="0"/>
      <w:marBottom w:val="0"/>
      <w:divBdr>
        <w:top w:val="none" w:sz="0" w:space="0" w:color="auto"/>
        <w:left w:val="none" w:sz="0" w:space="0" w:color="auto"/>
        <w:bottom w:val="none" w:sz="0" w:space="0" w:color="auto"/>
        <w:right w:val="none" w:sz="0" w:space="0" w:color="auto"/>
      </w:divBdr>
    </w:div>
    <w:div w:id="293105008">
      <w:bodyDiv w:val="1"/>
      <w:marLeft w:val="0"/>
      <w:marRight w:val="0"/>
      <w:marTop w:val="0"/>
      <w:marBottom w:val="0"/>
      <w:divBdr>
        <w:top w:val="none" w:sz="0" w:space="0" w:color="auto"/>
        <w:left w:val="none" w:sz="0" w:space="0" w:color="auto"/>
        <w:bottom w:val="none" w:sz="0" w:space="0" w:color="auto"/>
        <w:right w:val="none" w:sz="0" w:space="0" w:color="auto"/>
      </w:divBdr>
    </w:div>
    <w:div w:id="351499598">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65859473">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3324229">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72220420">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869338015">
      <w:bodyDiv w:val="1"/>
      <w:marLeft w:val="0"/>
      <w:marRight w:val="0"/>
      <w:marTop w:val="0"/>
      <w:marBottom w:val="0"/>
      <w:divBdr>
        <w:top w:val="none" w:sz="0" w:space="0" w:color="auto"/>
        <w:left w:val="none" w:sz="0" w:space="0" w:color="auto"/>
        <w:bottom w:val="none" w:sz="0" w:space="0" w:color="auto"/>
        <w:right w:val="none" w:sz="0" w:space="0" w:color="auto"/>
      </w:divBdr>
    </w:div>
    <w:div w:id="869729977">
      <w:bodyDiv w:val="1"/>
      <w:marLeft w:val="0"/>
      <w:marRight w:val="0"/>
      <w:marTop w:val="0"/>
      <w:marBottom w:val="0"/>
      <w:divBdr>
        <w:top w:val="none" w:sz="0" w:space="0" w:color="auto"/>
        <w:left w:val="none" w:sz="0" w:space="0" w:color="auto"/>
        <w:bottom w:val="none" w:sz="0" w:space="0" w:color="auto"/>
        <w:right w:val="none" w:sz="0" w:space="0" w:color="auto"/>
      </w:divBdr>
    </w:div>
    <w:div w:id="87696655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86782692">
      <w:bodyDiv w:val="1"/>
      <w:marLeft w:val="0"/>
      <w:marRight w:val="0"/>
      <w:marTop w:val="0"/>
      <w:marBottom w:val="0"/>
      <w:divBdr>
        <w:top w:val="none" w:sz="0" w:space="0" w:color="auto"/>
        <w:left w:val="none" w:sz="0" w:space="0" w:color="auto"/>
        <w:bottom w:val="none" w:sz="0" w:space="0" w:color="auto"/>
        <w:right w:val="none" w:sz="0" w:space="0" w:color="auto"/>
      </w:divBdr>
    </w:div>
    <w:div w:id="995690003">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05947930">
      <w:bodyDiv w:val="1"/>
      <w:marLeft w:val="0"/>
      <w:marRight w:val="0"/>
      <w:marTop w:val="0"/>
      <w:marBottom w:val="0"/>
      <w:divBdr>
        <w:top w:val="none" w:sz="0" w:space="0" w:color="auto"/>
        <w:left w:val="none" w:sz="0" w:space="0" w:color="auto"/>
        <w:bottom w:val="none" w:sz="0" w:space="0" w:color="auto"/>
        <w:right w:val="none" w:sz="0" w:space="0" w:color="auto"/>
      </w:divBdr>
    </w:div>
    <w:div w:id="1235356392">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311210740">
      <w:bodyDiv w:val="1"/>
      <w:marLeft w:val="0"/>
      <w:marRight w:val="0"/>
      <w:marTop w:val="0"/>
      <w:marBottom w:val="0"/>
      <w:divBdr>
        <w:top w:val="none" w:sz="0" w:space="0" w:color="auto"/>
        <w:left w:val="none" w:sz="0" w:space="0" w:color="auto"/>
        <w:bottom w:val="none" w:sz="0" w:space="0" w:color="auto"/>
        <w:right w:val="none" w:sz="0" w:space="0" w:color="auto"/>
      </w:divBdr>
    </w:div>
    <w:div w:id="1498499389">
      <w:bodyDiv w:val="1"/>
      <w:marLeft w:val="0"/>
      <w:marRight w:val="0"/>
      <w:marTop w:val="0"/>
      <w:marBottom w:val="0"/>
      <w:divBdr>
        <w:top w:val="none" w:sz="0" w:space="0" w:color="auto"/>
        <w:left w:val="none" w:sz="0" w:space="0" w:color="auto"/>
        <w:bottom w:val="none" w:sz="0" w:space="0" w:color="auto"/>
        <w:right w:val="none" w:sz="0" w:space="0" w:color="auto"/>
      </w:divBdr>
    </w:div>
    <w:div w:id="1589919030">
      <w:bodyDiv w:val="1"/>
      <w:marLeft w:val="0"/>
      <w:marRight w:val="0"/>
      <w:marTop w:val="0"/>
      <w:marBottom w:val="0"/>
      <w:divBdr>
        <w:top w:val="none" w:sz="0" w:space="0" w:color="auto"/>
        <w:left w:val="none" w:sz="0" w:space="0" w:color="auto"/>
        <w:bottom w:val="none" w:sz="0" w:space="0" w:color="auto"/>
        <w:right w:val="none" w:sz="0" w:space="0" w:color="auto"/>
      </w:divBdr>
    </w:div>
    <w:div w:id="1776634723">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84249132">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49849414">
      <w:bodyDiv w:val="1"/>
      <w:marLeft w:val="0"/>
      <w:marRight w:val="0"/>
      <w:marTop w:val="0"/>
      <w:marBottom w:val="0"/>
      <w:divBdr>
        <w:top w:val="none" w:sz="0" w:space="0" w:color="auto"/>
        <w:left w:val="none" w:sz="0" w:space="0" w:color="auto"/>
        <w:bottom w:val="none" w:sz="0" w:space="0" w:color="auto"/>
        <w:right w:val="none" w:sz="0" w:space="0" w:color="auto"/>
      </w:divBdr>
    </w:div>
    <w:div w:id="2050717844">
      <w:bodyDiv w:val="1"/>
      <w:marLeft w:val="0"/>
      <w:marRight w:val="0"/>
      <w:marTop w:val="0"/>
      <w:marBottom w:val="0"/>
      <w:divBdr>
        <w:top w:val="none" w:sz="0" w:space="0" w:color="auto"/>
        <w:left w:val="none" w:sz="0" w:space="0" w:color="auto"/>
        <w:bottom w:val="none" w:sz="0" w:space="0" w:color="auto"/>
        <w:right w:val="none" w:sz="0" w:space="0" w:color="auto"/>
      </w:divBdr>
    </w:div>
    <w:div w:id="2076590316">
      <w:bodyDiv w:val="1"/>
      <w:marLeft w:val="0"/>
      <w:marRight w:val="0"/>
      <w:marTop w:val="0"/>
      <w:marBottom w:val="0"/>
      <w:divBdr>
        <w:top w:val="none" w:sz="0" w:space="0" w:color="auto"/>
        <w:left w:val="none" w:sz="0" w:space="0" w:color="auto"/>
        <w:bottom w:val="none" w:sz="0" w:space="0" w:color="auto"/>
        <w:right w:val="none" w:sz="0" w:space="0" w:color="auto"/>
      </w:divBdr>
    </w:div>
    <w:div w:id="21392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603-B43E-4E6C-9E83-27C8B47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9891</Words>
  <Characters>56383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Admin</cp:lastModifiedBy>
  <cp:revision>2</cp:revision>
  <cp:lastPrinted>2023-04-28T08:44:00Z</cp:lastPrinted>
  <dcterms:created xsi:type="dcterms:W3CDTF">2024-06-10T06:23:00Z</dcterms:created>
  <dcterms:modified xsi:type="dcterms:W3CDTF">2024-06-10T06:23:00Z</dcterms:modified>
</cp:coreProperties>
</file>