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578C0" w14:textId="77777777" w:rsidR="00563609" w:rsidRPr="00EE64D7" w:rsidRDefault="00563609" w:rsidP="00563609">
      <w:pPr>
        <w:keepNext/>
        <w:keepLines/>
        <w:suppressLineNumbers/>
        <w:suppressAutoHyphens/>
        <w:spacing w:after="0" w:line="240" w:lineRule="auto"/>
        <w:jc w:val="center"/>
        <w:rPr>
          <w:rFonts w:ascii="Times New Roman" w:hAnsi="Times New Roman"/>
          <w:sz w:val="28"/>
          <w:szCs w:val="28"/>
          <w:lang w:eastAsia="ru-RU"/>
        </w:rPr>
      </w:pPr>
      <w:r w:rsidRPr="00EE64D7">
        <w:rPr>
          <w:rFonts w:ascii="Times New Roman" w:hAnsi="Times New Roman"/>
          <w:sz w:val="28"/>
          <w:szCs w:val="28"/>
          <w:lang w:eastAsia="ru-RU"/>
        </w:rPr>
        <w:t>ГОСУДАРСТВЕННОЕ ПРОФЕССИОНАЛЬНОЕ ОБРАЗОВАТЕЛЬНОЕ УЧРЕЖДЕНИЕ</w:t>
      </w:r>
      <w:r w:rsidR="00671A48" w:rsidRPr="00EE64D7">
        <w:rPr>
          <w:rFonts w:ascii="Times New Roman" w:hAnsi="Times New Roman"/>
          <w:sz w:val="28"/>
          <w:szCs w:val="28"/>
          <w:lang w:eastAsia="ru-RU"/>
        </w:rPr>
        <w:t xml:space="preserve"> </w:t>
      </w:r>
      <w:r w:rsidRPr="00EE64D7">
        <w:rPr>
          <w:rFonts w:ascii="Times New Roman" w:hAnsi="Times New Roman"/>
          <w:sz w:val="28"/>
          <w:szCs w:val="28"/>
          <w:lang w:eastAsia="ru-RU"/>
        </w:rPr>
        <w:t xml:space="preserve">ТУЛЬСКОЙ ОБЛАСТИ </w:t>
      </w:r>
    </w:p>
    <w:p w14:paraId="78262E4B" w14:textId="77777777" w:rsidR="00563609" w:rsidRPr="00EE64D7" w:rsidRDefault="00563609" w:rsidP="00563609">
      <w:pPr>
        <w:keepNext/>
        <w:keepLines/>
        <w:suppressLineNumbers/>
        <w:suppressAutoHyphens/>
        <w:spacing w:after="0" w:line="240" w:lineRule="auto"/>
        <w:jc w:val="center"/>
        <w:rPr>
          <w:rFonts w:ascii="Times New Roman" w:hAnsi="Times New Roman"/>
          <w:sz w:val="28"/>
          <w:szCs w:val="28"/>
          <w:lang w:eastAsia="ru-RU"/>
        </w:rPr>
      </w:pPr>
      <w:r w:rsidRPr="00EE64D7">
        <w:rPr>
          <w:rFonts w:ascii="Times New Roman" w:hAnsi="Times New Roman"/>
          <w:sz w:val="28"/>
          <w:szCs w:val="28"/>
          <w:lang w:eastAsia="ru-RU"/>
        </w:rPr>
        <w:t>«ТУЛЬСКИЙ ЭКОНОМИЧЕСКИЙ КОЛЛЕДЖ»</w:t>
      </w:r>
    </w:p>
    <w:p w14:paraId="6BCAFD90" w14:textId="77777777" w:rsidR="00563609" w:rsidRPr="00EE64D7" w:rsidRDefault="00563609" w:rsidP="00563609">
      <w:pPr>
        <w:keepNext/>
        <w:keepLines/>
        <w:suppressLineNumbers/>
        <w:suppressAutoHyphens/>
        <w:spacing w:after="0" w:line="360" w:lineRule="auto"/>
        <w:jc w:val="both"/>
        <w:rPr>
          <w:rFonts w:ascii="Times New Roman" w:hAnsi="Times New Roman"/>
          <w:sz w:val="28"/>
          <w:szCs w:val="28"/>
          <w:lang w:eastAsia="ru-RU"/>
        </w:rPr>
      </w:pPr>
    </w:p>
    <w:p w14:paraId="656E6323" w14:textId="77777777" w:rsidR="00563609" w:rsidRPr="00EE64D7" w:rsidRDefault="00EE64D7" w:rsidP="00EE64D7">
      <w:pPr>
        <w:keepNext/>
        <w:keepLines/>
        <w:suppressLineNumbers/>
        <w:suppressAutoHyphens/>
        <w:spacing w:after="0"/>
        <w:jc w:val="right"/>
        <w:rPr>
          <w:rFonts w:ascii="Times New Roman" w:hAnsi="Times New Roman"/>
          <w:sz w:val="32"/>
          <w:szCs w:val="32"/>
          <w:lang w:eastAsia="ru-RU"/>
        </w:rPr>
      </w:pPr>
      <w:r w:rsidRPr="00EE64D7">
        <w:rPr>
          <w:rFonts w:ascii="Times New Roman" w:hAnsi="Times New Roman"/>
          <w:sz w:val="32"/>
          <w:szCs w:val="32"/>
          <w:lang w:eastAsia="ru-RU"/>
        </w:rPr>
        <w:t>Утверждаю:</w:t>
      </w:r>
    </w:p>
    <w:p w14:paraId="56DE3039" w14:textId="77777777" w:rsidR="00563609" w:rsidRPr="00EE64D7" w:rsidRDefault="00EE64D7" w:rsidP="00EE64D7">
      <w:pPr>
        <w:keepNext/>
        <w:keepLines/>
        <w:suppressLineNumbers/>
        <w:suppressAutoHyphens/>
        <w:spacing w:after="0"/>
        <w:jc w:val="right"/>
        <w:rPr>
          <w:rFonts w:ascii="Times New Roman" w:hAnsi="Times New Roman"/>
          <w:sz w:val="32"/>
          <w:szCs w:val="32"/>
          <w:lang w:eastAsia="ru-RU"/>
        </w:rPr>
      </w:pPr>
      <w:r w:rsidRPr="00EE64D7">
        <w:rPr>
          <w:rFonts w:ascii="Times New Roman" w:hAnsi="Times New Roman"/>
          <w:sz w:val="32"/>
          <w:szCs w:val="32"/>
          <w:lang w:eastAsia="ru-RU"/>
        </w:rPr>
        <w:t>Директор ГПОУ ТО «ТЭК»</w:t>
      </w:r>
    </w:p>
    <w:p w14:paraId="24ECD3E0" w14:textId="77777777" w:rsidR="00563609" w:rsidRPr="00EE64D7" w:rsidRDefault="00EE64D7" w:rsidP="00EE64D7">
      <w:pPr>
        <w:keepNext/>
        <w:keepLines/>
        <w:suppressLineNumbers/>
        <w:suppressAutoHyphens/>
        <w:spacing w:after="0"/>
        <w:jc w:val="right"/>
        <w:rPr>
          <w:rFonts w:ascii="Times New Roman" w:hAnsi="Times New Roman"/>
          <w:sz w:val="32"/>
          <w:szCs w:val="32"/>
          <w:lang w:eastAsia="ru-RU"/>
        </w:rPr>
      </w:pPr>
      <w:r>
        <w:rPr>
          <w:rFonts w:ascii="Times New Roman" w:hAnsi="Times New Roman"/>
          <w:sz w:val="32"/>
          <w:szCs w:val="32"/>
          <w:lang w:eastAsia="ru-RU"/>
        </w:rPr>
        <w:t>___________</w:t>
      </w:r>
      <w:r w:rsidRPr="00EE64D7">
        <w:rPr>
          <w:rFonts w:ascii="Times New Roman" w:hAnsi="Times New Roman"/>
          <w:sz w:val="32"/>
          <w:szCs w:val="32"/>
          <w:lang w:eastAsia="ru-RU"/>
        </w:rPr>
        <w:t>А.В.</w:t>
      </w:r>
      <w:r>
        <w:rPr>
          <w:rFonts w:ascii="Times New Roman" w:hAnsi="Times New Roman"/>
          <w:sz w:val="32"/>
          <w:szCs w:val="32"/>
          <w:lang w:eastAsia="ru-RU"/>
        </w:rPr>
        <w:t xml:space="preserve"> </w:t>
      </w:r>
      <w:r w:rsidRPr="00EE64D7">
        <w:rPr>
          <w:rFonts w:ascii="Times New Roman" w:hAnsi="Times New Roman"/>
          <w:sz w:val="32"/>
          <w:szCs w:val="32"/>
          <w:lang w:eastAsia="ru-RU"/>
        </w:rPr>
        <w:t>Макарова</w:t>
      </w:r>
    </w:p>
    <w:p w14:paraId="2C88F1B2" w14:textId="4809F232" w:rsidR="00EE64D7" w:rsidRPr="00EE64D7" w:rsidRDefault="00EE64D7" w:rsidP="00EE64D7">
      <w:pPr>
        <w:keepNext/>
        <w:keepLines/>
        <w:suppressLineNumbers/>
        <w:suppressAutoHyphens/>
        <w:spacing w:after="0"/>
        <w:jc w:val="right"/>
        <w:rPr>
          <w:rFonts w:ascii="Times New Roman" w:hAnsi="Times New Roman"/>
          <w:sz w:val="32"/>
          <w:szCs w:val="32"/>
          <w:lang w:eastAsia="ru-RU"/>
        </w:rPr>
      </w:pPr>
      <w:r w:rsidRPr="00EE64D7">
        <w:rPr>
          <w:rFonts w:ascii="Times New Roman" w:hAnsi="Times New Roman"/>
          <w:sz w:val="32"/>
          <w:szCs w:val="32"/>
          <w:lang w:eastAsia="ru-RU"/>
        </w:rPr>
        <w:t>Приказ № ___</w:t>
      </w:r>
      <w:r w:rsidR="00A121D4">
        <w:rPr>
          <w:rFonts w:ascii="Times New Roman" w:hAnsi="Times New Roman"/>
          <w:sz w:val="32"/>
          <w:szCs w:val="32"/>
          <w:lang w:eastAsia="ru-RU"/>
        </w:rPr>
        <w:t>46</w:t>
      </w:r>
      <w:r w:rsidRPr="00EE64D7">
        <w:rPr>
          <w:rFonts w:ascii="Times New Roman" w:hAnsi="Times New Roman"/>
          <w:sz w:val="32"/>
          <w:szCs w:val="32"/>
          <w:lang w:eastAsia="ru-RU"/>
        </w:rPr>
        <w:t>________</w:t>
      </w:r>
      <w:r>
        <w:rPr>
          <w:rFonts w:ascii="Times New Roman" w:hAnsi="Times New Roman"/>
          <w:sz w:val="32"/>
          <w:szCs w:val="32"/>
          <w:lang w:eastAsia="ru-RU"/>
        </w:rPr>
        <w:t>___</w:t>
      </w:r>
    </w:p>
    <w:p w14:paraId="1CAD11C8" w14:textId="53AE33D0" w:rsidR="00EE64D7" w:rsidRPr="00EE64D7" w:rsidRDefault="00EE64D7" w:rsidP="00EE64D7">
      <w:pPr>
        <w:keepNext/>
        <w:keepLines/>
        <w:suppressLineNumbers/>
        <w:tabs>
          <w:tab w:val="left" w:pos="6360"/>
          <w:tab w:val="right" w:pos="9921"/>
        </w:tabs>
        <w:suppressAutoHyphens/>
        <w:spacing w:after="0"/>
        <w:rPr>
          <w:rFonts w:ascii="Times New Roman" w:hAnsi="Times New Roman"/>
          <w:sz w:val="32"/>
          <w:szCs w:val="32"/>
          <w:lang w:eastAsia="ru-RU"/>
        </w:rPr>
      </w:pPr>
      <w:r>
        <w:rPr>
          <w:rFonts w:ascii="Times New Roman" w:hAnsi="Times New Roman"/>
          <w:sz w:val="32"/>
          <w:szCs w:val="32"/>
          <w:lang w:eastAsia="ru-RU"/>
        </w:rPr>
        <w:tab/>
        <w:t xml:space="preserve">        «</w:t>
      </w:r>
      <w:r w:rsidRPr="00EE64D7">
        <w:rPr>
          <w:rFonts w:ascii="Times New Roman" w:hAnsi="Times New Roman"/>
          <w:sz w:val="32"/>
          <w:szCs w:val="32"/>
          <w:lang w:eastAsia="ru-RU"/>
        </w:rPr>
        <w:t>2</w:t>
      </w:r>
      <w:r w:rsidR="00A121D4">
        <w:rPr>
          <w:rFonts w:ascii="Times New Roman" w:hAnsi="Times New Roman"/>
          <w:sz w:val="32"/>
          <w:szCs w:val="32"/>
          <w:lang w:eastAsia="ru-RU"/>
        </w:rPr>
        <w:t>9</w:t>
      </w:r>
      <w:r w:rsidRPr="00EE64D7">
        <w:rPr>
          <w:rFonts w:ascii="Times New Roman" w:hAnsi="Times New Roman"/>
          <w:sz w:val="32"/>
          <w:szCs w:val="32"/>
          <w:lang w:eastAsia="ru-RU"/>
        </w:rPr>
        <w:t xml:space="preserve">» </w:t>
      </w:r>
      <w:r w:rsidR="00EC0F58">
        <w:rPr>
          <w:rFonts w:ascii="Times New Roman" w:hAnsi="Times New Roman"/>
          <w:sz w:val="32"/>
          <w:szCs w:val="32"/>
          <w:lang w:eastAsia="ru-RU"/>
        </w:rPr>
        <w:t>мая</w:t>
      </w:r>
      <w:r w:rsidRPr="00EE64D7">
        <w:rPr>
          <w:rFonts w:ascii="Times New Roman" w:hAnsi="Times New Roman"/>
          <w:sz w:val="32"/>
          <w:szCs w:val="32"/>
          <w:lang w:eastAsia="ru-RU"/>
        </w:rPr>
        <w:t xml:space="preserve"> </w:t>
      </w:r>
      <w:r w:rsidR="00C031AE">
        <w:rPr>
          <w:rFonts w:ascii="Times New Roman" w:hAnsi="Times New Roman"/>
          <w:sz w:val="32"/>
          <w:szCs w:val="32"/>
          <w:lang w:eastAsia="ru-RU"/>
        </w:rPr>
        <w:t>202</w:t>
      </w:r>
      <w:r w:rsidR="00A121D4">
        <w:rPr>
          <w:rFonts w:ascii="Times New Roman" w:hAnsi="Times New Roman"/>
          <w:sz w:val="32"/>
          <w:szCs w:val="32"/>
          <w:lang w:eastAsia="ru-RU"/>
        </w:rPr>
        <w:t>3</w:t>
      </w:r>
      <w:r w:rsidRPr="00EE64D7">
        <w:rPr>
          <w:rFonts w:ascii="Times New Roman" w:hAnsi="Times New Roman"/>
          <w:sz w:val="32"/>
          <w:szCs w:val="32"/>
          <w:lang w:eastAsia="ru-RU"/>
        </w:rPr>
        <w:t>г.</w:t>
      </w:r>
    </w:p>
    <w:p w14:paraId="368FF083" w14:textId="77777777" w:rsidR="00563609" w:rsidRDefault="00563609" w:rsidP="00563609">
      <w:pPr>
        <w:keepNext/>
        <w:keepLines/>
        <w:suppressLineNumbers/>
        <w:suppressAutoHyphens/>
        <w:spacing w:after="0" w:line="360" w:lineRule="auto"/>
        <w:jc w:val="both"/>
        <w:rPr>
          <w:rFonts w:ascii="Times New Roman" w:hAnsi="Times New Roman"/>
          <w:b/>
          <w:sz w:val="32"/>
          <w:szCs w:val="32"/>
          <w:lang w:eastAsia="ru-RU"/>
        </w:rPr>
      </w:pPr>
    </w:p>
    <w:p w14:paraId="4B0A96AC" w14:textId="77777777" w:rsidR="00EE64D7" w:rsidRPr="00242920" w:rsidRDefault="00EE64D7" w:rsidP="00563609">
      <w:pPr>
        <w:keepNext/>
        <w:keepLines/>
        <w:suppressLineNumbers/>
        <w:suppressAutoHyphens/>
        <w:spacing w:after="0" w:line="360" w:lineRule="auto"/>
        <w:jc w:val="both"/>
        <w:rPr>
          <w:rFonts w:ascii="Times New Roman" w:hAnsi="Times New Roman"/>
          <w:b/>
          <w:sz w:val="32"/>
          <w:szCs w:val="32"/>
          <w:lang w:eastAsia="ru-RU"/>
        </w:rPr>
      </w:pPr>
    </w:p>
    <w:p w14:paraId="70433074" w14:textId="77777777" w:rsidR="00563609" w:rsidRPr="00671A48"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5CA6C887" w14:textId="77777777" w:rsidR="00563609" w:rsidRPr="00671A48" w:rsidRDefault="00563609" w:rsidP="00563609">
      <w:pPr>
        <w:keepNext/>
        <w:keepLines/>
        <w:suppressLineNumbers/>
        <w:suppressAutoHyphens/>
        <w:spacing w:after="0" w:line="360" w:lineRule="auto"/>
        <w:jc w:val="center"/>
        <w:rPr>
          <w:rFonts w:ascii="Times New Roman" w:hAnsi="Times New Roman"/>
          <w:b/>
          <w:sz w:val="28"/>
          <w:szCs w:val="28"/>
          <w:lang w:eastAsia="ru-RU"/>
        </w:rPr>
      </w:pPr>
      <w:r w:rsidRPr="00671A48">
        <w:rPr>
          <w:rFonts w:ascii="Times New Roman" w:hAnsi="Times New Roman"/>
          <w:b/>
          <w:sz w:val="28"/>
          <w:szCs w:val="28"/>
          <w:lang w:eastAsia="ru-RU"/>
        </w:rPr>
        <w:t>Комплект</w:t>
      </w:r>
    </w:p>
    <w:p w14:paraId="0567BC96" w14:textId="77777777" w:rsidR="00563609" w:rsidRPr="00671A48" w:rsidRDefault="00563609" w:rsidP="002A7CC1">
      <w:pPr>
        <w:keepNext/>
        <w:keepLines/>
        <w:suppressLineNumbers/>
        <w:tabs>
          <w:tab w:val="center" w:pos="4677"/>
          <w:tab w:val="right" w:pos="9355"/>
        </w:tabs>
        <w:suppressAutoHyphens/>
        <w:spacing w:after="0" w:line="360" w:lineRule="auto"/>
        <w:jc w:val="center"/>
        <w:rPr>
          <w:rFonts w:ascii="Times New Roman" w:hAnsi="Times New Roman"/>
          <w:b/>
          <w:sz w:val="28"/>
          <w:szCs w:val="28"/>
          <w:lang w:eastAsia="ru-RU"/>
        </w:rPr>
      </w:pPr>
      <w:r w:rsidRPr="00671A48">
        <w:rPr>
          <w:rFonts w:ascii="Times New Roman" w:hAnsi="Times New Roman"/>
          <w:b/>
          <w:sz w:val="28"/>
          <w:szCs w:val="28"/>
          <w:lang w:eastAsia="ru-RU"/>
        </w:rPr>
        <w:t>контрольно-измерительных материалов</w:t>
      </w:r>
    </w:p>
    <w:p w14:paraId="77BA7C4A" w14:textId="77777777" w:rsidR="00563609" w:rsidRPr="00671A48" w:rsidRDefault="00563609" w:rsidP="00563609">
      <w:pPr>
        <w:keepNext/>
        <w:keepLines/>
        <w:suppressLineNumbers/>
        <w:suppressAutoHyphens/>
        <w:spacing w:after="0" w:line="360" w:lineRule="auto"/>
        <w:jc w:val="center"/>
        <w:rPr>
          <w:rFonts w:ascii="Times New Roman" w:hAnsi="Times New Roman"/>
          <w:b/>
          <w:i/>
          <w:sz w:val="28"/>
          <w:szCs w:val="28"/>
          <w:lang w:eastAsia="ru-RU"/>
        </w:rPr>
      </w:pPr>
      <w:r w:rsidRPr="00671A48">
        <w:rPr>
          <w:rFonts w:ascii="Times New Roman" w:hAnsi="Times New Roman"/>
          <w:b/>
          <w:sz w:val="28"/>
          <w:szCs w:val="28"/>
          <w:lang w:eastAsia="ru-RU"/>
        </w:rPr>
        <w:t>учебной дисциплины</w:t>
      </w:r>
    </w:p>
    <w:p w14:paraId="483F0CC2" w14:textId="77777777" w:rsidR="00563609" w:rsidRPr="00671A48" w:rsidRDefault="00EE64D7" w:rsidP="00563609">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ОП. 05</w:t>
      </w:r>
      <w:r w:rsidR="00563609" w:rsidRPr="00671A48">
        <w:rPr>
          <w:rFonts w:ascii="Times New Roman" w:hAnsi="Times New Roman"/>
          <w:b/>
          <w:sz w:val="28"/>
          <w:szCs w:val="28"/>
          <w:lang w:eastAsia="ru-RU"/>
        </w:rPr>
        <w:t xml:space="preserve"> Аудит</w:t>
      </w:r>
    </w:p>
    <w:p w14:paraId="35D93B47" w14:textId="77777777" w:rsidR="00EE64D7" w:rsidRDefault="00EE64D7" w:rsidP="00EE64D7">
      <w:pPr>
        <w:keepNext/>
        <w:keepLines/>
        <w:suppressLineNumbers/>
        <w:suppressAutoHyphens/>
        <w:spacing w:after="0"/>
        <w:jc w:val="center"/>
        <w:rPr>
          <w:rFonts w:ascii="Times New Roman" w:hAnsi="Times New Roman"/>
          <w:b/>
          <w:sz w:val="28"/>
          <w:szCs w:val="28"/>
          <w:lang w:eastAsia="ru-RU"/>
        </w:rPr>
      </w:pPr>
      <w:r>
        <w:rPr>
          <w:rFonts w:ascii="Times New Roman" w:hAnsi="Times New Roman"/>
          <w:b/>
          <w:sz w:val="28"/>
          <w:szCs w:val="28"/>
          <w:lang w:eastAsia="ru-RU"/>
        </w:rPr>
        <w:t>ПО ПРОГРАММЕ ПОДГОТОВКИ СПЕЦИАЛИСТОВ СРЕДНЕГО</w:t>
      </w:r>
    </w:p>
    <w:p w14:paraId="69C3F399" w14:textId="77777777" w:rsidR="00563609" w:rsidRDefault="00EE64D7" w:rsidP="00EE64D7">
      <w:pPr>
        <w:keepNext/>
        <w:keepLines/>
        <w:suppressLineNumbers/>
        <w:suppressAutoHyphens/>
        <w:spacing w:after="0"/>
        <w:jc w:val="center"/>
        <w:rPr>
          <w:rFonts w:ascii="Times New Roman" w:hAnsi="Times New Roman"/>
          <w:b/>
          <w:sz w:val="28"/>
          <w:szCs w:val="28"/>
          <w:lang w:eastAsia="ru-RU"/>
        </w:rPr>
      </w:pPr>
      <w:r>
        <w:rPr>
          <w:rFonts w:ascii="Times New Roman" w:hAnsi="Times New Roman"/>
          <w:b/>
          <w:sz w:val="28"/>
          <w:szCs w:val="28"/>
          <w:lang w:eastAsia="ru-RU"/>
        </w:rPr>
        <w:t>ЗВЕНА ПО СПЕЦИАЛЬНОСТИ СРЕДНЕГО ПРОФЕССИОНАЛЬНОГО ОБРАЗОВАНИЯ</w:t>
      </w:r>
    </w:p>
    <w:p w14:paraId="1D652880" w14:textId="77777777" w:rsidR="00EE64D7" w:rsidRPr="00242920" w:rsidRDefault="00EE64D7" w:rsidP="00EE64D7">
      <w:pPr>
        <w:keepNext/>
        <w:keepLines/>
        <w:suppressLineNumbers/>
        <w:suppressAutoHyphens/>
        <w:spacing w:after="0"/>
        <w:jc w:val="both"/>
        <w:rPr>
          <w:rFonts w:ascii="Times New Roman" w:hAnsi="Times New Roman"/>
          <w:b/>
          <w:sz w:val="28"/>
          <w:szCs w:val="28"/>
          <w:lang w:eastAsia="ru-RU"/>
        </w:rPr>
      </w:pPr>
      <w:r>
        <w:rPr>
          <w:rFonts w:ascii="Times New Roman" w:hAnsi="Times New Roman"/>
          <w:b/>
          <w:sz w:val="28"/>
          <w:szCs w:val="28"/>
          <w:lang w:eastAsia="ru-RU"/>
        </w:rPr>
        <w:t>38.02.01 ЭКОНОМИКА И БУХГАЛТЕРСКИЙ УЧЕТ (ПО ОТРАСЛЯМ)</w:t>
      </w:r>
    </w:p>
    <w:p w14:paraId="4CCF69E6" w14:textId="17DD3025" w:rsidR="00563609" w:rsidRPr="00242920" w:rsidRDefault="0085755F" w:rsidP="0085755F">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ЗАОЧНОЕ ОТДЕЛЕНИЕ</w:t>
      </w:r>
    </w:p>
    <w:p w14:paraId="4C1E8D9F" w14:textId="77777777" w:rsidR="00563609" w:rsidRPr="00242920"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4B2BEA46"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6EC74D47"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6EEC926E"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04BA66B3" w14:textId="77777777" w:rsidR="00563609"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7E028151" w14:textId="77777777" w:rsidR="00563609"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41280BA5" w14:textId="77777777" w:rsidR="00EE64D7" w:rsidRDefault="00EE64D7" w:rsidP="00563609">
      <w:pPr>
        <w:keepNext/>
        <w:keepLines/>
        <w:suppressLineNumbers/>
        <w:suppressAutoHyphens/>
        <w:spacing w:after="0" w:line="360" w:lineRule="auto"/>
        <w:jc w:val="center"/>
        <w:rPr>
          <w:rFonts w:ascii="Times New Roman" w:hAnsi="Times New Roman"/>
          <w:b/>
          <w:sz w:val="28"/>
          <w:szCs w:val="28"/>
          <w:lang w:eastAsia="ru-RU"/>
        </w:rPr>
      </w:pPr>
    </w:p>
    <w:p w14:paraId="38537F4D" w14:textId="77777777" w:rsidR="00EE64D7" w:rsidRDefault="00EE64D7" w:rsidP="00563609">
      <w:pPr>
        <w:keepNext/>
        <w:keepLines/>
        <w:suppressLineNumbers/>
        <w:suppressAutoHyphens/>
        <w:spacing w:after="0" w:line="360" w:lineRule="auto"/>
        <w:jc w:val="center"/>
        <w:rPr>
          <w:rFonts w:ascii="Times New Roman" w:hAnsi="Times New Roman"/>
          <w:b/>
          <w:sz w:val="28"/>
          <w:szCs w:val="28"/>
          <w:lang w:eastAsia="ru-RU"/>
        </w:rPr>
      </w:pPr>
    </w:p>
    <w:p w14:paraId="764775F3" w14:textId="77777777" w:rsidR="00563609" w:rsidRPr="00C45AB4" w:rsidRDefault="00563609" w:rsidP="00563609">
      <w:pPr>
        <w:keepNext/>
        <w:keepLines/>
        <w:suppressLineNumbers/>
        <w:suppressAutoHyphens/>
        <w:spacing w:after="0" w:line="360" w:lineRule="auto"/>
        <w:jc w:val="center"/>
        <w:rPr>
          <w:rFonts w:ascii="Times New Roman" w:hAnsi="Times New Roman"/>
          <w:b/>
          <w:sz w:val="28"/>
          <w:szCs w:val="28"/>
          <w:lang w:eastAsia="ru-RU"/>
        </w:rPr>
      </w:pPr>
    </w:p>
    <w:p w14:paraId="2E84E856" w14:textId="77777777" w:rsidR="00563609" w:rsidRDefault="00563609" w:rsidP="00563609">
      <w:pPr>
        <w:keepNext/>
        <w:keepLines/>
        <w:suppressLineNumbers/>
        <w:suppressAutoHyphens/>
        <w:spacing w:after="0" w:line="240" w:lineRule="auto"/>
        <w:rPr>
          <w:rFonts w:ascii="Times New Roman" w:hAnsi="Times New Roman"/>
          <w:sz w:val="28"/>
          <w:szCs w:val="28"/>
          <w:lang w:eastAsia="ru-RU"/>
        </w:rPr>
      </w:pPr>
    </w:p>
    <w:p w14:paraId="3BD1E4DD" w14:textId="77777777" w:rsidR="00EE64D7" w:rsidRDefault="00DE5CA2" w:rsidP="00563609">
      <w:pPr>
        <w:keepNext/>
        <w:keepLines/>
        <w:suppressLineNumbers/>
        <w:suppressAutoHyphen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Щекино </w:t>
      </w:r>
    </w:p>
    <w:p w14:paraId="7E45BFE8" w14:textId="6278583B" w:rsidR="00563609" w:rsidRDefault="00C031AE" w:rsidP="00563609">
      <w:pPr>
        <w:keepNext/>
        <w:keepLines/>
        <w:suppressLineNumbers/>
        <w:suppressAutoHyphens/>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w:t>
      </w:r>
      <w:r w:rsidR="00A121D4">
        <w:rPr>
          <w:rFonts w:ascii="Times New Roman" w:hAnsi="Times New Roman"/>
          <w:sz w:val="28"/>
          <w:szCs w:val="28"/>
          <w:lang w:eastAsia="ru-RU"/>
        </w:rPr>
        <w:t>3</w:t>
      </w:r>
      <w:bookmarkStart w:id="0" w:name="_GoBack"/>
      <w:bookmarkEnd w:id="0"/>
    </w:p>
    <w:p w14:paraId="54E02E60" w14:textId="77777777" w:rsidR="00563609" w:rsidRPr="006B75F8" w:rsidRDefault="00671A48" w:rsidP="00563609">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Разработчик</w:t>
      </w:r>
      <w:r w:rsidR="00EE64D7">
        <w:rPr>
          <w:rFonts w:ascii="Times New Roman" w:eastAsia="Times New Roman" w:hAnsi="Times New Roman" w:cs="Times New Roman"/>
          <w:b/>
          <w:sz w:val="32"/>
          <w:szCs w:val="32"/>
        </w:rPr>
        <w:t>и:</w:t>
      </w:r>
      <w:r w:rsidR="00563609" w:rsidRPr="006B75F8">
        <w:rPr>
          <w:rFonts w:ascii="Times New Roman" w:eastAsia="Times New Roman" w:hAnsi="Times New Roman" w:cs="Times New Roman"/>
          <w:b/>
          <w:sz w:val="32"/>
          <w:szCs w:val="32"/>
        </w:rPr>
        <w:t xml:space="preserve"> </w:t>
      </w:r>
    </w:p>
    <w:p w14:paraId="376005E6" w14:textId="77777777" w:rsidR="00563609" w:rsidRPr="006B75F8" w:rsidRDefault="00563609" w:rsidP="00563609">
      <w:pPr>
        <w:spacing w:after="0" w:line="240" w:lineRule="auto"/>
        <w:rPr>
          <w:rFonts w:ascii="Times New Roman" w:eastAsia="Times New Roman" w:hAnsi="Times New Roman" w:cs="Times New Roman"/>
          <w:b/>
          <w:sz w:val="28"/>
          <w:szCs w:val="28"/>
        </w:rPr>
      </w:pPr>
      <w:r w:rsidRPr="006B75F8">
        <w:rPr>
          <w:rFonts w:ascii="Times New Roman" w:eastAsia="Times New Roman" w:hAnsi="Times New Roman" w:cs="Times New Roman"/>
          <w:b/>
          <w:sz w:val="28"/>
          <w:szCs w:val="28"/>
        </w:rPr>
        <w:tab/>
      </w:r>
    </w:p>
    <w:p w14:paraId="79CF070B" w14:textId="29CF04D2" w:rsidR="00563609" w:rsidRPr="006B75F8" w:rsidRDefault="00563609" w:rsidP="005636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ГПОУ</w:t>
      </w:r>
      <w:r w:rsidRPr="006B75F8">
        <w:rPr>
          <w:rFonts w:ascii="Times New Roman" w:eastAsia="Times New Roman" w:hAnsi="Times New Roman" w:cs="Times New Roman"/>
          <w:sz w:val="28"/>
          <w:szCs w:val="28"/>
        </w:rPr>
        <w:t xml:space="preserve"> ТО «ТЭК»  </w:t>
      </w:r>
      <w:r w:rsidR="00EE64D7">
        <w:rPr>
          <w:rFonts w:ascii="Times New Roman" w:eastAsia="Times New Roman" w:hAnsi="Times New Roman" w:cs="Times New Roman"/>
          <w:sz w:val="28"/>
          <w:szCs w:val="28"/>
        </w:rPr>
        <w:t xml:space="preserve">         </w:t>
      </w:r>
      <w:r w:rsidRPr="006B75F8">
        <w:rPr>
          <w:rFonts w:ascii="Times New Roman" w:eastAsia="Times New Roman" w:hAnsi="Times New Roman" w:cs="Times New Roman"/>
          <w:sz w:val="28"/>
          <w:szCs w:val="28"/>
        </w:rPr>
        <w:t xml:space="preserve"> преподаватель                  </w:t>
      </w:r>
      <w:r w:rsidR="003704BF">
        <w:rPr>
          <w:rFonts w:ascii="Times New Roman" w:eastAsia="Times New Roman" w:hAnsi="Times New Roman" w:cs="Times New Roman"/>
          <w:sz w:val="28"/>
          <w:szCs w:val="28"/>
        </w:rPr>
        <w:t>Жижина К.В</w:t>
      </w:r>
    </w:p>
    <w:p w14:paraId="164E1D92"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4DD12528"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6B8B556E"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5B595E5C" w14:textId="77777777" w:rsidR="00563609" w:rsidRPr="006B75F8" w:rsidRDefault="00563609" w:rsidP="00563609">
      <w:pPr>
        <w:tabs>
          <w:tab w:val="left" w:pos="6225"/>
        </w:tabs>
        <w:spacing w:after="0" w:line="240" w:lineRule="auto"/>
        <w:rPr>
          <w:rFonts w:ascii="Times New Roman" w:eastAsia="Times New Roman" w:hAnsi="Times New Roman" w:cs="Times New Roman"/>
          <w:sz w:val="28"/>
          <w:szCs w:val="28"/>
        </w:rPr>
      </w:pPr>
    </w:p>
    <w:p w14:paraId="0E85E3F0" w14:textId="77777777" w:rsidR="00563609" w:rsidRDefault="00563609" w:rsidP="00563609">
      <w:pPr>
        <w:spacing w:after="0" w:line="100" w:lineRule="atLeast"/>
        <w:rPr>
          <w:rFonts w:ascii="Times New Roman" w:hAnsi="Times New Roman" w:cs="Times New Roman"/>
          <w:b/>
          <w:sz w:val="28"/>
          <w:szCs w:val="28"/>
        </w:rPr>
      </w:pPr>
    </w:p>
    <w:p w14:paraId="418632F9" w14:textId="77777777" w:rsidR="00563609" w:rsidRDefault="00563609" w:rsidP="00563609">
      <w:pPr>
        <w:spacing w:after="0" w:line="100" w:lineRule="atLeast"/>
        <w:rPr>
          <w:rFonts w:ascii="Times New Roman" w:hAnsi="Times New Roman" w:cs="Times New Roman"/>
          <w:b/>
          <w:sz w:val="28"/>
          <w:szCs w:val="28"/>
        </w:rPr>
      </w:pPr>
    </w:p>
    <w:p w14:paraId="545E4A8E" w14:textId="77777777" w:rsidR="00563609" w:rsidRDefault="00563609" w:rsidP="00563609">
      <w:pPr>
        <w:spacing w:after="0" w:line="100" w:lineRule="atLeast"/>
        <w:rPr>
          <w:rFonts w:ascii="Times New Roman" w:hAnsi="Times New Roman" w:cs="Times New Roman"/>
          <w:b/>
          <w:sz w:val="28"/>
          <w:szCs w:val="28"/>
        </w:rPr>
      </w:pPr>
    </w:p>
    <w:p w14:paraId="405F0A18" w14:textId="77777777" w:rsidR="00563609" w:rsidRDefault="00563609" w:rsidP="00563609">
      <w:pPr>
        <w:spacing w:after="0" w:line="100" w:lineRule="atLeast"/>
        <w:rPr>
          <w:rFonts w:ascii="Times New Roman" w:hAnsi="Times New Roman" w:cs="Times New Roman"/>
          <w:b/>
          <w:sz w:val="28"/>
          <w:szCs w:val="28"/>
        </w:rPr>
      </w:pPr>
    </w:p>
    <w:p w14:paraId="191312C3" w14:textId="77777777" w:rsidR="00563609" w:rsidRDefault="00563609" w:rsidP="00563609">
      <w:pPr>
        <w:spacing w:after="0" w:line="100" w:lineRule="atLeast"/>
        <w:rPr>
          <w:rFonts w:ascii="Times New Roman" w:hAnsi="Times New Roman" w:cs="Times New Roman"/>
          <w:b/>
          <w:sz w:val="28"/>
          <w:szCs w:val="28"/>
        </w:rPr>
      </w:pPr>
    </w:p>
    <w:p w14:paraId="0BC386BA" w14:textId="77777777" w:rsidR="00563609" w:rsidRDefault="00563609" w:rsidP="00563609">
      <w:pPr>
        <w:spacing w:after="0" w:line="100" w:lineRule="atLeast"/>
        <w:rPr>
          <w:rFonts w:ascii="Times New Roman" w:hAnsi="Times New Roman" w:cs="Times New Roman"/>
          <w:b/>
          <w:sz w:val="28"/>
          <w:szCs w:val="28"/>
        </w:rPr>
      </w:pPr>
    </w:p>
    <w:p w14:paraId="671456C6" w14:textId="77777777" w:rsidR="00563609" w:rsidRDefault="00563609" w:rsidP="00563609">
      <w:pPr>
        <w:spacing w:after="0" w:line="100" w:lineRule="atLeast"/>
        <w:rPr>
          <w:rFonts w:ascii="Times New Roman" w:hAnsi="Times New Roman" w:cs="Times New Roman"/>
          <w:b/>
          <w:sz w:val="28"/>
          <w:szCs w:val="28"/>
        </w:rPr>
      </w:pPr>
    </w:p>
    <w:p w14:paraId="1251D588" w14:textId="77777777" w:rsidR="00563609" w:rsidRDefault="00563609" w:rsidP="00563609">
      <w:pPr>
        <w:spacing w:after="0" w:line="100" w:lineRule="atLeast"/>
        <w:rPr>
          <w:rFonts w:ascii="Times New Roman" w:hAnsi="Times New Roman" w:cs="Times New Roman"/>
          <w:b/>
          <w:sz w:val="28"/>
          <w:szCs w:val="28"/>
        </w:rPr>
      </w:pPr>
    </w:p>
    <w:p w14:paraId="68796F96" w14:textId="77777777" w:rsidR="00563609" w:rsidRDefault="00563609" w:rsidP="00563609">
      <w:pPr>
        <w:spacing w:after="0" w:line="100" w:lineRule="atLeast"/>
        <w:rPr>
          <w:rFonts w:ascii="Times New Roman" w:hAnsi="Times New Roman" w:cs="Times New Roman"/>
          <w:b/>
          <w:sz w:val="28"/>
          <w:szCs w:val="28"/>
        </w:rPr>
      </w:pPr>
    </w:p>
    <w:p w14:paraId="15BABBA4" w14:textId="77777777" w:rsidR="00563609" w:rsidRDefault="00563609" w:rsidP="00563609">
      <w:pPr>
        <w:spacing w:after="0" w:line="100" w:lineRule="atLeast"/>
        <w:rPr>
          <w:rFonts w:ascii="Times New Roman" w:hAnsi="Times New Roman" w:cs="Times New Roman"/>
          <w:b/>
          <w:sz w:val="28"/>
          <w:szCs w:val="28"/>
        </w:rPr>
      </w:pPr>
    </w:p>
    <w:p w14:paraId="37BD3681" w14:textId="77777777" w:rsidR="00563609" w:rsidRDefault="00563609" w:rsidP="00563609">
      <w:pPr>
        <w:spacing w:after="0" w:line="100" w:lineRule="atLeast"/>
        <w:rPr>
          <w:rFonts w:ascii="Times New Roman" w:hAnsi="Times New Roman" w:cs="Times New Roman"/>
          <w:b/>
          <w:sz w:val="28"/>
          <w:szCs w:val="28"/>
        </w:rPr>
      </w:pPr>
    </w:p>
    <w:p w14:paraId="70E0C7FB" w14:textId="77777777" w:rsidR="00563609" w:rsidRDefault="00563609" w:rsidP="00563609">
      <w:pPr>
        <w:spacing w:after="0" w:line="100" w:lineRule="atLeast"/>
        <w:rPr>
          <w:rFonts w:ascii="Times New Roman" w:hAnsi="Times New Roman" w:cs="Times New Roman"/>
          <w:b/>
          <w:sz w:val="28"/>
          <w:szCs w:val="28"/>
        </w:rPr>
      </w:pPr>
    </w:p>
    <w:p w14:paraId="7A64CF35" w14:textId="77777777" w:rsidR="00563609" w:rsidRDefault="00563609" w:rsidP="00563609">
      <w:pPr>
        <w:spacing w:after="0" w:line="100" w:lineRule="atLeast"/>
        <w:rPr>
          <w:rFonts w:ascii="Times New Roman" w:hAnsi="Times New Roman" w:cs="Times New Roman"/>
          <w:b/>
          <w:sz w:val="28"/>
          <w:szCs w:val="28"/>
        </w:rPr>
      </w:pPr>
    </w:p>
    <w:p w14:paraId="086E1B2B" w14:textId="77777777" w:rsidR="00563609" w:rsidRDefault="00563609" w:rsidP="00563609">
      <w:pPr>
        <w:spacing w:after="0" w:line="100" w:lineRule="atLeast"/>
        <w:rPr>
          <w:rFonts w:ascii="Times New Roman" w:hAnsi="Times New Roman" w:cs="Times New Roman"/>
          <w:b/>
          <w:sz w:val="28"/>
          <w:szCs w:val="28"/>
        </w:rPr>
      </w:pPr>
    </w:p>
    <w:p w14:paraId="0314FE4B" w14:textId="77777777" w:rsidR="00563609" w:rsidRDefault="00563609" w:rsidP="00563609">
      <w:pPr>
        <w:spacing w:after="0" w:line="100" w:lineRule="atLeast"/>
        <w:rPr>
          <w:rFonts w:ascii="Times New Roman" w:hAnsi="Times New Roman" w:cs="Times New Roman"/>
          <w:b/>
          <w:sz w:val="28"/>
          <w:szCs w:val="28"/>
        </w:rPr>
      </w:pPr>
    </w:p>
    <w:p w14:paraId="576C232A" w14:textId="77777777" w:rsidR="00563609" w:rsidRDefault="00563609" w:rsidP="00563609">
      <w:pPr>
        <w:spacing w:after="0" w:line="100" w:lineRule="atLeast"/>
        <w:rPr>
          <w:rFonts w:ascii="Times New Roman" w:hAnsi="Times New Roman" w:cs="Times New Roman"/>
          <w:b/>
          <w:sz w:val="28"/>
          <w:szCs w:val="28"/>
        </w:rPr>
      </w:pPr>
    </w:p>
    <w:p w14:paraId="6A8DEAA2" w14:textId="77777777" w:rsidR="00563609" w:rsidRDefault="00563609" w:rsidP="00563609">
      <w:pPr>
        <w:spacing w:after="0" w:line="100" w:lineRule="atLeast"/>
        <w:rPr>
          <w:rFonts w:ascii="Times New Roman" w:hAnsi="Times New Roman" w:cs="Times New Roman"/>
          <w:b/>
          <w:sz w:val="28"/>
          <w:szCs w:val="28"/>
        </w:rPr>
      </w:pPr>
    </w:p>
    <w:p w14:paraId="616F3AAA" w14:textId="77777777" w:rsidR="00563609" w:rsidRDefault="00563609" w:rsidP="00563609">
      <w:pPr>
        <w:spacing w:after="0" w:line="100" w:lineRule="atLeast"/>
        <w:rPr>
          <w:rFonts w:ascii="Times New Roman" w:hAnsi="Times New Roman" w:cs="Times New Roman"/>
          <w:b/>
          <w:sz w:val="28"/>
          <w:szCs w:val="28"/>
        </w:rPr>
      </w:pPr>
    </w:p>
    <w:p w14:paraId="032A8898" w14:textId="77777777" w:rsidR="00563609" w:rsidRDefault="00563609" w:rsidP="00563609">
      <w:pPr>
        <w:spacing w:after="0" w:line="100" w:lineRule="atLeast"/>
        <w:rPr>
          <w:rFonts w:ascii="Times New Roman" w:hAnsi="Times New Roman" w:cs="Times New Roman"/>
          <w:b/>
          <w:sz w:val="28"/>
          <w:szCs w:val="28"/>
        </w:rPr>
      </w:pPr>
    </w:p>
    <w:p w14:paraId="11C6D3DD" w14:textId="77777777" w:rsidR="00563609" w:rsidRDefault="00563609" w:rsidP="00563609">
      <w:pPr>
        <w:spacing w:after="0" w:line="100" w:lineRule="atLeast"/>
        <w:rPr>
          <w:rFonts w:ascii="Times New Roman" w:hAnsi="Times New Roman" w:cs="Times New Roman"/>
          <w:b/>
          <w:sz w:val="28"/>
          <w:szCs w:val="28"/>
        </w:rPr>
      </w:pPr>
    </w:p>
    <w:p w14:paraId="13BA71F3" w14:textId="77777777" w:rsidR="00563609" w:rsidRDefault="00563609" w:rsidP="00563609">
      <w:pPr>
        <w:spacing w:after="0" w:line="100" w:lineRule="atLeast"/>
        <w:rPr>
          <w:rFonts w:ascii="Times New Roman" w:hAnsi="Times New Roman" w:cs="Times New Roman"/>
          <w:b/>
          <w:sz w:val="28"/>
          <w:szCs w:val="28"/>
        </w:rPr>
      </w:pPr>
    </w:p>
    <w:p w14:paraId="72B22548" w14:textId="77777777" w:rsidR="00563609" w:rsidRDefault="00563609" w:rsidP="00563609">
      <w:pPr>
        <w:spacing w:after="0" w:line="100" w:lineRule="atLeast"/>
        <w:rPr>
          <w:rFonts w:ascii="Times New Roman" w:hAnsi="Times New Roman" w:cs="Times New Roman"/>
          <w:b/>
          <w:sz w:val="28"/>
          <w:szCs w:val="28"/>
        </w:rPr>
      </w:pPr>
    </w:p>
    <w:p w14:paraId="374D293A" w14:textId="77777777" w:rsidR="00563609" w:rsidRDefault="00563609" w:rsidP="00563609">
      <w:pPr>
        <w:spacing w:after="0" w:line="100" w:lineRule="atLeast"/>
        <w:rPr>
          <w:rFonts w:ascii="Times New Roman" w:hAnsi="Times New Roman" w:cs="Times New Roman"/>
          <w:b/>
          <w:sz w:val="28"/>
          <w:szCs w:val="28"/>
        </w:rPr>
      </w:pPr>
    </w:p>
    <w:p w14:paraId="26336978" w14:textId="77777777" w:rsidR="00563609" w:rsidRDefault="00563609" w:rsidP="00563609">
      <w:pPr>
        <w:spacing w:after="0" w:line="100" w:lineRule="atLeast"/>
        <w:rPr>
          <w:rFonts w:ascii="Times New Roman" w:hAnsi="Times New Roman" w:cs="Times New Roman"/>
          <w:b/>
          <w:sz w:val="28"/>
          <w:szCs w:val="28"/>
        </w:rPr>
      </w:pPr>
    </w:p>
    <w:p w14:paraId="1D61DA71" w14:textId="77777777" w:rsidR="00563609" w:rsidRDefault="00563609" w:rsidP="00563609">
      <w:pPr>
        <w:spacing w:after="0" w:line="100" w:lineRule="atLeast"/>
        <w:rPr>
          <w:rFonts w:ascii="Times New Roman" w:hAnsi="Times New Roman" w:cs="Times New Roman"/>
          <w:b/>
          <w:sz w:val="28"/>
          <w:szCs w:val="28"/>
        </w:rPr>
      </w:pPr>
    </w:p>
    <w:p w14:paraId="4E05DD38" w14:textId="77777777" w:rsidR="00563609" w:rsidRDefault="00563609" w:rsidP="00563609">
      <w:pPr>
        <w:spacing w:after="0" w:line="100" w:lineRule="atLeast"/>
        <w:rPr>
          <w:rFonts w:ascii="Times New Roman" w:hAnsi="Times New Roman" w:cs="Times New Roman"/>
          <w:b/>
          <w:sz w:val="28"/>
          <w:szCs w:val="28"/>
        </w:rPr>
      </w:pPr>
    </w:p>
    <w:p w14:paraId="520481B6" w14:textId="77777777" w:rsidR="00563609" w:rsidRDefault="00563609" w:rsidP="00563609">
      <w:pPr>
        <w:spacing w:after="0" w:line="100" w:lineRule="atLeast"/>
        <w:rPr>
          <w:rFonts w:ascii="Times New Roman" w:hAnsi="Times New Roman" w:cs="Times New Roman"/>
          <w:b/>
          <w:sz w:val="28"/>
          <w:szCs w:val="28"/>
        </w:rPr>
      </w:pPr>
    </w:p>
    <w:p w14:paraId="11F11131" w14:textId="77777777" w:rsidR="00563609" w:rsidRDefault="00563609" w:rsidP="00563609">
      <w:pPr>
        <w:spacing w:after="0" w:line="100" w:lineRule="atLeast"/>
        <w:rPr>
          <w:rFonts w:ascii="Times New Roman" w:hAnsi="Times New Roman" w:cs="Times New Roman"/>
          <w:b/>
          <w:sz w:val="28"/>
          <w:szCs w:val="28"/>
        </w:rPr>
      </w:pPr>
    </w:p>
    <w:p w14:paraId="682D31C1" w14:textId="77777777" w:rsidR="00563609" w:rsidRDefault="00563609" w:rsidP="00563609">
      <w:pPr>
        <w:spacing w:after="0" w:line="100" w:lineRule="atLeast"/>
        <w:rPr>
          <w:rFonts w:ascii="Times New Roman" w:hAnsi="Times New Roman" w:cs="Times New Roman"/>
          <w:b/>
          <w:sz w:val="28"/>
          <w:szCs w:val="28"/>
        </w:rPr>
      </w:pPr>
    </w:p>
    <w:p w14:paraId="28DAB8B8" w14:textId="77777777" w:rsidR="00563609" w:rsidRDefault="00563609" w:rsidP="00563609">
      <w:pPr>
        <w:spacing w:after="0" w:line="100" w:lineRule="atLeast"/>
        <w:rPr>
          <w:rFonts w:ascii="Times New Roman" w:hAnsi="Times New Roman" w:cs="Times New Roman"/>
          <w:b/>
          <w:sz w:val="28"/>
          <w:szCs w:val="28"/>
        </w:rPr>
      </w:pPr>
    </w:p>
    <w:p w14:paraId="69ED2B21" w14:textId="77777777" w:rsidR="00563609" w:rsidRDefault="00563609" w:rsidP="00563609">
      <w:pPr>
        <w:spacing w:after="0" w:line="100" w:lineRule="atLeast"/>
        <w:rPr>
          <w:rFonts w:ascii="Times New Roman" w:hAnsi="Times New Roman" w:cs="Times New Roman"/>
          <w:b/>
          <w:sz w:val="28"/>
          <w:szCs w:val="28"/>
        </w:rPr>
      </w:pPr>
    </w:p>
    <w:p w14:paraId="4A9C8B59" w14:textId="77777777" w:rsidR="00563609" w:rsidRDefault="00563609" w:rsidP="00563609">
      <w:pPr>
        <w:spacing w:after="0" w:line="100" w:lineRule="atLeast"/>
        <w:rPr>
          <w:rFonts w:ascii="Times New Roman" w:hAnsi="Times New Roman" w:cs="Times New Roman"/>
          <w:b/>
          <w:sz w:val="28"/>
          <w:szCs w:val="28"/>
        </w:rPr>
      </w:pPr>
    </w:p>
    <w:p w14:paraId="729AA08F" w14:textId="77777777" w:rsidR="00563609" w:rsidRDefault="00563609" w:rsidP="00563609">
      <w:pPr>
        <w:spacing w:after="0" w:line="100" w:lineRule="atLeast"/>
        <w:rPr>
          <w:rFonts w:ascii="Times New Roman" w:hAnsi="Times New Roman" w:cs="Times New Roman"/>
          <w:b/>
          <w:sz w:val="28"/>
          <w:szCs w:val="28"/>
        </w:rPr>
      </w:pPr>
    </w:p>
    <w:p w14:paraId="310E75E0" w14:textId="77777777" w:rsidR="00563609" w:rsidRDefault="00563609" w:rsidP="00563609">
      <w:pPr>
        <w:spacing w:after="0" w:line="100" w:lineRule="atLeast"/>
        <w:rPr>
          <w:rFonts w:ascii="Times New Roman" w:hAnsi="Times New Roman" w:cs="Times New Roman"/>
          <w:b/>
          <w:sz w:val="28"/>
          <w:szCs w:val="28"/>
        </w:rPr>
      </w:pPr>
    </w:p>
    <w:p w14:paraId="12CCE9D2" w14:textId="77777777" w:rsidR="00563609" w:rsidRDefault="00563609" w:rsidP="00563609">
      <w:pPr>
        <w:spacing w:after="0" w:line="100" w:lineRule="atLeast"/>
        <w:rPr>
          <w:rFonts w:ascii="Times New Roman" w:hAnsi="Times New Roman" w:cs="Times New Roman"/>
          <w:b/>
          <w:sz w:val="28"/>
          <w:szCs w:val="28"/>
        </w:rPr>
      </w:pPr>
    </w:p>
    <w:p w14:paraId="5A32CFCA" w14:textId="77777777" w:rsidR="00563609" w:rsidRDefault="00563609" w:rsidP="00563609">
      <w:pPr>
        <w:spacing w:after="0" w:line="100" w:lineRule="atLeast"/>
        <w:rPr>
          <w:rFonts w:ascii="Times New Roman" w:hAnsi="Times New Roman" w:cs="Times New Roman"/>
          <w:b/>
          <w:sz w:val="28"/>
          <w:szCs w:val="28"/>
        </w:rPr>
      </w:pPr>
    </w:p>
    <w:p w14:paraId="6A5A628E" w14:textId="77777777" w:rsidR="00563609" w:rsidRDefault="00563609" w:rsidP="00563609">
      <w:pPr>
        <w:spacing w:after="0" w:line="100" w:lineRule="atLeast"/>
        <w:rPr>
          <w:rFonts w:ascii="Times New Roman" w:hAnsi="Times New Roman" w:cs="Times New Roman"/>
          <w:b/>
          <w:sz w:val="28"/>
          <w:szCs w:val="28"/>
        </w:rPr>
      </w:pPr>
    </w:p>
    <w:p w14:paraId="2883CA30" w14:textId="77777777" w:rsidR="00563609" w:rsidRDefault="00563609" w:rsidP="00563609">
      <w:pPr>
        <w:spacing w:after="0" w:line="100" w:lineRule="atLeast"/>
        <w:rPr>
          <w:rFonts w:ascii="Times New Roman" w:hAnsi="Times New Roman" w:cs="Times New Roman"/>
          <w:b/>
          <w:sz w:val="28"/>
          <w:szCs w:val="28"/>
        </w:rPr>
      </w:pPr>
    </w:p>
    <w:p w14:paraId="62F05CCA" w14:textId="77777777" w:rsidR="00563609" w:rsidRDefault="00563609" w:rsidP="00563609">
      <w:pPr>
        <w:spacing w:after="0" w:line="100" w:lineRule="atLeast"/>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14:paraId="3A24AAEB" w14:textId="77777777" w:rsidR="00563609" w:rsidRDefault="00563609" w:rsidP="00E46F9C">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EE64D7">
        <w:rPr>
          <w:rFonts w:ascii="Times New Roman" w:hAnsi="Times New Roman" w:cs="Times New Roman"/>
          <w:b/>
          <w:sz w:val="28"/>
          <w:szCs w:val="28"/>
        </w:rPr>
        <w:t xml:space="preserve">    </w:t>
      </w:r>
      <w:r>
        <w:rPr>
          <w:rFonts w:ascii="Times New Roman" w:hAnsi="Times New Roman" w:cs="Times New Roman"/>
          <w:b/>
          <w:sz w:val="28"/>
          <w:szCs w:val="28"/>
        </w:rPr>
        <w:t xml:space="preserve">контрольно – измерительные материалы </w:t>
      </w:r>
      <w:r w:rsidRPr="00EE64D7">
        <w:rPr>
          <w:rFonts w:ascii="Times New Roman" w:hAnsi="Times New Roman" w:cs="Times New Roman"/>
          <w:sz w:val="28"/>
          <w:szCs w:val="28"/>
        </w:rPr>
        <w:t>( КИМ)</w:t>
      </w:r>
      <w:r>
        <w:rPr>
          <w:rFonts w:ascii="Times New Roman" w:hAnsi="Times New Roman" w:cs="Times New Roman"/>
          <w:sz w:val="28"/>
          <w:szCs w:val="28"/>
        </w:rPr>
        <w:t xml:space="preserve"> предназначены </w:t>
      </w:r>
      <w:r w:rsidRPr="002045C4">
        <w:rPr>
          <w:rFonts w:ascii="Times New Roman" w:hAnsi="Times New Roman" w:cs="Times New Roman"/>
          <w:sz w:val="28"/>
          <w:szCs w:val="28"/>
        </w:rPr>
        <w:t>для контроля и оценки</w:t>
      </w:r>
      <w:r>
        <w:rPr>
          <w:rFonts w:ascii="Times New Roman" w:hAnsi="Times New Roman" w:cs="Times New Roman"/>
          <w:sz w:val="28"/>
          <w:szCs w:val="28"/>
        </w:rPr>
        <w:t xml:space="preserve"> образовательных достижений обучающихся, освоивших</w:t>
      </w:r>
      <w:r w:rsidR="00E46F9C">
        <w:rPr>
          <w:rFonts w:ascii="Times New Roman" w:hAnsi="Times New Roman" w:cs="Times New Roman"/>
          <w:sz w:val="28"/>
          <w:szCs w:val="28"/>
        </w:rPr>
        <w:t xml:space="preserve"> </w:t>
      </w:r>
      <w:r>
        <w:rPr>
          <w:rFonts w:ascii="Times New Roman" w:hAnsi="Times New Roman" w:cs="Times New Roman"/>
          <w:sz w:val="28"/>
          <w:szCs w:val="28"/>
        </w:rPr>
        <w:t>программу учебной дисциплины Аудит</w:t>
      </w:r>
    </w:p>
    <w:p w14:paraId="2BBDC4AD" w14:textId="77777777" w:rsidR="00563609" w:rsidRDefault="00563609" w:rsidP="00E46F9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КИМ включает контрол</w:t>
      </w:r>
      <w:r w:rsidR="003847F6">
        <w:rPr>
          <w:rFonts w:ascii="Times New Roman" w:hAnsi="Times New Roman" w:cs="Times New Roman"/>
          <w:sz w:val="28"/>
          <w:szCs w:val="28"/>
        </w:rPr>
        <w:t xml:space="preserve">ьные материалы для итоговой </w:t>
      </w:r>
      <w:r>
        <w:rPr>
          <w:rFonts w:ascii="Times New Roman" w:hAnsi="Times New Roman" w:cs="Times New Roman"/>
          <w:sz w:val="28"/>
          <w:szCs w:val="28"/>
        </w:rPr>
        <w:t xml:space="preserve"> аттестации в ф</w:t>
      </w:r>
      <w:r w:rsidR="003847F6">
        <w:rPr>
          <w:rFonts w:ascii="Times New Roman" w:hAnsi="Times New Roman" w:cs="Times New Roman"/>
          <w:sz w:val="28"/>
          <w:szCs w:val="28"/>
        </w:rPr>
        <w:t>орме экзамена.</w:t>
      </w:r>
    </w:p>
    <w:p w14:paraId="2A2EE961" w14:textId="77777777" w:rsidR="00563609" w:rsidRDefault="00563609" w:rsidP="00563609">
      <w:pPr>
        <w:spacing w:after="0" w:line="100" w:lineRule="atLeast"/>
        <w:rPr>
          <w:rFonts w:ascii="Times New Roman" w:hAnsi="Times New Roman" w:cs="Times New Roman"/>
          <w:b/>
          <w:sz w:val="28"/>
          <w:szCs w:val="28"/>
        </w:rPr>
      </w:pPr>
      <w:r w:rsidRPr="002045C4">
        <w:rPr>
          <w:rFonts w:ascii="Times New Roman" w:hAnsi="Times New Roman" w:cs="Times New Roman"/>
          <w:b/>
          <w:sz w:val="28"/>
          <w:szCs w:val="28"/>
        </w:rPr>
        <w:t>2. Результаты освоения дисциплины, подлежащие проверке</w:t>
      </w:r>
    </w:p>
    <w:tbl>
      <w:tblPr>
        <w:tblStyle w:val="a5"/>
        <w:tblW w:w="0" w:type="auto"/>
        <w:tblLook w:val="04A0" w:firstRow="1" w:lastRow="0" w:firstColumn="1" w:lastColumn="0" w:noHBand="0" w:noVBand="1"/>
      </w:tblPr>
      <w:tblGrid>
        <w:gridCol w:w="830"/>
        <w:gridCol w:w="8754"/>
      </w:tblGrid>
      <w:tr w:rsidR="00563609" w:rsidRPr="003847F6" w14:paraId="42254233" w14:textId="77777777" w:rsidTr="00DE5CA2">
        <w:tc>
          <w:tcPr>
            <w:tcW w:w="817" w:type="dxa"/>
          </w:tcPr>
          <w:p w14:paraId="64BC017B" w14:textId="77777777" w:rsidR="00563609" w:rsidRPr="003847F6" w:rsidRDefault="003847F6" w:rsidP="00DE5CA2">
            <w:pPr>
              <w:spacing w:line="100" w:lineRule="atLeast"/>
              <w:rPr>
                <w:rFonts w:ascii="Times New Roman" w:hAnsi="Times New Roman" w:cs="Times New Roman"/>
                <w:b/>
                <w:sz w:val="28"/>
                <w:szCs w:val="28"/>
              </w:rPr>
            </w:pPr>
            <w:r w:rsidRPr="003847F6">
              <w:rPr>
                <w:rFonts w:ascii="Times New Roman" w:hAnsi="Times New Roman" w:cs="Times New Roman"/>
                <w:b/>
                <w:sz w:val="28"/>
                <w:szCs w:val="28"/>
              </w:rPr>
              <w:t>КОД</w:t>
            </w:r>
          </w:p>
        </w:tc>
        <w:tc>
          <w:tcPr>
            <w:tcW w:w="8754" w:type="dxa"/>
          </w:tcPr>
          <w:p w14:paraId="1B91C452" w14:textId="77777777" w:rsidR="00563609" w:rsidRPr="003847F6" w:rsidRDefault="00563609" w:rsidP="00DE5CA2">
            <w:pPr>
              <w:spacing w:line="100" w:lineRule="atLeast"/>
              <w:jc w:val="center"/>
              <w:rPr>
                <w:rFonts w:ascii="Times New Roman" w:hAnsi="Times New Roman" w:cs="Times New Roman"/>
                <w:b/>
                <w:sz w:val="28"/>
                <w:szCs w:val="28"/>
              </w:rPr>
            </w:pPr>
            <w:r w:rsidRPr="003847F6">
              <w:rPr>
                <w:rFonts w:ascii="Times New Roman" w:hAnsi="Times New Roman" w:cs="Times New Roman"/>
                <w:b/>
                <w:sz w:val="28"/>
                <w:szCs w:val="28"/>
              </w:rPr>
              <w:t>Основные умения, усвоенные знания</w:t>
            </w:r>
          </w:p>
        </w:tc>
      </w:tr>
      <w:tr w:rsidR="00563609" w14:paraId="63CF1FC0" w14:textId="77777777" w:rsidTr="00DE5CA2">
        <w:tc>
          <w:tcPr>
            <w:tcW w:w="817" w:type="dxa"/>
          </w:tcPr>
          <w:p w14:paraId="2A697226" w14:textId="77777777" w:rsidR="00563609" w:rsidRPr="006C3C1D" w:rsidRDefault="00563609" w:rsidP="00DE5CA2">
            <w:pPr>
              <w:spacing w:line="100" w:lineRule="atLeast"/>
              <w:rPr>
                <w:rFonts w:ascii="Times New Roman" w:hAnsi="Times New Roman" w:cs="Times New Roman"/>
                <w:sz w:val="28"/>
                <w:szCs w:val="28"/>
              </w:rPr>
            </w:pPr>
            <w:r w:rsidRPr="006C3C1D">
              <w:rPr>
                <w:rFonts w:ascii="Times New Roman" w:hAnsi="Times New Roman" w:cs="Times New Roman"/>
                <w:sz w:val="28"/>
                <w:szCs w:val="28"/>
              </w:rPr>
              <w:t>У</w:t>
            </w:r>
            <w:r>
              <w:rPr>
                <w:rFonts w:ascii="Times New Roman" w:hAnsi="Times New Roman" w:cs="Times New Roman"/>
                <w:sz w:val="28"/>
                <w:szCs w:val="28"/>
              </w:rPr>
              <w:t xml:space="preserve"> 1</w:t>
            </w:r>
          </w:p>
        </w:tc>
        <w:tc>
          <w:tcPr>
            <w:tcW w:w="8754" w:type="dxa"/>
          </w:tcPr>
          <w:p w14:paraId="2A4CEA8E" w14:textId="77777777" w:rsidR="00563609" w:rsidRPr="006C3C1D" w:rsidRDefault="00563609" w:rsidP="00DE5CA2">
            <w:pPr>
              <w:spacing w:line="100" w:lineRule="atLeast"/>
              <w:jc w:val="both"/>
              <w:rPr>
                <w:rFonts w:ascii="Times New Roman" w:hAnsi="Times New Roman" w:cs="Times New Roman"/>
                <w:sz w:val="28"/>
                <w:szCs w:val="28"/>
              </w:rPr>
            </w:pPr>
            <w:r>
              <w:rPr>
                <w:rFonts w:ascii="Times New Roman" w:hAnsi="Times New Roman" w:cs="Times New Roman"/>
                <w:sz w:val="28"/>
                <w:szCs w:val="28"/>
              </w:rPr>
              <w:t>Ориентироваться в нормативном – правовом регулировании аудиторской деятельности в Российской Федерации;</w:t>
            </w:r>
          </w:p>
        </w:tc>
      </w:tr>
      <w:tr w:rsidR="00563609" w14:paraId="4A21BACB" w14:textId="77777777" w:rsidTr="00DE5CA2">
        <w:tc>
          <w:tcPr>
            <w:tcW w:w="817" w:type="dxa"/>
          </w:tcPr>
          <w:p w14:paraId="1C02049C" w14:textId="77777777" w:rsidR="00563609" w:rsidRPr="006C3C1D"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У 2</w:t>
            </w:r>
          </w:p>
        </w:tc>
        <w:tc>
          <w:tcPr>
            <w:tcW w:w="8754" w:type="dxa"/>
          </w:tcPr>
          <w:p w14:paraId="147791D1" w14:textId="77777777" w:rsidR="00563609" w:rsidRPr="006C3C1D"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Выполнять задания по проведению аудиторских проверок;</w:t>
            </w:r>
          </w:p>
        </w:tc>
      </w:tr>
      <w:tr w:rsidR="00563609" w14:paraId="6C7E4652" w14:textId="77777777" w:rsidTr="00DE5CA2">
        <w:tc>
          <w:tcPr>
            <w:tcW w:w="817" w:type="dxa"/>
          </w:tcPr>
          <w:p w14:paraId="0B07DC9C" w14:textId="77777777" w:rsidR="00563609" w:rsidRPr="006C3C1D"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У 3</w:t>
            </w:r>
          </w:p>
        </w:tc>
        <w:tc>
          <w:tcPr>
            <w:tcW w:w="8754" w:type="dxa"/>
          </w:tcPr>
          <w:p w14:paraId="47A6FE80" w14:textId="77777777" w:rsidR="00563609" w:rsidRPr="006C3C1D" w:rsidRDefault="00563609" w:rsidP="00DE5CA2">
            <w:pPr>
              <w:spacing w:line="100" w:lineRule="atLeast"/>
              <w:rPr>
                <w:rFonts w:ascii="Times New Roman" w:hAnsi="Times New Roman" w:cs="Times New Roman"/>
                <w:sz w:val="28"/>
                <w:szCs w:val="28"/>
              </w:rPr>
            </w:pPr>
            <w:r w:rsidRPr="006C3C1D">
              <w:rPr>
                <w:rFonts w:ascii="Times New Roman" w:hAnsi="Times New Roman" w:cs="Times New Roman"/>
                <w:sz w:val="28"/>
                <w:szCs w:val="28"/>
              </w:rPr>
              <w:t xml:space="preserve">Выполнять </w:t>
            </w:r>
            <w:r>
              <w:rPr>
                <w:rFonts w:ascii="Times New Roman" w:hAnsi="Times New Roman" w:cs="Times New Roman"/>
                <w:sz w:val="28"/>
                <w:szCs w:val="28"/>
              </w:rPr>
              <w:t>задания по составлению аудиторских заключений</w:t>
            </w:r>
          </w:p>
        </w:tc>
      </w:tr>
      <w:tr w:rsidR="00563609" w14:paraId="66AB1579" w14:textId="77777777" w:rsidTr="00DE5CA2">
        <w:tc>
          <w:tcPr>
            <w:tcW w:w="817" w:type="dxa"/>
          </w:tcPr>
          <w:p w14:paraId="435C9F1E" w14:textId="77777777" w:rsidR="00563609" w:rsidRPr="00052BF3" w:rsidRDefault="00563609" w:rsidP="00DE5CA2">
            <w:pPr>
              <w:spacing w:line="100" w:lineRule="atLeast"/>
              <w:rPr>
                <w:rFonts w:ascii="Times New Roman" w:hAnsi="Times New Roman" w:cs="Times New Roman"/>
                <w:sz w:val="28"/>
                <w:szCs w:val="28"/>
              </w:rPr>
            </w:pPr>
            <w:r w:rsidRPr="00052BF3">
              <w:rPr>
                <w:rFonts w:ascii="Times New Roman" w:hAnsi="Times New Roman" w:cs="Times New Roman"/>
                <w:sz w:val="28"/>
                <w:szCs w:val="28"/>
              </w:rPr>
              <w:t>З1</w:t>
            </w:r>
          </w:p>
        </w:tc>
        <w:tc>
          <w:tcPr>
            <w:tcW w:w="8754" w:type="dxa"/>
          </w:tcPr>
          <w:p w14:paraId="535107F5"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Основные принципы аудиторской деятельности;</w:t>
            </w:r>
          </w:p>
        </w:tc>
      </w:tr>
      <w:tr w:rsidR="00563609" w14:paraId="7FF6E595" w14:textId="77777777" w:rsidTr="00DE5CA2">
        <w:tc>
          <w:tcPr>
            <w:tcW w:w="817" w:type="dxa"/>
          </w:tcPr>
          <w:p w14:paraId="4C63AA22"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2</w:t>
            </w:r>
          </w:p>
        </w:tc>
        <w:tc>
          <w:tcPr>
            <w:tcW w:w="8754" w:type="dxa"/>
          </w:tcPr>
          <w:p w14:paraId="2682B8C3" w14:textId="77777777" w:rsidR="00563609" w:rsidRPr="00052BF3" w:rsidRDefault="00563609" w:rsidP="00DE5CA2">
            <w:pPr>
              <w:spacing w:line="100" w:lineRule="atLeast"/>
              <w:rPr>
                <w:rFonts w:ascii="Times New Roman" w:hAnsi="Times New Roman" w:cs="Times New Roman"/>
                <w:sz w:val="28"/>
                <w:szCs w:val="28"/>
              </w:rPr>
            </w:pPr>
            <w:r w:rsidRPr="00052BF3">
              <w:rPr>
                <w:rFonts w:ascii="Times New Roman" w:hAnsi="Times New Roman" w:cs="Times New Roman"/>
                <w:sz w:val="28"/>
                <w:szCs w:val="28"/>
              </w:rPr>
              <w:t xml:space="preserve">Нормативно - </w:t>
            </w:r>
            <w:r>
              <w:rPr>
                <w:rFonts w:ascii="Times New Roman" w:hAnsi="Times New Roman" w:cs="Times New Roman"/>
                <w:sz w:val="28"/>
                <w:szCs w:val="28"/>
              </w:rPr>
              <w:t xml:space="preserve"> правовое регулирование аудиторской деятельности в Российской Федерации;</w:t>
            </w:r>
          </w:p>
        </w:tc>
      </w:tr>
      <w:tr w:rsidR="00563609" w14:paraId="728232F3" w14:textId="77777777" w:rsidTr="00DE5CA2">
        <w:tc>
          <w:tcPr>
            <w:tcW w:w="817" w:type="dxa"/>
          </w:tcPr>
          <w:p w14:paraId="3DD26FAD"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3</w:t>
            </w:r>
          </w:p>
        </w:tc>
        <w:tc>
          <w:tcPr>
            <w:tcW w:w="8754" w:type="dxa"/>
          </w:tcPr>
          <w:p w14:paraId="4D132513"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Основные процедуры аудиторской проверки;  </w:t>
            </w:r>
          </w:p>
        </w:tc>
      </w:tr>
      <w:tr w:rsidR="00563609" w14:paraId="39C4D758" w14:textId="77777777" w:rsidTr="00DE5CA2">
        <w:tc>
          <w:tcPr>
            <w:tcW w:w="817" w:type="dxa"/>
          </w:tcPr>
          <w:p w14:paraId="07E98772"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4</w:t>
            </w:r>
          </w:p>
        </w:tc>
        <w:tc>
          <w:tcPr>
            <w:tcW w:w="8754" w:type="dxa"/>
          </w:tcPr>
          <w:p w14:paraId="24FDDAEF" w14:textId="77777777" w:rsidR="00563609" w:rsidRPr="00052BF3"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Порядок оценки систем внутреннего и внешнего аудита;</w:t>
            </w:r>
          </w:p>
        </w:tc>
      </w:tr>
      <w:tr w:rsidR="00563609" w14:paraId="315E1C86" w14:textId="77777777" w:rsidTr="00DE5CA2">
        <w:tc>
          <w:tcPr>
            <w:tcW w:w="817" w:type="dxa"/>
          </w:tcPr>
          <w:p w14:paraId="4F86209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5</w:t>
            </w:r>
          </w:p>
        </w:tc>
        <w:tc>
          <w:tcPr>
            <w:tcW w:w="8754" w:type="dxa"/>
          </w:tcPr>
          <w:p w14:paraId="679DF21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основных средств и нематериальных активов;</w:t>
            </w:r>
          </w:p>
        </w:tc>
      </w:tr>
      <w:tr w:rsidR="00563609" w14:paraId="3CE769E2" w14:textId="77777777" w:rsidTr="00DE5CA2">
        <w:tc>
          <w:tcPr>
            <w:tcW w:w="817" w:type="dxa"/>
          </w:tcPr>
          <w:p w14:paraId="0279204B"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6</w:t>
            </w:r>
          </w:p>
        </w:tc>
        <w:tc>
          <w:tcPr>
            <w:tcW w:w="8754" w:type="dxa"/>
          </w:tcPr>
          <w:p w14:paraId="7BD88807"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производственных запасов;</w:t>
            </w:r>
          </w:p>
        </w:tc>
      </w:tr>
      <w:tr w:rsidR="00563609" w14:paraId="55D2B441" w14:textId="77777777" w:rsidTr="00DE5CA2">
        <w:tc>
          <w:tcPr>
            <w:tcW w:w="817" w:type="dxa"/>
          </w:tcPr>
          <w:p w14:paraId="14D5DEE4"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З 7</w:t>
            </w:r>
          </w:p>
        </w:tc>
        <w:tc>
          <w:tcPr>
            <w:tcW w:w="8754" w:type="dxa"/>
          </w:tcPr>
          <w:p w14:paraId="6BD497D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расчётов;</w:t>
            </w:r>
          </w:p>
        </w:tc>
      </w:tr>
      <w:tr w:rsidR="00563609" w14:paraId="5B11B193" w14:textId="77777777" w:rsidTr="00DE5CA2">
        <w:tc>
          <w:tcPr>
            <w:tcW w:w="817" w:type="dxa"/>
          </w:tcPr>
          <w:p w14:paraId="0F59F9A8"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З 8 </w:t>
            </w:r>
          </w:p>
        </w:tc>
        <w:tc>
          <w:tcPr>
            <w:tcW w:w="8754" w:type="dxa"/>
          </w:tcPr>
          <w:p w14:paraId="09CB65EB"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учёта кредитов и займов;</w:t>
            </w:r>
          </w:p>
        </w:tc>
      </w:tr>
      <w:tr w:rsidR="00563609" w14:paraId="3B94A9A4" w14:textId="77777777" w:rsidTr="00DE5CA2">
        <w:tc>
          <w:tcPr>
            <w:tcW w:w="817" w:type="dxa"/>
          </w:tcPr>
          <w:p w14:paraId="50D64000"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З 9 </w:t>
            </w:r>
          </w:p>
        </w:tc>
        <w:tc>
          <w:tcPr>
            <w:tcW w:w="8754" w:type="dxa"/>
          </w:tcPr>
          <w:p w14:paraId="4662138C"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готовой продукции и финансовых результатов;</w:t>
            </w:r>
          </w:p>
        </w:tc>
      </w:tr>
      <w:tr w:rsidR="00563609" w14:paraId="306A3D3B" w14:textId="77777777" w:rsidTr="00DE5CA2">
        <w:tc>
          <w:tcPr>
            <w:tcW w:w="817" w:type="dxa"/>
          </w:tcPr>
          <w:p w14:paraId="513CD2DE"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 xml:space="preserve">З 10 </w:t>
            </w:r>
          </w:p>
        </w:tc>
        <w:tc>
          <w:tcPr>
            <w:tcW w:w="8754" w:type="dxa"/>
          </w:tcPr>
          <w:p w14:paraId="257263C5" w14:textId="77777777" w:rsidR="00563609" w:rsidRDefault="00563609" w:rsidP="00DE5CA2">
            <w:pPr>
              <w:spacing w:line="100" w:lineRule="atLeast"/>
              <w:rPr>
                <w:rFonts w:ascii="Times New Roman" w:hAnsi="Times New Roman" w:cs="Times New Roman"/>
                <w:sz w:val="28"/>
                <w:szCs w:val="28"/>
              </w:rPr>
            </w:pPr>
            <w:r>
              <w:rPr>
                <w:rFonts w:ascii="Times New Roman" w:hAnsi="Times New Roman" w:cs="Times New Roman"/>
                <w:sz w:val="28"/>
                <w:szCs w:val="28"/>
              </w:rPr>
              <w:t>Аудит собственного капитала, расчётов с учредителями и отчётности экономического субъекта.</w:t>
            </w:r>
          </w:p>
        </w:tc>
      </w:tr>
    </w:tbl>
    <w:p w14:paraId="76BBD0E7" w14:textId="77777777" w:rsidR="00563609" w:rsidRPr="00080BA7" w:rsidRDefault="00563609" w:rsidP="00563609">
      <w:pPr>
        <w:spacing w:after="0" w:line="100" w:lineRule="atLeast"/>
        <w:rPr>
          <w:rFonts w:ascii="Times New Roman" w:hAnsi="Times New Roman" w:cs="Times New Roman"/>
          <w:b/>
          <w:sz w:val="28"/>
          <w:szCs w:val="28"/>
        </w:rPr>
      </w:pPr>
      <w:r w:rsidRPr="00080BA7">
        <w:rPr>
          <w:rFonts w:ascii="Times New Roman" w:hAnsi="Times New Roman" w:cs="Times New Roman"/>
          <w:b/>
          <w:sz w:val="28"/>
          <w:szCs w:val="28"/>
        </w:rPr>
        <w:t>3. Структура контрольного задания</w:t>
      </w:r>
    </w:p>
    <w:p w14:paraId="1E4A3145" w14:textId="77777777" w:rsidR="003847F6" w:rsidRDefault="00563609" w:rsidP="003847F6">
      <w:pPr>
        <w:spacing w:after="0" w:line="100" w:lineRule="atLeast"/>
        <w:rPr>
          <w:rFonts w:ascii="Times New Roman" w:hAnsi="Times New Roman" w:cs="Times New Roman"/>
          <w:b/>
          <w:sz w:val="28"/>
          <w:szCs w:val="28"/>
        </w:rPr>
      </w:pPr>
      <w:r w:rsidRPr="00080BA7">
        <w:rPr>
          <w:rFonts w:ascii="Times New Roman" w:hAnsi="Times New Roman" w:cs="Times New Roman"/>
          <w:b/>
          <w:sz w:val="28"/>
          <w:szCs w:val="28"/>
        </w:rPr>
        <w:t>3.1 Текст типового задания</w:t>
      </w:r>
    </w:p>
    <w:p w14:paraId="1F50E794" w14:textId="77777777" w:rsidR="003847F6" w:rsidRDefault="00563609" w:rsidP="003847F6">
      <w:pPr>
        <w:spacing w:after="0" w:line="100" w:lineRule="atLeast"/>
        <w:rPr>
          <w:rFonts w:ascii="Times New Roman" w:hAnsi="Times New Roman" w:cs="Times New Roman"/>
          <w:b/>
          <w:color w:val="000000"/>
          <w:sz w:val="24"/>
          <w:szCs w:val="24"/>
        </w:rPr>
      </w:pPr>
      <w:r w:rsidRPr="003847F6">
        <w:rPr>
          <w:rFonts w:ascii="Times New Roman" w:hAnsi="Times New Roman" w:cs="Times New Roman"/>
          <w:b/>
          <w:color w:val="000000"/>
          <w:sz w:val="24"/>
          <w:szCs w:val="24"/>
        </w:rPr>
        <w:t>Задание 1:</w:t>
      </w:r>
    </w:p>
    <w:p w14:paraId="7DD0E57D" w14:textId="77777777" w:rsidR="003847F6" w:rsidRDefault="00563609" w:rsidP="003847F6">
      <w:pPr>
        <w:spacing w:after="0" w:line="100" w:lineRule="atLeast"/>
        <w:rPr>
          <w:rFonts w:ascii="Times New Roman" w:hAnsi="Times New Roman" w:cs="Times New Roman"/>
          <w:b/>
          <w:sz w:val="28"/>
          <w:szCs w:val="28"/>
        </w:rPr>
      </w:pPr>
      <w:r w:rsidRPr="003847F6">
        <w:rPr>
          <w:rFonts w:ascii="Times New Roman" w:hAnsi="Times New Roman" w:cs="Times New Roman"/>
          <w:color w:val="000000"/>
          <w:sz w:val="27"/>
          <w:szCs w:val="27"/>
        </w:rPr>
        <w:t xml:space="preserve">Проверяемые результаты обучения: </w:t>
      </w:r>
      <w:r w:rsidRPr="003847F6">
        <w:rPr>
          <w:rFonts w:ascii="Times New Roman" w:hAnsi="Times New Roman" w:cs="Times New Roman"/>
          <w:b/>
          <w:sz w:val="28"/>
          <w:szCs w:val="28"/>
        </w:rPr>
        <w:t>З1, З2, З3, З4, З5, З6, З7, З8, З9, З10</w:t>
      </w:r>
    </w:p>
    <w:p w14:paraId="5200EC9D" w14:textId="77777777" w:rsidR="003847F6" w:rsidRDefault="00563609" w:rsidP="003847F6">
      <w:pPr>
        <w:spacing w:after="0" w:line="100" w:lineRule="atLeast"/>
        <w:rPr>
          <w:rFonts w:ascii="Times New Roman" w:hAnsi="Times New Roman" w:cs="Times New Roman"/>
          <w:color w:val="000000"/>
          <w:sz w:val="27"/>
          <w:szCs w:val="27"/>
        </w:rPr>
      </w:pPr>
      <w:r w:rsidRPr="003847F6">
        <w:rPr>
          <w:rFonts w:ascii="Times New Roman" w:hAnsi="Times New Roman" w:cs="Times New Roman"/>
          <w:color w:val="000000"/>
          <w:sz w:val="27"/>
          <w:szCs w:val="27"/>
        </w:rPr>
        <w:t>Текст задания: Выполните тестовое задание на компьютере</w:t>
      </w:r>
    </w:p>
    <w:p w14:paraId="088214C9" w14:textId="77777777" w:rsidR="00E113AB" w:rsidRPr="00DD5E1C" w:rsidRDefault="00E113AB" w:rsidP="003847F6">
      <w:pPr>
        <w:spacing w:after="0" w:line="100" w:lineRule="atLeast"/>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 Обязательной ежегодной аудиторской проверке подлежат экономические субъекты, имеющие организационно-правовую форму открытого акционерного общества:</w:t>
      </w:r>
    </w:p>
    <w:p w14:paraId="01641D05"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численностью более ста акционеров;</w:t>
      </w:r>
    </w:p>
    <w:p w14:paraId="78B9EC8E"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численностью более тысячи акционеров;</w:t>
      </w:r>
    </w:p>
    <w:p w14:paraId="0FB4F615"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независимо от числа акционеров и размера уставного капитала</w:t>
      </w:r>
    </w:p>
    <w:p w14:paraId="2C513143" w14:textId="77777777" w:rsidR="00E113AB" w:rsidRPr="00DD5E1C" w:rsidRDefault="00E113AB" w:rsidP="006D7631">
      <w:pPr>
        <w:numPr>
          <w:ilvl w:val="0"/>
          <w:numId w:val="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численностью более двух акционеров;</w:t>
      </w:r>
    </w:p>
    <w:p w14:paraId="41DBA291"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2. Возможно ли проведение аудиторской проверки органов государственной власти и управления, органов местного самоуправления аудиторскими организациями:</w:t>
      </w:r>
    </w:p>
    <w:p w14:paraId="21F87C9A"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аудит распространяется только на коммерческие структуры, государственные органы проверяются Госконтролем;</w:t>
      </w:r>
    </w:p>
    <w:p w14:paraId="54D0F750"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это предусмотрено Федеральным законом «Об аудиторской деятельности»;</w:t>
      </w:r>
    </w:p>
    <w:p w14:paraId="6FAC89F5"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только Федеральным законом «Об аудиторской деятельности» это не предусмотрено.</w:t>
      </w:r>
    </w:p>
    <w:p w14:paraId="49356A4C" w14:textId="77777777" w:rsidR="00E113AB" w:rsidRPr="00DD5E1C" w:rsidRDefault="00E113AB" w:rsidP="006D7631">
      <w:pPr>
        <w:numPr>
          <w:ilvl w:val="0"/>
          <w:numId w:val="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это предусмотрено Федеральным законом «О банках»;</w:t>
      </w:r>
    </w:p>
    <w:p w14:paraId="213BCDD6"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3. Индивидуальный предприниматель:</w:t>
      </w:r>
    </w:p>
    <w:p w14:paraId="0E54579F"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может заниматься индивидуальной аудиторской деятельностью;</w:t>
      </w:r>
    </w:p>
    <w:p w14:paraId="54B2302C"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может заниматься индивидуальной аудиторской деятельностью после регистрации в качестве предпринимателя;</w:t>
      </w:r>
    </w:p>
    <w:p w14:paraId="52EEF7C7"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может заниматься индивидуальной аудиторской деятельностью после получения аттестата, лицензии и регистрации в качестве индивидуального предпринимателя</w:t>
      </w:r>
    </w:p>
    <w:p w14:paraId="34A4676F" w14:textId="77777777" w:rsidR="00E113AB" w:rsidRPr="00DD5E1C" w:rsidRDefault="00E113AB" w:rsidP="006D7631">
      <w:pPr>
        <w:numPr>
          <w:ilvl w:val="0"/>
          <w:numId w:val="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может заниматься индивидуальной банковской деятельностью после регистрации в качестве предпринимателя;</w:t>
      </w:r>
    </w:p>
    <w:p w14:paraId="2220D482"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4. Порядок проведения аттестации на право осуществления аудиторской деятельности утверждается:</w:t>
      </w:r>
    </w:p>
    <w:p w14:paraId="60854821"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Советом по аудиторской деятельности при федеральном органе;</w:t>
      </w:r>
    </w:p>
    <w:p w14:paraId="742D1013"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Правительством Российской Федерации;</w:t>
      </w:r>
    </w:p>
    <w:p w14:paraId="7FCE8CEE"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федеральным органом государственного регулирования аудиторской деятельности;</w:t>
      </w:r>
    </w:p>
    <w:p w14:paraId="3201732F" w14:textId="77777777" w:rsidR="00E113AB" w:rsidRPr="00DD5E1C" w:rsidRDefault="00E113AB" w:rsidP="006D7631">
      <w:pPr>
        <w:numPr>
          <w:ilvl w:val="0"/>
          <w:numId w:val="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Президент Российской Федерации;</w:t>
      </w:r>
    </w:p>
    <w:p w14:paraId="7CAC9B20"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 Целью аттестации на право осуществления аудиторской деятельности является:</w:t>
      </w:r>
    </w:p>
    <w:p w14:paraId="04C81EA7"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проверка квалификации лиц, претендующих на занятие аудиторской деятельностью;</w:t>
      </w:r>
    </w:p>
    <w:p w14:paraId="0C4CA23F"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обеспечение контроля государства за соблюдением требований законодательства Российской Федерации, предъявляемых к аудиторской деятельности;</w:t>
      </w:r>
    </w:p>
    <w:p w14:paraId="72F8F97D"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регистрация лиц, претендующих на занятие или уже занимающихся аудиторской деятельностью.</w:t>
      </w:r>
    </w:p>
    <w:p w14:paraId="54882FDD" w14:textId="77777777" w:rsidR="00E113AB" w:rsidRPr="00DD5E1C" w:rsidRDefault="00E113AB" w:rsidP="006D7631">
      <w:pPr>
        <w:numPr>
          <w:ilvl w:val="0"/>
          <w:numId w:val="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регистрация лиц, претендующих на занятие или уже занимающихся коммерческой деятельностью;</w:t>
      </w:r>
    </w:p>
    <w:p w14:paraId="07A10A14"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6. Аудиторские организации (аудиторы) в соответствии с Федеральным законом «Об аудиторской деятельности» имеют следующие права:</w:t>
      </w:r>
    </w:p>
    <w:p w14:paraId="480C5E1B"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самостоятельно определять формы и методы аудиторской проверки;</w:t>
      </w:r>
    </w:p>
    <w:p w14:paraId="1D831E88"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налагать административные штрафы на руководителя и главного бухгалтера организации;</w:t>
      </w:r>
    </w:p>
    <w:p w14:paraId="4A371063"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изымать учетные регистры по фактам установленных нарушений и злоупотреблений.</w:t>
      </w:r>
    </w:p>
    <w:p w14:paraId="3D7C7CA8" w14:textId="77777777" w:rsidR="00E113AB" w:rsidRPr="00DD5E1C" w:rsidRDefault="00E113AB" w:rsidP="006D7631">
      <w:pPr>
        <w:numPr>
          <w:ilvl w:val="0"/>
          <w:numId w:val="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налагать административные штрафы на товароведа и главного бухгалтера организации;</w:t>
      </w:r>
    </w:p>
    <w:p w14:paraId="6BC718F0"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7. Чем определяется ответственность аудитора:</w:t>
      </w:r>
    </w:p>
    <w:p w14:paraId="50149C35"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штрафных санкций контролирующих органов;</w:t>
      </w:r>
    </w:p>
    <w:p w14:paraId="41B9822F"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договором и существенностью необнаруженных ошибок и искажений;</w:t>
      </w:r>
    </w:p>
    <w:p w14:paraId="04C41241"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заработной платы аудитора;</w:t>
      </w:r>
    </w:p>
    <w:p w14:paraId="70FCFE88" w14:textId="77777777" w:rsidR="00E113AB" w:rsidRPr="00DD5E1C" w:rsidRDefault="00E113AB" w:rsidP="006D7631">
      <w:pPr>
        <w:numPr>
          <w:ilvl w:val="0"/>
          <w:numId w:val="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ошибок, самостоятельно обнаруженных и исправленных организацией-клиентом.</w:t>
      </w:r>
    </w:p>
    <w:p w14:paraId="34BDAD14"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8. Мнение о достоверности бухгалтерской отчетности может быть выражено в форме:</w:t>
      </w:r>
    </w:p>
    <w:p w14:paraId="6BA5B3E7"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положительного аудиторского заключения;</w:t>
      </w:r>
    </w:p>
    <w:p w14:paraId="4EF38460"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отказа от составления заключения о достоверности отчетности;</w:t>
      </w:r>
    </w:p>
    <w:p w14:paraId="6F2A4099"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положительного с оговорками аудиторского заключения;</w:t>
      </w:r>
    </w:p>
    <w:p w14:paraId="42FD12BC" w14:textId="77777777" w:rsidR="00E113AB" w:rsidRPr="00DD5E1C" w:rsidRDefault="00E113AB" w:rsidP="006D7631">
      <w:pPr>
        <w:numPr>
          <w:ilvl w:val="0"/>
          <w:numId w:val="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 xml:space="preserve"> отрицательного аудиторского заключения;</w:t>
      </w:r>
    </w:p>
    <w:p w14:paraId="01C49888" w14:textId="77777777" w:rsidR="00E113AB" w:rsidRPr="00DD5E1C" w:rsidRDefault="00E113AB" w:rsidP="006D7631">
      <w:pPr>
        <w:pStyle w:val="a3"/>
        <w:tabs>
          <w:tab w:val="left" w:pos="993"/>
        </w:tabs>
        <w:rPr>
          <w:rFonts w:ascii="Times New Roman" w:hAnsi="Times New Roman" w:cs="Times New Roman"/>
          <w:color w:val="000000"/>
          <w:sz w:val="27"/>
          <w:szCs w:val="27"/>
        </w:rPr>
      </w:pPr>
      <w:r w:rsidRPr="00DD5E1C">
        <w:rPr>
          <w:rFonts w:ascii="Times New Roman" w:hAnsi="Times New Roman" w:cs="Times New Roman"/>
          <w:color w:val="000000"/>
          <w:sz w:val="27"/>
          <w:szCs w:val="27"/>
        </w:rPr>
        <w:t>9. Аналитическая часть аудиторского заключения должна включать:</w:t>
      </w:r>
    </w:p>
    <w:p w14:paraId="6E1C51E6" w14:textId="77777777"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а)общие сведения об аудиторской фирме;</w:t>
      </w:r>
    </w:p>
    <w:p w14:paraId="4F7EE31C" w14:textId="77777777"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б)перечень филиалов, проверенных аудиторской фирмой самостоятельно;</w:t>
      </w:r>
    </w:p>
    <w:p w14:paraId="51DB91FF" w14:textId="77777777"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в)мнение аудиторской фирмы о достоверности годового отчета;</w:t>
      </w:r>
    </w:p>
    <w:p w14:paraId="6F7CC1E5" w14:textId="77777777" w:rsidR="00E113AB" w:rsidRPr="00DD5E1C" w:rsidRDefault="00E113AB" w:rsidP="006D7631">
      <w:pPr>
        <w:pStyle w:val="a3"/>
        <w:tabs>
          <w:tab w:val="left" w:pos="993"/>
        </w:tabs>
        <w:ind w:firstLine="709"/>
        <w:rPr>
          <w:rFonts w:ascii="Times New Roman" w:hAnsi="Times New Roman" w:cs="Times New Roman"/>
          <w:color w:val="000000"/>
          <w:sz w:val="27"/>
          <w:szCs w:val="27"/>
        </w:rPr>
      </w:pPr>
      <w:r w:rsidRPr="00DD5E1C">
        <w:rPr>
          <w:rFonts w:ascii="Times New Roman" w:hAnsi="Times New Roman" w:cs="Times New Roman"/>
          <w:color w:val="000000"/>
          <w:sz w:val="27"/>
          <w:szCs w:val="27"/>
        </w:rPr>
        <w:t>г) изложение существенных аспектов, выявленных в ходе аудиторской проверки.</w:t>
      </w:r>
    </w:p>
    <w:p w14:paraId="20275B5D"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10. Многие профессии имеют сходные критерии, но аудиторская обладает таким, который отличает ее от большинства других профессий. Этот критерий:</w:t>
      </w:r>
    </w:p>
    <w:p w14:paraId="20E8CB4A"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общая компетентность;</w:t>
      </w:r>
    </w:p>
    <w:p w14:paraId="1DCB9AD2"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должная профессиональная добросовестность;</w:t>
      </w:r>
    </w:p>
    <w:p w14:paraId="26FF21F6"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независимость;</w:t>
      </w:r>
    </w:p>
    <w:p w14:paraId="24C6B2A2" w14:textId="77777777" w:rsidR="00E113AB" w:rsidRPr="00DD5E1C" w:rsidRDefault="00E113AB" w:rsidP="001F1230">
      <w:pPr>
        <w:numPr>
          <w:ilvl w:val="0"/>
          <w:numId w:val="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владение техническими профессиональными приемами.</w:t>
      </w:r>
    </w:p>
    <w:p w14:paraId="75BFC9A3"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11. Исторической родиной аудита является:</w:t>
      </w:r>
    </w:p>
    <w:p w14:paraId="59A77BC8"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Россия;</w:t>
      </w:r>
    </w:p>
    <w:p w14:paraId="09449462"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Англия;</w:t>
      </w:r>
    </w:p>
    <w:p w14:paraId="26FD1638"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Франция;</w:t>
      </w:r>
    </w:p>
    <w:p w14:paraId="564A3909" w14:textId="77777777" w:rsidR="00E113AB" w:rsidRPr="00DD5E1C" w:rsidRDefault="00E113AB" w:rsidP="001F1230">
      <w:pPr>
        <w:numPr>
          <w:ilvl w:val="0"/>
          <w:numId w:val="1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США.</w:t>
      </w:r>
    </w:p>
    <w:p w14:paraId="787AEE2D"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12. Внутренний аудит – это:</w:t>
      </w:r>
    </w:p>
    <w:p w14:paraId="1F10215F"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внутриведомственный предварительный контроль;</w:t>
      </w:r>
    </w:p>
    <w:p w14:paraId="48DCF814"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внутрихозяйственный текущий контроль;</w:t>
      </w:r>
    </w:p>
    <w:p w14:paraId="6025E471"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внутриведомственный текущий контроль;</w:t>
      </w:r>
    </w:p>
    <w:p w14:paraId="28B9A057" w14:textId="77777777" w:rsidR="00E113AB" w:rsidRPr="00DD5E1C" w:rsidRDefault="00E113AB" w:rsidP="001F1230">
      <w:pPr>
        <w:numPr>
          <w:ilvl w:val="0"/>
          <w:numId w:val="1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внутрихозяйственный предварительный контроль;</w:t>
      </w:r>
    </w:p>
    <w:p w14:paraId="7448E28C"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13. Чем определяется ответственность аудитора:</w:t>
      </w:r>
    </w:p>
    <w:p w14:paraId="2B2816DD"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штрафных санкций контролирующих органов;</w:t>
      </w:r>
    </w:p>
    <w:p w14:paraId="3C01D575"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договором и существенностью необнаруженных ошибок и искажений;</w:t>
      </w:r>
    </w:p>
    <w:p w14:paraId="2D66B3AF"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заработной платы аудитора;</w:t>
      </w:r>
    </w:p>
    <w:p w14:paraId="580813AB" w14:textId="77777777" w:rsidR="00E113AB" w:rsidRPr="00DD5E1C" w:rsidRDefault="00E113AB" w:rsidP="001F1230">
      <w:pPr>
        <w:numPr>
          <w:ilvl w:val="0"/>
          <w:numId w:val="1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размером ошибок, самостоятельно обнаруженных и исправленных организацией-клиентом.</w:t>
      </w:r>
    </w:p>
    <w:p w14:paraId="48E771D2"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14. Основные критерии при определении объекта контроля для налоговых инспекций:</w:t>
      </w:r>
    </w:p>
    <w:p w14:paraId="720651F0"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налоговая база;</w:t>
      </w:r>
    </w:p>
    <w:p w14:paraId="77825D6B"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финансовая устойчивость;</w:t>
      </w:r>
    </w:p>
    <w:p w14:paraId="5F46CE2D"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период, в течение которого не осуществляется налоговый контроль;</w:t>
      </w:r>
    </w:p>
    <w:p w14:paraId="3A607B60" w14:textId="77777777" w:rsidR="00E113AB" w:rsidRPr="00DD5E1C" w:rsidRDefault="00E113AB" w:rsidP="001F1230">
      <w:pPr>
        <w:numPr>
          <w:ilvl w:val="0"/>
          <w:numId w:val="1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валюта баланса.</w:t>
      </w:r>
    </w:p>
    <w:p w14:paraId="2269E25A" w14:textId="77777777" w:rsidR="00E113AB" w:rsidRPr="00DD5E1C" w:rsidRDefault="003464C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15</w:t>
      </w:r>
      <w:r w:rsidR="00E113AB" w:rsidRPr="00DD5E1C">
        <w:rPr>
          <w:rFonts w:ascii="Times New Roman" w:hAnsi="Times New Roman" w:cs="Times New Roman"/>
          <w:color w:val="000000"/>
          <w:sz w:val="27"/>
          <w:szCs w:val="27"/>
        </w:rPr>
        <w:t>. Квалификационный аттестат аудитора выдается сроком на:</w:t>
      </w:r>
    </w:p>
    <w:p w14:paraId="531D4D51"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пять лет;</w:t>
      </w:r>
    </w:p>
    <w:p w14:paraId="262C063A"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один год;</w:t>
      </w:r>
    </w:p>
    <w:p w14:paraId="01F7A4D5"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три года;</w:t>
      </w:r>
    </w:p>
    <w:p w14:paraId="147B36FB" w14:textId="77777777" w:rsidR="00E113AB" w:rsidRPr="00DD5E1C" w:rsidRDefault="00E113AB" w:rsidP="001F1230">
      <w:pPr>
        <w:numPr>
          <w:ilvl w:val="0"/>
          <w:numId w:val="1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бессрочно.</w:t>
      </w:r>
    </w:p>
    <w:p w14:paraId="55F8E61E" w14:textId="77777777" w:rsidR="00E113AB" w:rsidRPr="00DD5E1C" w:rsidRDefault="003464C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16</w:t>
      </w:r>
      <w:r w:rsidR="00E113AB" w:rsidRPr="00DD5E1C">
        <w:rPr>
          <w:rFonts w:ascii="Times New Roman" w:hAnsi="Times New Roman" w:cs="Times New Roman"/>
          <w:color w:val="000000"/>
          <w:sz w:val="27"/>
          <w:szCs w:val="27"/>
        </w:rPr>
        <w:t>. Уполномоченный федеральный орган государственного регулирования аудиторской деятельности создан и действует при:</w:t>
      </w:r>
    </w:p>
    <w:p w14:paraId="48A100D0"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Президенте РФ;</w:t>
      </w:r>
    </w:p>
    <w:p w14:paraId="63A90553"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Правительстве РФ;</w:t>
      </w:r>
    </w:p>
    <w:p w14:paraId="663E3238"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Министерстве финансов РФ;</w:t>
      </w:r>
    </w:p>
    <w:p w14:paraId="7B196BDA" w14:textId="77777777" w:rsidR="00E113AB" w:rsidRPr="00DD5E1C" w:rsidRDefault="00E113AB" w:rsidP="001F1230">
      <w:pPr>
        <w:numPr>
          <w:ilvl w:val="0"/>
          <w:numId w:val="1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Государственной Думе.</w:t>
      </w:r>
    </w:p>
    <w:p w14:paraId="194B7E69"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17. Величина возможного гонорара аудитора зависит:</w:t>
      </w:r>
    </w:p>
    <w:p w14:paraId="003D517F"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 суммы, которую может заплатить организация-клиент;</w:t>
      </w:r>
    </w:p>
    <w:p w14:paraId="4B6C3653"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 ее внешних признаков (отделка офиса, внешний вид работников и др.);</w:t>
      </w:r>
    </w:p>
    <w:p w14:paraId="116CE90C"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 суммы договора с аудиторской организацией, подтверждающей бухгалтерскую отчетность прошлого года;</w:t>
      </w:r>
    </w:p>
    <w:p w14:paraId="1A351986" w14:textId="77777777" w:rsidR="00E113AB" w:rsidRPr="00DD5E1C" w:rsidRDefault="00E113AB" w:rsidP="001F1230">
      <w:pPr>
        <w:numPr>
          <w:ilvl w:val="0"/>
          <w:numId w:val="1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от вида и объемов предстоящих работ.</w:t>
      </w:r>
    </w:p>
    <w:p w14:paraId="0220EAF2" w14:textId="77777777" w:rsidR="00E113AB" w:rsidRPr="00DD5E1C" w:rsidRDefault="00E113AB"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18. Для чего разрабатываются стандарты (правила) аудита:</w:t>
      </w:r>
    </w:p>
    <w:p w14:paraId="43E20168" w14:textId="77777777" w:rsidR="00E113AB" w:rsidRPr="00DD5E1C" w:rsidRDefault="00E113AB" w:rsidP="001F1230">
      <w:pPr>
        <w:numPr>
          <w:ilvl w:val="0"/>
          <w:numId w:val="1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для подготовки аудиторов и составления программ квалификационных экзаменов по разделу «Аудит» на право заниматься аудиторской деятельностью;</w:t>
      </w:r>
    </w:p>
    <w:p w14:paraId="505CD52A" w14:textId="77777777" w:rsidR="00E113AB" w:rsidRPr="00DD5E1C" w:rsidRDefault="00E113AB" w:rsidP="001F1230">
      <w:pPr>
        <w:numPr>
          <w:ilvl w:val="0"/>
          <w:numId w:val="1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для поддержания определенного уровня качества аудита и надежности его результатов;</w:t>
      </w:r>
    </w:p>
    <w:p w14:paraId="146A89B2" w14:textId="77777777" w:rsidR="00E113AB" w:rsidRPr="00DD5E1C" w:rsidRDefault="00E113AB" w:rsidP="001F1230">
      <w:pPr>
        <w:numPr>
          <w:ilvl w:val="0"/>
          <w:numId w:val="1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для доказательства качества проведения аудита в суде и определения меры ответственности аудитора.</w:t>
      </w:r>
    </w:p>
    <w:p w14:paraId="5631388C" w14:textId="77777777" w:rsidR="00E113AB" w:rsidRPr="00DD5E1C" w:rsidRDefault="00E113AB" w:rsidP="006D7631">
      <w:pPr>
        <w:shd w:val="clear" w:color="auto" w:fill="FDFEFF"/>
        <w:tabs>
          <w:tab w:val="left" w:pos="993"/>
        </w:tabs>
        <w:spacing w:after="0" w:line="240" w:lineRule="auto"/>
        <w:ind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г) для соблюдения определенных стандартов</w:t>
      </w:r>
    </w:p>
    <w:p w14:paraId="39532641"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19.Рабочая документация – это:</w:t>
      </w:r>
    </w:p>
    <w:p w14:paraId="45EF6BD2"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аудиторский отчет;</w:t>
      </w:r>
    </w:p>
    <w:p w14:paraId="0D0839D3"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аудиторское заключение;</w:t>
      </w:r>
    </w:p>
    <w:p w14:paraId="0F9F01A9"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записи по время проведения аудиторских процедур;</w:t>
      </w:r>
    </w:p>
    <w:p w14:paraId="620F7819" w14:textId="77777777" w:rsidR="00E113AB" w:rsidRPr="00DD5E1C" w:rsidRDefault="00E113AB" w:rsidP="001F1230">
      <w:pPr>
        <w:pStyle w:val="a3"/>
        <w:numPr>
          <w:ilvl w:val="0"/>
          <w:numId w:val="1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документация по составлению договора на проведение аудита.</w:t>
      </w:r>
    </w:p>
    <w:p w14:paraId="067F50C5"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20. На количество и состав рабочих документов аудитора не влияет:</w:t>
      </w:r>
    </w:p>
    <w:p w14:paraId="5D4A4871"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квалификация аудитора;</w:t>
      </w:r>
    </w:p>
    <w:p w14:paraId="05C9FDB5"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квалификация руководства проверяемого предприятия;</w:t>
      </w:r>
    </w:p>
    <w:p w14:paraId="3116B663"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условия договора на проведение аудита;</w:t>
      </w:r>
    </w:p>
    <w:p w14:paraId="4F5FBF31" w14:textId="77777777" w:rsidR="00E113AB" w:rsidRPr="00DD5E1C" w:rsidRDefault="00E113AB" w:rsidP="001F1230">
      <w:pPr>
        <w:pStyle w:val="a3"/>
        <w:numPr>
          <w:ilvl w:val="0"/>
          <w:numId w:val="1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наличие эксперта;</w:t>
      </w:r>
    </w:p>
    <w:p w14:paraId="2736A2B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21. Аудиторское заключение подписывает:</w:t>
      </w:r>
    </w:p>
    <w:p w14:paraId="760D90EF"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только руководитель аудиторской фирмы;</w:t>
      </w:r>
    </w:p>
    <w:p w14:paraId="017E1917"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руководитель аудиторской фирмы и аудитор, которые непосредственно проводил аудиторскую проверку;</w:t>
      </w:r>
    </w:p>
    <w:p w14:paraId="5D9528FF"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руководитель аудиторской фирмы и руководитель проверяемого предприятия;</w:t>
      </w:r>
    </w:p>
    <w:p w14:paraId="3E52ADD5" w14:textId="77777777" w:rsidR="00E113AB" w:rsidRPr="00DD5E1C" w:rsidRDefault="00E113AB" w:rsidP="001F1230">
      <w:pPr>
        <w:pStyle w:val="a3"/>
        <w:numPr>
          <w:ilvl w:val="0"/>
          <w:numId w:val="2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все аудиторы, принимающие участие в проверке, и текст заключения утверждается руководителем аудиторской фирмы;</w:t>
      </w:r>
    </w:p>
    <w:p w14:paraId="04E3989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22. К видам аудиторского заключения нельзя отнести:</w:t>
      </w:r>
    </w:p>
    <w:p w14:paraId="2A6205B7"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условно-положительное заключение;</w:t>
      </w:r>
    </w:p>
    <w:p w14:paraId="0D82190C"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условно-отрицательное заключение;</w:t>
      </w:r>
    </w:p>
    <w:p w14:paraId="5307937C"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безусловно-положительное, заключение;</w:t>
      </w:r>
    </w:p>
    <w:p w14:paraId="64B1E9BD" w14:textId="77777777" w:rsidR="00E113AB" w:rsidRPr="00DD5E1C" w:rsidRDefault="00E113AB" w:rsidP="001F1230">
      <w:pPr>
        <w:pStyle w:val="a3"/>
        <w:numPr>
          <w:ilvl w:val="0"/>
          <w:numId w:val="21"/>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отрицательное заключение;</w:t>
      </w:r>
    </w:p>
    <w:p w14:paraId="1860F4DE"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23. При наличии фундаментального несогласия обычно составляется:</w:t>
      </w:r>
    </w:p>
    <w:p w14:paraId="5A9EB021"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положительное заключение;</w:t>
      </w:r>
    </w:p>
    <w:p w14:paraId="14D7C6C5"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условно-положительное заключение;</w:t>
      </w:r>
    </w:p>
    <w:p w14:paraId="34F132CF"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отрицательное заключение;</w:t>
      </w:r>
    </w:p>
    <w:p w14:paraId="2436EE5E" w14:textId="77777777" w:rsidR="00E113AB" w:rsidRPr="00DD5E1C" w:rsidRDefault="00E113AB" w:rsidP="001F1230">
      <w:pPr>
        <w:pStyle w:val="a3"/>
        <w:numPr>
          <w:ilvl w:val="0"/>
          <w:numId w:val="2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отказ от выдачи заключения;</w:t>
      </w:r>
    </w:p>
    <w:p w14:paraId="6A634458"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24. Процесс изучения законности, целесообразности и достоверности хозяйственных операций – это:</w:t>
      </w:r>
    </w:p>
    <w:p w14:paraId="7D41C6A5"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изучение выявленных в операциях нарушений;</w:t>
      </w:r>
    </w:p>
    <w:p w14:paraId="5F6EB09C"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формулирование аудиторских версий;</w:t>
      </w:r>
    </w:p>
    <w:p w14:paraId="347A3680"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изучение хозяйственных операций;</w:t>
      </w:r>
    </w:p>
    <w:p w14:paraId="4F89A092" w14:textId="77777777" w:rsidR="00E113AB" w:rsidRPr="00DD5E1C" w:rsidRDefault="00E113AB" w:rsidP="001F1230">
      <w:pPr>
        <w:pStyle w:val="a3"/>
        <w:numPr>
          <w:ilvl w:val="0"/>
          <w:numId w:val="2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сбор аудиторских доказательств;</w:t>
      </w:r>
    </w:p>
    <w:p w14:paraId="6DE1D33C"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25. Сбор информации у работников предприятия или за его пределами называется:</w:t>
      </w:r>
    </w:p>
    <w:p w14:paraId="0B71889B" w14:textId="77777777" w:rsidR="00E113AB" w:rsidRPr="00DD5E1C" w:rsidRDefault="00E113AB" w:rsidP="001F1230">
      <w:pPr>
        <w:pStyle w:val="a3"/>
        <w:numPr>
          <w:ilvl w:val="0"/>
          <w:numId w:val="2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наблюдением;</w:t>
      </w:r>
    </w:p>
    <w:p w14:paraId="1D9253B0" w14:textId="77777777" w:rsidR="00E113AB" w:rsidRPr="00DD5E1C" w:rsidRDefault="00E113AB" w:rsidP="001F1230">
      <w:pPr>
        <w:pStyle w:val="a3"/>
        <w:numPr>
          <w:ilvl w:val="0"/>
          <w:numId w:val="2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опросом;</w:t>
      </w:r>
    </w:p>
    <w:p w14:paraId="11A15551" w14:textId="77777777" w:rsidR="00E113AB" w:rsidRPr="00DD5E1C" w:rsidRDefault="00E113AB" w:rsidP="001F1230">
      <w:pPr>
        <w:pStyle w:val="a3"/>
        <w:numPr>
          <w:ilvl w:val="0"/>
          <w:numId w:val="2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встречной проверкой;</w:t>
      </w:r>
    </w:p>
    <w:p w14:paraId="7552B7C0" w14:textId="77777777" w:rsidR="00E113AB" w:rsidRPr="00DD5E1C" w:rsidRDefault="00E113AB" w:rsidP="001F1230">
      <w:pPr>
        <w:pStyle w:val="a3"/>
        <w:numPr>
          <w:ilvl w:val="0"/>
          <w:numId w:val="24"/>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надзор;</w:t>
      </w:r>
    </w:p>
    <w:p w14:paraId="01602AD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26. К этапам организации аудиторской выборки не относится:</w:t>
      </w:r>
    </w:p>
    <w:p w14:paraId="6158A876"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проверка репрезентативности выборки;</w:t>
      </w:r>
    </w:p>
    <w:p w14:paraId="2143AAB6"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методов отбора;</w:t>
      </w:r>
    </w:p>
    <w:p w14:paraId="3BF8C004"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определение размера совокупности факторов, влияющих на выборку;</w:t>
      </w:r>
    </w:p>
    <w:p w14:paraId="50EB2042" w14:textId="77777777" w:rsidR="00E113AB" w:rsidRPr="00DD5E1C" w:rsidRDefault="00E113AB" w:rsidP="001F1230">
      <w:pPr>
        <w:pStyle w:val="a3"/>
        <w:numPr>
          <w:ilvl w:val="0"/>
          <w:numId w:val="2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цели выборочной проверки;</w:t>
      </w:r>
    </w:p>
    <w:p w14:paraId="674176C4"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27. К видам выборочной проверки нельзя отнести:</w:t>
      </w:r>
    </w:p>
    <w:p w14:paraId="55762188"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атрибутивную;</w:t>
      </w:r>
    </w:p>
    <w:p w14:paraId="2FF14090"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Нормальную;</w:t>
      </w:r>
    </w:p>
    <w:p w14:paraId="5546AC34"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Количественную;</w:t>
      </w:r>
    </w:p>
    <w:p w14:paraId="13492335" w14:textId="77777777" w:rsidR="00E113AB" w:rsidRPr="00DD5E1C" w:rsidRDefault="00E113AB" w:rsidP="001F1230">
      <w:pPr>
        <w:pStyle w:val="a3"/>
        <w:numPr>
          <w:ilvl w:val="0"/>
          <w:numId w:val="26"/>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накопительная ;</w:t>
      </w:r>
    </w:p>
    <w:p w14:paraId="77D85356"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28. К целям составления рабочих документов не относится:</w:t>
      </w:r>
    </w:p>
    <w:p w14:paraId="4101F517"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помощь в привлечении клиентов;</w:t>
      </w:r>
    </w:p>
    <w:p w14:paraId="03244E19"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обеспечение юридической обоснованности проведения аудита;</w:t>
      </w:r>
    </w:p>
    <w:p w14:paraId="22D4C749"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контроль рабочего времени аудита;</w:t>
      </w:r>
    </w:p>
    <w:p w14:paraId="57EE09D2" w14:textId="77777777" w:rsidR="00E113AB" w:rsidRPr="00DD5E1C" w:rsidRDefault="00E113AB" w:rsidP="001F1230">
      <w:pPr>
        <w:pStyle w:val="a3"/>
        <w:numPr>
          <w:ilvl w:val="0"/>
          <w:numId w:val="27"/>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обоснование выбора методики и приемов проведения проверки;</w:t>
      </w:r>
    </w:p>
    <w:p w14:paraId="61FBA703" w14:textId="77777777" w:rsidR="00E113AB" w:rsidRPr="00DD5E1C" w:rsidRDefault="00E113AB" w:rsidP="00E113AB">
      <w:pPr>
        <w:pStyle w:val="a3"/>
        <w:jc w:val="both"/>
        <w:rPr>
          <w:rFonts w:ascii="Times New Roman" w:hAnsi="Times New Roman" w:cs="Times New Roman"/>
          <w:color w:val="000000"/>
          <w:sz w:val="27"/>
          <w:szCs w:val="27"/>
        </w:rPr>
      </w:pPr>
      <w:r w:rsidRPr="00DD5E1C">
        <w:rPr>
          <w:sz w:val="27"/>
          <w:szCs w:val="27"/>
        </w:rPr>
        <w:t>29. </w:t>
      </w:r>
      <w:r w:rsidRPr="00DD5E1C">
        <w:rPr>
          <w:rFonts w:ascii="Times New Roman" w:hAnsi="Times New Roman" w:cs="Times New Roman"/>
          <w:color w:val="000000"/>
          <w:sz w:val="27"/>
          <w:szCs w:val="27"/>
        </w:rPr>
        <w:t>Аудиторское заключение о бухгалтерской отчетности клиента представляет собой:</w:t>
      </w:r>
    </w:p>
    <w:p w14:paraId="0E43033F"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подтверждение аудиторской фирмой правильности и точности исчисления всех показателей финансовой и статистической отчетности;</w:t>
      </w:r>
    </w:p>
    <w:p w14:paraId="3BE0439B"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акт проверки финансово-хозяйственной деятельности;</w:t>
      </w:r>
    </w:p>
    <w:p w14:paraId="258E623C"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мнение аудитора о достоверности финансовой отчетности заказчика;</w:t>
      </w:r>
    </w:p>
    <w:p w14:paraId="625B51DD" w14:textId="77777777" w:rsidR="00E113AB" w:rsidRPr="00DD5E1C" w:rsidRDefault="00E113AB" w:rsidP="001F1230">
      <w:pPr>
        <w:pStyle w:val="a3"/>
        <w:numPr>
          <w:ilvl w:val="0"/>
          <w:numId w:val="28"/>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рекомендации по устранению выявленных недостатков в ведении учета;</w:t>
      </w:r>
    </w:p>
    <w:p w14:paraId="646082B8"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30. К этапам организации аудиторской выборки не относится</w:t>
      </w:r>
    </w:p>
    <w:p w14:paraId="6583BB36"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величины оплаты за данный вид работ;</w:t>
      </w:r>
    </w:p>
    <w:p w14:paraId="09B1F5D0"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единицы наблюдения;</w:t>
      </w:r>
    </w:p>
    <w:p w14:paraId="0B2FF552"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порядка распространения данных;</w:t>
      </w:r>
    </w:p>
    <w:p w14:paraId="49E30C93" w14:textId="77777777" w:rsidR="00E113AB" w:rsidRPr="00DD5E1C" w:rsidRDefault="00E113AB" w:rsidP="001F1230">
      <w:pPr>
        <w:pStyle w:val="a3"/>
        <w:numPr>
          <w:ilvl w:val="0"/>
          <w:numId w:val="29"/>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определение единицы отбора;</w:t>
      </w:r>
    </w:p>
    <w:p w14:paraId="26664FAD"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31. Наиболее традиционной является следующая методика выполнения аудита:</w:t>
      </w:r>
    </w:p>
    <w:p w14:paraId="3E0B6562" w14:textId="77777777" w:rsidR="00E113AB" w:rsidRPr="00DD5E1C" w:rsidRDefault="00E113AB" w:rsidP="001F1230">
      <w:pPr>
        <w:pStyle w:val="a3"/>
        <w:numPr>
          <w:ilvl w:val="0"/>
          <w:numId w:val="30"/>
        </w:numPr>
        <w:tabs>
          <w:tab w:val="clear" w:pos="720"/>
          <w:tab w:val="num" w:pos="709"/>
        </w:tabs>
        <w:ind w:left="567" w:hanging="20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бухгалтерская;</w:t>
      </w:r>
    </w:p>
    <w:p w14:paraId="563D29A8" w14:textId="77777777" w:rsidR="00E113AB" w:rsidRPr="00DD5E1C" w:rsidRDefault="00E113AB" w:rsidP="001F1230">
      <w:pPr>
        <w:pStyle w:val="a3"/>
        <w:numPr>
          <w:ilvl w:val="0"/>
          <w:numId w:val="3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юридическая;</w:t>
      </w:r>
    </w:p>
    <w:p w14:paraId="0373EFB2" w14:textId="77777777" w:rsidR="00E113AB" w:rsidRPr="00DD5E1C" w:rsidRDefault="00E113AB" w:rsidP="001F1230">
      <w:pPr>
        <w:pStyle w:val="a3"/>
        <w:numPr>
          <w:ilvl w:val="0"/>
          <w:numId w:val="3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отраслевая;</w:t>
      </w:r>
    </w:p>
    <w:p w14:paraId="11BF3517" w14:textId="77777777" w:rsidR="00E113AB" w:rsidRPr="00DD5E1C" w:rsidRDefault="00E113AB" w:rsidP="001F1230">
      <w:pPr>
        <w:pStyle w:val="a3"/>
        <w:numPr>
          <w:ilvl w:val="0"/>
          <w:numId w:val="30"/>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экономическая</w:t>
      </w:r>
      <w:r w:rsidR="006D7631" w:rsidRPr="00DD5E1C">
        <w:rPr>
          <w:rFonts w:ascii="Times New Roman" w:hAnsi="Times New Roman" w:cs="Times New Roman"/>
          <w:color w:val="000000"/>
          <w:sz w:val="27"/>
          <w:szCs w:val="27"/>
        </w:rPr>
        <w:t>;</w:t>
      </w:r>
    </w:p>
    <w:p w14:paraId="6F647A63" w14:textId="77777777" w:rsidR="00E113AB" w:rsidRPr="00DD5E1C" w:rsidRDefault="00E113AB" w:rsidP="00E113AB">
      <w:pPr>
        <w:pStyle w:val="a3"/>
        <w:rPr>
          <w:rFonts w:ascii="Times New Roman" w:hAnsi="Times New Roman" w:cs="Times New Roman"/>
          <w:color w:val="000000"/>
          <w:sz w:val="27"/>
          <w:szCs w:val="27"/>
        </w:rPr>
      </w:pPr>
      <w:r w:rsidRPr="00DD5E1C">
        <w:rPr>
          <w:rFonts w:ascii="Times New Roman" w:hAnsi="Times New Roman" w:cs="Times New Roman"/>
          <w:color w:val="000000"/>
          <w:sz w:val="27"/>
          <w:szCs w:val="27"/>
        </w:rPr>
        <w:t>32. Заключительному этапу проведения аудита не соответствуют такие документы:</w:t>
      </w:r>
    </w:p>
    <w:p w14:paraId="7CB8094B"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план аудита;</w:t>
      </w:r>
    </w:p>
    <w:p w14:paraId="3B4980A7"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аудиторский отчет;</w:t>
      </w:r>
    </w:p>
    <w:p w14:paraId="0DD94AA2"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аудиторское заключение;</w:t>
      </w:r>
    </w:p>
    <w:p w14:paraId="6410D2A9" w14:textId="77777777" w:rsidR="00E113AB" w:rsidRPr="00DD5E1C" w:rsidRDefault="00E113AB" w:rsidP="001F1230">
      <w:pPr>
        <w:pStyle w:val="a3"/>
        <w:numPr>
          <w:ilvl w:val="0"/>
          <w:numId w:val="31"/>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аудиторская выборка;</w:t>
      </w:r>
    </w:p>
    <w:p w14:paraId="746E84DE"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33. Система контроля за соблюдением порядка ведения бухгалтерского учета и надежностью функционирования системы внутреннего контроля – это:</w:t>
      </w:r>
    </w:p>
    <w:p w14:paraId="4EEC32EE"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внутренний учет;</w:t>
      </w:r>
    </w:p>
    <w:p w14:paraId="566ABF15"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внутренний аудит;</w:t>
      </w:r>
    </w:p>
    <w:p w14:paraId="583174AD"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внутрихозяйственный контроль;</w:t>
      </w:r>
    </w:p>
    <w:p w14:paraId="7C55E7D6" w14:textId="77777777" w:rsidR="00E113AB" w:rsidRPr="00DD5E1C" w:rsidRDefault="00E113AB" w:rsidP="001F1230">
      <w:pPr>
        <w:pStyle w:val="a3"/>
        <w:numPr>
          <w:ilvl w:val="0"/>
          <w:numId w:val="32"/>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внешний аудит;</w:t>
      </w:r>
    </w:p>
    <w:p w14:paraId="06ABF887"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34.Аудиторские доказательства, включающие в себя информацию, полученную от проверяемого субъекта в письменном или устном виде, – это:</w:t>
      </w:r>
    </w:p>
    <w:p w14:paraId="0E6A0938"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внутренние аудиторские доказательства;</w:t>
      </w:r>
    </w:p>
    <w:p w14:paraId="14F06956"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внешние аудиторские доказательства;</w:t>
      </w:r>
    </w:p>
    <w:p w14:paraId="6605C05D"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смешанные аудиторские доказательства;</w:t>
      </w:r>
    </w:p>
    <w:p w14:paraId="05B18B80" w14:textId="77777777" w:rsidR="00E113AB" w:rsidRPr="00DD5E1C" w:rsidRDefault="00E113AB" w:rsidP="001F1230">
      <w:pPr>
        <w:pStyle w:val="a3"/>
        <w:numPr>
          <w:ilvl w:val="0"/>
          <w:numId w:val="33"/>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аудиторское заключение;</w:t>
      </w:r>
    </w:p>
    <w:p w14:paraId="07416D91"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35. Проверка арифметической точности первичных документов называется:</w:t>
      </w:r>
    </w:p>
    <w:p w14:paraId="741512C3"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взаимным контролем;</w:t>
      </w:r>
    </w:p>
    <w:p w14:paraId="677DC0CB"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хронологической проверкой;</w:t>
      </w:r>
    </w:p>
    <w:p w14:paraId="5E5A129F"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подтверждением;</w:t>
      </w:r>
    </w:p>
    <w:p w14:paraId="408946A9" w14:textId="77777777" w:rsidR="00E113AB" w:rsidRPr="00DD5E1C" w:rsidRDefault="00E113AB" w:rsidP="001F1230">
      <w:pPr>
        <w:pStyle w:val="a3"/>
        <w:numPr>
          <w:ilvl w:val="0"/>
          <w:numId w:val="34"/>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подсчетом;</w:t>
      </w:r>
    </w:p>
    <w:p w14:paraId="6D68A69F" w14:textId="77777777" w:rsidR="00E113AB" w:rsidRPr="00DD5E1C" w:rsidRDefault="00E113AB" w:rsidP="00E113AB">
      <w:pPr>
        <w:pStyle w:val="a3"/>
        <w:jc w:val="both"/>
        <w:rPr>
          <w:rFonts w:ascii="Times New Roman" w:hAnsi="Times New Roman" w:cs="Times New Roman"/>
          <w:color w:val="000000"/>
          <w:sz w:val="27"/>
          <w:szCs w:val="27"/>
        </w:rPr>
      </w:pPr>
      <w:r w:rsidRPr="00DD5E1C">
        <w:rPr>
          <w:sz w:val="27"/>
          <w:szCs w:val="27"/>
        </w:rPr>
        <w:t xml:space="preserve"> 36. </w:t>
      </w:r>
      <w:r w:rsidRPr="00DD5E1C">
        <w:rPr>
          <w:rFonts w:ascii="Times New Roman" w:hAnsi="Times New Roman" w:cs="Times New Roman"/>
          <w:color w:val="000000"/>
          <w:sz w:val="27"/>
          <w:szCs w:val="27"/>
        </w:rPr>
        <w:t>Какое из нижеследующих утверждений верно?</w:t>
      </w:r>
    </w:p>
    <w:p w14:paraId="62CD0ACF"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объем выборки зависит от уровня риска выявления;</w:t>
      </w:r>
    </w:p>
    <w:p w14:paraId="6F249A83"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объем выборки не зависит от уровня существенности;</w:t>
      </w:r>
    </w:p>
    <w:p w14:paraId="6A488255"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объем выборки зависит от уровня собственного риска;</w:t>
      </w:r>
    </w:p>
    <w:p w14:paraId="7ABCE2B3" w14:textId="77777777" w:rsidR="00E113AB" w:rsidRPr="00DD5E1C" w:rsidRDefault="00E113AB" w:rsidP="001F1230">
      <w:pPr>
        <w:pStyle w:val="a3"/>
        <w:numPr>
          <w:ilvl w:val="0"/>
          <w:numId w:val="35"/>
        </w:numPr>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объем выборки зависит от уровня </w:t>
      </w:r>
      <w:r w:rsidRPr="00DD5E1C">
        <w:rPr>
          <w:rFonts w:ascii="Times New Roman" w:hAnsi="Times New Roman" w:cs="Times New Roman"/>
          <w:sz w:val="27"/>
          <w:szCs w:val="27"/>
        </w:rPr>
        <w:t> </w:t>
      </w:r>
      <w:r w:rsidRPr="00DD5E1C">
        <w:rPr>
          <w:rFonts w:ascii="Times New Roman" w:hAnsi="Times New Roman" w:cs="Times New Roman"/>
          <w:color w:val="000000"/>
          <w:sz w:val="27"/>
          <w:szCs w:val="27"/>
        </w:rPr>
        <w:t>аудиторского отчета;</w:t>
      </w:r>
    </w:p>
    <w:p w14:paraId="3B51D57A" w14:textId="77777777" w:rsidR="00E113AB" w:rsidRPr="00DD5E1C" w:rsidRDefault="00E113AB" w:rsidP="00E113AB">
      <w:pPr>
        <w:pStyle w:val="a3"/>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37. Аудиторские доказательства - это</w:t>
      </w:r>
    </w:p>
    <w:p w14:paraId="4D778B40"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w:t>
      </w:r>
      <w:r w:rsidR="00E113AB" w:rsidRPr="00DD5E1C">
        <w:rPr>
          <w:rFonts w:ascii="Times New Roman" w:hAnsi="Times New Roman" w:cs="Times New Roman"/>
          <w:color w:val="000000"/>
          <w:sz w:val="27"/>
          <w:szCs w:val="27"/>
        </w:rPr>
        <w:t>удиторские версии по фактам проверки;</w:t>
      </w:r>
    </w:p>
    <w:p w14:paraId="7E25FF99"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и</w:t>
      </w:r>
      <w:r w:rsidR="00E113AB" w:rsidRPr="00DD5E1C">
        <w:rPr>
          <w:rFonts w:ascii="Times New Roman" w:hAnsi="Times New Roman" w:cs="Times New Roman"/>
          <w:color w:val="000000"/>
          <w:sz w:val="27"/>
          <w:szCs w:val="27"/>
        </w:rPr>
        <w:t>нформация для формирования мнения о достоверности отчетности;</w:t>
      </w:r>
    </w:p>
    <w:p w14:paraId="12CB7943"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з</w:t>
      </w:r>
      <w:r w:rsidR="00E113AB" w:rsidRPr="00DD5E1C">
        <w:rPr>
          <w:rFonts w:ascii="Times New Roman" w:hAnsi="Times New Roman" w:cs="Times New Roman"/>
          <w:color w:val="000000"/>
          <w:sz w:val="27"/>
          <w:szCs w:val="27"/>
        </w:rPr>
        <w:t>аписи, составленные в ходе проведения аудита;</w:t>
      </w:r>
    </w:p>
    <w:p w14:paraId="22F7A960" w14:textId="77777777" w:rsidR="00E113AB" w:rsidRPr="00DD5E1C" w:rsidRDefault="00803A60" w:rsidP="001F1230">
      <w:pPr>
        <w:pStyle w:val="a3"/>
        <w:numPr>
          <w:ilvl w:val="0"/>
          <w:numId w:val="36"/>
        </w:numPr>
        <w:tabs>
          <w:tab w:val="left" w:pos="709"/>
        </w:tabs>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w:t>
      </w:r>
      <w:r w:rsidR="00E113AB" w:rsidRPr="00DD5E1C">
        <w:rPr>
          <w:rFonts w:ascii="Times New Roman" w:hAnsi="Times New Roman" w:cs="Times New Roman"/>
          <w:color w:val="000000"/>
          <w:sz w:val="27"/>
          <w:szCs w:val="27"/>
        </w:rPr>
        <w:t>кт проверки финансово-хозяйственной деятельности;</w:t>
      </w:r>
    </w:p>
    <w:p w14:paraId="12299DE5" w14:textId="77777777" w:rsidR="00E113AB" w:rsidRPr="00DD5E1C" w:rsidRDefault="00E113AB" w:rsidP="00E113AB">
      <w:pPr>
        <w:pStyle w:val="a3"/>
        <w:rPr>
          <w:rFonts w:ascii="Times New Roman" w:hAnsi="Times New Roman" w:cs="Times New Roman"/>
          <w:color w:val="000000"/>
          <w:sz w:val="27"/>
          <w:szCs w:val="27"/>
        </w:rPr>
      </w:pPr>
      <w:r w:rsidRPr="00DD5E1C">
        <w:rPr>
          <w:rFonts w:ascii="Times New Roman" w:hAnsi="Times New Roman" w:cs="Times New Roman"/>
          <w:color w:val="000000"/>
          <w:sz w:val="27"/>
          <w:szCs w:val="27"/>
        </w:rPr>
        <w:t>38.Методика проведения аудиторских проверок:</w:t>
      </w:r>
    </w:p>
    <w:p w14:paraId="619B21BF"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у</w:t>
      </w:r>
      <w:r w:rsidR="00E113AB" w:rsidRPr="00DD5E1C">
        <w:rPr>
          <w:rFonts w:ascii="Times New Roman" w:hAnsi="Times New Roman" w:cs="Times New Roman"/>
          <w:color w:val="000000"/>
          <w:sz w:val="27"/>
          <w:szCs w:val="27"/>
        </w:rPr>
        <w:t>станавливается законодательно;</w:t>
      </w:r>
    </w:p>
    <w:p w14:paraId="176A8823"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р</w:t>
      </w:r>
      <w:r w:rsidR="00E113AB" w:rsidRPr="00DD5E1C">
        <w:rPr>
          <w:rFonts w:ascii="Times New Roman" w:hAnsi="Times New Roman" w:cs="Times New Roman"/>
          <w:color w:val="000000"/>
          <w:sz w:val="27"/>
          <w:szCs w:val="27"/>
        </w:rPr>
        <w:t>азрабатывается Аудиторской палатой России;</w:t>
      </w:r>
    </w:p>
    <w:p w14:paraId="6CF561D5"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р</w:t>
      </w:r>
      <w:r w:rsidR="00E113AB" w:rsidRPr="00DD5E1C">
        <w:rPr>
          <w:rFonts w:ascii="Times New Roman" w:hAnsi="Times New Roman" w:cs="Times New Roman"/>
          <w:color w:val="000000"/>
          <w:sz w:val="27"/>
          <w:szCs w:val="27"/>
        </w:rPr>
        <w:t>азрабатывается каждой аудиторской фирмой;</w:t>
      </w:r>
    </w:p>
    <w:p w14:paraId="1CB70E49" w14:textId="77777777" w:rsidR="00E113AB" w:rsidRPr="00DD5E1C" w:rsidRDefault="00803A60" w:rsidP="001F1230">
      <w:pPr>
        <w:pStyle w:val="a3"/>
        <w:numPr>
          <w:ilvl w:val="0"/>
          <w:numId w:val="37"/>
        </w:numPr>
        <w:rPr>
          <w:rFonts w:ascii="Times New Roman" w:hAnsi="Times New Roman" w:cs="Times New Roman"/>
          <w:color w:val="000000"/>
          <w:sz w:val="27"/>
          <w:szCs w:val="27"/>
        </w:rPr>
      </w:pPr>
      <w:r w:rsidRPr="00DD5E1C">
        <w:rPr>
          <w:rFonts w:ascii="Times New Roman" w:hAnsi="Times New Roman" w:cs="Times New Roman"/>
          <w:color w:val="000000"/>
          <w:sz w:val="27"/>
          <w:szCs w:val="27"/>
        </w:rPr>
        <w:t>н</w:t>
      </w:r>
      <w:r w:rsidR="00E113AB" w:rsidRPr="00DD5E1C">
        <w:rPr>
          <w:rFonts w:ascii="Times New Roman" w:hAnsi="Times New Roman" w:cs="Times New Roman"/>
          <w:color w:val="000000"/>
          <w:sz w:val="27"/>
          <w:szCs w:val="27"/>
        </w:rPr>
        <w:t>е разрабатывается вообще;</w:t>
      </w:r>
    </w:p>
    <w:p w14:paraId="35ABBB32" w14:textId="77777777" w:rsidR="00803A60" w:rsidRPr="00DD5E1C" w:rsidRDefault="00803A60" w:rsidP="00803A60">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39. Аудит – это:</w:t>
      </w:r>
    </w:p>
    <w:p w14:paraId="18393B3E"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функция управления деятельностью экономических субъектов;</w:t>
      </w:r>
    </w:p>
    <w:p w14:paraId="66A27756"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метод осуществления вневедомственного финансового контроля;</w:t>
      </w:r>
    </w:p>
    <w:p w14:paraId="01C918D4"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основное средство контроля деятельнос</w:t>
      </w:r>
      <w:r w:rsidR="006D7631" w:rsidRPr="00DD5E1C">
        <w:rPr>
          <w:rFonts w:ascii="Times New Roman" w:hAnsi="Times New Roman" w:cs="Times New Roman"/>
          <w:color w:val="000000"/>
          <w:sz w:val="27"/>
          <w:szCs w:val="27"/>
        </w:rPr>
        <w:t>ти предпринимательских структур;</w:t>
      </w:r>
    </w:p>
    <w:p w14:paraId="1ACA36CA" w14:textId="77777777" w:rsidR="00803A60" w:rsidRPr="00DD5E1C" w:rsidRDefault="00803A60" w:rsidP="001F1230">
      <w:pPr>
        <w:numPr>
          <w:ilvl w:val="0"/>
          <w:numId w:val="38"/>
        </w:numPr>
        <w:shd w:val="clear" w:color="auto" w:fill="FDFEFF"/>
        <w:tabs>
          <w:tab w:val="left" w:pos="851"/>
        </w:tabs>
        <w:spacing w:after="0" w:line="240" w:lineRule="auto"/>
        <w:ind w:left="0" w:firstLine="567"/>
        <w:jc w:val="both"/>
        <w:rPr>
          <w:rFonts w:ascii="Times New Roman" w:hAnsi="Times New Roman" w:cs="Times New Roman"/>
          <w:color w:val="000000"/>
          <w:sz w:val="27"/>
          <w:szCs w:val="27"/>
        </w:rPr>
      </w:pPr>
      <w:r w:rsidRPr="00DD5E1C">
        <w:rPr>
          <w:sz w:val="27"/>
          <w:szCs w:val="27"/>
        </w:rPr>
        <w:t> </w:t>
      </w:r>
      <w:r w:rsidRPr="00DD5E1C">
        <w:rPr>
          <w:rFonts w:ascii="Times New Roman" w:hAnsi="Times New Roman" w:cs="Times New Roman"/>
          <w:color w:val="000000"/>
          <w:sz w:val="27"/>
          <w:szCs w:val="27"/>
        </w:rPr>
        <w:t>система норм нравственного поведения аудитора</w:t>
      </w:r>
      <w:r w:rsidR="006D7631" w:rsidRPr="00DD5E1C">
        <w:rPr>
          <w:rFonts w:ascii="Times New Roman" w:hAnsi="Times New Roman" w:cs="Times New Roman"/>
          <w:color w:val="000000"/>
          <w:sz w:val="27"/>
          <w:szCs w:val="27"/>
        </w:rPr>
        <w:t>;</w:t>
      </w:r>
    </w:p>
    <w:p w14:paraId="5AA49895" w14:textId="77777777" w:rsidR="00803A60" w:rsidRPr="00DD5E1C" w:rsidRDefault="00803A60" w:rsidP="00803A60">
      <w:pPr>
        <w:shd w:val="clear" w:color="auto" w:fill="FDFEFF"/>
        <w:tabs>
          <w:tab w:val="left" w:pos="851"/>
          <w:tab w:val="left" w:pos="2190"/>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 В спорной ситуации мера вины и ответственности аудитора перед клиентом определяется:</w:t>
      </w:r>
    </w:p>
    <w:p w14:paraId="777E7B9F" w14:textId="77777777" w:rsidR="00803A60" w:rsidRPr="00DD5E1C" w:rsidRDefault="00803A60"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судом;</w:t>
      </w:r>
    </w:p>
    <w:p w14:paraId="4A596764" w14:textId="77777777" w:rsidR="00803A60" w:rsidRPr="00DD5E1C" w:rsidRDefault="00803A60"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договором об аудиторской проверке;</w:t>
      </w:r>
    </w:p>
    <w:p w14:paraId="62E03F11" w14:textId="77777777" w:rsidR="00803A60" w:rsidRPr="00DD5E1C" w:rsidRDefault="006D7631"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налоговой инспекцией;</w:t>
      </w:r>
    </w:p>
    <w:p w14:paraId="4FE063EA" w14:textId="77777777" w:rsidR="00803A60" w:rsidRPr="00DD5E1C" w:rsidRDefault="006D7631" w:rsidP="001F1230">
      <w:pPr>
        <w:numPr>
          <w:ilvl w:val="0"/>
          <w:numId w:val="3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w:t>
      </w:r>
      <w:r w:rsidR="00803A60" w:rsidRPr="00DD5E1C">
        <w:rPr>
          <w:rFonts w:ascii="Times New Roman" w:hAnsi="Times New Roman" w:cs="Times New Roman"/>
          <w:color w:val="000000"/>
          <w:sz w:val="27"/>
          <w:szCs w:val="27"/>
        </w:rPr>
        <w:t>видетелем</w:t>
      </w:r>
      <w:r w:rsidRPr="00DD5E1C">
        <w:rPr>
          <w:rFonts w:ascii="Times New Roman" w:hAnsi="Times New Roman" w:cs="Times New Roman"/>
          <w:color w:val="000000"/>
          <w:sz w:val="27"/>
          <w:szCs w:val="27"/>
        </w:rPr>
        <w:t>;</w:t>
      </w:r>
    </w:p>
    <w:p w14:paraId="6E65E1B2" w14:textId="77777777" w:rsidR="003464C1" w:rsidRPr="00DD5E1C" w:rsidRDefault="003464C1" w:rsidP="003464C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41. Аудитору предоставлена возможность самостоятельно определять формы и методы аудита:</w:t>
      </w:r>
    </w:p>
    <w:p w14:paraId="559053C3"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ни в коем случае, это определяется нормативными актами Российской Федерации;</w:t>
      </w:r>
    </w:p>
    <w:p w14:paraId="1CEA4179"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формы и методы аудита определяет руководство аудиторской организации;</w:t>
      </w:r>
    </w:p>
    <w:p w14:paraId="61DE8C6E"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да, это его право;</w:t>
      </w:r>
    </w:p>
    <w:p w14:paraId="31BE511F" w14:textId="77777777" w:rsidR="003464C1" w:rsidRPr="00DD5E1C" w:rsidRDefault="003464C1" w:rsidP="001F1230">
      <w:pPr>
        <w:numPr>
          <w:ilvl w:val="0"/>
          <w:numId w:val="4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 не имеет право</w:t>
      </w:r>
      <w:r w:rsidR="006D7631" w:rsidRPr="00DD5E1C">
        <w:rPr>
          <w:rFonts w:ascii="Times New Roman" w:hAnsi="Times New Roman" w:cs="Times New Roman"/>
          <w:color w:val="000000"/>
          <w:sz w:val="27"/>
          <w:szCs w:val="27"/>
        </w:rPr>
        <w:t>;</w:t>
      </w:r>
    </w:p>
    <w:p w14:paraId="6D3AE115" w14:textId="77777777" w:rsidR="003464C1" w:rsidRPr="00DD5E1C" w:rsidRDefault="003464C1" w:rsidP="003464C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42. Доля аттестованных аудиторов в уставном капитале аудиторской фирмы для ее государственной регистрации должна составлять:</w:t>
      </w:r>
    </w:p>
    <w:p w14:paraId="06D9E622"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менее 51%;</w:t>
      </w:r>
    </w:p>
    <w:p w14:paraId="705E516F"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менее 75%;</w:t>
      </w:r>
    </w:p>
    <w:p w14:paraId="6D66FA2B"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100%;</w:t>
      </w:r>
    </w:p>
    <w:p w14:paraId="229844BA" w14:textId="77777777" w:rsidR="003464C1" w:rsidRPr="00DD5E1C" w:rsidRDefault="003464C1" w:rsidP="001F1230">
      <w:pPr>
        <w:numPr>
          <w:ilvl w:val="0"/>
          <w:numId w:val="4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менее 150%</w:t>
      </w:r>
      <w:r w:rsidR="006D7631" w:rsidRPr="00DD5E1C">
        <w:rPr>
          <w:rFonts w:ascii="Times New Roman" w:hAnsi="Times New Roman" w:cs="Times New Roman"/>
          <w:color w:val="000000"/>
          <w:sz w:val="27"/>
          <w:szCs w:val="27"/>
        </w:rPr>
        <w:t>;</w:t>
      </w:r>
    </w:p>
    <w:p w14:paraId="469145D9" w14:textId="77777777" w:rsidR="003464C1" w:rsidRPr="00DD5E1C" w:rsidRDefault="003464C1" w:rsidP="003464C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43. При проведении проверки аудитор должен отдавать предпочтение:</w:t>
      </w:r>
    </w:p>
    <w:p w14:paraId="4E316B1A" w14:textId="77777777" w:rsidR="003464C1" w:rsidRPr="00DD5E1C" w:rsidRDefault="003464C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национальным стандартам;</w:t>
      </w:r>
    </w:p>
    <w:p w14:paraId="58E6930B" w14:textId="77777777" w:rsidR="003464C1" w:rsidRPr="00DD5E1C" w:rsidRDefault="003464C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международным стандартам;</w:t>
      </w:r>
    </w:p>
    <w:p w14:paraId="20A3FB98" w14:textId="77777777" w:rsidR="003464C1" w:rsidRPr="00DD5E1C" w:rsidRDefault="006D763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каким-либо другим стандартам;</w:t>
      </w:r>
    </w:p>
    <w:p w14:paraId="4DF7AD97" w14:textId="77777777" w:rsidR="003464C1" w:rsidRPr="00DD5E1C" w:rsidRDefault="003464C1" w:rsidP="001F1230">
      <w:pPr>
        <w:numPr>
          <w:ilvl w:val="0"/>
          <w:numId w:val="4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аудиторские стандарты</w:t>
      </w:r>
      <w:r w:rsidR="006D7631" w:rsidRPr="00DD5E1C">
        <w:rPr>
          <w:rFonts w:ascii="Times New Roman" w:hAnsi="Times New Roman" w:cs="Times New Roman"/>
          <w:color w:val="000000"/>
          <w:sz w:val="27"/>
          <w:szCs w:val="27"/>
        </w:rPr>
        <w:t>;</w:t>
      </w:r>
    </w:p>
    <w:p w14:paraId="31CB5C9D"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44. Аудиторский риск оценивается:</w:t>
      </w:r>
    </w:p>
    <w:p w14:paraId="61ACB5F2"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 основании суждения аудитора о приемлемой вероятности содержания в финансовой отчетности невыявленных материальных ошибок после проведения аудита;</w:t>
      </w:r>
    </w:p>
    <w:p w14:paraId="39CCE69F"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 основании финансового положения экономического субъекта, подвергаемого аудиторской проверке;</w:t>
      </w:r>
    </w:p>
    <w:p w14:paraId="04B83636"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 максимально допустимому размеру ошибочной суммы, которая может быть в финансовой отчетности, без введения в заблуждение пользователей;</w:t>
      </w:r>
    </w:p>
    <w:p w14:paraId="2A045DEE" w14:textId="77777777" w:rsidR="006D7631" w:rsidRPr="00DD5E1C" w:rsidRDefault="006D7631" w:rsidP="001F1230">
      <w:pPr>
        <w:numPr>
          <w:ilvl w:val="0"/>
          <w:numId w:val="4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 основании финансового положения, является субъектом управленческой деятельности в организации;</w:t>
      </w:r>
    </w:p>
    <w:p w14:paraId="049442AA"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45.Квалификационный аттестат аудитора аннулируется, если аудитор:</w:t>
      </w:r>
    </w:p>
    <w:p w14:paraId="46CE2702"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потерял аттестат до истечения срока его действия;</w:t>
      </w:r>
    </w:p>
    <w:p w14:paraId="6DBB5ADB"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в течение 2-х календарных лет подряд не осуществляет аудиторскую деятельность;</w:t>
      </w:r>
    </w:p>
    <w:p w14:paraId="47996950"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течение календарного года не прошел обучения по программе повышения квалификации;</w:t>
      </w:r>
    </w:p>
    <w:p w14:paraId="6369EF50" w14:textId="77777777" w:rsidR="006D7631" w:rsidRPr="00DD5E1C" w:rsidRDefault="006D7631" w:rsidP="001F1230">
      <w:pPr>
        <w:numPr>
          <w:ilvl w:val="0"/>
          <w:numId w:val="4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течение  3-х календарных лет подряд не осуществляет аудиторскую деятельность;</w:t>
      </w:r>
    </w:p>
    <w:p w14:paraId="720EB450"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46. Система внутреннего контроля должна включать в себя:</w:t>
      </w:r>
    </w:p>
    <w:p w14:paraId="3928629D"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надлежащую систему бухгалтерского учета, контрольную среду, отдельные средства контроля;</w:t>
      </w:r>
    </w:p>
    <w:p w14:paraId="5D5BFD1F"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объект внутреннего контроля, субъект внутреннего контроля, обратную связь;</w:t>
      </w:r>
    </w:p>
    <w:p w14:paraId="2D0A712B"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организационную структуру, систему бухгалтерского учета и средства контроля;</w:t>
      </w:r>
    </w:p>
    <w:p w14:paraId="04A44F79" w14:textId="77777777" w:rsidR="006D7631" w:rsidRPr="00DD5E1C" w:rsidRDefault="006D7631" w:rsidP="001F1230">
      <w:pPr>
        <w:numPr>
          <w:ilvl w:val="0"/>
          <w:numId w:val="4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объект внешнего контроля, субъект внутреннего контроля, обратную связь;</w:t>
      </w:r>
    </w:p>
    <w:p w14:paraId="2E89880F"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47. Риск необнаружения:</w:t>
      </w:r>
    </w:p>
    <w:p w14:paraId="6D357CA4" w14:textId="77777777" w:rsidR="006D7631" w:rsidRPr="00DD5E1C" w:rsidRDefault="006D7631" w:rsidP="001F1230">
      <w:pPr>
        <w:numPr>
          <w:ilvl w:val="0"/>
          <w:numId w:val="46"/>
        </w:numPr>
        <w:shd w:val="clear" w:color="auto" w:fill="FDFEFF"/>
        <w:tabs>
          <w:tab w:val="left" w:pos="851"/>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рассчитывается по формуле;</w:t>
      </w:r>
    </w:p>
    <w:p w14:paraId="37FB8D93" w14:textId="77777777" w:rsidR="006D7631" w:rsidRPr="00DD5E1C" w:rsidRDefault="006D7631" w:rsidP="001F1230">
      <w:pPr>
        <w:numPr>
          <w:ilvl w:val="0"/>
          <w:numId w:val="4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определяется на основе тестирования;</w:t>
      </w:r>
    </w:p>
    <w:p w14:paraId="48730CC1" w14:textId="77777777" w:rsidR="006D7631" w:rsidRPr="00DD5E1C" w:rsidRDefault="006D7631" w:rsidP="001F1230">
      <w:pPr>
        <w:numPr>
          <w:ilvl w:val="0"/>
          <w:numId w:val="4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устанавливается по договоренности между клиентом и аудиторской организацией;</w:t>
      </w:r>
    </w:p>
    <w:p w14:paraId="00BD257A" w14:textId="77777777" w:rsidR="006D7631" w:rsidRPr="00DD5E1C" w:rsidRDefault="006D7631" w:rsidP="001F1230">
      <w:pPr>
        <w:numPr>
          <w:ilvl w:val="0"/>
          <w:numId w:val="4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не определяется; </w:t>
      </w:r>
    </w:p>
    <w:p w14:paraId="7353793B"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48. Для проведения обязательного аудита есть основания, установленные законом, если объем выручки от продажи продукции (продажи товаров, выполнения работ, оказания услуг) организации за предшествовавший отчетному год превышает:</w:t>
      </w:r>
    </w:p>
    <w:p w14:paraId="645ECA50"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400 миллиардов рублей;</w:t>
      </w:r>
    </w:p>
    <w:p w14:paraId="23844A70"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400 миллионов рублей;</w:t>
      </w:r>
    </w:p>
    <w:p w14:paraId="25286954"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400 тысяч рублей;</w:t>
      </w:r>
    </w:p>
    <w:p w14:paraId="1A5D8FAA" w14:textId="77777777" w:rsidR="006D7631" w:rsidRPr="00DD5E1C" w:rsidRDefault="006D7631" w:rsidP="001F1230">
      <w:pPr>
        <w:numPr>
          <w:ilvl w:val="0"/>
          <w:numId w:val="4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40 тысяч рублей;</w:t>
      </w:r>
    </w:p>
    <w:p w14:paraId="125D1F90"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49.Для проведения обязательного аудита есть основания, установленные законом, если сумма активов бухгалтерского баланса по состоянию на конец предшествовавшего отчетному года превышает:</w:t>
      </w:r>
    </w:p>
    <w:p w14:paraId="199090A3"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 миллиардов рублей;</w:t>
      </w:r>
    </w:p>
    <w:p w14:paraId="5A096EF7"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 миллионов рублей;</w:t>
      </w:r>
    </w:p>
    <w:p w14:paraId="36F2EAF3"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 тысяч рублей;</w:t>
      </w:r>
    </w:p>
    <w:p w14:paraId="202C315D" w14:textId="77777777" w:rsidR="006D7631" w:rsidRPr="00DD5E1C" w:rsidRDefault="006D7631" w:rsidP="001F1230">
      <w:pPr>
        <w:numPr>
          <w:ilvl w:val="0"/>
          <w:numId w:val="4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 600 миллионов рублей;</w:t>
      </w:r>
    </w:p>
    <w:p w14:paraId="5A6E8264"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50.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называются:</w:t>
      </w:r>
    </w:p>
    <w:p w14:paraId="5C8D2CB7"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стандартами саморегулируемой организации;</w:t>
      </w:r>
    </w:p>
    <w:p w14:paraId="2EF94205"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правилами саморегулируемой организации;</w:t>
      </w:r>
    </w:p>
    <w:p w14:paraId="2B6695FB"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стандартами и правилами саморегулируемой организации;</w:t>
      </w:r>
    </w:p>
    <w:p w14:paraId="199481B2" w14:textId="77777777" w:rsidR="006D7631" w:rsidRPr="00DD5E1C" w:rsidRDefault="006D7631" w:rsidP="001F1230">
      <w:pPr>
        <w:numPr>
          <w:ilvl w:val="0"/>
          <w:numId w:val="4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общими правилами саморегулируемой организации;</w:t>
      </w:r>
    </w:p>
    <w:p w14:paraId="71405663"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51. Саморегулируемая организация:</w:t>
      </w:r>
    </w:p>
    <w:p w14:paraId="4C3F142B"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14:paraId="2AF5875F"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имеет обязанностей по раскрытию информации в соответствии с законодательством Российской Федерации;</w:t>
      </w:r>
    </w:p>
    <w:p w14:paraId="28570182"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имеет права создавать (формировать) какие-либо информационные ресурсы.</w:t>
      </w:r>
    </w:p>
    <w:p w14:paraId="2CE1A255" w14:textId="77777777" w:rsidR="006D7631" w:rsidRPr="00DD5E1C" w:rsidRDefault="006D7631" w:rsidP="001F1230">
      <w:pPr>
        <w:numPr>
          <w:ilvl w:val="0"/>
          <w:numId w:val="50"/>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14:paraId="671D6301"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52. Кодекс профессиональной этики аудиторов:</w:t>
      </w:r>
    </w:p>
    <w:p w14:paraId="6D6C0C2E"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три раздела;</w:t>
      </w:r>
    </w:p>
    <w:p w14:paraId="651C3359"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два раздела;</w:t>
      </w:r>
    </w:p>
    <w:p w14:paraId="05EADA3E"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более трех разделов;</w:t>
      </w:r>
    </w:p>
    <w:p w14:paraId="1DC32822" w14:textId="77777777" w:rsidR="006D7631" w:rsidRPr="00DD5E1C" w:rsidRDefault="006D7631" w:rsidP="001F1230">
      <w:pPr>
        <w:numPr>
          <w:ilvl w:val="0"/>
          <w:numId w:val="51"/>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содержит пять разделов;</w:t>
      </w:r>
    </w:p>
    <w:p w14:paraId="62E76F40"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53. Угрозы личной заинтересованности аудитора могут возникнуть:</w:t>
      </w:r>
    </w:p>
    <w:p w14:paraId="63A3CE5A"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вследствие финансовых или других интересов аудитора и ненадлежащим образом повлиять на его суждение или поведение;</w:t>
      </w:r>
    </w:p>
    <w:p w14:paraId="1E304650"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продвигая какое-либо мнение клиента или аудиторской организации, аудитор доходит до некоторой границы, за которой его объективность может быть подвергнута сомнению;</w:t>
      </w:r>
    </w:p>
    <w:p w14:paraId="3D0628F4"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с помощью угроз (реальных или воспринимаемых как таковые) аудитору пытаются помешать действовать объективно;</w:t>
      </w:r>
    </w:p>
    <w:p w14:paraId="305DF3D4" w14:textId="77777777" w:rsidR="006D7631" w:rsidRPr="00DD5E1C" w:rsidRDefault="006D7631" w:rsidP="001F1230">
      <w:pPr>
        <w:numPr>
          <w:ilvl w:val="0"/>
          <w:numId w:val="52"/>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аудиторской ошибки;</w:t>
      </w:r>
    </w:p>
    <w:p w14:paraId="1F5FE808" w14:textId="77777777" w:rsidR="006D7631" w:rsidRPr="00DD5E1C" w:rsidRDefault="006D7631" w:rsidP="006D7631">
      <w:pPr>
        <w:shd w:val="clear" w:color="auto" w:fill="FDFEFF"/>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54. Экономические субъекты подлежат обязательной ежегодной аудиторской проверке:</w:t>
      </w:r>
    </w:p>
    <w:p w14:paraId="3D55307B"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при наличии объема выручки от реализации продукции (работ, услуг) за год более 400 млн. руб;</w:t>
      </w:r>
    </w:p>
    <w:p w14:paraId="0831B3A8"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при наличии суммы активов баланса, превышающей на конец отчетного года 20 000 000 руб.;</w:t>
      </w:r>
    </w:p>
    <w:p w14:paraId="75C5E6C1"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субъекты независимо от вида деятельности и организационно-правовой формы;</w:t>
      </w:r>
    </w:p>
    <w:p w14:paraId="44327931" w14:textId="77777777" w:rsidR="006D7631" w:rsidRPr="00DD5E1C" w:rsidRDefault="006D7631" w:rsidP="001F1230">
      <w:pPr>
        <w:numPr>
          <w:ilvl w:val="0"/>
          <w:numId w:val="53"/>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при наличии объема выручки от реализации продукции (работ, услуг) за год более 600 млн. руб.;</w:t>
      </w:r>
    </w:p>
    <w:p w14:paraId="5F602909"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55. Государственное регулирование аудиторской деятельности в РФ осуществляет:</w:t>
      </w:r>
    </w:p>
    <w:p w14:paraId="07132F1E"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аккредитованные аудиторские организации;</w:t>
      </w:r>
    </w:p>
    <w:p w14:paraId="06033425"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Министерство финансов РФ;</w:t>
      </w:r>
    </w:p>
    <w:p w14:paraId="43F4234B"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уполномоченный федеральный орган государственного регулирования аудиторской деятельности при Министерстве Финансов РФ;</w:t>
      </w:r>
    </w:p>
    <w:p w14:paraId="07FAC266" w14:textId="77777777" w:rsidR="006D7631" w:rsidRPr="00DD5E1C" w:rsidRDefault="006D7631" w:rsidP="001F1230">
      <w:pPr>
        <w:numPr>
          <w:ilvl w:val="0"/>
          <w:numId w:val="54"/>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Президентом;</w:t>
      </w:r>
    </w:p>
    <w:p w14:paraId="3A0087D7"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56.Приостановление членства в саморегулируемой организации аудиторов осуществляется на основании:</w:t>
      </w:r>
    </w:p>
    <w:p w14:paraId="41681334"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предоставления недостоверных сведений для получения аттестата;</w:t>
      </w:r>
    </w:p>
    <w:p w14:paraId="50B59266"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неоднократном неквалифицированном проведении аудиторских проверок;</w:t>
      </w:r>
    </w:p>
    <w:p w14:paraId="60BE2B18"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случае выдачи безоговорочно положительного заключения.</w:t>
      </w:r>
    </w:p>
    <w:p w14:paraId="7A8821F7" w14:textId="77777777" w:rsidR="006D7631" w:rsidRPr="00DD5E1C" w:rsidRDefault="006D7631" w:rsidP="001F1230">
      <w:pPr>
        <w:numPr>
          <w:ilvl w:val="0"/>
          <w:numId w:val="55"/>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 xml:space="preserve">при выдачи определенного сертификата </w:t>
      </w:r>
    </w:p>
    <w:p w14:paraId="538BF04C"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57. Оценка системы внутреннего контроля осуществляется для:</w:t>
      </w:r>
    </w:p>
    <w:p w14:paraId="3A8E7F48"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оценки и планирования масштаба аудита и аудиторской выборки;</w:t>
      </w:r>
    </w:p>
    <w:p w14:paraId="07B5C7AC"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получения общей информации о предприятии;</w:t>
      </w:r>
    </w:p>
    <w:p w14:paraId="63B9D525"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определения жизнеспособности и возможности банкротства предприятия;</w:t>
      </w:r>
    </w:p>
    <w:p w14:paraId="6B32C71A" w14:textId="77777777" w:rsidR="006D7631" w:rsidRPr="00DD5E1C" w:rsidRDefault="006D7631" w:rsidP="001F1230">
      <w:pPr>
        <w:numPr>
          <w:ilvl w:val="0"/>
          <w:numId w:val="56"/>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получения общей информации об аудиторской выборки;</w:t>
      </w:r>
    </w:p>
    <w:p w14:paraId="160D2869"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58. Аудиторский риск:</w:t>
      </w:r>
    </w:p>
    <w:p w14:paraId="11D3F048"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рассчитывается по формуле;</w:t>
      </w:r>
    </w:p>
    <w:p w14:paraId="0AB5AD1C"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определяется на основе тестирования;</w:t>
      </w:r>
    </w:p>
    <w:p w14:paraId="76BED26D"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устанавливается по договоренности между клиентом и аудиторской организацией.</w:t>
      </w:r>
    </w:p>
    <w:p w14:paraId="119B95D6" w14:textId="77777777" w:rsidR="006D7631" w:rsidRPr="00DD5E1C" w:rsidRDefault="006D7631" w:rsidP="001F1230">
      <w:pPr>
        <w:numPr>
          <w:ilvl w:val="0"/>
          <w:numId w:val="57"/>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определяется на основе договора;</w:t>
      </w:r>
    </w:p>
    <w:p w14:paraId="18CFFE7F" w14:textId="77777777" w:rsidR="006D7631" w:rsidRPr="00DD5E1C" w:rsidRDefault="006D7631" w:rsidP="006D7631">
      <w:pPr>
        <w:shd w:val="clear" w:color="auto" w:fill="FDFEFF"/>
        <w:tabs>
          <w:tab w:val="left" w:pos="993"/>
        </w:tabs>
        <w:spacing w:after="0" w:line="240" w:lineRule="auto"/>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59.  Угрозы заступничества могут возникнуть:</w:t>
      </w:r>
    </w:p>
    <w:p w14:paraId="7E631A1C"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вследствие финансовых или других интересов аудитора и ненадлежащим образом повлиять на его суждение или поведение;</w:t>
      </w:r>
    </w:p>
    <w:p w14:paraId="3AEDAB6B"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с помощью угроз (реальных или воспринимаемых как таковые) аудитору пытаются помешать действовать объективно;</w:t>
      </w:r>
    </w:p>
    <w:p w14:paraId="4AD5FC77"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 случаях, когда, продвигая какое-либо мнение клиента или аудиторской организации, аудитор доходит до некоторой границы, за которой его объективность может быть подвергнута сомнению.</w:t>
      </w:r>
    </w:p>
    <w:p w14:paraId="0E433DD8" w14:textId="77777777" w:rsidR="006D7631" w:rsidRPr="00DD5E1C" w:rsidRDefault="006D7631" w:rsidP="001F1230">
      <w:pPr>
        <w:numPr>
          <w:ilvl w:val="0"/>
          <w:numId w:val="58"/>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Вследствие банковских или других интересов аудитора и ненадлежащим образом повлиять на его суждение или поведение;</w:t>
      </w:r>
    </w:p>
    <w:p w14:paraId="44A84E6D" w14:textId="77777777" w:rsidR="006D7631" w:rsidRPr="00DD5E1C" w:rsidRDefault="006D7631" w:rsidP="006D7631">
      <w:pPr>
        <w:shd w:val="clear" w:color="auto" w:fill="FDFEFF"/>
        <w:tabs>
          <w:tab w:val="left" w:pos="993"/>
        </w:tabs>
        <w:spacing w:after="0" w:line="240" w:lineRule="auto"/>
        <w:ind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60. Контроль над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w:t>
      </w:r>
    </w:p>
    <w:p w14:paraId="07D585F7" w14:textId="77777777" w:rsidR="006D7631" w:rsidRPr="00DD5E1C" w:rsidRDefault="006D7631"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lastRenderedPageBreak/>
        <w:t>плановых и внеплановых проверок;</w:t>
      </w:r>
    </w:p>
    <w:p w14:paraId="25810A75" w14:textId="77777777" w:rsidR="006D7631" w:rsidRPr="00DD5E1C" w:rsidRDefault="006D7631"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ревизий;</w:t>
      </w:r>
    </w:p>
    <w:p w14:paraId="627AE70B" w14:textId="77777777" w:rsidR="006D7631" w:rsidRPr="00DD5E1C" w:rsidRDefault="006D7631"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аудиторских проверок;</w:t>
      </w:r>
    </w:p>
    <w:p w14:paraId="1FFE8836" w14:textId="77777777" w:rsidR="006D7631" w:rsidRPr="00DD5E1C" w:rsidRDefault="003847F6" w:rsidP="001F1230">
      <w:pPr>
        <w:numPr>
          <w:ilvl w:val="0"/>
          <w:numId w:val="59"/>
        </w:numPr>
        <w:shd w:val="clear" w:color="auto" w:fill="FDFEFF"/>
        <w:tabs>
          <w:tab w:val="left" w:pos="993"/>
        </w:tabs>
        <w:spacing w:after="0" w:line="240" w:lineRule="auto"/>
        <w:ind w:left="0" w:firstLine="709"/>
        <w:jc w:val="both"/>
        <w:rPr>
          <w:rFonts w:ascii="Times New Roman" w:hAnsi="Times New Roman" w:cs="Times New Roman"/>
          <w:color w:val="000000"/>
          <w:sz w:val="27"/>
          <w:szCs w:val="27"/>
        </w:rPr>
      </w:pPr>
      <w:r w:rsidRPr="00DD5E1C">
        <w:rPr>
          <w:rFonts w:ascii="Times New Roman" w:hAnsi="Times New Roman" w:cs="Times New Roman"/>
          <w:color w:val="000000"/>
          <w:sz w:val="27"/>
          <w:szCs w:val="27"/>
        </w:rPr>
        <w:t>этического кодекса.</w:t>
      </w:r>
    </w:p>
    <w:p w14:paraId="02BC32B9" w14:textId="77777777" w:rsidR="003847F6" w:rsidRPr="00B04AF2" w:rsidRDefault="003847F6" w:rsidP="003847F6">
      <w:pPr>
        <w:shd w:val="clear" w:color="auto" w:fill="FDFEFF"/>
        <w:tabs>
          <w:tab w:val="left" w:pos="993"/>
        </w:tabs>
        <w:spacing w:after="0" w:line="240" w:lineRule="auto"/>
        <w:ind w:left="709"/>
        <w:jc w:val="both"/>
        <w:rPr>
          <w:rFonts w:ascii="Times New Roman" w:eastAsia="Times New Roman" w:hAnsi="Times New Roman" w:cs="Times New Roman"/>
          <w:color w:val="000000"/>
          <w:sz w:val="28"/>
          <w:szCs w:val="28"/>
          <w:lang w:eastAsia="ru-RU"/>
        </w:rPr>
      </w:pPr>
    </w:p>
    <w:p w14:paraId="08F2920A" w14:textId="77777777" w:rsidR="00364F3B" w:rsidRDefault="00364F3B" w:rsidP="003847F6">
      <w:pPr>
        <w:pStyle w:val="a3"/>
        <w:rPr>
          <w:rFonts w:ascii="Times New Roman" w:hAnsi="Times New Roman" w:cs="Times New Roman"/>
          <w:b/>
          <w:sz w:val="28"/>
          <w:szCs w:val="28"/>
        </w:rPr>
      </w:pPr>
      <w:r w:rsidRPr="00F340CB">
        <w:rPr>
          <w:rFonts w:ascii="Times New Roman" w:hAnsi="Times New Roman" w:cs="Times New Roman"/>
          <w:b/>
          <w:sz w:val="28"/>
          <w:szCs w:val="28"/>
        </w:rPr>
        <w:t>Задание 2:</w:t>
      </w:r>
    </w:p>
    <w:p w14:paraId="5CD95144" w14:textId="77777777" w:rsidR="00F340CB" w:rsidRPr="00F340CB" w:rsidRDefault="00F340CB" w:rsidP="003847F6">
      <w:pPr>
        <w:pStyle w:val="a3"/>
        <w:rPr>
          <w:rFonts w:ascii="Times New Roman" w:hAnsi="Times New Roman" w:cs="Times New Roman"/>
          <w:b/>
          <w:sz w:val="28"/>
          <w:szCs w:val="28"/>
        </w:rPr>
      </w:pPr>
    </w:p>
    <w:p w14:paraId="180F810D" w14:textId="77777777" w:rsidR="00D46702" w:rsidRDefault="00364F3B" w:rsidP="003847F6">
      <w:pPr>
        <w:pStyle w:val="a3"/>
        <w:rPr>
          <w:rFonts w:ascii="Times New Roman" w:hAnsi="Times New Roman" w:cs="Times New Roman"/>
          <w:sz w:val="28"/>
          <w:szCs w:val="28"/>
        </w:rPr>
      </w:pPr>
      <w:r w:rsidRPr="003847F6">
        <w:rPr>
          <w:rFonts w:ascii="Times New Roman" w:hAnsi="Times New Roman" w:cs="Times New Roman"/>
          <w:sz w:val="28"/>
          <w:szCs w:val="28"/>
        </w:rPr>
        <w:t>П</w:t>
      </w:r>
      <w:r w:rsidR="00563609" w:rsidRPr="003847F6">
        <w:rPr>
          <w:rFonts w:ascii="Times New Roman" w:hAnsi="Times New Roman" w:cs="Times New Roman"/>
          <w:sz w:val="28"/>
          <w:szCs w:val="28"/>
        </w:rPr>
        <w:t>роверяемые результаты обучения У1,У2,У3.</w:t>
      </w:r>
    </w:p>
    <w:p w14:paraId="25D694BC" w14:textId="77777777" w:rsidR="003847F6" w:rsidRDefault="003847F6" w:rsidP="003847F6">
      <w:pPr>
        <w:pStyle w:val="a3"/>
        <w:rPr>
          <w:rFonts w:ascii="Times New Roman" w:hAnsi="Times New Roman" w:cs="Times New Roman"/>
          <w:sz w:val="28"/>
          <w:szCs w:val="28"/>
        </w:rPr>
      </w:pPr>
    </w:p>
    <w:p w14:paraId="3414AEF0" w14:textId="77777777" w:rsidR="003847F6" w:rsidRPr="003847F6" w:rsidRDefault="003847F6" w:rsidP="003847F6">
      <w:pPr>
        <w:pStyle w:val="a3"/>
        <w:rPr>
          <w:rFonts w:ascii="Times New Roman" w:hAnsi="Times New Roman" w:cs="Times New Roman"/>
          <w:sz w:val="28"/>
          <w:szCs w:val="28"/>
        </w:rPr>
      </w:pPr>
      <w:r>
        <w:rPr>
          <w:rFonts w:ascii="Times New Roman" w:hAnsi="Times New Roman" w:cs="Times New Roman"/>
          <w:sz w:val="28"/>
          <w:szCs w:val="28"/>
        </w:rPr>
        <w:t>Текст задания: Аудит производственных ситуаций</w:t>
      </w:r>
    </w:p>
    <w:p w14:paraId="18880156" w14:textId="77777777" w:rsidR="00364F3B" w:rsidRPr="00EB4249" w:rsidRDefault="00364F3B" w:rsidP="00463A94">
      <w:pPr>
        <w:pStyle w:val="a4"/>
        <w:tabs>
          <w:tab w:val="left" w:pos="426"/>
          <w:tab w:val="center" w:pos="992"/>
        </w:tabs>
        <w:spacing w:before="0" w:beforeAutospacing="0" w:after="0" w:afterAutospacing="0" w:line="360" w:lineRule="auto"/>
        <w:ind w:firstLine="709"/>
        <w:jc w:val="center"/>
        <w:rPr>
          <w:b/>
          <w:color w:val="000000"/>
          <w:sz w:val="28"/>
          <w:szCs w:val="28"/>
        </w:rPr>
      </w:pPr>
      <w:r w:rsidRPr="00EB4249">
        <w:rPr>
          <w:b/>
          <w:color w:val="000000"/>
          <w:sz w:val="28"/>
          <w:szCs w:val="28"/>
        </w:rPr>
        <w:t>Вариант 1</w:t>
      </w:r>
    </w:p>
    <w:p w14:paraId="34A7F30B"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w:t>
      </w:r>
      <w:r w:rsidR="00EB4249" w:rsidRPr="00EB4249">
        <w:rPr>
          <w:b/>
          <w:color w:val="000000"/>
          <w:sz w:val="28"/>
          <w:szCs w:val="28"/>
        </w:rPr>
        <w:t xml:space="preserve"> 1</w:t>
      </w:r>
      <w:r w:rsidR="00EB4249">
        <w:rPr>
          <w:b/>
          <w:color w:val="000000"/>
          <w:sz w:val="28"/>
          <w:szCs w:val="28"/>
        </w:rPr>
        <w:t>.</w:t>
      </w:r>
    </w:p>
    <w:p w14:paraId="2A23CCA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Аудиторская организация получила заказ на восстановление учета, который велся с нарушением установленных правил, в частности, лицевые счета рабочих и служащих не велись</w:t>
      </w:r>
      <w:r w:rsidR="003847F6">
        <w:rPr>
          <w:color w:val="000000"/>
          <w:sz w:val="28"/>
          <w:szCs w:val="28"/>
        </w:rPr>
        <w:t>,</w:t>
      </w:r>
      <w:r w:rsidRPr="00EB4249">
        <w:rPr>
          <w:color w:val="000000"/>
          <w:sz w:val="28"/>
          <w:szCs w:val="28"/>
        </w:rPr>
        <w:t xml:space="preserve"> и отсутствовала расчетно-платежная ведомость по з</w:t>
      </w:r>
      <w:r w:rsidR="00E46F9C">
        <w:rPr>
          <w:color w:val="000000"/>
          <w:sz w:val="28"/>
          <w:szCs w:val="28"/>
        </w:rPr>
        <w:t>аработной плате за сентябрь 2017</w:t>
      </w:r>
      <w:r w:rsidRPr="00EB4249">
        <w:rPr>
          <w:color w:val="000000"/>
          <w:sz w:val="28"/>
          <w:szCs w:val="28"/>
        </w:rPr>
        <w:t xml:space="preserve"> года.</w:t>
      </w:r>
    </w:p>
    <w:p w14:paraId="3A70075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В качестве исходного документа </w:t>
      </w:r>
      <w:r w:rsidR="00E46F9C">
        <w:rPr>
          <w:color w:val="000000"/>
          <w:sz w:val="28"/>
          <w:szCs w:val="28"/>
        </w:rPr>
        <w:t xml:space="preserve">для восстановления расчетов по </w:t>
      </w:r>
      <w:r w:rsidRPr="00EB4249">
        <w:rPr>
          <w:color w:val="000000"/>
          <w:sz w:val="28"/>
          <w:szCs w:val="28"/>
        </w:rPr>
        <w:t>заработной плате за сентябрь и связанных с ней расчетов аудиторская организация использовала выписку банка, согласно которой б</w:t>
      </w:r>
      <w:r w:rsidR="00E46F9C">
        <w:rPr>
          <w:color w:val="000000"/>
          <w:sz w:val="28"/>
          <w:szCs w:val="28"/>
        </w:rPr>
        <w:t>ыло перечислено за сентябрь 2017</w:t>
      </w:r>
      <w:r w:rsidRPr="00EB4249">
        <w:rPr>
          <w:color w:val="000000"/>
          <w:sz w:val="28"/>
          <w:szCs w:val="28"/>
        </w:rPr>
        <w:t xml:space="preserve"> года в Государственный фонд социального страхования 350 тыс. руб. Других перечислений, связанных с расчетами по заработной плате за сентябрь, в выписках банка не обнаружено.</w:t>
      </w:r>
    </w:p>
    <w:p w14:paraId="76D5EC5E"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2.</w:t>
      </w:r>
    </w:p>
    <w:p w14:paraId="07D9BD9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Проверяемая организация, выполняющая услуги, облагаемые</w:t>
      </w:r>
      <w:r w:rsidR="00E46F9C">
        <w:rPr>
          <w:color w:val="000000"/>
          <w:sz w:val="28"/>
          <w:szCs w:val="28"/>
        </w:rPr>
        <w:t xml:space="preserve"> НДС, перечислила 10 ноября 2017</w:t>
      </w:r>
      <w:r w:rsidRPr="00EB4249">
        <w:rPr>
          <w:color w:val="000000"/>
          <w:sz w:val="28"/>
          <w:szCs w:val="28"/>
        </w:rPr>
        <w:t xml:space="preserve"> года согласно счету за компьютер 9,6 тыс. руб., включая 1,6 тыс. руб. НДС, что соответствует выписке банка и платежному поручению, исполненному банком, а также приложенному счету. В регистрах бухгалтерского учета сделана запись: дебет счета 60 «Расчеты с поставщиками и подрядчиками», кредит счета 51 «Расчетный счет» на сумму 9,6 тыс. руб.</w:t>
      </w:r>
    </w:p>
    <w:p w14:paraId="474B5C5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Никаких дальнейших записей в бухгалтерском учете произведено не было. Устно главный бухгалтер сообщил, что компьютер получен, но на балансовый учет его не поставили.</w:t>
      </w:r>
    </w:p>
    <w:p w14:paraId="31225391" w14:textId="77777777" w:rsidR="00EB4249" w:rsidRDefault="00EB4249" w:rsidP="003847F6">
      <w:pPr>
        <w:tabs>
          <w:tab w:val="left" w:pos="426"/>
          <w:tab w:val="center" w:pos="992"/>
        </w:tabs>
        <w:spacing w:after="0" w:line="240" w:lineRule="auto"/>
        <w:ind w:firstLine="709"/>
        <w:jc w:val="both"/>
        <w:rPr>
          <w:rFonts w:ascii="Times New Roman" w:hAnsi="Times New Roman" w:cs="Times New Roman"/>
          <w:sz w:val="28"/>
          <w:szCs w:val="28"/>
        </w:rPr>
      </w:pPr>
    </w:p>
    <w:p w14:paraId="0CECB2FA" w14:textId="77777777" w:rsidR="00C63655"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2</w:t>
      </w:r>
    </w:p>
    <w:p w14:paraId="6F9AD75E"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r w:rsidRPr="00EB4249">
        <w:rPr>
          <w:rFonts w:ascii="Times New Roman" w:hAnsi="Times New Roman" w:cs="Times New Roman"/>
          <w:b/>
          <w:sz w:val="28"/>
          <w:szCs w:val="28"/>
        </w:rPr>
        <w:t xml:space="preserve"> </w:t>
      </w:r>
    </w:p>
    <w:p w14:paraId="224513F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НПО «Прогресс» имеет широкую сеть филиалов по всей России. Несмотря на одинаковые условия производства и ассортимент продукции, некоторые из них убыточны. Руководство НПО «Прогресс» обращается в аудиторскую фирму с просьбой помочь разобраться в сложившейся ситуации.</w:t>
      </w:r>
    </w:p>
    <w:p w14:paraId="4F1C4E2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дополнительные аудиторские услуги, которые целесообразно оказать НПО «Прогресс» в сложившейся ситуации.</w:t>
      </w:r>
    </w:p>
    <w:p w14:paraId="0BEE7946"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56AF1CC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Крупная туристическая фирма собирается открыть филиалы в различных городах России. Главный бухгалтер никогда прежде не работал со счетами учета расчетов с филиалами. Он обращается в аудиторскую фирму с просьбой разработать возможную схему учета и в течение первого полугодия отчетного года контролировать работу централизованной бухгалтерии.</w:t>
      </w:r>
    </w:p>
    <w:p w14:paraId="16EF56B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дополнительные виды аудиторских услуг, которые целесообразно оказать в сложившейся ситуации.</w:t>
      </w:r>
    </w:p>
    <w:p w14:paraId="76DF215E"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3</w:t>
      </w:r>
    </w:p>
    <w:p w14:paraId="69100064"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25EBF63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НПО «Сфера» заключило договор с фирмой «Фолио» на создание единой централизованной системы автоматизации бухгалтерского учета головного предприятия и сети филиалов. В процессе работы возникли затруднения из-за существующей в филиалах системы обработки учетной документации.</w:t>
      </w:r>
    </w:p>
    <w:p w14:paraId="685249F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НПО «Сфера» обращается в аудиторскую фирму «Контакт» с просьбой совместно с компьютерной фирмой разработать новую систему формирования учетных регистров и завершить процесс автоматизации.</w:t>
      </w:r>
    </w:p>
    <w:p w14:paraId="37EB7CD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какие виды аудиторских услуг аудиторская фирма может оказать НПО «Сфера» в сложившейся ситуации.</w:t>
      </w:r>
    </w:p>
    <w:p w14:paraId="60211939" w14:textId="77777777" w:rsidR="00364F3B" w:rsidRPr="00EB4249" w:rsidRDefault="00EB4249"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p>
    <w:p w14:paraId="70D186B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Крупное торговое предприятие обращается в аудиторскую фирму с просьбой перепроверить суммы налогов, перечисляемых в бюджет. Высказывается предположение о недостаточной компетенции главного бухгалтера.</w:t>
      </w:r>
    </w:p>
    <w:p w14:paraId="312AAAC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 Укажите дополнительные виды аудиторских услуг, которые аудиторская фирма может оказать экономическому субъекту в сложившейся ситуации.</w:t>
      </w:r>
    </w:p>
    <w:p w14:paraId="4CE624B4"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4</w:t>
      </w:r>
    </w:p>
    <w:p w14:paraId="341ADEC4"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05E0C2B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Некоммерческая организация — ассо</w:t>
      </w:r>
      <w:r w:rsidR="00F340CB">
        <w:rPr>
          <w:color w:val="000000"/>
          <w:sz w:val="28"/>
          <w:szCs w:val="28"/>
        </w:rPr>
        <w:t>циация «Аэрофлот» по итогам 2018</w:t>
      </w:r>
      <w:r w:rsidRPr="00EB4249">
        <w:rPr>
          <w:color w:val="000000"/>
          <w:sz w:val="28"/>
          <w:szCs w:val="28"/>
        </w:rPr>
        <w:t>года имела следующие показатели:</w:t>
      </w:r>
    </w:p>
    <w:p w14:paraId="1A9AEB8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объем годовой выручки от реализации услуг — 27098 066 руб.</w:t>
      </w:r>
    </w:p>
    <w:p w14:paraId="444B70D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сумма активов баланса на конец года — 5567 908 руб.</w:t>
      </w:r>
    </w:p>
    <w:p w14:paraId="1D34C22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Задание: Определите, подлежала ли </w:t>
      </w:r>
      <w:r w:rsidR="00F340CB">
        <w:rPr>
          <w:color w:val="000000"/>
          <w:sz w:val="28"/>
          <w:szCs w:val="28"/>
        </w:rPr>
        <w:t>ассоциация «Аэрофлот» 2018</w:t>
      </w:r>
      <w:r w:rsidRPr="00EB4249">
        <w:rPr>
          <w:color w:val="000000"/>
          <w:sz w:val="28"/>
          <w:szCs w:val="28"/>
        </w:rPr>
        <w:t xml:space="preserve"> году обязательному аудиту.</w:t>
      </w:r>
    </w:p>
    <w:p w14:paraId="0C09D234"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sidRPr="00EB4249">
        <w:rPr>
          <w:b/>
          <w:color w:val="000000"/>
          <w:sz w:val="28"/>
          <w:szCs w:val="28"/>
        </w:rPr>
        <w:t>.</w:t>
      </w:r>
      <w:r w:rsidRPr="00EB4249">
        <w:rPr>
          <w:b/>
          <w:color w:val="000000"/>
          <w:sz w:val="28"/>
          <w:szCs w:val="28"/>
        </w:rPr>
        <w:t xml:space="preserve"> </w:t>
      </w:r>
    </w:p>
    <w:p w14:paraId="6FD1BB8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12% доли уставного капитала ЗАО «Тверь» принадлежит иностр</w:t>
      </w:r>
      <w:r w:rsidR="00F340CB">
        <w:rPr>
          <w:color w:val="000000"/>
          <w:sz w:val="28"/>
          <w:szCs w:val="28"/>
        </w:rPr>
        <w:t>анным инвесторам. По итогам 2018</w:t>
      </w:r>
      <w:r w:rsidRPr="00EB4249">
        <w:rPr>
          <w:color w:val="000000"/>
          <w:sz w:val="28"/>
          <w:szCs w:val="28"/>
        </w:rPr>
        <w:t xml:space="preserve"> года выручка от реализации продукции ЗАО «Тверь» составила 987 тыс. руб. Сумма активов на конец года — 2 578 тыс.руб.</w:t>
      </w:r>
    </w:p>
    <w:p w14:paraId="5C1505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w:t>
      </w:r>
      <w:r w:rsidR="00F340CB">
        <w:rPr>
          <w:color w:val="000000"/>
          <w:sz w:val="28"/>
          <w:szCs w:val="28"/>
        </w:rPr>
        <w:t xml:space="preserve"> подлежало ли ЗАО «Тверь» в 2018</w:t>
      </w:r>
      <w:r w:rsidRPr="00EB4249">
        <w:rPr>
          <w:color w:val="000000"/>
          <w:sz w:val="28"/>
          <w:szCs w:val="28"/>
        </w:rPr>
        <w:t xml:space="preserve"> году обязательному аудиту.</w:t>
      </w:r>
    </w:p>
    <w:p w14:paraId="2D918974"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№5</w:t>
      </w:r>
    </w:p>
    <w:p w14:paraId="4352E2A2"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5DCD43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Уставный капитал торговой компании ЗАО «Юпитер» полностью принадлежит росси</w:t>
      </w:r>
      <w:r w:rsidR="00F340CB">
        <w:rPr>
          <w:color w:val="000000"/>
          <w:sz w:val="28"/>
          <w:szCs w:val="28"/>
        </w:rPr>
        <w:t>йским инвесторам. По итогам 2018</w:t>
      </w:r>
      <w:r w:rsidRPr="00EB4249">
        <w:rPr>
          <w:color w:val="000000"/>
          <w:sz w:val="28"/>
          <w:szCs w:val="28"/>
        </w:rPr>
        <w:t xml:space="preserve"> года имеются следующие показатели:</w:t>
      </w:r>
    </w:p>
    <w:p w14:paraId="26991B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объем годовой выручки — 37 118 136 руб.</w:t>
      </w:r>
    </w:p>
    <w:p w14:paraId="5AB6766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сумма активов баланса на конец года — 18 345 780 руб.</w:t>
      </w:r>
    </w:p>
    <w:p w14:paraId="24E8602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подлежит ли торговый дом ЗАО «Юпитер» обязательному аудиту.</w:t>
      </w:r>
    </w:p>
    <w:p w14:paraId="01BE5845"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r w:rsidR="00EB4249" w:rsidRPr="00EB4249">
        <w:rPr>
          <w:rFonts w:ascii="Times New Roman" w:hAnsi="Times New Roman" w:cs="Times New Roman"/>
          <w:b/>
          <w:sz w:val="28"/>
          <w:szCs w:val="28"/>
        </w:rPr>
        <w:t>.</w:t>
      </w:r>
      <w:r w:rsidRPr="00EB4249">
        <w:rPr>
          <w:rFonts w:ascii="Times New Roman" w:hAnsi="Times New Roman" w:cs="Times New Roman"/>
          <w:b/>
          <w:sz w:val="28"/>
          <w:szCs w:val="28"/>
        </w:rPr>
        <w:t xml:space="preserve"> </w:t>
      </w:r>
    </w:p>
    <w:p w14:paraId="7E4D123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Инвестиционный фонд в годовой финансовой отчетности указал сумму выручки — 56 789 тыс. руб., а сумму активов на конец года — 987 675 тыс. руб.</w:t>
      </w:r>
    </w:p>
    <w:p w14:paraId="6DC0252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подлежит ли инвестиционный фонд обязательному аудиту.</w:t>
      </w:r>
    </w:p>
    <w:p w14:paraId="7F5DB529"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6</w:t>
      </w:r>
    </w:p>
    <w:p w14:paraId="48FBD311"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7FDCFFA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Хол</w:t>
      </w:r>
      <w:r w:rsidR="00E46F9C">
        <w:rPr>
          <w:color w:val="000000"/>
          <w:sz w:val="28"/>
          <w:szCs w:val="28"/>
        </w:rPr>
        <w:t>динговая компания по итогам 2017</w:t>
      </w:r>
      <w:r w:rsidRPr="00EB4249">
        <w:rPr>
          <w:color w:val="000000"/>
          <w:sz w:val="28"/>
          <w:szCs w:val="28"/>
        </w:rPr>
        <w:t xml:space="preserve"> года имеет следующие показатели:</w:t>
      </w:r>
    </w:p>
    <w:p w14:paraId="5C497B2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объем годовой выручки — 134 890 654 руб.</w:t>
      </w:r>
    </w:p>
    <w:p w14:paraId="0A06187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сумма активов баланса на конец года — 46 768 860 руб.</w:t>
      </w:r>
    </w:p>
    <w:p w14:paraId="26E5D89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подлежит ли холдинговая компания обязательному аудиту.</w:t>
      </w:r>
    </w:p>
    <w:p w14:paraId="5AB2CB48"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r w:rsidR="00EB4249">
        <w:rPr>
          <w:rFonts w:ascii="Times New Roman" w:hAnsi="Times New Roman" w:cs="Times New Roman"/>
          <w:b/>
          <w:sz w:val="28"/>
          <w:szCs w:val="28"/>
        </w:rPr>
        <w:t>.</w:t>
      </w:r>
      <w:r w:rsidRPr="00EB4249">
        <w:rPr>
          <w:rFonts w:ascii="Times New Roman" w:hAnsi="Times New Roman" w:cs="Times New Roman"/>
          <w:b/>
          <w:sz w:val="28"/>
          <w:szCs w:val="28"/>
        </w:rPr>
        <w:t xml:space="preserve"> </w:t>
      </w:r>
    </w:p>
    <w:p w14:paraId="182D6C5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открытого акционерного общества обратилось в аудиторскую фирму с предложением з</w:t>
      </w:r>
      <w:r w:rsidR="00F340CB">
        <w:rPr>
          <w:color w:val="000000"/>
          <w:sz w:val="28"/>
          <w:szCs w:val="28"/>
        </w:rPr>
        <w:t>аключить на вторую половину 2018</w:t>
      </w:r>
      <w:r w:rsidR="00E46F9C">
        <w:rPr>
          <w:color w:val="000000"/>
          <w:sz w:val="28"/>
          <w:szCs w:val="28"/>
        </w:rPr>
        <w:t xml:space="preserve"> </w:t>
      </w:r>
      <w:r w:rsidRPr="00EB4249">
        <w:rPr>
          <w:color w:val="000000"/>
          <w:sz w:val="28"/>
          <w:szCs w:val="28"/>
        </w:rPr>
        <w:t>года договор на абонементное консультационное обслуживание. В ходе проведения работы выяснилась необходимость восстановления бухгалтерского учета по одному из направлений в бизнесе ОАО. Был заключен новый договор, в соответствии с которым услуги аудиторской фирмы по восстановлению бухгалтерского учета были оплачены.</w:t>
      </w:r>
    </w:p>
    <w:p w14:paraId="21A2F22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марте следующего за отчетным года руководство акционерного общества вновь обратилось в аудиторскую фирму с просьбой провести обязательную аудиторскую проверку по</w:t>
      </w:r>
      <w:r w:rsidR="00F340CB">
        <w:rPr>
          <w:color w:val="000000"/>
          <w:sz w:val="28"/>
          <w:szCs w:val="28"/>
        </w:rPr>
        <w:t xml:space="preserve"> итогам деятельности ОАО за 2018</w:t>
      </w:r>
      <w:r w:rsidRPr="00EB4249">
        <w:rPr>
          <w:color w:val="000000"/>
          <w:sz w:val="28"/>
          <w:szCs w:val="28"/>
        </w:rPr>
        <w:t xml:space="preserve"> год.</w:t>
      </w:r>
    </w:p>
    <w:p w14:paraId="03303E6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6CD78BED"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7</w:t>
      </w:r>
    </w:p>
    <w:p w14:paraId="241FE303"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7654A175" w14:textId="77777777" w:rsidR="00364F3B" w:rsidRPr="00EB4249" w:rsidRDefault="00E46F9C" w:rsidP="003847F6">
      <w:pPr>
        <w:pStyle w:val="a4"/>
        <w:tabs>
          <w:tab w:val="left" w:pos="426"/>
          <w:tab w:val="center" w:pos="992"/>
        </w:tabs>
        <w:spacing w:before="0" w:beforeAutospacing="0" w:after="0" w:afterAutospacing="0"/>
        <w:ind w:firstLine="709"/>
        <w:jc w:val="both"/>
        <w:rPr>
          <w:color w:val="000000"/>
          <w:sz w:val="28"/>
          <w:szCs w:val="28"/>
        </w:rPr>
      </w:pPr>
      <w:r>
        <w:rPr>
          <w:color w:val="000000"/>
          <w:sz w:val="28"/>
          <w:szCs w:val="28"/>
        </w:rPr>
        <w:t>Т</w:t>
      </w:r>
      <w:r w:rsidR="00364F3B" w:rsidRPr="00EB4249">
        <w:rPr>
          <w:color w:val="000000"/>
          <w:sz w:val="28"/>
          <w:szCs w:val="28"/>
        </w:rPr>
        <w:t>оргово-закупочная фирма занимается оптовыми поставками верхней одежды. В начале отчетного периода Совет директоров принимает решение о выкупе пакета акций Закрытого акционерного общества «Сокол», занимающегося реализацией верхней одежды эксклюзивного типа. Основанием для такого решения послужили опубликованный баланс ЗАО, отчет о прибылях и убытках и безусловно положительное аудиторское заключение.</w:t>
      </w:r>
    </w:p>
    <w:p w14:paraId="27C30EA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После приобретения пакета акций ЗАО «Сокол» и тщательного анализа состояния бухгалтерской отчетности был обнаружен убыток в размере 102 тыс. руб. из-за недостаточно квалифицированной инвентаризации складского хозяйства, проведенной аудитором совместно с работниками бухгалтерии ЗАО, и занижения кредиторской задолженности, так как товары, поступившие в конце отчетного года не были отражены в учете.</w:t>
      </w:r>
    </w:p>
    <w:p w14:paraId="0114D33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Задание: Проанализируйте сложившуюся ситуацию, действия Совета директоров торгово-закупочной фирмы, меру ответственности аудитора и возможные последствия.</w:t>
      </w:r>
    </w:p>
    <w:p w14:paraId="16F6A1B8"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2</w:t>
      </w:r>
      <w:r w:rsidR="00EB4249">
        <w:rPr>
          <w:rFonts w:ascii="Times New Roman" w:hAnsi="Times New Roman" w:cs="Times New Roman"/>
          <w:b/>
          <w:sz w:val="28"/>
          <w:szCs w:val="28"/>
        </w:rPr>
        <w:t>.</w:t>
      </w:r>
    </w:p>
    <w:p w14:paraId="0EA6DC0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Аудитор-предприниматель оказывает консультационные услуги скрытому акционерному обществу, занимающемуся реализацией импортной бытовой техники. Руководство акционерного общества обращается к аудитору с предложением произвести частичную оплату его услуг своей продукцией.</w:t>
      </w:r>
    </w:p>
    <w:p w14:paraId="3254934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71A32E52" w14:textId="77777777" w:rsidR="00364F3B" w:rsidRPr="00EB4249" w:rsidRDefault="00364F3B" w:rsidP="003847F6">
      <w:pPr>
        <w:tabs>
          <w:tab w:val="left" w:pos="426"/>
          <w:tab w:val="center" w:pos="992"/>
        </w:tabs>
        <w:spacing w:after="0" w:line="240" w:lineRule="auto"/>
        <w:ind w:firstLine="709"/>
        <w:jc w:val="center"/>
        <w:rPr>
          <w:rFonts w:ascii="Times New Roman" w:hAnsi="Times New Roman" w:cs="Times New Roman"/>
          <w:b/>
          <w:sz w:val="28"/>
          <w:szCs w:val="28"/>
        </w:rPr>
      </w:pPr>
      <w:r w:rsidRPr="00EB4249">
        <w:rPr>
          <w:rFonts w:ascii="Times New Roman" w:hAnsi="Times New Roman" w:cs="Times New Roman"/>
          <w:b/>
          <w:sz w:val="28"/>
          <w:szCs w:val="28"/>
        </w:rPr>
        <w:t>Вариант № 8</w:t>
      </w:r>
    </w:p>
    <w:p w14:paraId="1C34FD55" w14:textId="77777777" w:rsidR="00364F3B" w:rsidRPr="00EB4249" w:rsidRDefault="00364F3B" w:rsidP="003847F6">
      <w:pPr>
        <w:tabs>
          <w:tab w:val="left" w:pos="426"/>
          <w:tab w:val="center" w:pos="992"/>
        </w:tabs>
        <w:spacing w:after="0" w:line="240" w:lineRule="auto"/>
        <w:ind w:firstLine="709"/>
        <w:jc w:val="both"/>
        <w:rPr>
          <w:rFonts w:ascii="Times New Roman" w:hAnsi="Times New Roman" w:cs="Times New Roman"/>
          <w:b/>
          <w:sz w:val="28"/>
          <w:szCs w:val="28"/>
        </w:rPr>
      </w:pPr>
      <w:r w:rsidRPr="00EB4249">
        <w:rPr>
          <w:rFonts w:ascii="Times New Roman" w:hAnsi="Times New Roman" w:cs="Times New Roman"/>
          <w:b/>
          <w:sz w:val="28"/>
          <w:szCs w:val="28"/>
        </w:rPr>
        <w:t>Задача № 1</w:t>
      </w:r>
      <w:r w:rsidR="00EB4249">
        <w:rPr>
          <w:rFonts w:ascii="Times New Roman" w:hAnsi="Times New Roman" w:cs="Times New Roman"/>
          <w:b/>
          <w:sz w:val="28"/>
          <w:szCs w:val="28"/>
        </w:rPr>
        <w:t>.</w:t>
      </w:r>
    </w:p>
    <w:p w14:paraId="37E7799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проведения обязательной аудиторской проверки ЗАО «Торговый дом» аудитор не получил от руководства экономического субъекта необходимые сведения о покупателях продукции ЗАО «Торговый дом», имеющих значительные суммы задолженностей и не смог выяснить причины неплатежей.</w:t>
      </w:r>
    </w:p>
    <w:p w14:paraId="462FD21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339CC14F"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r w:rsidRPr="00EB4249">
        <w:rPr>
          <w:b/>
          <w:color w:val="000000"/>
          <w:sz w:val="28"/>
          <w:szCs w:val="28"/>
        </w:rPr>
        <w:t xml:space="preserve"> </w:t>
      </w:r>
    </w:p>
    <w:p w14:paraId="1FB0C99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проведения обязательной аудиторской проверки благотворительного фонда были обнаружены факты присвоения кассиром денежных сумм.</w:t>
      </w:r>
    </w:p>
    <w:p w14:paraId="5C319FA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76C6E404"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9</w:t>
      </w:r>
    </w:p>
    <w:p w14:paraId="4726748C"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r w:rsidRPr="00EB4249">
        <w:rPr>
          <w:b/>
          <w:color w:val="000000"/>
          <w:sz w:val="28"/>
          <w:szCs w:val="28"/>
        </w:rPr>
        <w:t xml:space="preserve"> </w:t>
      </w:r>
    </w:p>
    <w:p w14:paraId="29520BE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Аудиторская фирма проверяла финансово-хозяйственную де</w:t>
      </w:r>
      <w:r w:rsidR="00E46F9C">
        <w:rPr>
          <w:color w:val="000000"/>
          <w:sz w:val="28"/>
          <w:szCs w:val="28"/>
        </w:rPr>
        <w:t>ятельность ЗАО «Столица» за 2017</w:t>
      </w:r>
      <w:r w:rsidRPr="00EB4249">
        <w:rPr>
          <w:color w:val="000000"/>
          <w:sz w:val="28"/>
          <w:szCs w:val="28"/>
        </w:rPr>
        <w:t xml:space="preserve"> год. В ходе проверки не были обнаружены факты нарушений в ведении бухгалтерского учета и составлении отчетности. Однако из частной беседы с сотрудником бухгалтерии поступила информация о случаях крупных хищений из цеха драгоценных металлов.</w:t>
      </w:r>
    </w:p>
    <w:p w14:paraId="4B9E9B9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1EC3DC6E"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sidRPr="00EB4249">
        <w:rPr>
          <w:b/>
          <w:color w:val="000000"/>
          <w:sz w:val="28"/>
          <w:szCs w:val="28"/>
        </w:rPr>
        <w:t>.</w:t>
      </w:r>
      <w:r w:rsidRPr="00EB4249">
        <w:rPr>
          <w:b/>
          <w:color w:val="000000"/>
          <w:sz w:val="28"/>
          <w:szCs w:val="28"/>
        </w:rPr>
        <w:t xml:space="preserve"> </w:t>
      </w:r>
    </w:p>
    <w:p w14:paraId="5AEC230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ЗАО «Консультационные услуги и аудит» проводит обязательную аудиторскую проверку ОАО по результатам его финансово-хо</w:t>
      </w:r>
      <w:r w:rsidR="00E46F9C">
        <w:rPr>
          <w:color w:val="000000"/>
          <w:sz w:val="28"/>
          <w:szCs w:val="28"/>
        </w:rPr>
        <w:t>зяйственной деятельности за 2017</w:t>
      </w:r>
      <w:r w:rsidRPr="00EB4249">
        <w:rPr>
          <w:color w:val="000000"/>
          <w:sz w:val="28"/>
          <w:szCs w:val="28"/>
        </w:rPr>
        <w:t xml:space="preserve"> год. Руководство ОАО обращается к аудитору с просьбой после завершения аудиторской проверки сделать для него копии рабочих документов аудитора с целью более тщательной подготовки к последующим аудиторским проверкам.</w:t>
      </w:r>
    </w:p>
    <w:p w14:paraId="3007BC4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 Определите, могут ли возникнуть в дальнейшем какие-либо проблемы во взаимоотношениях аудитора и руководства экономического субъекта.</w:t>
      </w:r>
    </w:p>
    <w:p w14:paraId="33CF8EC5"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10</w:t>
      </w:r>
    </w:p>
    <w:p w14:paraId="3CA4E944"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1D95BD6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аудиторскую фирму обратились акционеры—работники АО «Автобаза» с просьбой провести проверку финансово-хозяйственной деятельности «Автобазы», ссылаясь на финансовые злоупотребления руководства, приводящие к задержкам выплат заработной платы и отсутствию социальных льгот.</w:t>
      </w:r>
    </w:p>
    <w:p w14:paraId="1490013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В соответствии с уставом акционерного общества Общее собрание акционеров является его высшим руководящим органом.</w:t>
      </w:r>
    </w:p>
    <w:p w14:paraId="738C85C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70F536D3"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0A452F8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Учредитель ЗАО обращается в аудиторскую фирму с просьбой провести инициативный аудит по итогам деятельности ЗАО за последние 2 года с целью подготовки компетентного обоснования для отстранения от занимаемой должности главного бухгалтера. Стоимость услуг предлагается установить на договорных началах в зависимости от степени достижения поставленной задачи.</w:t>
      </w:r>
    </w:p>
    <w:p w14:paraId="1B3CC65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05914329"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11</w:t>
      </w:r>
    </w:p>
    <w:p w14:paraId="30CA29AD"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56ADAB0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закрытого акционерного общества предлагает руководству аудиторской фирмы, регулярно оказывающей им консультационные услуги по вопросам налогообложения, удобное помещение под офис в здании, собственником которого является ЗАО.</w:t>
      </w:r>
    </w:p>
    <w:p w14:paraId="5F8671C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43C7910C"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5A14443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Составляя налоговую декларацию адвокату-предпринимателю за отчетный год, аудитор ознакомился с декларацией за прошлый год и нашел в ней ошибки и упущения.</w:t>
      </w:r>
    </w:p>
    <w:p w14:paraId="5689B71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7C40CCC8"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12</w:t>
      </w:r>
    </w:p>
    <w:p w14:paraId="5CFD0B0B"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r w:rsidRPr="00EB4249">
        <w:rPr>
          <w:b/>
          <w:color w:val="000000"/>
          <w:sz w:val="28"/>
          <w:szCs w:val="28"/>
        </w:rPr>
        <w:t xml:space="preserve"> </w:t>
      </w:r>
    </w:p>
    <w:p w14:paraId="729D7E8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крупного акционерного общества «Внешдормаш» пригласило для проведения обязательной аудиторской проверки и подтверждения годового баланса аудиторов ЗАО «Консалтинг и аудит», созданного по решению руководства АО «Внешдормаш».</w:t>
      </w:r>
    </w:p>
    <w:p w14:paraId="1F0C29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w:t>
      </w:r>
    </w:p>
    <w:p w14:paraId="30B1797C"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238E64B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проведения обязательной аудиторской проверки ОАО, аудитору потребовались находящиеся у него дома нормативные документы и профессиональные комментарии к ним по проблемам бизнеса клиента. Не желая увеличивать сроки аудиторской проверки, аудитор взял первичные бухгалтерские документы клиента с собой на выходные дни.</w:t>
      </w:r>
    </w:p>
    <w:p w14:paraId="28BA6BB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Оцените действия аудитора. Определите, какие проблемы могут возникнуть во взаимоотношениях руководства ОАО и аудитора.</w:t>
      </w:r>
    </w:p>
    <w:p w14:paraId="12C31DE8"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13</w:t>
      </w:r>
    </w:p>
    <w:p w14:paraId="625EF943"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r w:rsidRPr="00EB4249">
        <w:rPr>
          <w:b/>
          <w:color w:val="000000"/>
          <w:sz w:val="28"/>
          <w:szCs w:val="28"/>
        </w:rPr>
        <w:t xml:space="preserve"> </w:t>
      </w:r>
    </w:p>
    <w:p w14:paraId="708D711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Аудитор-предприниматель в начале отчетного года заключил договор на абонементное консультационное обслуживание ОАО с поэтапной оплатой оказываемых услуг. В начале следующего за отчетным года аудитор не получил причитающуюся ему сумму гонорара за последний этап работы. Руководство ОАО объяснило задержку оплаты проблемами финансирования и предложило аудитору в сжатые сроки провести аудиторскую проверку бухгалтерской </w:t>
      </w:r>
      <w:r w:rsidRPr="00EB4249">
        <w:rPr>
          <w:color w:val="000000"/>
          <w:sz w:val="28"/>
          <w:szCs w:val="28"/>
        </w:rPr>
        <w:lastRenderedPageBreak/>
        <w:t>(финансовой) отчетности ОАО с целью подтвердить баланс и выдать безусловно положительное заключение к общему собранию акционеров. Руководство ОАО предложило заключить новый договор на проведение обязательной аудиторской проверки и в сумму гонорара включить сумму неустойки за задержку выплаты по последнему этапу работы.</w:t>
      </w:r>
    </w:p>
    <w:p w14:paraId="7D38022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w:t>
      </w:r>
    </w:p>
    <w:p w14:paraId="68B67B2F"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3BA0BA2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Компании высоко оценило опыт и профессиональные знания аудитора, проводившего обязательную аудиторскую проверку по итогам деятельности Компании за отчетный период. После завершения проверки аудитору предложили занять высокооплачиваемую должность руководителя отдела внутреннего аудита.</w:t>
      </w:r>
    </w:p>
    <w:p w14:paraId="201147B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Проанализируйте ситуацию и обоснуйте действия аудитора.</w:t>
      </w:r>
    </w:p>
    <w:p w14:paraId="51F965D6"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14</w:t>
      </w:r>
    </w:p>
    <w:p w14:paraId="67C4B694"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009D44E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процессе обязательной аудиторской проверки компании по производству соков аудитор пришел к заключению о необходимости привлечения к проверке инженера-технолога, специалиста по технологии автоматизированных линий разлива.</w:t>
      </w:r>
    </w:p>
    <w:p w14:paraId="2C6A06E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аудитора по разрешению сложившейся ситуации.</w:t>
      </w:r>
    </w:p>
    <w:p w14:paraId="7A9868DE"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43FC0FE3" w14:textId="77777777" w:rsidR="00364F3B" w:rsidRPr="00EB4249" w:rsidRDefault="00E46F9C" w:rsidP="003847F6">
      <w:pPr>
        <w:pStyle w:val="a4"/>
        <w:tabs>
          <w:tab w:val="left" w:pos="426"/>
          <w:tab w:val="center" w:pos="992"/>
        </w:tabs>
        <w:spacing w:before="0" w:beforeAutospacing="0" w:after="0" w:afterAutospacing="0"/>
        <w:ind w:firstLine="709"/>
        <w:jc w:val="both"/>
        <w:rPr>
          <w:color w:val="000000"/>
          <w:sz w:val="28"/>
          <w:szCs w:val="28"/>
        </w:rPr>
      </w:pPr>
      <w:r>
        <w:rPr>
          <w:color w:val="000000"/>
          <w:sz w:val="28"/>
          <w:szCs w:val="28"/>
        </w:rPr>
        <w:t>Госпожа Добрая</w:t>
      </w:r>
      <w:r w:rsidR="00364F3B" w:rsidRPr="00EB4249">
        <w:rPr>
          <w:color w:val="000000"/>
          <w:sz w:val="28"/>
          <w:szCs w:val="28"/>
        </w:rPr>
        <w:t xml:space="preserve"> Т.Г. в течение 7 лет работала в бухгалтерии спортивно-оздоровительного комплекса и считалась высококвалифицированным специалистом. В начале отчетного года она уволилась с работы и получила лицензию на право заниматься аудиторской деятельностью.</w:t>
      </w:r>
    </w:p>
    <w:p w14:paraId="37FA43A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спортивно-оздоровительного компле</w:t>
      </w:r>
      <w:r w:rsidR="00E46F9C">
        <w:rPr>
          <w:color w:val="000000"/>
          <w:sz w:val="28"/>
          <w:szCs w:val="28"/>
        </w:rPr>
        <w:t>кса обратилось к г-же Доброй</w:t>
      </w:r>
      <w:r w:rsidRPr="00EB4249">
        <w:rPr>
          <w:color w:val="000000"/>
          <w:sz w:val="28"/>
          <w:szCs w:val="28"/>
        </w:rPr>
        <w:t xml:space="preserve"> Т.Г. с просьбой провести обязательную аудиторскую проверку.</w:t>
      </w:r>
    </w:p>
    <w:p w14:paraId="1702C68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Проанализируйте ситуацию и примите обоснованное решение.</w:t>
      </w:r>
    </w:p>
    <w:p w14:paraId="6087B103"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15</w:t>
      </w:r>
    </w:p>
    <w:p w14:paraId="509EBD38"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74CDF43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процессе приватизации государственного станкостроительного завода все работники получили акции. По истечении некоторого времени финансовый директор завода ушел с работы, но не продал принадлежащие ему акции, а получил лицензию на право ведения аудиторской деятельности и возглавил ЗАО «Финаудит». В отчетном периоде Руководство ОАО «Станкостроитель» пригласило аудиторскую фирму ЗАО «Финаудит» провести обязательную аудиторскую проверку финансово-хозяйственной деятельности ОАО.</w:t>
      </w:r>
    </w:p>
    <w:p w14:paraId="1C1EF13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Обоснуйте действия руководства аудиторской фирмы. Существуют ли нормативно-законодательные ограничения для выполнения работы?</w:t>
      </w:r>
    </w:p>
    <w:p w14:paraId="6A19BCC0"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sidRPr="00EB4249">
        <w:rPr>
          <w:b/>
          <w:color w:val="000000"/>
          <w:sz w:val="28"/>
          <w:szCs w:val="28"/>
        </w:rPr>
        <w:t>.</w:t>
      </w:r>
    </w:p>
    <w:p w14:paraId="786AFAC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Оцените существенность ошибок и определите действия аудитора при их обнаружении:</w:t>
      </w:r>
    </w:p>
    <w:p w14:paraId="3B24574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1. Отсутствуют подписи руководителя организации на отдельных расходных кассовых ордерах.</w:t>
      </w:r>
    </w:p>
    <w:p w14:paraId="7C34F94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2. Отсутствуют подписи главного бухгалтера на отдельных приходных кассовых ордерах.</w:t>
      </w:r>
    </w:p>
    <w:p w14:paraId="174D469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3.Неверно указаны корреспондирующие счета в ПКО и РКО</w:t>
      </w:r>
    </w:p>
    <w:p w14:paraId="0A9997C7" w14:textId="77777777" w:rsidR="00364F3B" w:rsidRPr="00EB4249"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EB4249">
        <w:rPr>
          <w:b/>
          <w:color w:val="000000"/>
          <w:sz w:val="28"/>
          <w:szCs w:val="28"/>
        </w:rPr>
        <w:t>Вариант № 16</w:t>
      </w:r>
    </w:p>
    <w:p w14:paraId="41605202"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1</w:t>
      </w:r>
      <w:r w:rsidR="00EB4249">
        <w:rPr>
          <w:b/>
          <w:color w:val="000000"/>
          <w:sz w:val="28"/>
          <w:szCs w:val="28"/>
        </w:rPr>
        <w:t>.</w:t>
      </w:r>
    </w:p>
    <w:p w14:paraId="2736F0B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Рассчитайте единый показатель уровня существенности на основании следующих данных:</w:t>
      </w:r>
    </w:p>
    <w:p w14:paraId="01BD7C1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Наименование базового показателя</w:t>
      </w:r>
    </w:p>
    <w:p w14:paraId="5D4E4F8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базового показателя (тыс. руб.)</w:t>
      </w:r>
    </w:p>
    <w:p w14:paraId="204CD6D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Допустимый % отклонений</w:t>
      </w:r>
    </w:p>
    <w:p w14:paraId="3EDAD1D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применяемое для нахождения уровня существенности (тыс. руб.)</w:t>
      </w:r>
    </w:p>
    <w:p w14:paraId="6BB0255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 Балансовая прибыль предприятия 32560- 5%</w:t>
      </w:r>
    </w:p>
    <w:p w14:paraId="5F95D32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2 Валовой объем реализации без НДС 180057-2%</w:t>
      </w:r>
    </w:p>
    <w:p w14:paraId="11D2308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 Валюта баланса 113275 -2%</w:t>
      </w:r>
    </w:p>
    <w:p w14:paraId="479D393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4 Собственный капитал 18300 -10%</w:t>
      </w:r>
    </w:p>
    <w:p w14:paraId="75A98C7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5 Общие затраты предприятия 111452 -2%</w:t>
      </w:r>
    </w:p>
    <w:p w14:paraId="047F5B26"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Примечание. Допустимый процент округления не должен быть больше 10.</w:t>
      </w:r>
    </w:p>
    <w:p w14:paraId="24D87C13" w14:textId="77777777" w:rsidR="00364F3B" w:rsidRPr="00EB4249"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EB4249">
        <w:rPr>
          <w:b/>
          <w:color w:val="000000"/>
          <w:sz w:val="28"/>
          <w:szCs w:val="28"/>
        </w:rPr>
        <w:t>Задача № 2</w:t>
      </w:r>
      <w:r w:rsidR="00EB4249">
        <w:rPr>
          <w:b/>
          <w:color w:val="000000"/>
          <w:sz w:val="28"/>
          <w:szCs w:val="28"/>
        </w:rPr>
        <w:t>.</w:t>
      </w:r>
    </w:p>
    <w:p w14:paraId="201CB26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Рассчитайте единый показатель уровня существенности на основании следующих данных:</w:t>
      </w:r>
    </w:p>
    <w:p w14:paraId="07F4060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Наименование базового показателя</w:t>
      </w:r>
    </w:p>
    <w:p w14:paraId="37985618"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базового показателя (тыс. руб.)</w:t>
      </w:r>
    </w:p>
    <w:p w14:paraId="6A2BB3D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Допустимый % отклонений</w:t>
      </w:r>
    </w:p>
    <w:p w14:paraId="299FA9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применяемое для нахождения уровня существенности (тыс. руб.)</w:t>
      </w:r>
    </w:p>
    <w:p w14:paraId="6D46F35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 Балансовая прибыль предприятия 74783 - 5%</w:t>
      </w:r>
    </w:p>
    <w:p w14:paraId="55F22F5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2 Валовой объем реализации без НДС 180063 - 2%</w:t>
      </w:r>
    </w:p>
    <w:p w14:paraId="470E00A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 Валюта баланса 91350 - 2%</w:t>
      </w:r>
    </w:p>
    <w:p w14:paraId="7F3CED4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4 Собственный капитал 54600 - 10%</w:t>
      </w:r>
    </w:p>
    <w:p w14:paraId="5F677D0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5 Общие затраты предприятия</w:t>
      </w:r>
    </w:p>
    <w:p w14:paraId="203382D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113647 - 2%</w:t>
      </w:r>
    </w:p>
    <w:p w14:paraId="732ED55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Примечание. Допустимый процент округления не должен быть больше 15.</w:t>
      </w:r>
    </w:p>
    <w:p w14:paraId="66BB014F"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17</w:t>
      </w:r>
    </w:p>
    <w:p w14:paraId="2F2E0F0A"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№1</w:t>
      </w:r>
      <w:r w:rsidR="00463A94">
        <w:rPr>
          <w:b/>
          <w:color w:val="000000"/>
          <w:sz w:val="28"/>
          <w:szCs w:val="28"/>
        </w:rPr>
        <w:t>.</w:t>
      </w:r>
      <w:r w:rsidRPr="00463A94">
        <w:rPr>
          <w:b/>
          <w:color w:val="000000"/>
          <w:sz w:val="28"/>
          <w:szCs w:val="28"/>
        </w:rPr>
        <w:t xml:space="preserve"> </w:t>
      </w:r>
    </w:p>
    <w:p w14:paraId="1503B63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Рассчитайте единый показатель уровня существенности на основании следующих данных:</w:t>
      </w:r>
    </w:p>
    <w:p w14:paraId="4A72560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Наименование базового показателя</w:t>
      </w:r>
    </w:p>
    <w:p w14:paraId="1F5B935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Значение базового показателя (тыс. руб.)</w:t>
      </w:r>
    </w:p>
    <w:p w14:paraId="1730B5B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Допустимый % отклонений</w:t>
      </w:r>
    </w:p>
    <w:p w14:paraId="42B90FE4" w14:textId="77777777" w:rsidR="00364F3B" w:rsidRPr="00EB4249" w:rsidRDefault="00364F3B" w:rsidP="003847F6">
      <w:pPr>
        <w:pStyle w:val="a4"/>
        <w:tabs>
          <w:tab w:val="left" w:pos="142"/>
        </w:tabs>
        <w:spacing w:before="0" w:beforeAutospacing="0" w:after="0" w:afterAutospacing="0"/>
        <w:ind w:firstLine="426"/>
        <w:jc w:val="both"/>
        <w:rPr>
          <w:color w:val="000000"/>
          <w:sz w:val="28"/>
          <w:szCs w:val="28"/>
        </w:rPr>
      </w:pPr>
      <w:r w:rsidRPr="00EB4249">
        <w:rPr>
          <w:color w:val="000000"/>
          <w:sz w:val="28"/>
          <w:szCs w:val="28"/>
        </w:rPr>
        <w:t>Значение, применяемое для нахождения уровня существенности (тыс. руб.)</w:t>
      </w:r>
    </w:p>
    <w:p w14:paraId="50A37DD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1 Балансовая прибыль предприятия - не используется</w:t>
      </w:r>
    </w:p>
    <w:p w14:paraId="2B1E623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2 Валовой объем реализации без НДС - не используется</w:t>
      </w:r>
    </w:p>
    <w:p w14:paraId="47A9AC2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3 Валюта баланса 420500 - 2%</w:t>
      </w:r>
    </w:p>
    <w:p w14:paraId="533EDA91" w14:textId="77777777" w:rsidR="00364F3B" w:rsidRPr="00EB4249" w:rsidRDefault="00364F3B" w:rsidP="003847F6">
      <w:pPr>
        <w:pStyle w:val="a4"/>
        <w:tabs>
          <w:tab w:val="left" w:pos="426"/>
          <w:tab w:val="center" w:pos="567"/>
        </w:tabs>
        <w:spacing w:before="0" w:beforeAutospacing="0" w:after="0" w:afterAutospacing="0"/>
        <w:ind w:firstLine="709"/>
        <w:jc w:val="both"/>
        <w:rPr>
          <w:color w:val="000000"/>
          <w:sz w:val="28"/>
          <w:szCs w:val="28"/>
        </w:rPr>
      </w:pPr>
      <w:r w:rsidRPr="00EB4249">
        <w:rPr>
          <w:color w:val="000000"/>
          <w:sz w:val="28"/>
          <w:szCs w:val="28"/>
        </w:rPr>
        <w:t>4 Собственный капитал (итог раздела IV баланса) - не используется</w:t>
      </w:r>
    </w:p>
    <w:p w14:paraId="2D53CA9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5 Общие затраты предприятия 389300 - 2%</w:t>
      </w:r>
    </w:p>
    <w:p w14:paraId="028EC0A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Примечание. Допустимый процент округления не должен быть больше 5.</w:t>
      </w:r>
    </w:p>
    <w:p w14:paraId="3981349C"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p>
    <w:p w14:paraId="2CCC272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 аудиторской проверке обнаружено, что в себестоимость продукции проверяемой фирмы включены командировочные расходы, превышающие нормативы на сумму 400 руб., и на эту сумму не увеличена налогооблагаемая прибыль. Сумма уже обнаруженных ошибок по списанию затрат на себестоимость продукции составляет 2000 руб.</w:t>
      </w:r>
    </w:p>
    <w:p w14:paraId="2F06016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Оцените существенность ошибки, укажите, какие формы и статьи отчетности искажены, определите, какие выводы делает аудитор при ее обнаружении. Единый показатель уровня существенности составляет 5000 руб.</w:t>
      </w:r>
    </w:p>
    <w:p w14:paraId="14704275"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18</w:t>
      </w:r>
    </w:p>
    <w:p w14:paraId="31B22FE9"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p>
    <w:p w14:paraId="1BE4DA5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При аудиторской проверке обнаружено, что в себестоимость продукции проверяемой фирмы необоснованно включены расходы на сумму 10 тыс. руб.</w:t>
      </w:r>
    </w:p>
    <w:p w14:paraId="3598BCC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Оцените существенность ошибки, укажите, какие формы и статьи отчетности искажены, определите, какие выводы делает аудитор при ее обнаружении. Показатель уровня существенности по статье «Расходы» составляет 6000 руб.</w:t>
      </w:r>
    </w:p>
    <w:p w14:paraId="3F900114"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128638BB"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423B16F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6FEC713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аудиторскую фирму обратилось руководство торгово-закупочной фирмы, занимающейся внешнеэкономической деятельностью, с просьбой провести обязательную аудиторскую проверку по итогам деятельности за отчетный период.</w:t>
      </w:r>
    </w:p>
    <w:p w14:paraId="5CC1593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w:t>
      </w:r>
    </w:p>
    <w:p w14:paraId="0088C9B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Фирма существует 5 лет. Согласно уставным документам эта торгово-закупочная фирма является малым предприятием с количеством сотрудников 15 человек. Учредителями экономического субъекта являются два юридических лица: российская фирма, владеющая 30% доли уставного капитала; иностранная компания, владеющая 45% доли уставного капитала, и физическое лицо с долей уставного капитала в размере 25%. Основной вид деятельности — оптово-розничная торговля. Оптовый товарооборот составляет 85% общего товарооборота. Оптовыми покупателями являются российские фирмы, на три из которых приходится 75% оборота. Фирма арендует складские и торговые помещения.</w:t>
      </w:r>
    </w:p>
    <w:p w14:paraId="1AAFE59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На протяжении пяти лет фирма подвергалась обязательным аудиторским проверкам, которые осуществляла аудиторская фирма «Консалтинг и аудит». С помощью которой два года назад осуществился перевод бухгалтерии на автоматизированный учет с персональной адаптацией стандартного компьютерного пакета к условиям бизнеса фирмы.</w:t>
      </w:r>
    </w:p>
    <w:p w14:paraId="6907F02E" w14:textId="77777777" w:rsidR="00364F3B" w:rsidRPr="00463A94" w:rsidRDefault="00364F3B" w:rsidP="003847F6">
      <w:pPr>
        <w:pStyle w:val="a4"/>
        <w:tabs>
          <w:tab w:val="left" w:pos="0"/>
          <w:tab w:val="left" w:pos="426"/>
          <w:tab w:val="center" w:pos="992"/>
        </w:tabs>
        <w:spacing w:before="0" w:beforeAutospacing="0" w:after="0" w:afterAutospacing="0"/>
        <w:ind w:firstLine="284"/>
        <w:jc w:val="center"/>
        <w:rPr>
          <w:b/>
          <w:color w:val="000000"/>
          <w:sz w:val="28"/>
          <w:szCs w:val="28"/>
        </w:rPr>
      </w:pPr>
      <w:r w:rsidRPr="00463A94">
        <w:rPr>
          <w:b/>
          <w:color w:val="000000"/>
          <w:sz w:val="28"/>
          <w:szCs w:val="28"/>
        </w:rPr>
        <w:t>Вариант  № 19</w:t>
      </w:r>
    </w:p>
    <w:p w14:paraId="7095F2A2"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Pr>
          <w:b/>
          <w:color w:val="000000"/>
          <w:sz w:val="28"/>
          <w:szCs w:val="28"/>
        </w:rPr>
        <w:t>.</w:t>
      </w:r>
      <w:r w:rsidRPr="00463A94">
        <w:rPr>
          <w:b/>
          <w:color w:val="000000"/>
          <w:sz w:val="28"/>
          <w:szCs w:val="28"/>
        </w:rPr>
        <w:t xml:space="preserve"> </w:t>
      </w:r>
    </w:p>
    <w:p w14:paraId="438A11C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xml:space="preserve">В ходе предварительной экспертизы первичных бухгалтерских документов на поставку продукции и правильность их оформления аудитор установил, что из </w:t>
      </w:r>
      <w:r w:rsidRPr="00EB4249">
        <w:rPr>
          <w:color w:val="000000"/>
          <w:sz w:val="28"/>
          <w:szCs w:val="28"/>
        </w:rPr>
        <w:lastRenderedPageBreak/>
        <w:t>15 000 зарегистрированных счетов-фактур 10 000 счетов-фактур представлены постоянным поставщиком; торговой фирмы. Придя к решению провести выборочную проверку счетов-фактур, аудитор установил размер выборочной совокупности, равный 1000 документов.</w:t>
      </w:r>
    </w:p>
    <w:p w14:paraId="22DA0DD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величину выборочного интервала и порядковые номера счетов-фактур, подлежащих проверке.</w:t>
      </w:r>
    </w:p>
    <w:p w14:paraId="2251AA3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Pr>
          <w:b/>
          <w:color w:val="000000"/>
          <w:sz w:val="28"/>
          <w:szCs w:val="28"/>
        </w:rPr>
        <w:t>.</w:t>
      </w:r>
      <w:r w:rsidRPr="00463A94">
        <w:rPr>
          <w:b/>
          <w:color w:val="000000"/>
          <w:sz w:val="28"/>
          <w:szCs w:val="28"/>
        </w:rPr>
        <w:t xml:space="preserve"> </w:t>
      </w:r>
    </w:p>
    <w:p w14:paraId="31FB501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независимой экспертизы финансовой (бухгалтерской) отчетности экономического субъекта аудитор должен подтвердить общую стоимость товарных запасов. По данным бухгалтерского учета общая стоимость товарных запасов составляет 850 тыс. руб. Аудитор проверил на соответствие данные бухгалтерского учета на сумму в размере 275 тыс. руб. и обнаружил ошибок и неточностей на 3 тыс. руб.</w:t>
      </w:r>
    </w:p>
    <w:p w14:paraId="113CCCA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величину возможных ошибок и неточностей в данных бухгалтерского учета общей стоимости товарных запасов.</w:t>
      </w:r>
    </w:p>
    <w:p w14:paraId="648459B7"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20</w:t>
      </w:r>
    </w:p>
    <w:p w14:paraId="4472B80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Pr>
          <w:b/>
          <w:color w:val="000000"/>
          <w:sz w:val="28"/>
          <w:szCs w:val="28"/>
        </w:rPr>
        <w:t>.</w:t>
      </w:r>
      <w:r w:rsidRPr="00463A94">
        <w:rPr>
          <w:b/>
          <w:color w:val="000000"/>
          <w:sz w:val="28"/>
          <w:szCs w:val="28"/>
        </w:rPr>
        <w:t xml:space="preserve"> </w:t>
      </w:r>
    </w:p>
    <w:p w14:paraId="000A58E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Вашу фирму пригласили провести аудиторскую проверку. Вы, как ответственное лицо, провели предварительную экспертизу бухгалтерской (финансовой) отчетности экономического субъекта.</w:t>
      </w:r>
    </w:p>
    <w:p w14:paraId="2802766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Подготовьте письмо-обязательство аудиторской организации о согласии на проведение аудита, особое внимание</w:t>
      </w:r>
      <w:r w:rsidR="00E46F9C">
        <w:rPr>
          <w:color w:val="000000"/>
          <w:sz w:val="28"/>
          <w:szCs w:val="28"/>
        </w:rPr>
        <w:t>,</w:t>
      </w:r>
      <w:r w:rsidRPr="00EB4249">
        <w:rPr>
          <w:color w:val="000000"/>
          <w:sz w:val="28"/>
          <w:szCs w:val="28"/>
        </w:rPr>
        <w:t xml:space="preserve"> уделив ответственности сторон.</w:t>
      </w:r>
    </w:p>
    <w:p w14:paraId="018451DE" w14:textId="77777777" w:rsidR="00364F3B" w:rsidRPr="00463A94"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463A94">
        <w:rPr>
          <w:b/>
          <w:color w:val="000000"/>
          <w:sz w:val="28"/>
          <w:szCs w:val="28"/>
        </w:rPr>
        <w:t>Задача № 2</w:t>
      </w:r>
      <w:r w:rsidR="00463A94">
        <w:rPr>
          <w:color w:val="000000"/>
          <w:sz w:val="28"/>
          <w:szCs w:val="28"/>
        </w:rPr>
        <w:t>.</w:t>
      </w:r>
      <w:r w:rsidRPr="00463A94">
        <w:rPr>
          <w:color w:val="000000"/>
          <w:sz w:val="28"/>
          <w:szCs w:val="28"/>
        </w:rPr>
        <w:t xml:space="preserve"> </w:t>
      </w:r>
    </w:p>
    <w:p w14:paraId="4C455E9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аудиторской проверки бухгалтерской (финансовой) от четности экономического субъекта были выявлены данные о взаиморасчетах экономического субъекта с филиалом компании, расположенным в ближайшем Подмосковье и о передаче ему на реализацию значительной партии товаров. Выявленные обстоятельства существенно влияют на условия и сроки аудиторской проверки.</w:t>
      </w:r>
    </w:p>
    <w:p w14:paraId="1C4B398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Составьте письмо-обязательство с разъяснением руководству экономического субъекта необходимости пересмотра программы аудиторской проверки, сроков ее проведения и оплаты аудиторских услуг.</w:t>
      </w:r>
    </w:p>
    <w:p w14:paraId="0CEBA1FB"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46B1BFCC"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21</w:t>
      </w:r>
    </w:p>
    <w:p w14:paraId="2C17D5FE"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Pr>
          <w:b/>
          <w:color w:val="000000"/>
          <w:sz w:val="28"/>
          <w:szCs w:val="28"/>
        </w:rPr>
        <w:t>.</w:t>
      </w:r>
      <w:r w:rsidRPr="00463A94">
        <w:rPr>
          <w:b/>
          <w:color w:val="000000"/>
          <w:sz w:val="28"/>
          <w:szCs w:val="28"/>
        </w:rPr>
        <w:t xml:space="preserve"> </w:t>
      </w:r>
    </w:p>
    <w:p w14:paraId="297945C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обязательной аудиторской проверки экономического субъекта выясняется, что на товарных складах, расположенных в Тульской области, по данным инвентаризации, проведенной сотрудниками централизованной бухгалтерии, имеют место значительные расхождения учетных и фактических данных. Вы пришли к решению о необходимости провести повторную инвентаризацию и лично принять в ней участие.</w:t>
      </w:r>
    </w:p>
    <w:p w14:paraId="2C77526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Составьте предварительный план инвентаризации и письменное разъяснение руководству экономического субъекта о необходимости повторной инвентаризации с Вашим участием.</w:t>
      </w:r>
    </w:p>
    <w:p w14:paraId="78A09167"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42F71CC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Предприятию предстоит крупная торговая сделка. Руководство компании обращается в аудиторскую фирму с просьбой разработать схему налогообложения для данной сделки и соответствующие тексты договоров с контрагентами.</w:t>
      </w:r>
    </w:p>
    <w:p w14:paraId="1D17914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2C2C1C5E"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22</w:t>
      </w:r>
    </w:p>
    <w:p w14:paraId="33490D01"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1484A47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таксопарка г. Москвы собирается внедрять новую форму расчета арендной платы за использование автомашин и обращается в аудиторскую фирму с просьбой посчитать окупаемость таксопарка в условиях внедрения новой арендной платы.</w:t>
      </w:r>
    </w:p>
    <w:p w14:paraId="3FA59563"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4E60C6FD"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71BEB17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Руководство холдинговой компании обращается в аудиторскую фирму г. Москвы с просьбой проверить деятельность филиалов в г. Твери.</w:t>
      </w:r>
    </w:p>
    <w:p w14:paraId="3BAA64F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 Первичные бухгалтерские документы находятся в филиалах г. Твери. Балансы, приложения к ним и пр. документы, касающиеся начисления налогов и расчетов с внебюджетными фондами, находятся в головном предприятии в г. Москве.</w:t>
      </w:r>
    </w:p>
    <w:p w14:paraId="12EF3537"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7DD93347"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23</w:t>
      </w:r>
    </w:p>
    <w:p w14:paraId="109122C2"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2AEF189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Фонд подготовки кадров ожидает документальной проверки контрольно-ревизионного управления по целевому использованию бюджетных средств и обращается к аудитору-предпринимателю с просьбой оперативно проверить данный блок учета.</w:t>
      </w:r>
    </w:p>
    <w:p w14:paraId="318FF1F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7A433E2A"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00B4C78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Внешнеторговое объединение обращается в аудиторскую фирму с просьбой оперативно и тщательно проверить начисление и платежи в бюджет налога на добавленную стоимость.</w:t>
      </w:r>
    </w:p>
    <w:p w14:paraId="32561EE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Сформулируйте предмет договора.</w:t>
      </w:r>
    </w:p>
    <w:p w14:paraId="2CEBDCCF"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24</w:t>
      </w:r>
    </w:p>
    <w:p w14:paraId="6F82B738"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04BBC28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аудиторскую фирму обращается учредитель (собственник) сети магазинов верхней одежды с целью провести инициативную аудиторскую проверку 2-х магазинов в Московской области.</w:t>
      </w:r>
    </w:p>
    <w:p w14:paraId="3221F1A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 Согласно учредительным документам инициативная аудиторская проверка магазинов должна осуществляться не реже одного раза в пять лет. В предыдущем отчетном периоде в названных магазинах Московской области уже проводилась аудиторская проверка, по итогам которой в каждом магазине был создан отдел внутреннего контроля.</w:t>
      </w:r>
    </w:p>
    <w:p w14:paraId="5B41951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и обоснуйте действия аудитора по оценке степени аудиторского чистого риска в ходе планирования предстоящей аудиторской проверки. Составьте программу проверки.</w:t>
      </w:r>
    </w:p>
    <w:p w14:paraId="7E01C7B4"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25574C9D" w14:textId="77777777" w:rsidR="00463A94" w:rsidRDefault="00463A94" w:rsidP="003847F6">
      <w:pPr>
        <w:pStyle w:val="a4"/>
        <w:tabs>
          <w:tab w:val="left" w:pos="426"/>
          <w:tab w:val="center" w:pos="992"/>
        </w:tabs>
        <w:spacing w:before="0" w:beforeAutospacing="0" w:after="0" w:afterAutospacing="0"/>
        <w:ind w:firstLine="709"/>
        <w:jc w:val="both"/>
        <w:rPr>
          <w:color w:val="000000"/>
          <w:sz w:val="28"/>
          <w:szCs w:val="28"/>
        </w:rPr>
      </w:pPr>
    </w:p>
    <w:p w14:paraId="2122DF34"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p>
    <w:p w14:paraId="51D9A24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конце отчетного периода бухгалтерия ЗАО «Прогресс» провела инвентаризацию товарно-материальных ценностей. Инвентаризации было подвергнуто 375 групп ценностей из имеющихся 500. Выявленные отклонения фактических данных от учетных находятся в пределах от 3,4 до 6,7%. Руководство акционерного общества утверждает, что выявленные разницы находятся в пределах норм и объясняются погрешностями как в учетных данных, так и ошибками инвентаризации.</w:t>
      </w:r>
    </w:p>
    <w:p w14:paraId="2532AC0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w:t>
      </w:r>
    </w:p>
    <w:p w14:paraId="23FF1BA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Разработайте рабочую программу аудитора с указанием необходимых мероприятий и процедур для подтверждения данных инвентаризации.</w:t>
      </w:r>
    </w:p>
    <w:p w14:paraId="0CD5BB74"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25</w:t>
      </w:r>
    </w:p>
    <w:p w14:paraId="7E85116D"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p>
    <w:p w14:paraId="51FA7CF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Определите примерную договорную стоимость аудиторской проверки, исходя из экспертной оценки трудоемкости проведения работ, если:</w:t>
      </w:r>
    </w:p>
    <w:p w14:paraId="11988E4F"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общая трудоемкость проведения аудиторской проверки 240 чел.-ч (определяется по согласованию сторон);</w:t>
      </w:r>
    </w:p>
    <w:p w14:paraId="249835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необходимый уровень рентабельности аудиторской фирмы 10-25%;</w:t>
      </w:r>
    </w:p>
    <w:p w14:paraId="7E3EEBA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среднечасовая норма расходов на оплату труда аудиторов 10 долл. США;</w:t>
      </w:r>
    </w:p>
    <w:p w14:paraId="4EE4447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норматив отчислений ЕСН — 40%;</w:t>
      </w:r>
    </w:p>
    <w:p w14:paraId="26240D9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 уровень общехозяйственных косвенных расходов аудиторской фирмы — 100—150%.</w:t>
      </w:r>
    </w:p>
    <w:p w14:paraId="502AD4DD"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16350F2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предварительной экспертизы бухгалтерского (финансового) учета фирмы были выявлены следующие приблизительные объемы работ:</w:t>
      </w:r>
    </w:p>
    <w:p w14:paraId="0C93487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денежных средств и денежных документов около 60 часов;</w:t>
      </w:r>
    </w:p>
    <w:p w14:paraId="094F323B"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расчетов с поставщиками-подрядчиками 40 часов;</w:t>
      </w:r>
    </w:p>
    <w:p w14:paraId="3E46BBBA"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основных средств, нематериальных активов и производственных запасов 40 часов;</w:t>
      </w:r>
    </w:p>
    <w:p w14:paraId="3A9CB48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затрат 80 часов;</w:t>
      </w:r>
    </w:p>
    <w:p w14:paraId="28C740D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готовой продукции и ее реализации 50 часов;</w:t>
      </w:r>
    </w:p>
    <w:p w14:paraId="7F104E9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блока налогообложения и пр. регистров 40 часов;</w:t>
      </w:r>
    </w:p>
    <w:p w14:paraId="2FA44E80"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 внешнеэкономической деятельности 30 часов.</w:t>
      </w:r>
    </w:p>
    <w:p w14:paraId="4D64555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Разработайте рабочую программу аудиторской проверки, определите состав аудиторской бригады, продолжительность и примерную стоимость аудиторской проверки исходя из следующих условий:</w:t>
      </w:r>
    </w:p>
    <w:p w14:paraId="1D2B10CD" w14:textId="77777777" w:rsidR="00364F3B" w:rsidRPr="00463A94" w:rsidRDefault="00364F3B" w:rsidP="003847F6">
      <w:pPr>
        <w:pStyle w:val="a4"/>
        <w:tabs>
          <w:tab w:val="left" w:pos="426"/>
          <w:tab w:val="center" w:pos="992"/>
        </w:tabs>
        <w:spacing w:before="0" w:beforeAutospacing="0" w:after="0" w:afterAutospacing="0"/>
        <w:ind w:firstLine="709"/>
        <w:jc w:val="center"/>
        <w:rPr>
          <w:b/>
          <w:color w:val="000000"/>
          <w:sz w:val="28"/>
          <w:szCs w:val="28"/>
        </w:rPr>
      </w:pPr>
      <w:r w:rsidRPr="00463A94">
        <w:rPr>
          <w:b/>
          <w:color w:val="000000"/>
          <w:sz w:val="28"/>
          <w:szCs w:val="28"/>
        </w:rPr>
        <w:t>Вариант № 26</w:t>
      </w:r>
    </w:p>
    <w:p w14:paraId="1830374E"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1</w:t>
      </w:r>
      <w:r w:rsidR="00463A94" w:rsidRPr="00463A94">
        <w:rPr>
          <w:b/>
          <w:color w:val="000000"/>
          <w:sz w:val="28"/>
          <w:szCs w:val="28"/>
        </w:rPr>
        <w:t>.</w:t>
      </w:r>
      <w:r w:rsidRPr="00463A94">
        <w:rPr>
          <w:b/>
          <w:color w:val="000000"/>
          <w:sz w:val="28"/>
          <w:szCs w:val="28"/>
        </w:rPr>
        <w:t xml:space="preserve"> </w:t>
      </w:r>
    </w:p>
    <w:p w14:paraId="0CC672F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январе года, следующего за отчетным, руководство компании обращается в аудиторскую фирму с предложением заключить договор на проведение обязательной аудиторской проверки по итогам деятельности компании за отчетный период.</w:t>
      </w:r>
    </w:p>
    <w:p w14:paraId="34356072"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Официальная справка. Бухгалтерские учетные регистры на 9 месяцев полностью готовы. Регистры за 4-й квартал будут готовы в следующие сроки:</w:t>
      </w:r>
    </w:p>
    <w:p w14:paraId="7EC1D2C5"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lastRenderedPageBreak/>
        <w:t>касса, банк, расчеты с подотчетными лицами к 20-му января; ;</w:t>
      </w:r>
    </w:p>
    <w:p w14:paraId="6CBFDC34"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реализация, расчеты по НДС к 1-му февраля;</w:t>
      </w:r>
    </w:p>
    <w:p w14:paraId="176FB4D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остальные учетные регистры к 15-му февраля;</w:t>
      </w:r>
    </w:p>
    <w:p w14:paraId="3379A959"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формы годовой отчетности к 25-му февраля.</w:t>
      </w:r>
    </w:p>
    <w:p w14:paraId="5D627DDE"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Аудиторское заключение необходимо подготовить и выдать до планируемого на 23 марта общего собрания акционеров.</w:t>
      </w:r>
    </w:p>
    <w:p w14:paraId="268392E1"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w:t>
      </w:r>
    </w:p>
    <w:p w14:paraId="20A6846D"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Разработайте рабочую программу аудиторской проверки, выделив направления и сроки ее проведения. Определите количественный состав аудиторской бригады.</w:t>
      </w:r>
    </w:p>
    <w:p w14:paraId="2F331667" w14:textId="77777777" w:rsidR="00364F3B" w:rsidRPr="00463A94" w:rsidRDefault="00364F3B" w:rsidP="003847F6">
      <w:pPr>
        <w:pStyle w:val="a4"/>
        <w:tabs>
          <w:tab w:val="left" w:pos="426"/>
          <w:tab w:val="center" w:pos="992"/>
        </w:tabs>
        <w:spacing w:before="0" w:beforeAutospacing="0" w:after="0" w:afterAutospacing="0"/>
        <w:ind w:firstLine="709"/>
        <w:jc w:val="both"/>
        <w:rPr>
          <w:b/>
          <w:color w:val="000000"/>
          <w:sz w:val="28"/>
          <w:szCs w:val="28"/>
        </w:rPr>
      </w:pPr>
      <w:r w:rsidRPr="00463A94">
        <w:rPr>
          <w:b/>
          <w:color w:val="000000"/>
          <w:sz w:val="28"/>
          <w:szCs w:val="28"/>
        </w:rPr>
        <w:t>Задача № 2</w:t>
      </w:r>
      <w:r w:rsidR="00463A94" w:rsidRPr="00463A94">
        <w:rPr>
          <w:b/>
          <w:color w:val="000000"/>
          <w:sz w:val="28"/>
          <w:szCs w:val="28"/>
        </w:rPr>
        <w:t>.</w:t>
      </w:r>
      <w:r w:rsidRPr="00463A94">
        <w:rPr>
          <w:b/>
          <w:color w:val="000000"/>
          <w:sz w:val="28"/>
          <w:szCs w:val="28"/>
        </w:rPr>
        <w:t xml:space="preserve"> </w:t>
      </w:r>
    </w:p>
    <w:p w14:paraId="55EF27DC" w14:textId="77777777" w:rsidR="00364F3B" w:rsidRPr="00EB4249"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В ходе обязательной аудиторской проверки автотранспортного предприятия из-за замыкания проводки возник пожар в офисе, результатом которого явилось частичное уничтожение бухгалтерской (финансовой) отчетности и материальных ценностей на территории, принадлежащей складским помещениям автотранспортного предприятия.</w:t>
      </w:r>
    </w:p>
    <w:p w14:paraId="52D916D6" w14:textId="77777777" w:rsidR="00364F3B" w:rsidRDefault="00364F3B" w:rsidP="003847F6">
      <w:pPr>
        <w:pStyle w:val="a4"/>
        <w:tabs>
          <w:tab w:val="left" w:pos="426"/>
          <w:tab w:val="center" w:pos="992"/>
        </w:tabs>
        <w:spacing w:before="0" w:beforeAutospacing="0" w:after="0" w:afterAutospacing="0"/>
        <w:ind w:firstLine="709"/>
        <w:jc w:val="both"/>
        <w:rPr>
          <w:color w:val="000000"/>
          <w:sz w:val="28"/>
          <w:szCs w:val="28"/>
        </w:rPr>
      </w:pPr>
      <w:r w:rsidRPr="00EB4249">
        <w:rPr>
          <w:color w:val="000000"/>
          <w:sz w:val="28"/>
          <w:szCs w:val="28"/>
        </w:rPr>
        <w:t>Задание: Определите, сбор</w:t>
      </w:r>
      <w:r w:rsidR="00F340CB">
        <w:rPr>
          <w:color w:val="000000"/>
          <w:sz w:val="28"/>
          <w:szCs w:val="28"/>
        </w:rPr>
        <w:t>,</w:t>
      </w:r>
      <w:r w:rsidRPr="00EB4249">
        <w:rPr>
          <w:color w:val="000000"/>
          <w:sz w:val="28"/>
          <w:szCs w:val="28"/>
        </w:rPr>
        <w:t xml:space="preserve"> каких аудиторских доказательств позволит аудитору оценить ущерб, нанесенный пожаром автотранспортному предприятию.</w:t>
      </w:r>
    </w:p>
    <w:p w14:paraId="6D4DE981" w14:textId="77777777" w:rsidR="008E3B54" w:rsidRDefault="008E3B54" w:rsidP="00463A94">
      <w:pPr>
        <w:pStyle w:val="a4"/>
        <w:tabs>
          <w:tab w:val="left" w:pos="426"/>
          <w:tab w:val="center" w:pos="992"/>
        </w:tabs>
        <w:spacing w:before="0" w:beforeAutospacing="0" w:after="0" w:afterAutospacing="0" w:line="360" w:lineRule="auto"/>
        <w:ind w:firstLine="709"/>
        <w:jc w:val="both"/>
        <w:rPr>
          <w:color w:val="000000"/>
          <w:sz w:val="28"/>
          <w:szCs w:val="28"/>
        </w:rPr>
      </w:pPr>
    </w:p>
    <w:p w14:paraId="6103EAEE" w14:textId="77777777" w:rsidR="008E3B54" w:rsidRDefault="008E3B54" w:rsidP="00463A94">
      <w:pPr>
        <w:pStyle w:val="a4"/>
        <w:tabs>
          <w:tab w:val="left" w:pos="426"/>
          <w:tab w:val="center" w:pos="992"/>
        </w:tabs>
        <w:spacing w:before="0" w:beforeAutospacing="0" w:after="0" w:afterAutospacing="0" w:line="360" w:lineRule="auto"/>
        <w:ind w:firstLine="709"/>
        <w:jc w:val="both"/>
        <w:rPr>
          <w:color w:val="000000"/>
          <w:sz w:val="28"/>
          <w:szCs w:val="28"/>
        </w:rPr>
      </w:pPr>
    </w:p>
    <w:p w14:paraId="6E588A0B" w14:textId="77777777" w:rsidR="008E3B54" w:rsidRDefault="008E3B54" w:rsidP="00463A94">
      <w:pPr>
        <w:pStyle w:val="a4"/>
        <w:tabs>
          <w:tab w:val="left" w:pos="426"/>
          <w:tab w:val="center" w:pos="992"/>
        </w:tabs>
        <w:spacing w:before="0" w:beforeAutospacing="0" w:after="0" w:afterAutospacing="0" w:line="360" w:lineRule="auto"/>
        <w:ind w:firstLine="709"/>
        <w:jc w:val="both"/>
        <w:rPr>
          <w:color w:val="000000"/>
          <w:sz w:val="28"/>
          <w:szCs w:val="28"/>
        </w:rPr>
      </w:pPr>
    </w:p>
    <w:p w14:paraId="55B4C32D" w14:textId="77777777" w:rsidR="008E3B54" w:rsidRDefault="008E3B54" w:rsidP="00463A94">
      <w:pPr>
        <w:pStyle w:val="a4"/>
        <w:tabs>
          <w:tab w:val="left" w:pos="426"/>
          <w:tab w:val="center" w:pos="992"/>
        </w:tabs>
        <w:spacing w:before="0" w:beforeAutospacing="0" w:after="0" w:afterAutospacing="0" w:line="360" w:lineRule="auto"/>
        <w:ind w:firstLine="709"/>
        <w:jc w:val="both"/>
        <w:rPr>
          <w:color w:val="000000"/>
          <w:sz w:val="28"/>
          <w:szCs w:val="28"/>
        </w:rPr>
      </w:pPr>
    </w:p>
    <w:p w14:paraId="12B086DE" w14:textId="77777777" w:rsidR="008E3B54" w:rsidRDefault="008E3B54" w:rsidP="00463A94">
      <w:pPr>
        <w:pStyle w:val="a4"/>
        <w:tabs>
          <w:tab w:val="left" w:pos="426"/>
          <w:tab w:val="center" w:pos="992"/>
        </w:tabs>
        <w:spacing w:before="0" w:beforeAutospacing="0" w:after="0" w:afterAutospacing="0" w:line="360" w:lineRule="auto"/>
        <w:ind w:firstLine="709"/>
        <w:jc w:val="both"/>
        <w:rPr>
          <w:color w:val="000000"/>
          <w:sz w:val="28"/>
          <w:szCs w:val="28"/>
        </w:rPr>
      </w:pPr>
    </w:p>
    <w:p w14:paraId="1932AD3F" w14:textId="77777777" w:rsidR="00563609" w:rsidRPr="003325B8" w:rsidRDefault="00F340CB" w:rsidP="006F71BF">
      <w:pPr>
        <w:spacing w:after="0" w:line="360" w:lineRule="auto"/>
        <w:jc w:val="both"/>
        <w:rPr>
          <w:rFonts w:ascii="Times New Roman" w:hAnsi="Times New Roman" w:cs="Times New Roman"/>
          <w:sz w:val="28"/>
          <w:szCs w:val="28"/>
          <w:u w:val="single"/>
        </w:rPr>
      </w:pPr>
      <w:r w:rsidRPr="003325B8">
        <w:rPr>
          <w:rFonts w:ascii="Times New Roman" w:hAnsi="Times New Roman" w:cs="Times New Roman"/>
          <w:sz w:val="28"/>
          <w:szCs w:val="28"/>
          <w:u w:val="single"/>
        </w:rPr>
        <w:t>3</w:t>
      </w:r>
      <w:r w:rsidR="00563609" w:rsidRPr="003325B8">
        <w:rPr>
          <w:rFonts w:ascii="Times New Roman" w:hAnsi="Times New Roman" w:cs="Times New Roman"/>
          <w:sz w:val="28"/>
          <w:szCs w:val="28"/>
          <w:u w:val="single"/>
        </w:rPr>
        <w:t>.2 Критерии оценки усвоения знаний и сформированности  умений по УД:</w:t>
      </w:r>
    </w:p>
    <w:p w14:paraId="482CFF03" w14:textId="77777777" w:rsidR="00563609" w:rsidRPr="003325B8" w:rsidRDefault="00F340CB" w:rsidP="001945EE">
      <w:pPr>
        <w:pStyle w:val="a3"/>
        <w:ind w:firstLine="709"/>
        <w:jc w:val="both"/>
        <w:rPr>
          <w:rFonts w:ascii="Times New Roman" w:hAnsi="Times New Roman" w:cs="Times New Roman"/>
          <w:i/>
          <w:sz w:val="24"/>
          <w:szCs w:val="24"/>
        </w:rPr>
      </w:pPr>
      <w:r w:rsidRPr="003325B8">
        <w:rPr>
          <w:rFonts w:ascii="Times New Roman" w:hAnsi="Times New Roman" w:cs="Times New Roman"/>
          <w:i/>
          <w:sz w:val="24"/>
          <w:szCs w:val="24"/>
        </w:rPr>
        <w:t>Порядок оценивания теста:</w:t>
      </w:r>
    </w:p>
    <w:p w14:paraId="013FE79E" w14:textId="77777777" w:rsidR="00563609" w:rsidRPr="003325B8" w:rsidRDefault="00563609" w:rsidP="001945EE">
      <w:pPr>
        <w:pStyle w:val="a3"/>
        <w:jc w:val="both"/>
        <w:rPr>
          <w:rFonts w:ascii="Times New Roman" w:hAnsi="Times New Roman" w:cs="Times New Roman"/>
          <w:i/>
          <w:sz w:val="24"/>
          <w:szCs w:val="24"/>
        </w:rPr>
      </w:pPr>
      <w:r w:rsidRPr="003325B8">
        <w:rPr>
          <w:rFonts w:ascii="Times New Roman" w:hAnsi="Times New Roman" w:cs="Times New Roman"/>
          <w:i/>
          <w:sz w:val="24"/>
          <w:szCs w:val="24"/>
        </w:rPr>
        <w:t xml:space="preserve">         </w:t>
      </w:r>
      <w:r w:rsidR="001945EE" w:rsidRPr="003325B8">
        <w:rPr>
          <w:rFonts w:ascii="Times New Roman" w:hAnsi="Times New Roman" w:cs="Times New Roman"/>
          <w:i/>
          <w:sz w:val="24"/>
          <w:szCs w:val="24"/>
        </w:rPr>
        <w:t xml:space="preserve">  </w:t>
      </w:r>
      <w:r w:rsidRPr="003325B8">
        <w:rPr>
          <w:rFonts w:ascii="Times New Roman" w:hAnsi="Times New Roman" w:cs="Times New Roman"/>
          <w:i/>
          <w:sz w:val="24"/>
          <w:szCs w:val="24"/>
        </w:rPr>
        <w:t xml:space="preserve"> </w:t>
      </w:r>
      <w:r w:rsidR="00F340CB" w:rsidRPr="003325B8">
        <w:rPr>
          <w:rFonts w:ascii="Times New Roman" w:hAnsi="Times New Roman" w:cs="Times New Roman"/>
          <w:i/>
          <w:sz w:val="24"/>
          <w:szCs w:val="24"/>
        </w:rPr>
        <w:t>За правильный ответ на вопросы выставляется положительная оценка – 1 балл.</w:t>
      </w:r>
    </w:p>
    <w:p w14:paraId="0BA53D7E" w14:textId="77777777" w:rsidR="00F340CB" w:rsidRPr="003325B8" w:rsidRDefault="00F340CB" w:rsidP="001945EE">
      <w:pPr>
        <w:pStyle w:val="a3"/>
        <w:ind w:firstLine="709"/>
        <w:jc w:val="both"/>
        <w:rPr>
          <w:rFonts w:ascii="Times New Roman" w:hAnsi="Times New Roman" w:cs="Times New Roman"/>
          <w:i/>
          <w:sz w:val="24"/>
          <w:szCs w:val="24"/>
        </w:rPr>
      </w:pPr>
      <w:r w:rsidRPr="003325B8">
        <w:rPr>
          <w:rFonts w:ascii="Times New Roman" w:hAnsi="Times New Roman" w:cs="Times New Roman"/>
          <w:i/>
          <w:sz w:val="24"/>
          <w:szCs w:val="24"/>
        </w:rPr>
        <w:t>За неправильный ответ на вопросы выставляется отрицательная оценка – 0 баллов.</w:t>
      </w:r>
    </w:p>
    <w:p w14:paraId="5D34BAE1" w14:textId="77777777" w:rsidR="001945EE" w:rsidRPr="003325B8" w:rsidRDefault="001945EE" w:rsidP="001945EE">
      <w:pPr>
        <w:pStyle w:val="a3"/>
        <w:ind w:firstLine="709"/>
        <w:jc w:val="both"/>
        <w:rPr>
          <w:rFonts w:ascii="Times New Roman" w:hAnsi="Times New Roman" w:cs="Times New Roman"/>
          <w:i/>
          <w:sz w:val="24"/>
          <w:szCs w:val="24"/>
        </w:rPr>
      </w:pPr>
    </w:p>
    <w:p w14:paraId="4AF2203E" w14:textId="77777777" w:rsidR="00F340CB" w:rsidRPr="001945EE" w:rsidRDefault="00F340CB"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«5</w:t>
      </w:r>
      <w:r w:rsidR="001945EE" w:rsidRPr="001945EE">
        <w:rPr>
          <w:rFonts w:ascii="Times New Roman" w:hAnsi="Times New Roman" w:cs="Times New Roman"/>
          <w:b/>
          <w:sz w:val="28"/>
          <w:szCs w:val="28"/>
        </w:rPr>
        <w:t>»</w:t>
      </w:r>
      <w:r w:rsidRPr="001945EE">
        <w:rPr>
          <w:rFonts w:ascii="Times New Roman" w:hAnsi="Times New Roman" w:cs="Times New Roman"/>
          <w:sz w:val="28"/>
          <w:szCs w:val="28"/>
        </w:rPr>
        <w:t xml:space="preserve"> выставляется, если обучающийся дал 50÷</w:t>
      </w:r>
      <w:r w:rsidR="001945EE" w:rsidRPr="001945EE">
        <w:rPr>
          <w:rFonts w:ascii="Times New Roman" w:hAnsi="Times New Roman" w:cs="Times New Roman"/>
          <w:sz w:val="28"/>
          <w:szCs w:val="28"/>
        </w:rPr>
        <w:t xml:space="preserve"> 60 правильных ответов на тесты и правильно решил 2 практические задачи. Учитывается качество оформления работы, аккуратность обучающегося, отсутствие орфографических ошибок.</w:t>
      </w:r>
    </w:p>
    <w:p w14:paraId="45CBCC3B" w14:textId="77777777" w:rsidR="001945EE" w:rsidRPr="001945EE" w:rsidRDefault="001945EE"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«4»</w:t>
      </w:r>
      <w:r w:rsidRPr="001945EE">
        <w:rPr>
          <w:rFonts w:ascii="Times New Roman" w:hAnsi="Times New Roman" w:cs="Times New Roman"/>
          <w:sz w:val="28"/>
          <w:szCs w:val="28"/>
        </w:rPr>
        <w:t xml:space="preserve"> выставляется, если обучающийся дал 48÷ 53 правильных ответов на тесты и правильно решил 1 практическую задачу. Учитывается оформление работы и общая грамотность.</w:t>
      </w:r>
    </w:p>
    <w:p w14:paraId="3666C7E1" w14:textId="77777777" w:rsidR="001945EE" w:rsidRPr="001945EE" w:rsidRDefault="001945EE"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«3»</w:t>
      </w:r>
      <w:r w:rsidRPr="001945EE">
        <w:rPr>
          <w:rFonts w:ascii="Times New Roman" w:hAnsi="Times New Roman" w:cs="Times New Roman"/>
          <w:sz w:val="28"/>
          <w:szCs w:val="28"/>
        </w:rPr>
        <w:t xml:space="preserve"> выставляется, если обучающийся дал 36÷ 47 правильных ответов на тесты. Учитывается оформление работы.</w:t>
      </w:r>
    </w:p>
    <w:p w14:paraId="200ED16A" w14:textId="77777777" w:rsidR="001945EE" w:rsidRPr="001945EE" w:rsidRDefault="001945EE" w:rsidP="001945EE">
      <w:pPr>
        <w:pStyle w:val="a3"/>
        <w:ind w:firstLine="709"/>
        <w:jc w:val="both"/>
        <w:rPr>
          <w:rFonts w:ascii="Times New Roman" w:hAnsi="Times New Roman" w:cs="Times New Roman"/>
          <w:sz w:val="28"/>
          <w:szCs w:val="28"/>
        </w:rPr>
      </w:pPr>
      <w:r w:rsidRPr="001945EE">
        <w:rPr>
          <w:rFonts w:ascii="Times New Roman" w:hAnsi="Times New Roman" w:cs="Times New Roman"/>
          <w:b/>
          <w:sz w:val="28"/>
          <w:szCs w:val="28"/>
        </w:rPr>
        <w:t>Отметка «2»</w:t>
      </w:r>
      <w:r w:rsidRPr="001945EE">
        <w:rPr>
          <w:rFonts w:ascii="Times New Roman" w:hAnsi="Times New Roman" w:cs="Times New Roman"/>
          <w:sz w:val="28"/>
          <w:szCs w:val="28"/>
        </w:rPr>
        <w:t xml:space="preserve"> выставляется, если обучающийся дал меньше 36 правильных ответов на тесты.</w:t>
      </w:r>
    </w:p>
    <w:p w14:paraId="73849EB4" w14:textId="77777777" w:rsidR="001945EE" w:rsidRDefault="001945EE" w:rsidP="001945EE">
      <w:pPr>
        <w:spacing w:after="0" w:line="360" w:lineRule="auto"/>
        <w:rPr>
          <w:rFonts w:ascii="Times New Roman" w:hAnsi="Times New Roman" w:cs="Times New Roman"/>
          <w:b/>
          <w:sz w:val="28"/>
          <w:szCs w:val="28"/>
        </w:rPr>
      </w:pPr>
    </w:p>
    <w:p w14:paraId="41C95F5E" w14:textId="77777777" w:rsidR="001945EE" w:rsidRDefault="001945EE" w:rsidP="001945E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3.3 </w:t>
      </w:r>
      <w:r w:rsidR="00563609" w:rsidRPr="00510451">
        <w:rPr>
          <w:rFonts w:ascii="Times New Roman" w:hAnsi="Times New Roman" w:cs="Times New Roman"/>
          <w:b/>
          <w:sz w:val="28"/>
          <w:szCs w:val="28"/>
        </w:rPr>
        <w:t>Время на подготовку и выполнение:</w:t>
      </w:r>
    </w:p>
    <w:p w14:paraId="655C7C47" w14:textId="77777777" w:rsidR="00563609" w:rsidRPr="001945EE" w:rsidRDefault="00563609" w:rsidP="001945EE">
      <w:pPr>
        <w:pStyle w:val="a3"/>
        <w:rPr>
          <w:rFonts w:ascii="Times New Roman" w:hAnsi="Times New Roman" w:cs="Times New Roman"/>
          <w:sz w:val="28"/>
          <w:szCs w:val="28"/>
        </w:rPr>
      </w:pPr>
      <w:r w:rsidRPr="001945EE">
        <w:rPr>
          <w:rFonts w:ascii="Times New Roman" w:hAnsi="Times New Roman" w:cs="Times New Roman"/>
          <w:sz w:val="28"/>
          <w:szCs w:val="28"/>
        </w:rPr>
        <w:lastRenderedPageBreak/>
        <w:t xml:space="preserve">подготовка </w:t>
      </w:r>
      <w:r w:rsidR="001945EE" w:rsidRPr="001945EE">
        <w:rPr>
          <w:rFonts w:ascii="Times New Roman" w:hAnsi="Times New Roman" w:cs="Times New Roman"/>
          <w:b/>
          <w:sz w:val="28"/>
          <w:szCs w:val="28"/>
        </w:rPr>
        <w:t>5</w:t>
      </w:r>
      <w:r w:rsidRPr="001945EE">
        <w:rPr>
          <w:rFonts w:ascii="Times New Roman" w:hAnsi="Times New Roman" w:cs="Times New Roman"/>
          <w:sz w:val="28"/>
          <w:szCs w:val="28"/>
        </w:rPr>
        <w:t xml:space="preserve"> минут;</w:t>
      </w:r>
    </w:p>
    <w:p w14:paraId="2818958C" w14:textId="77777777" w:rsidR="00563609" w:rsidRPr="001945EE" w:rsidRDefault="00563609" w:rsidP="001945EE">
      <w:pPr>
        <w:pStyle w:val="a3"/>
        <w:rPr>
          <w:rFonts w:ascii="Times New Roman" w:hAnsi="Times New Roman" w:cs="Times New Roman"/>
          <w:sz w:val="28"/>
          <w:szCs w:val="28"/>
        </w:rPr>
      </w:pPr>
      <w:r w:rsidRPr="001945EE">
        <w:rPr>
          <w:rFonts w:ascii="Times New Roman" w:hAnsi="Times New Roman" w:cs="Times New Roman"/>
          <w:sz w:val="28"/>
          <w:szCs w:val="28"/>
        </w:rPr>
        <w:t>выполнение</w:t>
      </w:r>
      <w:r w:rsidRPr="001945EE">
        <w:rPr>
          <w:rFonts w:ascii="Times New Roman" w:hAnsi="Times New Roman" w:cs="Times New Roman"/>
          <w:b/>
          <w:sz w:val="28"/>
          <w:szCs w:val="28"/>
        </w:rPr>
        <w:t xml:space="preserve"> </w:t>
      </w:r>
      <w:r w:rsidR="003F5B62" w:rsidRPr="001945EE">
        <w:rPr>
          <w:rFonts w:ascii="Times New Roman" w:hAnsi="Times New Roman" w:cs="Times New Roman"/>
          <w:b/>
          <w:sz w:val="28"/>
          <w:szCs w:val="28"/>
        </w:rPr>
        <w:t xml:space="preserve"> 1час 10 </w:t>
      </w:r>
      <w:r w:rsidRPr="001945EE">
        <w:rPr>
          <w:rFonts w:ascii="Times New Roman" w:hAnsi="Times New Roman" w:cs="Times New Roman"/>
          <w:sz w:val="28"/>
          <w:szCs w:val="28"/>
        </w:rPr>
        <w:t xml:space="preserve"> минут;</w:t>
      </w:r>
    </w:p>
    <w:p w14:paraId="522DE8F6" w14:textId="77777777" w:rsidR="00563609" w:rsidRPr="001945EE" w:rsidRDefault="00563609" w:rsidP="001945EE">
      <w:pPr>
        <w:pStyle w:val="a3"/>
        <w:rPr>
          <w:rFonts w:ascii="Times New Roman" w:hAnsi="Times New Roman" w:cs="Times New Roman"/>
          <w:sz w:val="28"/>
          <w:szCs w:val="28"/>
        </w:rPr>
      </w:pPr>
      <w:r w:rsidRPr="001945EE">
        <w:rPr>
          <w:rFonts w:ascii="Times New Roman" w:hAnsi="Times New Roman" w:cs="Times New Roman"/>
          <w:sz w:val="28"/>
          <w:szCs w:val="28"/>
        </w:rPr>
        <w:t xml:space="preserve">оформление и сдача </w:t>
      </w:r>
      <w:r w:rsidRPr="001945EE">
        <w:rPr>
          <w:rFonts w:ascii="Times New Roman" w:hAnsi="Times New Roman" w:cs="Times New Roman"/>
          <w:b/>
          <w:sz w:val="28"/>
          <w:szCs w:val="28"/>
        </w:rPr>
        <w:t>1</w:t>
      </w:r>
      <w:r w:rsidR="001945EE" w:rsidRPr="001945EE">
        <w:rPr>
          <w:rFonts w:ascii="Times New Roman" w:hAnsi="Times New Roman" w:cs="Times New Roman"/>
          <w:b/>
          <w:sz w:val="28"/>
          <w:szCs w:val="28"/>
        </w:rPr>
        <w:t>5</w:t>
      </w:r>
      <w:r w:rsidRPr="001945EE">
        <w:rPr>
          <w:rFonts w:ascii="Times New Roman" w:hAnsi="Times New Roman" w:cs="Times New Roman"/>
          <w:sz w:val="28"/>
          <w:szCs w:val="28"/>
        </w:rPr>
        <w:t xml:space="preserve"> минут;</w:t>
      </w:r>
    </w:p>
    <w:p w14:paraId="464EFBAF" w14:textId="77777777" w:rsidR="00563609" w:rsidRDefault="00563609" w:rsidP="001945EE">
      <w:pPr>
        <w:pStyle w:val="a3"/>
        <w:rPr>
          <w:rFonts w:ascii="Times New Roman" w:hAnsi="Times New Roman" w:cs="Times New Roman"/>
          <w:b/>
          <w:sz w:val="28"/>
          <w:szCs w:val="28"/>
        </w:rPr>
      </w:pPr>
      <w:r w:rsidRPr="001945EE">
        <w:rPr>
          <w:rFonts w:ascii="Times New Roman" w:hAnsi="Times New Roman" w:cs="Times New Roman"/>
          <w:b/>
          <w:sz w:val="28"/>
          <w:szCs w:val="28"/>
        </w:rPr>
        <w:t>Всего 1 час 30 минут</w:t>
      </w:r>
      <w:r w:rsidR="003325B8">
        <w:rPr>
          <w:rFonts w:ascii="Times New Roman" w:hAnsi="Times New Roman" w:cs="Times New Roman"/>
          <w:b/>
          <w:sz w:val="28"/>
          <w:szCs w:val="28"/>
        </w:rPr>
        <w:t>.</w:t>
      </w:r>
      <w:r w:rsidRPr="001945EE">
        <w:rPr>
          <w:rFonts w:ascii="Times New Roman" w:hAnsi="Times New Roman" w:cs="Times New Roman"/>
          <w:b/>
          <w:sz w:val="28"/>
          <w:szCs w:val="28"/>
        </w:rPr>
        <w:t xml:space="preserve"> </w:t>
      </w:r>
    </w:p>
    <w:p w14:paraId="5F1A4C01" w14:textId="77777777" w:rsidR="003325B8" w:rsidRPr="001945EE" w:rsidRDefault="003325B8" w:rsidP="001945EE">
      <w:pPr>
        <w:pStyle w:val="a3"/>
        <w:rPr>
          <w:rFonts w:ascii="Times New Roman" w:hAnsi="Times New Roman" w:cs="Times New Roman"/>
          <w:b/>
          <w:sz w:val="28"/>
          <w:szCs w:val="28"/>
        </w:rPr>
      </w:pPr>
    </w:p>
    <w:p w14:paraId="0EE29DA1" w14:textId="77777777" w:rsidR="00563609" w:rsidRDefault="00563609" w:rsidP="003325B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Перечень материалов, оборудования и информационных источников, используемых для аттестации</w:t>
      </w:r>
    </w:p>
    <w:p w14:paraId="26C5E61B" w14:textId="77777777" w:rsidR="003325B8" w:rsidRDefault="00563609" w:rsidP="003325B8">
      <w:pPr>
        <w:spacing w:after="0" w:line="240" w:lineRule="auto"/>
        <w:rPr>
          <w:rFonts w:ascii="Times New Roman" w:hAnsi="Times New Roman" w:cs="Times New Roman"/>
          <w:b/>
          <w:sz w:val="28"/>
          <w:szCs w:val="28"/>
        </w:rPr>
      </w:pPr>
      <w:r>
        <w:rPr>
          <w:rFonts w:ascii="Times New Roman" w:hAnsi="Times New Roman" w:cs="Times New Roman"/>
          <w:b/>
          <w:sz w:val="28"/>
          <w:szCs w:val="28"/>
        </w:rPr>
        <w:t>Основные источники</w:t>
      </w:r>
      <w:r w:rsidR="003325B8">
        <w:rPr>
          <w:rFonts w:ascii="Times New Roman" w:hAnsi="Times New Roman" w:cs="Times New Roman"/>
          <w:b/>
          <w:sz w:val="28"/>
          <w:szCs w:val="28"/>
        </w:rPr>
        <w:t>:</w:t>
      </w:r>
    </w:p>
    <w:p w14:paraId="111971A1" w14:textId="77777777" w:rsidR="00563609" w:rsidRPr="003704BF" w:rsidRDefault="006F71BF" w:rsidP="003704BF">
      <w:pPr>
        <w:spacing w:after="0" w:line="240" w:lineRule="auto"/>
        <w:jc w:val="both"/>
        <w:rPr>
          <w:rFonts w:ascii="Times New Roman" w:hAnsi="Times New Roman" w:cs="Times New Roman"/>
          <w:b/>
          <w:sz w:val="28"/>
          <w:szCs w:val="28"/>
        </w:rPr>
      </w:pPr>
      <w:r w:rsidRPr="003704BF">
        <w:rPr>
          <w:rFonts w:ascii="Times New Roman" w:hAnsi="Times New Roman" w:cs="Times New Roman"/>
          <w:sz w:val="28"/>
          <w:szCs w:val="28"/>
        </w:rPr>
        <w:t xml:space="preserve"> 1</w:t>
      </w:r>
      <w:r w:rsidR="003325B8" w:rsidRPr="003704BF">
        <w:rPr>
          <w:rFonts w:ascii="Times New Roman" w:hAnsi="Times New Roman" w:cs="Times New Roman"/>
          <w:sz w:val="28"/>
          <w:szCs w:val="28"/>
        </w:rPr>
        <w:t>.</w:t>
      </w:r>
      <w:r w:rsidRPr="003704BF">
        <w:rPr>
          <w:rFonts w:ascii="Times New Roman" w:hAnsi="Times New Roman" w:cs="Times New Roman"/>
          <w:sz w:val="28"/>
          <w:szCs w:val="28"/>
        </w:rPr>
        <w:t xml:space="preserve"> Федеральный закон от 30.12.2008 № 307 – ФЗ ( ред.01.12.2014) «Об аудиторской деятельности» ( с изм. и доп. вступ. в силу с 01.08.2015)</w:t>
      </w:r>
    </w:p>
    <w:p w14:paraId="52825BAE" w14:textId="77777777" w:rsidR="003704BF" w:rsidRPr="003704BF" w:rsidRDefault="003704BF" w:rsidP="003704BF">
      <w:pPr>
        <w:spacing w:after="0" w:line="240" w:lineRule="auto"/>
        <w:jc w:val="both"/>
        <w:rPr>
          <w:rFonts w:ascii="Times New Roman" w:hAnsi="Times New Roman" w:cs="Times New Roman"/>
          <w:sz w:val="28"/>
          <w:szCs w:val="28"/>
        </w:rPr>
      </w:pPr>
      <w:r w:rsidRPr="003704BF">
        <w:rPr>
          <w:rFonts w:ascii="Times New Roman" w:hAnsi="Times New Roman" w:cs="Times New Roman"/>
          <w:sz w:val="28"/>
          <w:szCs w:val="28"/>
        </w:rPr>
        <w:t>Л – 2 Аветисян А.С. Аудит в схемах: учебное пособие.- Москва: Проспект, 2020. – 96с.</w:t>
      </w:r>
    </w:p>
    <w:p w14:paraId="6E03FB39" w14:textId="77777777" w:rsidR="003704BF" w:rsidRPr="003704BF" w:rsidRDefault="003704BF" w:rsidP="003704BF">
      <w:pPr>
        <w:spacing w:after="0" w:line="240" w:lineRule="auto"/>
        <w:jc w:val="both"/>
        <w:rPr>
          <w:rFonts w:ascii="Times New Roman" w:hAnsi="Times New Roman" w:cs="Times New Roman"/>
          <w:sz w:val="28"/>
          <w:szCs w:val="28"/>
        </w:rPr>
      </w:pPr>
      <w:r w:rsidRPr="003704BF">
        <w:rPr>
          <w:rFonts w:ascii="Times New Roman" w:hAnsi="Times New Roman" w:cs="Times New Roman"/>
          <w:sz w:val="28"/>
          <w:szCs w:val="28"/>
        </w:rPr>
        <w:t>Л-  3Аудит:учебник и практикум для СПО/под общ.ред.М.А.Штефан.-Издательство Юрайт,2017.-298с.</w:t>
      </w:r>
    </w:p>
    <w:p w14:paraId="29C9B1D2" w14:textId="77777777" w:rsidR="003704BF" w:rsidRPr="003704BF" w:rsidRDefault="003704BF" w:rsidP="003704BF">
      <w:pPr>
        <w:spacing w:after="0" w:line="240" w:lineRule="auto"/>
        <w:jc w:val="both"/>
        <w:rPr>
          <w:rFonts w:ascii="Times New Roman" w:hAnsi="Times New Roman" w:cs="Times New Roman"/>
          <w:sz w:val="28"/>
          <w:szCs w:val="28"/>
        </w:rPr>
      </w:pPr>
    </w:p>
    <w:p w14:paraId="729EBD29" w14:textId="77777777" w:rsidR="003325B8" w:rsidRPr="003704BF" w:rsidRDefault="003325B8" w:rsidP="003704BF">
      <w:pPr>
        <w:spacing w:after="0" w:line="240" w:lineRule="auto"/>
        <w:jc w:val="both"/>
        <w:rPr>
          <w:rFonts w:ascii="Times New Roman" w:hAnsi="Times New Roman" w:cs="Times New Roman"/>
          <w:sz w:val="28"/>
          <w:szCs w:val="28"/>
        </w:rPr>
      </w:pPr>
    </w:p>
    <w:p w14:paraId="4ECBB85E" w14:textId="77777777" w:rsidR="003325B8" w:rsidRDefault="00563609" w:rsidP="003704BF">
      <w:pPr>
        <w:spacing w:after="0" w:line="240" w:lineRule="auto"/>
        <w:jc w:val="both"/>
        <w:rPr>
          <w:rFonts w:ascii="Times New Roman" w:hAnsi="Times New Roman" w:cs="Times New Roman"/>
          <w:b/>
          <w:sz w:val="28"/>
          <w:szCs w:val="28"/>
        </w:rPr>
      </w:pPr>
      <w:r w:rsidRPr="003704BF">
        <w:rPr>
          <w:rFonts w:ascii="Times New Roman" w:hAnsi="Times New Roman" w:cs="Times New Roman"/>
          <w:b/>
          <w:sz w:val="28"/>
          <w:szCs w:val="28"/>
        </w:rPr>
        <w:t>Дополнительные источники</w:t>
      </w:r>
      <w:r w:rsidRPr="000C6FE6">
        <w:rPr>
          <w:rFonts w:ascii="Times New Roman" w:hAnsi="Times New Roman" w:cs="Times New Roman"/>
          <w:b/>
          <w:sz w:val="28"/>
          <w:szCs w:val="28"/>
        </w:rPr>
        <w:t>:</w:t>
      </w:r>
    </w:p>
    <w:p w14:paraId="786CCC55" w14:textId="77777777" w:rsidR="003325B8" w:rsidRPr="003325B8" w:rsidRDefault="003325B8" w:rsidP="003325B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006F71BF" w:rsidRPr="003325B8">
        <w:rPr>
          <w:rFonts w:ascii="Times New Roman" w:hAnsi="Times New Roman" w:cs="Times New Roman"/>
          <w:color w:val="000000"/>
          <w:sz w:val="28"/>
          <w:szCs w:val="28"/>
        </w:rPr>
        <w:t xml:space="preserve"> Аудит: учеб. для. студ. учреждений сред. проф. образования / В.И. Подольский, А.А. Савин, Л.В. Сотникова; под ред. В.И. Подольского . – 8 е изд., стер. – М.: Издательский центр «Академия», 2012. – 352с.</w:t>
      </w:r>
    </w:p>
    <w:p w14:paraId="00E7BF16" w14:textId="77777777" w:rsidR="00364F3B" w:rsidRDefault="006F71BF" w:rsidP="003325B8">
      <w:pPr>
        <w:spacing w:after="0" w:line="240" w:lineRule="auto"/>
        <w:jc w:val="both"/>
        <w:rPr>
          <w:rFonts w:ascii="Times New Roman" w:hAnsi="Times New Roman" w:cs="Times New Roman"/>
          <w:b/>
          <w:sz w:val="28"/>
          <w:szCs w:val="28"/>
        </w:rPr>
      </w:pPr>
      <w:r w:rsidRPr="003325B8">
        <w:rPr>
          <w:rFonts w:ascii="Times New Roman" w:hAnsi="Times New Roman" w:cs="Times New Roman"/>
          <w:b/>
          <w:color w:val="000000"/>
          <w:sz w:val="28"/>
          <w:szCs w:val="28"/>
        </w:rPr>
        <w:t xml:space="preserve"> </w:t>
      </w:r>
      <w:r w:rsidR="003325B8">
        <w:rPr>
          <w:rFonts w:ascii="Times New Roman" w:hAnsi="Times New Roman" w:cs="Times New Roman"/>
          <w:color w:val="000000"/>
          <w:sz w:val="28"/>
          <w:szCs w:val="28"/>
        </w:rPr>
        <w:t xml:space="preserve">2. </w:t>
      </w:r>
      <w:r w:rsidRPr="003325B8">
        <w:rPr>
          <w:rFonts w:ascii="Times New Roman" w:hAnsi="Times New Roman" w:cs="Times New Roman"/>
          <w:color w:val="000000"/>
          <w:sz w:val="28"/>
          <w:szCs w:val="28"/>
        </w:rPr>
        <w:t xml:space="preserve"> Аудит: учеб. пособие / Ю.А. Данилевский и др. – М.: ФБК – Пресс, 2002</w:t>
      </w:r>
      <w:r w:rsidR="003325B8">
        <w:rPr>
          <w:rFonts w:ascii="Times New Roman" w:hAnsi="Times New Roman" w:cs="Times New Roman"/>
          <w:b/>
          <w:sz w:val="28"/>
          <w:szCs w:val="28"/>
        </w:rPr>
        <w:t>.</w:t>
      </w:r>
    </w:p>
    <w:p w14:paraId="559A592D" w14:textId="77777777" w:rsidR="003325B8" w:rsidRDefault="00321F09" w:rsidP="003325B8">
      <w:pPr>
        <w:spacing w:after="0" w:line="240" w:lineRule="auto"/>
        <w:jc w:val="both"/>
        <w:rPr>
          <w:color w:val="000000"/>
          <w:sz w:val="28"/>
          <w:szCs w:val="28"/>
        </w:rPr>
      </w:pPr>
      <w:r>
        <w:rPr>
          <w:color w:val="000000"/>
          <w:sz w:val="28"/>
          <w:szCs w:val="28"/>
        </w:rPr>
        <w:t xml:space="preserve">  </w:t>
      </w:r>
    </w:p>
    <w:p w14:paraId="1D5BF74E" w14:textId="77777777" w:rsidR="003325B8" w:rsidRDefault="003325B8" w:rsidP="003325B8">
      <w:pPr>
        <w:spacing w:after="0"/>
        <w:jc w:val="both"/>
        <w:rPr>
          <w:rFonts w:ascii="Times New Roman" w:hAnsi="Times New Roman" w:cs="Times New Roman"/>
          <w:b/>
          <w:bCs/>
          <w:sz w:val="28"/>
          <w:szCs w:val="28"/>
        </w:rPr>
      </w:pPr>
      <w:r w:rsidRPr="003325B8">
        <w:rPr>
          <w:rFonts w:ascii="Times New Roman" w:hAnsi="Times New Roman" w:cs="Times New Roman"/>
          <w:b/>
          <w:bCs/>
          <w:sz w:val="28"/>
          <w:szCs w:val="28"/>
        </w:rPr>
        <w:t>Интернет-ресурсы:</w:t>
      </w:r>
    </w:p>
    <w:p w14:paraId="6C2B361D" w14:textId="77777777" w:rsidR="003325B8" w:rsidRPr="003325B8" w:rsidRDefault="003325B8" w:rsidP="003325B8">
      <w:pPr>
        <w:spacing w:after="0"/>
        <w:jc w:val="both"/>
        <w:rPr>
          <w:rFonts w:ascii="Times New Roman" w:hAnsi="Times New Roman" w:cs="Times New Roman"/>
          <w:bCs/>
          <w:iCs/>
          <w:sz w:val="28"/>
          <w:szCs w:val="28"/>
        </w:rPr>
      </w:pPr>
      <w:r w:rsidRPr="003325B8">
        <w:rPr>
          <w:rFonts w:ascii="Times New Roman" w:hAnsi="Times New Roman" w:cs="Times New Roman"/>
          <w:bCs/>
          <w:iCs/>
          <w:sz w:val="28"/>
          <w:szCs w:val="28"/>
        </w:rPr>
        <w:t xml:space="preserve">1.Благодатин А. Финансовый словарь. Режим доступа: </w:t>
      </w:r>
      <w:r w:rsidRPr="003325B8">
        <w:rPr>
          <w:rFonts w:ascii="Times New Roman" w:hAnsi="Times New Roman" w:cs="Times New Roman"/>
          <w:bCs/>
          <w:iCs/>
          <w:sz w:val="28"/>
          <w:szCs w:val="28"/>
          <w:lang w:val="en-US"/>
        </w:rPr>
        <w:t>E</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mail</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book</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infra</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m</w:t>
      </w:r>
      <w:r w:rsidRPr="003325B8">
        <w:rPr>
          <w:rFonts w:ascii="Times New Roman" w:hAnsi="Times New Roman" w:cs="Times New Roman"/>
          <w:bCs/>
          <w:iCs/>
          <w:sz w:val="28"/>
          <w:szCs w:val="28"/>
        </w:rPr>
        <w:t>.</w:t>
      </w:r>
      <w:r w:rsidRPr="003325B8">
        <w:rPr>
          <w:rFonts w:ascii="Times New Roman" w:hAnsi="Times New Roman" w:cs="Times New Roman"/>
          <w:bCs/>
          <w:iCs/>
          <w:sz w:val="28"/>
          <w:szCs w:val="28"/>
          <w:lang w:val="en-US"/>
        </w:rPr>
        <w:t>ru</w:t>
      </w:r>
      <w:r w:rsidRPr="003325B8">
        <w:rPr>
          <w:rFonts w:ascii="Times New Roman" w:hAnsi="Times New Roman" w:cs="Times New Roman"/>
          <w:bCs/>
          <w:iCs/>
          <w:sz w:val="28"/>
          <w:szCs w:val="28"/>
        </w:rPr>
        <w:t>, свободный.</w:t>
      </w:r>
    </w:p>
    <w:p w14:paraId="50C7DB03" w14:textId="77777777" w:rsidR="003325B8" w:rsidRPr="00EB4249" w:rsidRDefault="003325B8" w:rsidP="003325B8">
      <w:pPr>
        <w:spacing w:after="0" w:line="240" w:lineRule="auto"/>
        <w:jc w:val="both"/>
        <w:rPr>
          <w:color w:val="000000"/>
          <w:sz w:val="28"/>
          <w:szCs w:val="28"/>
        </w:rPr>
      </w:pPr>
    </w:p>
    <w:p w14:paraId="1E29F243" w14:textId="77777777" w:rsidR="00364F3B" w:rsidRPr="00EB4249" w:rsidRDefault="00364F3B" w:rsidP="003325B8">
      <w:pPr>
        <w:spacing w:after="0" w:line="240" w:lineRule="auto"/>
        <w:ind w:firstLine="709"/>
        <w:jc w:val="both"/>
        <w:rPr>
          <w:rFonts w:ascii="Times New Roman" w:hAnsi="Times New Roman" w:cs="Times New Roman"/>
          <w:sz w:val="28"/>
          <w:szCs w:val="28"/>
        </w:rPr>
      </w:pPr>
    </w:p>
    <w:sectPr w:rsidR="00364F3B" w:rsidRPr="00EB4249" w:rsidSect="00463A9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F50"/>
    <w:multiLevelType w:val="multilevel"/>
    <w:tmpl w:val="94C851C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43A2"/>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6C76"/>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F2992"/>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72C23"/>
    <w:multiLevelType w:val="multilevel"/>
    <w:tmpl w:val="8466D5A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834A0"/>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91035"/>
    <w:multiLevelType w:val="multilevel"/>
    <w:tmpl w:val="E44CE93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148BD"/>
    <w:multiLevelType w:val="multilevel"/>
    <w:tmpl w:val="8BF6FE7E"/>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C6C0D"/>
    <w:multiLevelType w:val="hybridMultilevel"/>
    <w:tmpl w:val="BA223650"/>
    <w:lvl w:ilvl="0" w:tplc="AAD67940">
      <w:start w:val="1"/>
      <w:numFmt w:val="russianLower"/>
      <w:lvlText w:val="%1)"/>
      <w:lvlJc w:val="left"/>
      <w:pPr>
        <w:ind w:left="795" w:hanging="360"/>
      </w:pPr>
      <w:rPr>
        <w:rFonts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16A361A"/>
    <w:multiLevelType w:val="multilevel"/>
    <w:tmpl w:val="580411CE"/>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95DC6"/>
    <w:multiLevelType w:val="hybridMultilevel"/>
    <w:tmpl w:val="D7067B4E"/>
    <w:lvl w:ilvl="0" w:tplc="AAD67940">
      <w:start w:val="1"/>
      <w:numFmt w:val="russianLower"/>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374B7F"/>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52CE4"/>
    <w:multiLevelType w:val="multilevel"/>
    <w:tmpl w:val="F2AE9ACE"/>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73599B"/>
    <w:multiLevelType w:val="multilevel"/>
    <w:tmpl w:val="62C8165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E5B9D"/>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F5C8D"/>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D8554D"/>
    <w:multiLevelType w:val="multilevel"/>
    <w:tmpl w:val="70AAB69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25DA3"/>
    <w:multiLevelType w:val="multilevel"/>
    <w:tmpl w:val="CA9072D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A2F96"/>
    <w:multiLevelType w:val="multilevel"/>
    <w:tmpl w:val="88965A6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1732EA"/>
    <w:multiLevelType w:val="multilevel"/>
    <w:tmpl w:val="BF7800D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5B3C1E"/>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74248E"/>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D822C6"/>
    <w:multiLevelType w:val="multilevel"/>
    <w:tmpl w:val="29C4AB9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8A49A2"/>
    <w:multiLevelType w:val="multilevel"/>
    <w:tmpl w:val="602295E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CC1AC1"/>
    <w:multiLevelType w:val="multilevel"/>
    <w:tmpl w:val="87F0A56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66C5D"/>
    <w:multiLevelType w:val="multilevel"/>
    <w:tmpl w:val="9446B66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C1F73"/>
    <w:multiLevelType w:val="multilevel"/>
    <w:tmpl w:val="000C25B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2C7EE3"/>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022380"/>
    <w:multiLevelType w:val="hybridMultilevel"/>
    <w:tmpl w:val="AB881836"/>
    <w:lvl w:ilvl="0" w:tplc="AAD67940">
      <w:start w:val="1"/>
      <w:numFmt w:val="russianLower"/>
      <w:lvlText w:val="%1)"/>
      <w:lvlJc w:val="left"/>
      <w:pPr>
        <w:ind w:left="795" w:hanging="360"/>
      </w:pPr>
      <w:rPr>
        <w:rFonts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3A6D2DE5"/>
    <w:multiLevelType w:val="multilevel"/>
    <w:tmpl w:val="89B0A12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9E47C5"/>
    <w:multiLevelType w:val="multilevel"/>
    <w:tmpl w:val="000C25B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8E3AA0"/>
    <w:multiLevelType w:val="multilevel"/>
    <w:tmpl w:val="C994AAB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22EB7"/>
    <w:multiLevelType w:val="multilevel"/>
    <w:tmpl w:val="1E60B33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5877AA"/>
    <w:multiLevelType w:val="multilevel"/>
    <w:tmpl w:val="C4F441E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DB2015"/>
    <w:multiLevelType w:val="hybridMultilevel"/>
    <w:tmpl w:val="92B6F918"/>
    <w:lvl w:ilvl="0" w:tplc="AAD67940">
      <w:start w:val="1"/>
      <w:numFmt w:val="russianLower"/>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2C0048"/>
    <w:multiLevelType w:val="multilevel"/>
    <w:tmpl w:val="EDBCDAC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A87475"/>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3B6F09"/>
    <w:multiLevelType w:val="multilevel"/>
    <w:tmpl w:val="ACA259C8"/>
    <w:lvl w:ilvl="0">
      <w:start w:val="1"/>
      <w:numFmt w:val="russianLower"/>
      <w:lvlText w:val="%1)"/>
      <w:lvlJc w:val="left"/>
      <w:pPr>
        <w:tabs>
          <w:tab w:val="num" w:pos="360"/>
        </w:tabs>
        <w:ind w:left="36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BB4CA8"/>
    <w:multiLevelType w:val="multilevel"/>
    <w:tmpl w:val="80245B6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9B6BA3"/>
    <w:multiLevelType w:val="multilevel"/>
    <w:tmpl w:val="FD8A263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DB515C"/>
    <w:multiLevelType w:val="multilevel"/>
    <w:tmpl w:val="DB62BF7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A25323"/>
    <w:multiLevelType w:val="multilevel"/>
    <w:tmpl w:val="9EB2A25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F06BEF"/>
    <w:multiLevelType w:val="multilevel"/>
    <w:tmpl w:val="F182B13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140048"/>
    <w:multiLevelType w:val="multilevel"/>
    <w:tmpl w:val="A1C8FF1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373D47"/>
    <w:multiLevelType w:val="hybridMultilevel"/>
    <w:tmpl w:val="EB5CB1C2"/>
    <w:lvl w:ilvl="0" w:tplc="AAD67940">
      <w:start w:val="1"/>
      <w:numFmt w:val="russianLower"/>
      <w:lvlText w:val="%1)"/>
      <w:lvlJc w:val="left"/>
      <w:pPr>
        <w:ind w:left="795" w:hanging="360"/>
      </w:pPr>
      <w:rPr>
        <w:rFonts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15:restartNumberingAfterBreak="0">
    <w:nsid w:val="67BE3911"/>
    <w:multiLevelType w:val="multilevel"/>
    <w:tmpl w:val="CC321AF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8213DB"/>
    <w:multiLevelType w:val="multilevel"/>
    <w:tmpl w:val="CA223798"/>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A72397"/>
    <w:multiLevelType w:val="multilevel"/>
    <w:tmpl w:val="C86C6A0C"/>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BF7FB1"/>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953347"/>
    <w:multiLevelType w:val="multilevel"/>
    <w:tmpl w:val="CEAAFC1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B876AF"/>
    <w:multiLevelType w:val="multilevel"/>
    <w:tmpl w:val="D59072E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4626A1"/>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7751C8"/>
    <w:multiLevelType w:val="multilevel"/>
    <w:tmpl w:val="10481252"/>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171ABD"/>
    <w:multiLevelType w:val="multilevel"/>
    <w:tmpl w:val="7ACA1236"/>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0C25EB"/>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76875"/>
    <w:multiLevelType w:val="multilevel"/>
    <w:tmpl w:val="B99C490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8174AF"/>
    <w:multiLevelType w:val="multilevel"/>
    <w:tmpl w:val="76841944"/>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8E7544"/>
    <w:multiLevelType w:val="multilevel"/>
    <w:tmpl w:val="9D74E8C0"/>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BA108F"/>
    <w:multiLevelType w:val="multilevel"/>
    <w:tmpl w:val="B432886A"/>
    <w:lvl w:ilvl="0">
      <w:start w:val="1"/>
      <w:numFmt w:val="russianLow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58"/>
  </w:num>
  <w:num w:numId="3">
    <w:abstractNumId w:val="37"/>
  </w:num>
  <w:num w:numId="4">
    <w:abstractNumId w:val="42"/>
  </w:num>
  <w:num w:numId="5">
    <w:abstractNumId w:val="43"/>
  </w:num>
  <w:num w:numId="6">
    <w:abstractNumId w:val="6"/>
  </w:num>
  <w:num w:numId="7">
    <w:abstractNumId w:val="19"/>
  </w:num>
  <w:num w:numId="8">
    <w:abstractNumId w:val="46"/>
  </w:num>
  <w:num w:numId="9">
    <w:abstractNumId w:val="41"/>
  </w:num>
  <w:num w:numId="10">
    <w:abstractNumId w:val="39"/>
  </w:num>
  <w:num w:numId="11">
    <w:abstractNumId w:val="9"/>
  </w:num>
  <w:num w:numId="12">
    <w:abstractNumId w:val="49"/>
  </w:num>
  <w:num w:numId="13">
    <w:abstractNumId w:val="22"/>
  </w:num>
  <w:num w:numId="14">
    <w:abstractNumId w:val="50"/>
  </w:num>
  <w:num w:numId="15">
    <w:abstractNumId w:val="53"/>
  </w:num>
  <w:num w:numId="16">
    <w:abstractNumId w:val="15"/>
  </w:num>
  <w:num w:numId="17">
    <w:abstractNumId w:val="31"/>
  </w:num>
  <w:num w:numId="18">
    <w:abstractNumId w:val="3"/>
  </w:num>
  <w:num w:numId="19">
    <w:abstractNumId w:val="21"/>
  </w:num>
  <w:num w:numId="20">
    <w:abstractNumId w:val="57"/>
  </w:num>
  <w:num w:numId="21">
    <w:abstractNumId w:val="11"/>
  </w:num>
  <w:num w:numId="22">
    <w:abstractNumId w:val="14"/>
  </w:num>
  <w:num w:numId="23">
    <w:abstractNumId w:val="20"/>
  </w:num>
  <w:num w:numId="24">
    <w:abstractNumId w:val="27"/>
  </w:num>
  <w:num w:numId="25">
    <w:abstractNumId w:val="5"/>
  </w:num>
  <w:num w:numId="26">
    <w:abstractNumId w:val="48"/>
  </w:num>
  <w:num w:numId="27">
    <w:abstractNumId w:val="36"/>
  </w:num>
  <w:num w:numId="28">
    <w:abstractNumId w:val="54"/>
  </w:num>
  <w:num w:numId="29">
    <w:abstractNumId w:val="2"/>
  </w:num>
  <w:num w:numId="30">
    <w:abstractNumId w:val="1"/>
  </w:num>
  <w:num w:numId="31">
    <w:abstractNumId w:val="51"/>
  </w:num>
  <w:num w:numId="32">
    <w:abstractNumId w:val="8"/>
  </w:num>
  <w:num w:numId="33">
    <w:abstractNumId w:val="44"/>
  </w:num>
  <w:num w:numId="34">
    <w:abstractNumId w:val="10"/>
  </w:num>
  <w:num w:numId="35">
    <w:abstractNumId w:val="28"/>
  </w:num>
  <w:num w:numId="36">
    <w:abstractNumId w:val="34"/>
  </w:num>
  <w:num w:numId="37">
    <w:abstractNumId w:val="26"/>
  </w:num>
  <w:num w:numId="38">
    <w:abstractNumId w:val="16"/>
  </w:num>
  <w:num w:numId="39">
    <w:abstractNumId w:val="30"/>
  </w:num>
  <w:num w:numId="40">
    <w:abstractNumId w:val="45"/>
  </w:num>
  <w:num w:numId="41">
    <w:abstractNumId w:val="33"/>
  </w:num>
  <w:num w:numId="42">
    <w:abstractNumId w:val="38"/>
  </w:num>
  <w:num w:numId="43">
    <w:abstractNumId w:val="13"/>
  </w:num>
  <w:num w:numId="44">
    <w:abstractNumId w:val="7"/>
  </w:num>
  <w:num w:numId="45">
    <w:abstractNumId w:val="23"/>
  </w:num>
  <w:num w:numId="46">
    <w:abstractNumId w:val="25"/>
  </w:num>
  <w:num w:numId="47">
    <w:abstractNumId w:val="29"/>
  </w:num>
  <w:num w:numId="48">
    <w:abstractNumId w:val="55"/>
  </w:num>
  <w:num w:numId="49">
    <w:abstractNumId w:val="35"/>
  </w:num>
  <w:num w:numId="50">
    <w:abstractNumId w:val="17"/>
  </w:num>
  <w:num w:numId="51">
    <w:abstractNumId w:val="0"/>
  </w:num>
  <w:num w:numId="52">
    <w:abstractNumId w:val="40"/>
  </w:num>
  <w:num w:numId="53">
    <w:abstractNumId w:val="4"/>
  </w:num>
  <w:num w:numId="54">
    <w:abstractNumId w:val="18"/>
  </w:num>
  <w:num w:numId="55">
    <w:abstractNumId w:val="32"/>
  </w:num>
  <w:num w:numId="56">
    <w:abstractNumId w:val="12"/>
  </w:num>
  <w:num w:numId="57">
    <w:abstractNumId w:val="56"/>
  </w:num>
  <w:num w:numId="58">
    <w:abstractNumId w:val="24"/>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E113AB"/>
    <w:rsid w:val="000C5104"/>
    <w:rsid w:val="000E2899"/>
    <w:rsid w:val="00143867"/>
    <w:rsid w:val="001945EE"/>
    <w:rsid w:val="001C1C21"/>
    <w:rsid w:val="001F1230"/>
    <w:rsid w:val="002037A7"/>
    <w:rsid w:val="002A7CC1"/>
    <w:rsid w:val="00321F09"/>
    <w:rsid w:val="003325B8"/>
    <w:rsid w:val="003464C1"/>
    <w:rsid w:val="00364F3B"/>
    <w:rsid w:val="003704BF"/>
    <w:rsid w:val="003847F6"/>
    <w:rsid w:val="003F5B62"/>
    <w:rsid w:val="00463A94"/>
    <w:rsid w:val="004E5E7A"/>
    <w:rsid w:val="00563609"/>
    <w:rsid w:val="00671A48"/>
    <w:rsid w:val="006D7631"/>
    <w:rsid w:val="006F71BF"/>
    <w:rsid w:val="00777221"/>
    <w:rsid w:val="00803A60"/>
    <w:rsid w:val="0085755F"/>
    <w:rsid w:val="00885007"/>
    <w:rsid w:val="008E3B54"/>
    <w:rsid w:val="00915FDA"/>
    <w:rsid w:val="00A121D4"/>
    <w:rsid w:val="00AC0D2A"/>
    <w:rsid w:val="00C031AE"/>
    <w:rsid w:val="00C63655"/>
    <w:rsid w:val="00CB4E0C"/>
    <w:rsid w:val="00D46702"/>
    <w:rsid w:val="00D57E4F"/>
    <w:rsid w:val="00DD5E1C"/>
    <w:rsid w:val="00DE5CA2"/>
    <w:rsid w:val="00E113AB"/>
    <w:rsid w:val="00E4227E"/>
    <w:rsid w:val="00E46F9C"/>
    <w:rsid w:val="00EB4249"/>
    <w:rsid w:val="00EC0F58"/>
    <w:rsid w:val="00EE64D7"/>
    <w:rsid w:val="00F3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342A"/>
  <w15:docId w15:val="{EB15DCBF-4472-4F55-872A-C37465AC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3AB"/>
    <w:pPr>
      <w:spacing w:after="0" w:line="240" w:lineRule="auto"/>
    </w:pPr>
  </w:style>
  <w:style w:type="paragraph" w:styleId="a4">
    <w:name w:val="Normal (Web)"/>
    <w:basedOn w:val="a"/>
    <w:uiPriority w:val="99"/>
    <w:unhideWhenUsed/>
    <w:rsid w:val="00E11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3AB"/>
  </w:style>
  <w:style w:type="table" w:styleId="a5">
    <w:name w:val="Table Grid"/>
    <w:basedOn w:val="a1"/>
    <w:uiPriority w:val="59"/>
    <w:rsid w:val="0056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7C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7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823">
      <w:bodyDiv w:val="1"/>
      <w:marLeft w:val="0"/>
      <w:marRight w:val="0"/>
      <w:marTop w:val="0"/>
      <w:marBottom w:val="0"/>
      <w:divBdr>
        <w:top w:val="none" w:sz="0" w:space="0" w:color="auto"/>
        <w:left w:val="none" w:sz="0" w:space="0" w:color="auto"/>
        <w:bottom w:val="none" w:sz="0" w:space="0" w:color="auto"/>
        <w:right w:val="none" w:sz="0" w:space="0" w:color="auto"/>
      </w:divBdr>
    </w:div>
    <w:div w:id="124785625">
      <w:bodyDiv w:val="1"/>
      <w:marLeft w:val="0"/>
      <w:marRight w:val="0"/>
      <w:marTop w:val="0"/>
      <w:marBottom w:val="0"/>
      <w:divBdr>
        <w:top w:val="none" w:sz="0" w:space="0" w:color="auto"/>
        <w:left w:val="none" w:sz="0" w:space="0" w:color="auto"/>
        <w:bottom w:val="none" w:sz="0" w:space="0" w:color="auto"/>
        <w:right w:val="none" w:sz="0" w:space="0" w:color="auto"/>
      </w:divBdr>
    </w:div>
    <w:div w:id="128061172">
      <w:bodyDiv w:val="1"/>
      <w:marLeft w:val="0"/>
      <w:marRight w:val="0"/>
      <w:marTop w:val="0"/>
      <w:marBottom w:val="0"/>
      <w:divBdr>
        <w:top w:val="none" w:sz="0" w:space="0" w:color="auto"/>
        <w:left w:val="none" w:sz="0" w:space="0" w:color="auto"/>
        <w:bottom w:val="none" w:sz="0" w:space="0" w:color="auto"/>
        <w:right w:val="none" w:sz="0" w:space="0" w:color="auto"/>
      </w:divBdr>
    </w:div>
    <w:div w:id="138428047">
      <w:bodyDiv w:val="1"/>
      <w:marLeft w:val="0"/>
      <w:marRight w:val="0"/>
      <w:marTop w:val="0"/>
      <w:marBottom w:val="0"/>
      <w:divBdr>
        <w:top w:val="none" w:sz="0" w:space="0" w:color="auto"/>
        <w:left w:val="none" w:sz="0" w:space="0" w:color="auto"/>
        <w:bottom w:val="none" w:sz="0" w:space="0" w:color="auto"/>
        <w:right w:val="none" w:sz="0" w:space="0" w:color="auto"/>
      </w:divBdr>
    </w:div>
    <w:div w:id="223373239">
      <w:bodyDiv w:val="1"/>
      <w:marLeft w:val="0"/>
      <w:marRight w:val="0"/>
      <w:marTop w:val="0"/>
      <w:marBottom w:val="0"/>
      <w:divBdr>
        <w:top w:val="none" w:sz="0" w:space="0" w:color="auto"/>
        <w:left w:val="none" w:sz="0" w:space="0" w:color="auto"/>
        <w:bottom w:val="none" w:sz="0" w:space="0" w:color="auto"/>
        <w:right w:val="none" w:sz="0" w:space="0" w:color="auto"/>
      </w:divBdr>
    </w:div>
    <w:div w:id="238712436">
      <w:bodyDiv w:val="1"/>
      <w:marLeft w:val="0"/>
      <w:marRight w:val="0"/>
      <w:marTop w:val="0"/>
      <w:marBottom w:val="0"/>
      <w:divBdr>
        <w:top w:val="none" w:sz="0" w:space="0" w:color="auto"/>
        <w:left w:val="none" w:sz="0" w:space="0" w:color="auto"/>
        <w:bottom w:val="none" w:sz="0" w:space="0" w:color="auto"/>
        <w:right w:val="none" w:sz="0" w:space="0" w:color="auto"/>
      </w:divBdr>
    </w:div>
    <w:div w:id="242764700">
      <w:bodyDiv w:val="1"/>
      <w:marLeft w:val="0"/>
      <w:marRight w:val="0"/>
      <w:marTop w:val="0"/>
      <w:marBottom w:val="0"/>
      <w:divBdr>
        <w:top w:val="none" w:sz="0" w:space="0" w:color="auto"/>
        <w:left w:val="none" w:sz="0" w:space="0" w:color="auto"/>
        <w:bottom w:val="none" w:sz="0" w:space="0" w:color="auto"/>
        <w:right w:val="none" w:sz="0" w:space="0" w:color="auto"/>
      </w:divBdr>
    </w:div>
    <w:div w:id="255141299">
      <w:bodyDiv w:val="1"/>
      <w:marLeft w:val="0"/>
      <w:marRight w:val="0"/>
      <w:marTop w:val="0"/>
      <w:marBottom w:val="0"/>
      <w:divBdr>
        <w:top w:val="none" w:sz="0" w:space="0" w:color="auto"/>
        <w:left w:val="none" w:sz="0" w:space="0" w:color="auto"/>
        <w:bottom w:val="none" w:sz="0" w:space="0" w:color="auto"/>
        <w:right w:val="none" w:sz="0" w:space="0" w:color="auto"/>
      </w:divBdr>
    </w:div>
    <w:div w:id="271592451">
      <w:bodyDiv w:val="1"/>
      <w:marLeft w:val="0"/>
      <w:marRight w:val="0"/>
      <w:marTop w:val="0"/>
      <w:marBottom w:val="0"/>
      <w:divBdr>
        <w:top w:val="none" w:sz="0" w:space="0" w:color="auto"/>
        <w:left w:val="none" w:sz="0" w:space="0" w:color="auto"/>
        <w:bottom w:val="none" w:sz="0" w:space="0" w:color="auto"/>
        <w:right w:val="none" w:sz="0" w:space="0" w:color="auto"/>
      </w:divBdr>
    </w:div>
    <w:div w:id="282998238">
      <w:bodyDiv w:val="1"/>
      <w:marLeft w:val="0"/>
      <w:marRight w:val="0"/>
      <w:marTop w:val="0"/>
      <w:marBottom w:val="0"/>
      <w:divBdr>
        <w:top w:val="none" w:sz="0" w:space="0" w:color="auto"/>
        <w:left w:val="none" w:sz="0" w:space="0" w:color="auto"/>
        <w:bottom w:val="none" w:sz="0" w:space="0" w:color="auto"/>
        <w:right w:val="none" w:sz="0" w:space="0" w:color="auto"/>
      </w:divBdr>
    </w:div>
    <w:div w:id="296758989">
      <w:bodyDiv w:val="1"/>
      <w:marLeft w:val="0"/>
      <w:marRight w:val="0"/>
      <w:marTop w:val="0"/>
      <w:marBottom w:val="0"/>
      <w:divBdr>
        <w:top w:val="none" w:sz="0" w:space="0" w:color="auto"/>
        <w:left w:val="none" w:sz="0" w:space="0" w:color="auto"/>
        <w:bottom w:val="none" w:sz="0" w:space="0" w:color="auto"/>
        <w:right w:val="none" w:sz="0" w:space="0" w:color="auto"/>
      </w:divBdr>
    </w:div>
    <w:div w:id="308292672">
      <w:bodyDiv w:val="1"/>
      <w:marLeft w:val="0"/>
      <w:marRight w:val="0"/>
      <w:marTop w:val="0"/>
      <w:marBottom w:val="0"/>
      <w:divBdr>
        <w:top w:val="none" w:sz="0" w:space="0" w:color="auto"/>
        <w:left w:val="none" w:sz="0" w:space="0" w:color="auto"/>
        <w:bottom w:val="none" w:sz="0" w:space="0" w:color="auto"/>
        <w:right w:val="none" w:sz="0" w:space="0" w:color="auto"/>
      </w:divBdr>
    </w:div>
    <w:div w:id="310868278">
      <w:bodyDiv w:val="1"/>
      <w:marLeft w:val="0"/>
      <w:marRight w:val="0"/>
      <w:marTop w:val="0"/>
      <w:marBottom w:val="0"/>
      <w:divBdr>
        <w:top w:val="none" w:sz="0" w:space="0" w:color="auto"/>
        <w:left w:val="none" w:sz="0" w:space="0" w:color="auto"/>
        <w:bottom w:val="none" w:sz="0" w:space="0" w:color="auto"/>
        <w:right w:val="none" w:sz="0" w:space="0" w:color="auto"/>
      </w:divBdr>
    </w:div>
    <w:div w:id="390353602">
      <w:bodyDiv w:val="1"/>
      <w:marLeft w:val="0"/>
      <w:marRight w:val="0"/>
      <w:marTop w:val="0"/>
      <w:marBottom w:val="0"/>
      <w:divBdr>
        <w:top w:val="none" w:sz="0" w:space="0" w:color="auto"/>
        <w:left w:val="none" w:sz="0" w:space="0" w:color="auto"/>
        <w:bottom w:val="none" w:sz="0" w:space="0" w:color="auto"/>
        <w:right w:val="none" w:sz="0" w:space="0" w:color="auto"/>
      </w:divBdr>
    </w:div>
    <w:div w:id="404651096">
      <w:bodyDiv w:val="1"/>
      <w:marLeft w:val="0"/>
      <w:marRight w:val="0"/>
      <w:marTop w:val="0"/>
      <w:marBottom w:val="0"/>
      <w:divBdr>
        <w:top w:val="none" w:sz="0" w:space="0" w:color="auto"/>
        <w:left w:val="none" w:sz="0" w:space="0" w:color="auto"/>
        <w:bottom w:val="none" w:sz="0" w:space="0" w:color="auto"/>
        <w:right w:val="none" w:sz="0" w:space="0" w:color="auto"/>
      </w:divBdr>
    </w:div>
    <w:div w:id="410464158">
      <w:bodyDiv w:val="1"/>
      <w:marLeft w:val="0"/>
      <w:marRight w:val="0"/>
      <w:marTop w:val="0"/>
      <w:marBottom w:val="0"/>
      <w:divBdr>
        <w:top w:val="none" w:sz="0" w:space="0" w:color="auto"/>
        <w:left w:val="none" w:sz="0" w:space="0" w:color="auto"/>
        <w:bottom w:val="none" w:sz="0" w:space="0" w:color="auto"/>
        <w:right w:val="none" w:sz="0" w:space="0" w:color="auto"/>
      </w:divBdr>
    </w:div>
    <w:div w:id="472407075">
      <w:bodyDiv w:val="1"/>
      <w:marLeft w:val="0"/>
      <w:marRight w:val="0"/>
      <w:marTop w:val="0"/>
      <w:marBottom w:val="0"/>
      <w:divBdr>
        <w:top w:val="none" w:sz="0" w:space="0" w:color="auto"/>
        <w:left w:val="none" w:sz="0" w:space="0" w:color="auto"/>
        <w:bottom w:val="none" w:sz="0" w:space="0" w:color="auto"/>
        <w:right w:val="none" w:sz="0" w:space="0" w:color="auto"/>
      </w:divBdr>
    </w:div>
    <w:div w:id="533347279">
      <w:bodyDiv w:val="1"/>
      <w:marLeft w:val="0"/>
      <w:marRight w:val="0"/>
      <w:marTop w:val="0"/>
      <w:marBottom w:val="0"/>
      <w:divBdr>
        <w:top w:val="none" w:sz="0" w:space="0" w:color="auto"/>
        <w:left w:val="none" w:sz="0" w:space="0" w:color="auto"/>
        <w:bottom w:val="none" w:sz="0" w:space="0" w:color="auto"/>
        <w:right w:val="none" w:sz="0" w:space="0" w:color="auto"/>
      </w:divBdr>
    </w:div>
    <w:div w:id="534194660">
      <w:bodyDiv w:val="1"/>
      <w:marLeft w:val="0"/>
      <w:marRight w:val="0"/>
      <w:marTop w:val="0"/>
      <w:marBottom w:val="0"/>
      <w:divBdr>
        <w:top w:val="none" w:sz="0" w:space="0" w:color="auto"/>
        <w:left w:val="none" w:sz="0" w:space="0" w:color="auto"/>
        <w:bottom w:val="none" w:sz="0" w:space="0" w:color="auto"/>
        <w:right w:val="none" w:sz="0" w:space="0" w:color="auto"/>
      </w:divBdr>
    </w:div>
    <w:div w:id="559368741">
      <w:bodyDiv w:val="1"/>
      <w:marLeft w:val="0"/>
      <w:marRight w:val="0"/>
      <w:marTop w:val="0"/>
      <w:marBottom w:val="0"/>
      <w:divBdr>
        <w:top w:val="none" w:sz="0" w:space="0" w:color="auto"/>
        <w:left w:val="none" w:sz="0" w:space="0" w:color="auto"/>
        <w:bottom w:val="none" w:sz="0" w:space="0" w:color="auto"/>
        <w:right w:val="none" w:sz="0" w:space="0" w:color="auto"/>
      </w:divBdr>
    </w:div>
    <w:div w:id="566115827">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598218122">
      <w:bodyDiv w:val="1"/>
      <w:marLeft w:val="0"/>
      <w:marRight w:val="0"/>
      <w:marTop w:val="0"/>
      <w:marBottom w:val="0"/>
      <w:divBdr>
        <w:top w:val="none" w:sz="0" w:space="0" w:color="auto"/>
        <w:left w:val="none" w:sz="0" w:space="0" w:color="auto"/>
        <w:bottom w:val="none" w:sz="0" w:space="0" w:color="auto"/>
        <w:right w:val="none" w:sz="0" w:space="0" w:color="auto"/>
      </w:divBdr>
    </w:div>
    <w:div w:id="633095783">
      <w:bodyDiv w:val="1"/>
      <w:marLeft w:val="0"/>
      <w:marRight w:val="0"/>
      <w:marTop w:val="0"/>
      <w:marBottom w:val="0"/>
      <w:divBdr>
        <w:top w:val="none" w:sz="0" w:space="0" w:color="auto"/>
        <w:left w:val="none" w:sz="0" w:space="0" w:color="auto"/>
        <w:bottom w:val="none" w:sz="0" w:space="0" w:color="auto"/>
        <w:right w:val="none" w:sz="0" w:space="0" w:color="auto"/>
      </w:divBdr>
    </w:div>
    <w:div w:id="639187349">
      <w:bodyDiv w:val="1"/>
      <w:marLeft w:val="0"/>
      <w:marRight w:val="0"/>
      <w:marTop w:val="0"/>
      <w:marBottom w:val="0"/>
      <w:divBdr>
        <w:top w:val="none" w:sz="0" w:space="0" w:color="auto"/>
        <w:left w:val="none" w:sz="0" w:space="0" w:color="auto"/>
        <w:bottom w:val="none" w:sz="0" w:space="0" w:color="auto"/>
        <w:right w:val="none" w:sz="0" w:space="0" w:color="auto"/>
      </w:divBdr>
    </w:div>
    <w:div w:id="665012080">
      <w:bodyDiv w:val="1"/>
      <w:marLeft w:val="0"/>
      <w:marRight w:val="0"/>
      <w:marTop w:val="0"/>
      <w:marBottom w:val="0"/>
      <w:divBdr>
        <w:top w:val="none" w:sz="0" w:space="0" w:color="auto"/>
        <w:left w:val="none" w:sz="0" w:space="0" w:color="auto"/>
        <w:bottom w:val="none" w:sz="0" w:space="0" w:color="auto"/>
        <w:right w:val="none" w:sz="0" w:space="0" w:color="auto"/>
      </w:divBdr>
    </w:div>
    <w:div w:id="708535417">
      <w:bodyDiv w:val="1"/>
      <w:marLeft w:val="0"/>
      <w:marRight w:val="0"/>
      <w:marTop w:val="0"/>
      <w:marBottom w:val="0"/>
      <w:divBdr>
        <w:top w:val="none" w:sz="0" w:space="0" w:color="auto"/>
        <w:left w:val="none" w:sz="0" w:space="0" w:color="auto"/>
        <w:bottom w:val="none" w:sz="0" w:space="0" w:color="auto"/>
        <w:right w:val="none" w:sz="0" w:space="0" w:color="auto"/>
      </w:divBdr>
    </w:div>
    <w:div w:id="728652107">
      <w:bodyDiv w:val="1"/>
      <w:marLeft w:val="0"/>
      <w:marRight w:val="0"/>
      <w:marTop w:val="0"/>
      <w:marBottom w:val="0"/>
      <w:divBdr>
        <w:top w:val="none" w:sz="0" w:space="0" w:color="auto"/>
        <w:left w:val="none" w:sz="0" w:space="0" w:color="auto"/>
        <w:bottom w:val="none" w:sz="0" w:space="0" w:color="auto"/>
        <w:right w:val="none" w:sz="0" w:space="0" w:color="auto"/>
      </w:divBdr>
    </w:div>
    <w:div w:id="761954120">
      <w:bodyDiv w:val="1"/>
      <w:marLeft w:val="0"/>
      <w:marRight w:val="0"/>
      <w:marTop w:val="0"/>
      <w:marBottom w:val="0"/>
      <w:divBdr>
        <w:top w:val="none" w:sz="0" w:space="0" w:color="auto"/>
        <w:left w:val="none" w:sz="0" w:space="0" w:color="auto"/>
        <w:bottom w:val="none" w:sz="0" w:space="0" w:color="auto"/>
        <w:right w:val="none" w:sz="0" w:space="0" w:color="auto"/>
      </w:divBdr>
    </w:div>
    <w:div w:id="775099720">
      <w:bodyDiv w:val="1"/>
      <w:marLeft w:val="0"/>
      <w:marRight w:val="0"/>
      <w:marTop w:val="0"/>
      <w:marBottom w:val="0"/>
      <w:divBdr>
        <w:top w:val="none" w:sz="0" w:space="0" w:color="auto"/>
        <w:left w:val="none" w:sz="0" w:space="0" w:color="auto"/>
        <w:bottom w:val="none" w:sz="0" w:space="0" w:color="auto"/>
        <w:right w:val="none" w:sz="0" w:space="0" w:color="auto"/>
      </w:divBdr>
    </w:div>
    <w:div w:id="839975050">
      <w:bodyDiv w:val="1"/>
      <w:marLeft w:val="0"/>
      <w:marRight w:val="0"/>
      <w:marTop w:val="0"/>
      <w:marBottom w:val="0"/>
      <w:divBdr>
        <w:top w:val="none" w:sz="0" w:space="0" w:color="auto"/>
        <w:left w:val="none" w:sz="0" w:space="0" w:color="auto"/>
        <w:bottom w:val="none" w:sz="0" w:space="0" w:color="auto"/>
        <w:right w:val="none" w:sz="0" w:space="0" w:color="auto"/>
      </w:divBdr>
    </w:div>
    <w:div w:id="851260125">
      <w:bodyDiv w:val="1"/>
      <w:marLeft w:val="0"/>
      <w:marRight w:val="0"/>
      <w:marTop w:val="0"/>
      <w:marBottom w:val="0"/>
      <w:divBdr>
        <w:top w:val="none" w:sz="0" w:space="0" w:color="auto"/>
        <w:left w:val="none" w:sz="0" w:space="0" w:color="auto"/>
        <w:bottom w:val="none" w:sz="0" w:space="0" w:color="auto"/>
        <w:right w:val="none" w:sz="0" w:space="0" w:color="auto"/>
      </w:divBdr>
    </w:div>
    <w:div w:id="860047116">
      <w:bodyDiv w:val="1"/>
      <w:marLeft w:val="0"/>
      <w:marRight w:val="0"/>
      <w:marTop w:val="0"/>
      <w:marBottom w:val="0"/>
      <w:divBdr>
        <w:top w:val="none" w:sz="0" w:space="0" w:color="auto"/>
        <w:left w:val="none" w:sz="0" w:space="0" w:color="auto"/>
        <w:bottom w:val="none" w:sz="0" w:space="0" w:color="auto"/>
        <w:right w:val="none" w:sz="0" w:space="0" w:color="auto"/>
      </w:divBdr>
    </w:div>
    <w:div w:id="879246594">
      <w:bodyDiv w:val="1"/>
      <w:marLeft w:val="0"/>
      <w:marRight w:val="0"/>
      <w:marTop w:val="0"/>
      <w:marBottom w:val="0"/>
      <w:divBdr>
        <w:top w:val="none" w:sz="0" w:space="0" w:color="auto"/>
        <w:left w:val="none" w:sz="0" w:space="0" w:color="auto"/>
        <w:bottom w:val="none" w:sz="0" w:space="0" w:color="auto"/>
        <w:right w:val="none" w:sz="0" w:space="0" w:color="auto"/>
      </w:divBdr>
    </w:div>
    <w:div w:id="885684822">
      <w:bodyDiv w:val="1"/>
      <w:marLeft w:val="0"/>
      <w:marRight w:val="0"/>
      <w:marTop w:val="0"/>
      <w:marBottom w:val="0"/>
      <w:divBdr>
        <w:top w:val="none" w:sz="0" w:space="0" w:color="auto"/>
        <w:left w:val="none" w:sz="0" w:space="0" w:color="auto"/>
        <w:bottom w:val="none" w:sz="0" w:space="0" w:color="auto"/>
        <w:right w:val="none" w:sz="0" w:space="0" w:color="auto"/>
      </w:divBdr>
    </w:div>
    <w:div w:id="909926660">
      <w:bodyDiv w:val="1"/>
      <w:marLeft w:val="0"/>
      <w:marRight w:val="0"/>
      <w:marTop w:val="0"/>
      <w:marBottom w:val="0"/>
      <w:divBdr>
        <w:top w:val="none" w:sz="0" w:space="0" w:color="auto"/>
        <w:left w:val="none" w:sz="0" w:space="0" w:color="auto"/>
        <w:bottom w:val="none" w:sz="0" w:space="0" w:color="auto"/>
        <w:right w:val="none" w:sz="0" w:space="0" w:color="auto"/>
      </w:divBdr>
    </w:div>
    <w:div w:id="925308473">
      <w:bodyDiv w:val="1"/>
      <w:marLeft w:val="0"/>
      <w:marRight w:val="0"/>
      <w:marTop w:val="0"/>
      <w:marBottom w:val="0"/>
      <w:divBdr>
        <w:top w:val="none" w:sz="0" w:space="0" w:color="auto"/>
        <w:left w:val="none" w:sz="0" w:space="0" w:color="auto"/>
        <w:bottom w:val="none" w:sz="0" w:space="0" w:color="auto"/>
        <w:right w:val="none" w:sz="0" w:space="0" w:color="auto"/>
      </w:divBdr>
    </w:div>
    <w:div w:id="1078673198">
      <w:bodyDiv w:val="1"/>
      <w:marLeft w:val="0"/>
      <w:marRight w:val="0"/>
      <w:marTop w:val="0"/>
      <w:marBottom w:val="0"/>
      <w:divBdr>
        <w:top w:val="none" w:sz="0" w:space="0" w:color="auto"/>
        <w:left w:val="none" w:sz="0" w:space="0" w:color="auto"/>
        <w:bottom w:val="none" w:sz="0" w:space="0" w:color="auto"/>
        <w:right w:val="none" w:sz="0" w:space="0" w:color="auto"/>
      </w:divBdr>
    </w:div>
    <w:div w:id="1080324606">
      <w:bodyDiv w:val="1"/>
      <w:marLeft w:val="0"/>
      <w:marRight w:val="0"/>
      <w:marTop w:val="0"/>
      <w:marBottom w:val="0"/>
      <w:divBdr>
        <w:top w:val="none" w:sz="0" w:space="0" w:color="auto"/>
        <w:left w:val="none" w:sz="0" w:space="0" w:color="auto"/>
        <w:bottom w:val="none" w:sz="0" w:space="0" w:color="auto"/>
        <w:right w:val="none" w:sz="0" w:space="0" w:color="auto"/>
      </w:divBdr>
    </w:div>
    <w:div w:id="1103040132">
      <w:bodyDiv w:val="1"/>
      <w:marLeft w:val="0"/>
      <w:marRight w:val="0"/>
      <w:marTop w:val="0"/>
      <w:marBottom w:val="0"/>
      <w:divBdr>
        <w:top w:val="none" w:sz="0" w:space="0" w:color="auto"/>
        <w:left w:val="none" w:sz="0" w:space="0" w:color="auto"/>
        <w:bottom w:val="none" w:sz="0" w:space="0" w:color="auto"/>
        <w:right w:val="none" w:sz="0" w:space="0" w:color="auto"/>
      </w:divBdr>
    </w:div>
    <w:div w:id="1110316016">
      <w:bodyDiv w:val="1"/>
      <w:marLeft w:val="0"/>
      <w:marRight w:val="0"/>
      <w:marTop w:val="0"/>
      <w:marBottom w:val="0"/>
      <w:divBdr>
        <w:top w:val="none" w:sz="0" w:space="0" w:color="auto"/>
        <w:left w:val="none" w:sz="0" w:space="0" w:color="auto"/>
        <w:bottom w:val="none" w:sz="0" w:space="0" w:color="auto"/>
        <w:right w:val="none" w:sz="0" w:space="0" w:color="auto"/>
      </w:divBdr>
    </w:div>
    <w:div w:id="1156848015">
      <w:bodyDiv w:val="1"/>
      <w:marLeft w:val="0"/>
      <w:marRight w:val="0"/>
      <w:marTop w:val="0"/>
      <w:marBottom w:val="0"/>
      <w:divBdr>
        <w:top w:val="none" w:sz="0" w:space="0" w:color="auto"/>
        <w:left w:val="none" w:sz="0" w:space="0" w:color="auto"/>
        <w:bottom w:val="none" w:sz="0" w:space="0" w:color="auto"/>
        <w:right w:val="none" w:sz="0" w:space="0" w:color="auto"/>
      </w:divBdr>
    </w:div>
    <w:div w:id="1231231492">
      <w:bodyDiv w:val="1"/>
      <w:marLeft w:val="0"/>
      <w:marRight w:val="0"/>
      <w:marTop w:val="0"/>
      <w:marBottom w:val="0"/>
      <w:divBdr>
        <w:top w:val="none" w:sz="0" w:space="0" w:color="auto"/>
        <w:left w:val="none" w:sz="0" w:space="0" w:color="auto"/>
        <w:bottom w:val="none" w:sz="0" w:space="0" w:color="auto"/>
        <w:right w:val="none" w:sz="0" w:space="0" w:color="auto"/>
      </w:divBdr>
    </w:div>
    <w:div w:id="1247226312">
      <w:bodyDiv w:val="1"/>
      <w:marLeft w:val="0"/>
      <w:marRight w:val="0"/>
      <w:marTop w:val="0"/>
      <w:marBottom w:val="0"/>
      <w:divBdr>
        <w:top w:val="none" w:sz="0" w:space="0" w:color="auto"/>
        <w:left w:val="none" w:sz="0" w:space="0" w:color="auto"/>
        <w:bottom w:val="none" w:sz="0" w:space="0" w:color="auto"/>
        <w:right w:val="none" w:sz="0" w:space="0" w:color="auto"/>
      </w:divBdr>
    </w:div>
    <w:div w:id="1271471353">
      <w:bodyDiv w:val="1"/>
      <w:marLeft w:val="0"/>
      <w:marRight w:val="0"/>
      <w:marTop w:val="0"/>
      <w:marBottom w:val="0"/>
      <w:divBdr>
        <w:top w:val="none" w:sz="0" w:space="0" w:color="auto"/>
        <w:left w:val="none" w:sz="0" w:space="0" w:color="auto"/>
        <w:bottom w:val="none" w:sz="0" w:space="0" w:color="auto"/>
        <w:right w:val="none" w:sz="0" w:space="0" w:color="auto"/>
      </w:divBdr>
    </w:div>
    <w:div w:id="1300497619">
      <w:bodyDiv w:val="1"/>
      <w:marLeft w:val="0"/>
      <w:marRight w:val="0"/>
      <w:marTop w:val="0"/>
      <w:marBottom w:val="0"/>
      <w:divBdr>
        <w:top w:val="none" w:sz="0" w:space="0" w:color="auto"/>
        <w:left w:val="none" w:sz="0" w:space="0" w:color="auto"/>
        <w:bottom w:val="none" w:sz="0" w:space="0" w:color="auto"/>
        <w:right w:val="none" w:sz="0" w:space="0" w:color="auto"/>
      </w:divBdr>
    </w:div>
    <w:div w:id="1333727059">
      <w:bodyDiv w:val="1"/>
      <w:marLeft w:val="0"/>
      <w:marRight w:val="0"/>
      <w:marTop w:val="0"/>
      <w:marBottom w:val="0"/>
      <w:divBdr>
        <w:top w:val="none" w:sz="0" w:space="0" w:color="auto"/>
        <w:left w:val="none" w:sz="0" w:space="0" w:color="auto"/>
        <w:bottom w:val="none" w:sz="0" w:space="0" w:color="auto"/>
        <w:right w:val="none" w:sz="0" w:space="0" w:color="auto"/>
      </w:divBdr>
    </w:div>
    <w:div w:id="1345597135">
      <w:bodyDiv w:val="1"/>
      <w:marLeft w:val="0"/>
      <w:marRight w:val="0"/>
      <w:marTop w:val="0"/>
      <w:marBottom w:val="0"/>
      <w:divBdr>
        <w:top w:val="none" w:sz="0" w:space="0" w:color="auto"/>
        <w:left w:val="none" w:sz="0" w:space="0" w:color="auto"/>
        <w:bottom w:val="none" w:sz="0" w:space="0" w:color="auto"/>
        <w:right w:val="none" w:sz="0" w:space="0" w:color="auto"/>
      </w:divBdr>
    </w:div>
    <w:div w:id="1396511386">
      <w:bodyDiv w:val="1"/>
      <w:marLeft w:val="0"/>
      <w:marRight w:val="0"/>
      <w:marTop w:val="0"/>
      <w:marBottom w:val="0"/>
      <w:divBdr>
        <w:top w:val="none" w:sz="0" w:space="0" w:color="auto"/>
        <w:left w:val="none" w:sz="0" w:space="0" w:color="auto"/>
        <w:bottom w:val="none" w:sz="0" w:space="0" w:color="auto"/>
        <w:right w:val="none" w:sz="0" w:space="0" w:color="auto"/>
      </w:divBdr>
    </w:div>
    <w:div w:id="1446314418">
      <w:bodyDiv w:val="1"/>
      <w:marLeft w:val="0"/>
      <w:marRight w:val="0"/>
      <w:marTop w:val="0"/>
      <w:marBottom w:val="0"/>
      <w:divBdr>
        <w:top w:val="none" w:sz="0" w:space="0" w:color="auto"/>
        <w:left w:val="none" w:sz="0" w:space="0" w:color="auto"/>
        <w:bottom w:val="none" w:sz="0" w:space="0" w:color="auto"/>
        <w:right w:val="none" w:sz="0" w:space="0" w:color="auto"/>
      </w:divBdr>
    </w:div>
    <w:div w:id="1446341630">
      <w:bodyDiv w:val="1"/>
      <w:marLeft w:val="0"/>
      <w:marRight w:val="0"/>
      <w:marTop w:val="0"/>
      <w:marBottom w:val="0"/>
      <w:divBdr>
        <w:top w:val="none" w:sz="0" w:space="0" w:color="auto"/>
        <w:left w:val="none" w:sz="0" w:space="0" w:color="auto"/>
        <w:bottom w:val="none" w:sz="0" w:space="0" w:color="auto"/>
        <w:right w:val="none" w:sz="0" w:space="0" w:color="auto"/>
      </w:divBdr>
    </w:div>
    <w:div w:id="1467091383">
      <w:bodyDiv w:val="1"/>
      <w:marLeft w:val="0"/>
      <w:marRight w:val="0"/>
      <w:marTop w:val="0"/>
      <w:marBottom w:val="0"/>
      <w:divBdr>
        <w:top w:val="none" w:sz="0" w:space="0" w:color="auto"/>
        <w:left w:val="none" w:sz="0" w:space="0" w:color="auto"/>
        <w:bottom w:val="none" w:sz="0" w:space="0" w:color="auto"/>
        <w:right w:val="none" w:sz="0" w:space="0" w:color="auto"/>
      </w:divBdr>
    </w:div>
    <w:div w:id="1479499242">
      <w:bodyDiv w:val="1"/>
      <w:marLeft w:val="0"/>
      <w:marRight w:val="0"/>
      <w:marTop w:val="0"/>
      <w:marBottom w:val="0"/>
      <w:divBdr>
        <w:top w:val="none" w:sz="0" w:space="0" w:color="auto"/>
        <w:left w:val="none" w:sz="0" w:space="0" w:color="auto"/>
        <w:bottom w:val="none" w:sz="0" w:space="0" w:color="auto"/>
        <w:right w:val="none" w:sz="0" w:space="0" w:color="auto"/>
      </w:divBdr>
    </w:div>
    <w:div w:id="1530220024">
      <w:bodyDiv w:val="1"/>
      <w:marLeft w:val="0"/>
      <w:marRight w:val="0"/>
      <w:marTop w:val="0"/>
      <w:marBottom w:val="0"/>
      <w:divBdr>
        <w:top w:val="none" w:sz="0" w:space="0" w:color="auto"/>
        <w:left w:val="none" w:sz="0" w:space="0" w:color="auto"/>
        <w:bottom w:val="none" w:sz="0" w:space="0" w:color="auto"/>
        <w:right w:val="none" w:sz="0" w:space="0" w:color="auto"/>
      </w:divBdr>
    </w:div>
    <w:div w:id="1534535775">
      <w:bodyDiv w:val="1"/>
      <w:marLeft w:val="0"/>
      <w:marRight w:val="0"/>
      <w:marTop w:val="0"/>
      <w:marBottom w:val="0"/>
      <w:divBdr>
        <w:top w:val="none" w:sz="0" w:space="0" w:color="auto"/>
        <w:left w:val="none" w:sz="0" w:space="0" w:color="auto"/>
        <w:bottom w:val="none" w:sz="0" w:space="0" w:color="auto"/>
        <w:right w:val="none" w:sz="0" w:space="0" w:color="auto"/>
      </w:divBdr>
    </w:div>
    <w:div w:id="1596397808">
      <w:bodyDiv w:val="1"/>
      <w:marLeft w:val="0"/>
      <w:marRight w:val="0"/>
      <w:marTop w:val="0"/>
      <w:marBottom w:val="0"/>
      <w:divBdr>
        <w:top w:val="none" w:sz="0" w:space="0" w:color="auto"/>
        <w:left w:val="none" w:sz="0" w:space="0" w:color="auto"/>
        <w:bottom w:val="none" w:sz="0" w:space="0" w:color="auto"/>
        <w:right w:val="none" w:sz="0" w:space="0" w:color="auto"/>
      </w:divBdr>
    </w:div>
    <w:div w:id="1637299228">
      <w:bodyDiv w:val="1"/>
      <w:marLeft w:val="0"/>
      <w:marRight w:val="0"/>
      <w:marTop w:val="0"/>
      <w:marBottom w:val="0"/>
      <w:divBdr>
        <w:top w:val="none" w:sz="0" w:space="0" w:color="auto"/>
        <w:left w:val="none" w:sz="0" w:space="0" w:color="auto"/>
        <w:bottom w:val="none" w:sz="0" w:space="0" w:color="auto"/>
        <w:right w:val="none" w:sz="0" w:space="0" w:color="auto"/>
      </w:divBdr>
    </w:div>
    <w:div w:id="1668904030">
      <w:bodyDiv w:val="1"/>
      <w:marLeft w:val="0"/>
      <w:marRight w:val="0"/>
      <w:marTop w:val="0"/>
      <w:marBottom w:val="0"/>
      <w:divBdr>
        <w:top w:val="none" w:sz="0" w:space="0" w:color="auto"/>
        <w:left w:val="none" w:sz="0" w:space="0" w:color="auto"/>
        <w:bottom w:val="none" w:sz="0" w:space="0" w:color="auto"/>
        <w:right w:val="none" w:sz="0" w:space="0" w:color="auto"/>
      </w:divBdr>
    </w:div>
    <w:div w:id="1726374794">
      <w:bodyDiv w:val="1"/>
      <w:marLeft w:val="0"/>
      <w:marRight w:val="0"/>
      <w:marTop w:val="0"/>
      <w:marBottom w:val="0"/>
      <w:divBdr>
        <w:top w:val="none" w:sz="0" w:space="0" w:color="auto"/>
        <w:left w:val="none" w:sz="0" w:space="0" w:color="auto"/>
        <w:bottom w:val="none" w:sz="0" w:space="0" w:color="auto"/>
        <w:right w:val="none" w:sz="0" w:space="0" w:color="auto"/>
      </w:divBdr>
    </w:div>
    <w:div w:id="1762867986">
      <w:bodyDiv w:val="1"/>
      <w:marLeft w:val="0"/>
      <w:marRight w:val="0"/>
      <w:marTop w:val="0"/>
      <w:marBottom w:val="0"/>
      <w:divBdr>
        <w:top w:val="none" w:sz="0" w:space="0" w:color="auto"/>
        <w:left w:val="none" w:sz="0" w:space="0" w:color="auto"/>
        <w:bottom w:val="none" w:sz="0" w:space="0" w:color="auto"/>
        <w:right w:val="none" w:sz="0" w:space="0" w:color="auto"/>
      </w:divBdr>
    </w:div>
    <w:div w:id="1797945975">
      <w:bodyDiv w:val="1"/>
      <w:marLeft w:val="0"/>
      <w:marRight w:val="0"/>
      <w:marTop w:val="0"/>
      <w:marBottom w:val="0"/>
      <w:divBdr>
        <w:top w:val="none" w:sz="0" w:space="0" w:color="auto"/>
        <w:left w:val="none" w:sz="0" w:space="0" w:color="auto"/>
        <w:bottom w:val="none" w:sz="0" w:space="0" w:color="auto"/>
        <w:right w:val="none" w:sz="0" w:space="0" w:color="auto"/>
      </w:divBdr>
    </w:div>
    <w:div w:id="1845122377">
      <w:bodyDiv w:val="1"/>
      <w:marLeft w:val="0"/>
      <w:marRight w:val="0"/>
      <w:marTop w:val="0"/>
      <w:marBottom w:val="0"/>
      <w:divBdr>
        <w:top w:val="none" w:sz="0" w:space="0" w:color="auto"/>
        <w:left w:val="none" w:sz="0" w:space="0" w:color="auto"/>
        <w:bottom w:val="none" w:sz="0" w:space="0" w:color="auto"/>
        <w:right w:val="none" w:sz="0" w:space="0" w:color="auto"/>
      </w:divBdr>
    </w:div>
    <w:div w:id="1867866936">
      <w:bodyDiv w:val="1"/>
      <w:marLeft w:val="0"/>
      <w:marRight w:val="0"/>
      <w:marTop w:val="0"/>
      <w:marBottom w:val="0"/>
      <w:divBdr>
        <w:top w:val="none" w:sz="0" w:space="0" w:color="auto"/>
        <w:left w:val="none" w:sz="0" w:space="0" w:color="auto"/>
        <w:bottom w:val="none" w:sz="0" w:space="0" w:color="auto"/>
        <w:right w:val="none" w:sz="0" w:space="0" w:color="auto"/>
      </w:divBdr>
    </w:div>
    <w:div w:id="1909265040">
      <w:bodyDiv w:val="1"/>
      <w:marLeft w:val="0"/>
      <w:marRight w:val="0"/>
      <w:marTop w:val="0"/>
      <w:marBottom w:val="0"/>
      <w:divBdr>
        <w:top w:val="none" w:sz="0" w:space="0" w:color="auto"/>
        <w:left w:val="none" w:sz="0" w:space="0" w:color="auto"/>
        <w:bottom w:val="none" w:sz="0" w:space="0" w:color="auto"/>
        <w:right w:val="none" w:sz="0" w:space="0" w:color="auto"/>
      </w:divBdr>
    </w:div>
    <w:div w:id="1926458020">
      <w:bodyDiv w:val="1"/>
      <w:marLeft w:val="0"/>
      <w:marRight w:val="0"/>
      <w:marTop w:val="0"/>
      <w:marBottom w:val="0"/>
      <w:divBdr>
        <w:top w:val="none" w:sz="0" w:space="0" w:color="auto"/>
        <w:left w:val="none" w:sz="0" w:space="0" w:color="auto"/>
        <w:bottom w:val="none" w:sz="0" w:space="0" w:color="auto"/>
        <w:right w:val="none" w:sz="0" w:space="0" w:color="auto"/>
      </w:divBdr>
    </w:div>
    <w:div w:id="1928417750">
      <w:bodyDiv w:val="1"/>
      <w:marLeft w:val="0"/>
      <w:marRight w:val="0"/>
      <w:marTop w:val="0"/>
      <w:marBottom w:val="0"/>
      <w:divBdr>
        <w:top w:val="none" w:sz="0" w:space="0" w:color="auto"/>
        <w:left w:val="none" w:sz="0" w:space="0" w:color="auto"/>
        <w:bottom w:val="none" w:sz="0" w:space="0" w:color="auto"/>
        <w:right w:val="none" w:sz="0" w:space="0" w:color="auto"/>
      </w:divBdr>
    </w:div>
    <w:div w:id="1943876810">
      <w:bodyDiv w:val="1"/>
      <w:marLeft w:val="0"/>
      <w:marRight w:val="0"/>
      <w:marTop w:val="0"/>
      <w:marBottom w:val="0"/>
      <w:divBdr>
        <w:top w:val="none" w:sz="0" w:space="0" w:color="auto"/>
        <w:left w:val="none" w:sz="0" w:space="0" w:color="auto"/>
        <w:bottom w:val="none" w:sz="0" w:space="0" w:color="auto"/>
        <w:right w:val="none" w:sz="0" w:space="0" w:color="auto"/>
      </w:divBdr>
    </w:div>
    <w:div w:id="1958220846">
      <w:bodyDiv w:val="1"/>
      <w:marLeft w:val="0"/>
      <w:marRight w:val="0"/>
      <w:marTop w:val="0"/>
      <w:marBottom w:val="0"/>
      <w:divBdr>
        <w:top w:val="none" w:sz="0" w:space="0" w:color="auto"/>
        <w:left w:val="none" w:sz="0" w:space="0" w:color="auto"/>
        <w:bottom w:val="none" w:sz="0" w:space="0" w:color="auto"/>
        <w:right w:val="none" w:sz="0" w:space="0" w:color="auto"/>
      </w:divBdr>
    </w:div>
    <w:div w:id="1988703458">
      <w:bodyDiv w:val="1"/>
      <w:marLeft w:val="0"/>
      <w:marRight w:val="0"/>
      <w:marTop w:val="0"/>
      <w:marBottom w:val="0"/>
      <w:divBdr>
        <w:top w:val="none" w:sz="0" w:space="0" w:color="auto"/>
        <w:left w:val="none" w:sz="0" w:space="0" w:color="auto"/>
        <w:bottom w:val="none" w:sz="0" w:space="0" w:color="auto"/>
        <w:right w:val="none" w:sz="0" w:space="0" w:color="auto"/>
      </w:divBdr>
    </w:div>
    <w:div w:id="2010056999">
      <w:bodyDiv w:val="1"/>
      <w:marLeft w:val="0"/>
      <w:marRight w:val="0"/>
      <w:marTop w:val="0"/>
      <w:marBottom w:val="0"/>
      <w:divBdr>
        <w:top w:val="none" w:sz="0" w:space="0" w:color="auto"/>
        <w:left w:val="none" w:sz="0" w:space="0" w:color="auto"/>
        <w:bottom w:val="none" w:sz="0" w:space="0" w:color="auto"/>
        <w:right w:val="none" w:sz="0" w:space="0" w:color="auto"/>
      </w:divBdr>
    </w:div>
    <w:div w:id="2020695879">
      <w:bodyDiv w:val="1"/>
      <w:marLeft w:val="0"/>
      <w:marRight w:val="0"/>
      <w:marTop w:val="0"/>
      <w:marBottom w:val="0"/>
      <w:divBdr>
        <w:top w:val="none" w:sz="0" w:space="0" w:color="auto"/>
        <w:left w:val="none" w:sz="0" w:space="0" w:color="auto"/>
        <w:bottom w:val="none" w:sz="0" w:space="0" w:color="auto"/>
        <w:right w:val="none" w:sz="0" w:space="0" w:color="auto"/>
      </w:divBdr>
    </w:div>
    <w:div w:id="2023436241">
      <w:bodyDiv w:val="1"/>
      <w:marLeft w:val="0"/>
      <w:marRight w:val="0"/>
      <w:marTop w:val="0"/>
      <w:marBottom w:val="0"/>
      <w:divBdr>
        <w:top w:val="none" w:sz="0" w:space="0" w:color="auto"/>
        <w:left w:val="none" w:sz="0" w:space="0" w:color="auto"/>
        <w:bottom w:val="none" w:sz="0" w:space="0" w:color="auto"/>
        <w:right w:val="none" w:sz="0" w:space="0" w:color="auto"/>
      </w:divBdr>
    </w:div>
    <w:div w:id="2065637065">
      <w:bodyDiv w:val="1"/>
      <w:marLeft w:val="0"/>
      <w:marRight w:val="0"/>
      <w:marTop w:val="0"/>
      <w:marBottom w:val="0"/>
      <w:divBdr>
        <w:top w:val="none" w:sz="0" w:space="0" w:color="auto"/>
        <w:left w:val="none" w:sz="0" w:space="0" w:color="auto"/>
        <w:bottom w:val="none" w:sz="0" w:space="0" w:color="auto"/>
        <w:right w:val="none" w:sz="0" w:space="0" w:color="auto"/>
      </w:divBdr>
    </w:div>
    <w:div w:id="2098213899">
      <w:bodyDiv w:val="1"/>
      <w:marLeft w:val="0"/>
      <w:marRight w:val="0"/>
      <w:marTop w:val="0"/>
      <w:marBottom w:val="0"/>
      <w:divBdr>
        <w:top w:val="none" w:sz="0" w:space="0" w:color="auto"/>
        <w:left w:val="none" w:sz="0" w:space="0" w:color="auto"/>
        <w:bottom w:val="none" w:sz="0" w:space="0" w:color="auto"/>
        <w:right w:val="none" w:sz="0" w:space="0" w:color="auto"/>
      </w:divBdr>
    </w:div>
    <w:div w:id="2111268584">
      <w:bodyDiv w:val="1"/>
      <w:marLeft w:val="0"/>
      <w:marRight w:val="0"/>
      <w:marTop w:val="0"/>
      <w:marBottom w:val="0"/>
      <w:divBdr>
        <w:top w:val="none" w:sz="0" w:space="0" w:color="auto"/>
        <w:left w:val="none" w:sz="0" w:space="0" w:color="auto"/>
        <w:bottom w:val="none" w:sz="0" w:space="0" w:color="auto"/>
        <w:right w:val="none" w:sz="0" w:space="0" w:color="auto"/>
      </w:divBdr>
    </w:div>
    <w:div w:id="2122022718">
      <w:bodyDiv w:val="1"/>
      <w:marLeft w:val="0"/>
      <w:marRight w:val="0"/>
      <w:marTop w:val="0"/>
      <w:marBottom w:val="0"/>
      <w:divBdr>
        <w:top w:val="none" w:sz="0" w:space="0" w:color="auto"/>
        <w:left w:val="none" w:sz="0" w:space="0" w:color="auto"/>
        <w:bottom w:val="none" w:sz="0" w:space="0" w:color="auto"/>
        <w:right w:val="none" w:sz="0" w:space="0" w:color="auto"/>
      </w:divBdr>
    </w:div>
    <w:div w:id="2127776688">
      <w:bodyDiv w:val="1"/>
      <w:marLeft w:val="0"/>
      <w:marRight w:val="0"/>
      <w:marTop w:val="0"/>
      <w:marBottom w:val="0"/>
      <w:divBdr>
        <w:top w:val="none" w:sz="0" w:space="0" w:color="auto"/>
        <w:left w:val="none" w:sz="0" w:space="0" w:color="auto"/>
        <w:bottom w:val="none" w:sz="0" w:space="0" w:color="auto"/>
        <w:right w:val="none" w:sz="0" w:space="0" w:color="auto"/>
      </w:divBdr>
    </w:div>
    <w:div w:id="21403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D4B3-686B-4618-8D6E-F33E5336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6794</Words>
  <Characters>38730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33</cp:revision>
  <cp:lastPrinted>2022-08-30T12:17:00Z</cp:lastPrinted>
  <dcterms:created xsi:type="dcterms:W3CDTF">2017-06-11T07:36:00Z</dcterms:created>
  <dcterms:modified xsi:type="dcterms:W3CDTF">2023-09-13T08:27:00Z</dcterms:modified>
</cp:coreProperties>
</file>