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5FC34" w14:textId="77777777" w:rsidR="008D5E89" w:rsidRPr="009965BA" w:rsidRDefault="008D5E89" w:rsidP="008D5E89">
      <w:pPr>
        <w:jc w:val="right"/>
        <w:rPr>
          <w:rFonts w:ascii="Times New Roman" w:hAnsi="Times New Roman" w:cs="Times New Roman"/>
          <w:b/>
          <w:bCs/>
          <w:sz w:val="24"/>
          <w:szCs w:val="24"/>
        </w:rPr>
      </w:pPr>
      <w:r w:rsidRPr="009965BA">
        <w:rPr>
          <w:rFonts w:ascii="Times New Roman" w:hAnsi="Times New Roman" w:cs="Times New Roman"/>
          <w:b/>
          <w:bCs/>
          <w:sz w:val="24"/>
          <w:szCs w:val="24"/>
        </w:rPr>
        <w:t>Приложение 2.1</w:t>
      </w:r>
    </w:p>
    <w:p w14:paraId="70E91B73" w14:textId="77777777" w:rsidR="008D5E89" w:rsidRPr="009965BA" w:rsidRDefault="008D5E89" w:rsidP="008D5E89">
      <w:pPr>
        <w:keepNext/>
        <w:jc w:val="right"/>
        <w:outlineLvl w:val="0"/>
        <w:rPr>
          <w:rFonts w:ascii="Times New Roman" w:eastAsia="Times New Roman" w:hAnsi="Times New Roman" w:cs="Times New Roman"/>
          <w:b/>
          <w:bCs/>
          <w:kern w:val="32"/>
          <w:sz w:val="24"/>
          <w:szCs w:val="24"/>
          <w:lang w:eastAsia="x-none"/>
        </w:rPr>
      </w:pPr>
      <w:r w:rsidRPr="009965BA">
        <w:rPr>
          <w:rFonts w:ascii="Times New Roman" w:eastAsia="Times New Roman" w:hAnsi="Times New Roman" w:cs="Times New Roman"/>
          <w:b/>
          <w:bCs/>
          <w:kern w:val="32"/>
          <w:sz w:val="24"/>
          <w:szCs w:val="24"/>
          <w:lang w:eastAsia="x-none"/>
        </w:rPr>
        <w:t xml:space="preserve">к ОПОП-П по </w:t>
      </w:r>
      <w:r w:rsidRPr="009965BA">
        <w:rPr>
          <w:rFonts w:ascii="Times New Roman" w:eastAsia="Times New Roman" w:hAnsi="Times New Roman" w:cs="Times New Roman"/>
          <w:b/>
          <w:bCs/>
          <w:color w:val="0070C0"/>
          <w:kern w:val="32"/>
          <w:sz w:val="24"/>
          <w:szCs w:val="24"/>
          <w:lang w:eastAsia="x-none"/>
        </w:rPr>
        <w:t xml:space="preserve">специальности </w:t>
      </w:r>
      <w:r w:rsidRPr="009965BA">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39CEEC56" w14:textId="77777777" w:rsidR="008D5E89" w:rsidRPr="009965BA" w:rsidRDefault="008D5E89" w:rsidP="008D5E89">
      <w:pPr>
        <w:jc w:val="right"/>
        <w:rPr>
          <w:rFonts w:ascii="Times New Roman" w:hAnsi="Times New Roman" w:cs="Times New Roman"/>
          <w:b/>
          <w:bCs/>
          <w:color w:val="0070C0"/>
          <w:sz w:val="24"/>
          <w:szCs w:val="24"/>
        </w:rPr>
      </w:pPr>
    </w:p>
    <w:p w14:paraId="524D65E6" w14:textId="77777777" w:rsidR="008D5E89" w:rsidRPr="009965BA" w:rsidRDefault="008D5E89" w:rsidP="008D5E89">
      <w:pPr>
        <w:jc w:val="right"/>
        <w:rPr>
          <w:rFonts w:ascii="Times New Roman" w:hAnsi="Times New Roman" w:cs="Times New Roman"/>
          <w:b/>
          <w:bCs/>
          <w:color w:val="0070C0"/>
          <w:sz w:val="24"/>
          <w:szCs w:val="24"/>
        </w:rPr>
      </w:pPr>
    </w:p>
    <w:p w14:paraId="7E4B0D68" w14:textId="77777777" w:rsidR="008D5E89" w:rsidRPr="009965BA" w:rsidRDefault="008D5E89" w:rsidP="008D5E89">
      <w:pPr>
        <w:jc w:val="right"/>
        <w:rPr>
          <w:rFonts w:ascii="Times New Roman" w:hAnsi="Times New Roman" w:cs="Times New Roman"/>
          <w:b/>
          <w:bCs/>
          <w:color w:val="0070C0"/>
          <w:sz w:val="24"/>
          <w:szCs w:val="24"/>
        </w:rPr>
      </w:pPr>
    </w:p>
    <w:p w14:paraId="204E3B5B" w14:textId="77777777" w:rsidR="008D5E89" w:rsidRPr="009965BA" w:rsidRDefault="008D5E89" w:rsidP="008D5E89">
      <w:pPr>
        <w:jc w:val="right"/>
        <w:rPr>
          <w:rFonts w:ascii="Times New Roman" w:hAnsi="Times New Roman" w:cs="Times New Roman"/>
          <w:b/>
          <w:bCs/>
          <w:color w:val="0070C0"/>
          <w:sz w:val="24"/>
          <w:szCs w:val="24"/>
        </w:rPr>
      </w:pPr>
    </w:p>
    <w:p w14:paraId="7447CD2D" w14:textId="77777777" w:rsidR="008D5E89" w:rsidRPr="009965BA" w:rsidRDefault="008D5E89" w:rsidP="008D5E89">
      <w:pPr>
        <w:jc w:val="right"/>
        <w:rPr>
          <w:rFonts w:ascii="Times New Roman" w:hAnsi="Times New Roman" w:cs="Times New Roman"/>
          <w:b/>
          <w:bCs/>
          <w:color w:val="0070C0"/>
          <w:sz w:val="24"/>
          <w:szCs w:val="24"/>
        </w:rPr>
      </w:pPr>
    </w:p>
    <w:p w14:paraId="01971D41" w14:textId="77777777" w:rsidR="008D5E89" w:rsidRPr="009965BA" w:rsidRDefault="008D5E89" w:rsidP="008D5E89">
      <w:pPr>
        <w:jc w:val="right"/>
        <w:rPr>
          <w:rFonts w:ascii="Times New Roman" w:hAnsi="Times New Roman" w:cs="Times New Roman"/>
          <w:b/>
          <w:bCs/>
          <w:color w:val="0070C0"/>
          <w:sz w:val="24"/>
          <w:szCs w:val="24"/>
        </w:rPr>
      </w:pPr>
    </w:p>
    <w:p w14:paraId="1D49FB4A" w14:textId="77777777" w:rsidR="008D5E89" w:rsidRPr="009965BA" w:rsidRDefault="008D5E89" w:rsidP="008D5E89">
      <w:pPr>
        <w:jc w:val="right"/>
        <w:rPr>
          <w:rFonts w:ascii="Times New Roman" w:hAnsi="Times New Roman" w:cs="Times New Roman"/>
          <w:b/>
          <w:bCs/>
          <w:color w:val="0070C0"/>
          <w:sz w:val="24"/>
          <w:szCs w:val="24"/>
        </w:rPr>
      </w:pPr>
    </w:p>
    <w:p w14:paraId="3A3A13F6" w14:textId="77777777" w:rsidR="008D5E89" w:rsidRPr="009965BA" w:rsidRDefault="008D5E89" w:rsidP="008D5E89">
      <w:pPr>
        <w:jc w:val="right"/>
        <w:rPr>
          <w:rFonts w:ascii="Times New Roman" w:hAnsi="Times New Roman" w:cs="Times New Roman"/>
          <w:b/>
          <w:bCs/>
          <w:color w:val="0070C0"/>
          <w:sz w:val="24"/>
          <w:szCs w:val="24"/>
        </w:rPr>
      </w:pPr>
    </w:p>
    <w:p w14:paraId="611C8DAF" w14:textId="77777777" w:rsidR="008D5E89" w:rsidRPr="009965BA" w:rsidRDefault="008D5E89" w:rsidP="008D5E89">
      <w:pPr>
        <w:jc w:val="right"/>
        <w:rPr>
          <w:rFonts w:ascii="Times New Roman" w:hAnsi="Times New Roman" w:cs="Times New Roman"/>
          <w:b/>
          <w:bCs/>
          <w:color w:val="0070C0"/>
          <w:sz w:val="24"/>
          <w:szCs w:val="24"/>
        </w:rPr>
      </w:pPr>
    </w:p>
    <w:p w14:paraId="1F74557B" w14:textId="77777777" w:rsidR="008D5E89" w:rsidRPr="009965BA" w:rsidRDefault="008D5E89" w:rsidP="008D5E89">
      <w:pPr>
        <w:jc w:val="right"/>
        <w:rPr>
          <w:rFonts w:ascii="Times New Roman" w:hAnsi="Times New Roman" w:cs="Times New Roman"/>
          <w:b/>
          <w:bCs/>
          <w:color w:val="0070C0"/>
          <w:sz w:val="24"/>
          <w:szCs w:val="24"/>
        </w:rPr>
      </w:pPr>
    </w:p>
    <w:p w14:paraId="4D002088" w14:textId="77777777" w:rsidR="008D5E89" w:rsidRPr="009965BA" w:rsidRDefault="008D5E89" w:rsidP="008D5E89">
      <w:pPr>
        <w:jc w:val="right"/>
        <w:rPr>
          <w:rFonts w:ascii="Times New Roman" w:hAnsi="Times New Roman" w:cs="Times New Roman"/>
          <w:b/>
          <w:bCs/>
          <w:color w:val="0070C0"/>
          <w:sz w:val="24"/>
          <w:szCs w:val="24"/>
        </w:rPr>
      </w:pPr>
    </w:p>
    <w:p w14:paraId="18ECDAE0" w14:textId="77777777" w:rsidR="008D5E89" w:rsidRPr="009965BA" w:rsidRDefault="008D5E89" w:rsidP="008D5E89">
      <w:pPr>
        <w:jc w:val="center"/>
        <w:rPr>
          <w:rFonts w:ascii="Times New Roman" w:hAnsi="Times New Roman" w:cs="Times New Roman"/>
          <w:b/>
          <w:bCs/>
          <w:sz w:val="24"/>
          <w:szCs w:val="24"/>
        </w:rPr>
      </w:pPr>
      <w:r w:rsidRPr="009965BA">
        <w:rPr>
          <w:rFonts w:ascii="Times New Roman" w:hAnsi="Times New Roman" w:cs="Times New Roman"/>
          <w:b/>
          <w:bCs/>
          <w:sz w:val="24"/>
          <w:szCs w:val="24"/>
        </w:rPr>
        <w:t>Рабочая программа дисциплины</w:t>
      </w:r>
    </w:p>
    <w:p w14:paraId="51957234" w14:textId="340F4A96" w:rsidR="008D5E89" w:rsidRPr="009965BA" w:rsidRDefault="00BC3E2A" w:rsidP="00BC3E2A">
      <w:pPr>
        <w:pStyle w:val="1"/>
      </w:pPr>
      <w:r w:rsidRPr="009965BA">
        <w:t>«ОП.</w:t>
      </w:r>
      <w:r>
        <w:t xml:space="preserve"> 09 </w:t>
      </w:r>
      <w:r w:rsidRPr="009965BA">
        <w:t>СТАНДАРТИЗАЦИЯ</w:t>
      </w:r>
      <w:r>
        <w:t>, СЕРТИФИКАЦИЯ И ТЕХНИЧЕСКОЕ ДОКУМЕНТОВЕДЕНИЕ</w:t>
      </w:r>
      <w:r w:rsidRPr="009965BA">
        <w:t>»</w:t>
      </w:r>
    </w:p>
    <w:p w14:paraId="6D4B22E2" w14:textId="77777777" w:rsidR="008D5E89" w:rsidRPr="009965BA" w:rsidRDefault="008D5E89" w:rsidP="008D5E89">
      <w:pPr>
        <w:pStyle w:val="1"/>
      </w:pPr>
    </w:p>
    <w:p w14:paraId="76862AD0" w14:textId="77777777" w:rsidR="008D5E89" w:rsidRPr="009965BA" w:rsidRDefault="008D5E89" w:rsidP="008D5E89">
      <w:pPr>
        <w:pStyle w:val="1"/>
      </w:pPr>
    </w:p>
    <w:p w14:paraId="1425715D" w14:textId="77777777" w:rsidR="008D5E89" w:rsidRPr="009965BA" w:rsidRDefault="008D5E89" w:rsidP="008D5E89">
      <w:pPr>
        <w:pStyle w:val="1"/>
      </w:pPr>
    </w:p>
    <w:p w14:paraId="7B7AC3BD" w14:textId="77777777" w:rsidR="008D5E89" w:rsidRPr="009965BA" w:rsidRDefault="008D5E89" w:rsidP="008D5E89">
      <w:pPr>
        <w:pStyle w:val="1"/>
      </w:pPr>
    </w:p>
    <w:p w14:paraId="2FB42A63" w14:textId="77777777" w:rsidR="008D5E89" w:rsidRPr="009965BA" w:rsidRDefault="008D5E89" w:rsidP="008D5E89">
      <w:pPr>
        <w:pStyle w:val="1"/>
      </w:pPr>
    </w:p>
    <w:p w14:paraId="2DCAF434" w14:textId="77777777" w:rsidR="008D5E89" w:rsidRPr="009965BA" w:rsidRDefault="008D5E89" w:rsidP="008D5E89">
      <w:pPr>
        <w:pStyle w:val="1"/>
      </w:pPr>
    </w:p>
    <w:p w14:paraId="5E07395E" w14:textId="77777777" w:rsidR="008D5E89" w:rsidRPr="009965BA" w:rsidRDefault="008D5E89" w:rsidP="008D5E89">
      <w:pPr>
        <w:pStyle w:val="1"/>
      </w:pPr>
    </w:p>
    <w:p w14:paraId="5630BA1E" w14:textId="77777777" w:rsidR="008D5E89" w:rsidRPr="009965BA" w:rsidRDefault="008D5E89" w:rsidP="008D5E89">
      <w:pPr>
        <w:pStyle w:val="1"/>
      </w:pPr>
    </w:p>
    <w:p w14:paraId="2660EB1D" w14:textId="77777777" w:rsidR="008D5E89" w:rsidRPr="009965BA" w:rsidRDefault="008D5E89" w:rsidP="008D5E89">
      <w:pPr>
        <w:pStyle w:val="1"/>
      </w:pPr>
    </w:p>
    <w:p w14:paraId="6F2885AF" w14:textId="77777777" w:rsidR="008D5E89" w:rsidRPr="009965BA" w:rsidRDefault="008D5E89" w:rsidP="008D5E89">
      <w:pPr>
        <w:pStyle w:val="1"/>
      </w:pPr>
    </w:p>
    <w:p w14:paraId="009D75BA" w14:textId="77777777" w:rsidR="008D5E89" w:rsidRPr="009965BA" w:rsidRDefault="008D5E89" w:rsidP="008D5E89">
      <w:pPr>
        <w:pStyle w:val="1"/>
      </w:pPr>
    </w:p>
    <w:p w14:paraId="33BA0A75" w14:textId="77777777" w:rsidR="008D5E89" w:rsidRPr="009965BA" w:rsidRDefault="008D5E89" w:rsidP="008D5E89">
      <w:pPr>
        <w:pStyle w:val="1"/>
      </w:pPr>
    </w:p>
    <w:p w14:paraId="032FF297" w14:textId="77777777" w:rsidR="008D5E89" w:rsidRPr="009965BA" w:rsidRDefault="008D5E89" w:rsidP="008D5E89">
      <w:pPr>
        <w:pStyle w:val="1"/>
      </w:pPr>
    </w:p>
    <w:p w14:paraId="617A3FCA" w14:textId="77777777" w:rsidR="008D5E89" w:rsidRPr="009965BA" w:rsidRDefault="008D5E89" w:rsidP="008D5E89">
      <w:pPr>
        <w:pStyle w:val="1"/>
      </w:pPr>
    </w:p>
    <w:p w14:paraId="29EE2208" w14:textId="77777777" w:rsidR="008D5E89" w:rsidRPr="009965BA" w:rsidRDefault="008D5E89" w:rsidP="008D5E89">
      <w:pPr>
        <w:pStyle w:val="12"/>
        <w:jc w:val="center"/>
        <w:rPr>
          <w:b/>
          <w:bCs/>
          <w:lang w:val="ru-RU"/>
        </w:rPr>
      </w:pPr>
    </w:p>
    <w:p w14:paraId="2F9C6672" w14:textId="77777777" w:rsidR="008D5E89" w:rsidRPr="009965BA"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9965BA">
        <w:br w:type="page"/>
      </w:r>
    </w:p>
    <w:p w14:paraId="1E12FF94" w14:textId="77777777" w:rsidR="008D5E89" w:rsidRPr="009965BA" w:rsidRDefault="008D5E89" w:rsidP="008D5E89">
      <w:pPr>
        <w:pStyle w:val="14"/>
        <w:rPr>
          <w:rFonts w:ascii="Times New Roman" w:hAnsi="Times New Roman"/>
          <w:lang w:val="ru-RU"/>
        </w:rPr>
      </w:pPr>
      <w:r w:rsidRPr="009965BA">
        <w:rPr>
          <w:rFonts w:ascii="Times New Roman" w:hAnsi="Times New Roman"/>
          <w:lang w:val="ru-RU"/>
        </w:rPr>
        <w:lastRenderedPageBreak/>
        <w:t>СОДЕРЖАНИЕ ПРОГРАММЫ</w:t>
      </w:r>
    </w:p>
    <w:p w14:paraId="59E39446" w14:textId="77777777" w:rsidR="008D5E89" w:rsidRPr="009965BA" w:rsidRDefault="008D5E89"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9965BA">
        <w:rPr>
          <w:rFonts w:ascii="Times New Roman" w:eastAsiaTheme="minorHAnsi" w:hAnsi="Times New Roman" w:cs="Times New Roman"/>
          <w:b/>
          <w:bCs/>
          <w:noProof/>
          <w:color w:val="auto"/>
          <w:spacing w:val="0"/>
        </w:rPr>
        <w:fldChar w:fldCharType="begin"/>
      </w:r>
      <w:r w:rsidRPr="009965BA">
        <w:rPr>
          <w:rFonts w:ascii="Times New Roman" w:eastAsiaTheme="minorHAnsi" w:hAnsi="Times New Roman" w:cs="Times New Roman"/>
          <w:b/>
          <w:bCs/>
          <w:noProof/>
          <w:color w:val="auto"/>
          <w:spacing w:val="0"/>
        </w:rPr>
        <w:instrText xml:space="preserve"> TOC \h \z \t "Раздел 1;1;Раздел 1.1;2" </w:instrText>
      </w:r>
      <w:r w:rsidRPr="009965BA">
        <w:rPr>
          <w:rFonts w:ascii="Times New Roman" w:eastAsiaTheme="minorHAnsi" w:hAnsi="Times New Roman" w:cs="Times New Roman"/>
          <w:b/>
          <w:bCs/>
          <w:noProof/>
          <w:color w:val="auto"/>
          <w:spacing w:val="0"/>
        </w:rPr>
        <w:fldChar w:fldCharType="separate"/>
      </w:r>
      <w:hyperlink r:id="rId7" w:anchor="_Toc156825287" w:history="1">
        <w:r w:rsidRPr="009965BA">
          <w:rPr>
            <w:rStyle w:val="a3"/>
            <w:rFonts w:ascii="Times New Roman" w:eastAsiaTheme="minorHAnsi" w:hAnsi="Times New Roman" w:cs="Times New Roman"/>
            <w:b/>
            <w:bCs/>
            <w:noProof/>
            <w:color w:val="auto"/>
            <w:spacing w:val="0"/>
          </w:rPr>
          <w:t>СОДЕРЖАНИЕ ПРОГРАММЫ</w:t>
        </w:r>
        <w:r w:rsidRPr="009965BA">
          <w:rPr>
            <w:rStyle w:val="a3"/>
            <w:rFonts w:ascii="Times New Roman" w:eastAsiaTheme="minorHAnsi" w:hAnsi="Times New Roman" w:cs="Times New Roman"/>
            <w:b/>
            <w:bCs/>
            <w:noProof/>
            <w:webHidden/>
            <w:color w:val="auto"/>
            <w:spacing w:val="0"/>
          </w:rPr>
          <w:tab/>
        </w:r>
        <w:r w:rsidRPr="009965BA">
          <w:rPr>
            <w:rStyle w:val="a3"/>
            <w:rFonts w:ascii="Times New Roman" w:eastAsiaTheme="minorHAnsi" w:hAnsi="Times New Roman" w:cs="Times New Roman"/>
            <w:b/>
            <w:bCs/>
            <w:noProof/>
            <w:color w:val="auto"/>
            <w:spacing w:val="0"/>
          </w:rPr>
          <w:fldChar w:fldCharType="begin"/>
        </w:r>
        <w:r w:rsidRPr="009965BA">
          <w:rPr>
            <w:rStyle w:val="a3"/>
            <w:rFonts w:ascii="Times New Roman" w:eastAsiaTheme="minorHAnsi" w:hAnsi="Times New Roman" w:cs="Times New Roman"/>
            <w:b/>
            <w:bCs/>
            <w:noProof/>
            <w:webHidden/>
            <w:color w:val="auto"/>
            <w:spacing w:val="0"/>
          </w:rPr>
          <w:instrText xml:space="preserve"> PAGEREF _Toc156825287 \h </w:instrText>
        </w:r>
        <w:r w:rsidRPr="009965BA">
          <w:rPr>
            <w:rStyle w:val="a3"/>
            <w:rFonts w:ascii="Times New Roman" w:eastAsiaTheme="minorHAnsi" w:hAnsi="Times New Roman" w:cs="Times New Roman"/>
            <w:b/>
            <w:bCs/>
            <w:noProof/>
            <w:color w:val="auto"/>
            <w:spacing w:val="0"/>
          </w:rPr>
        </w:r>
        <w:r w:rsidRPr="009965BA">
          <w:rPr>
            <w:rStyle w:val="a3"/>
            <w:rFonts w:ascii="Times New Roman" w:eastAsiaTheme="minorHAnsi" w:hAnsi="Times New Roman" w:cs="Times New Roman"/>
            <w:b/>
            <w:bCs/>
            <w:noProof/>
            <w:color w:val="auto"/>
            <w:spacing w:val="0"/>
          </w:rPr>
          <w:fldChar w:fldCharType="separate"/>
        </w:r>
        <w:r w:rsidRPr="009965BA">
          <w:rPr>
            <w:rStyle w:val="a3"/>
            <w:rFonts w:ascii="Times New Roman" w:eastAsiaTheme="minorHAnsi" w:hAnsi="Times New Roman" w:cs="Times New Roman"/>
            <w:b/>
            <w:bCs/>
            <w:noProof/>
            <w:webHidden/>
            <w:color w:val="auto"/>
            <w:spacing w:val="0"/>
          </w:rPr>
          <w:t>3</w:t>
        </w:r>
        <w:r w:rsidRPr="009965BA">
          <w:rPr>
            <w:rStyle w:val="a3"/>
            <w:rFonts w:ascii="Times New Roman" w:eastAsiaTheme="minorHAnsi" w:hAnsi="Times New Roman" w:cs="Times New Roman"/>
            <w:b/>
            <w:bCs/>
            <w:noProof/>
            <w:color w:val="auto"/>
            <w:spacing w:val="0"/>
          </w:rPr>
          <w:fldChar w:fldCharType="end"/>
        </w:r>
      </w:hyperlink>
    </w:p>
    <w:p w14:paraId="0ABC3486"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8" w:anchor="_Toc156825288" w:history="1">
        <w:r w:rsidR="008D5E89" w:rsidRPr="009965BA">
          <w:rPr>
            <w:rStyle w:val="a3"/>
            <w:rFonts w:ascii="Times New Roman" w:eastAsiaTheme="minorHAnsi" w:hAnsi="Times New Roman" w:cs="Times New Roman"/>
            <w:b/>
            <w:bCs/>
            <w:noProof/>
            <w:color w:val="auto"/>
            <w:spacing w:val="0"/>
          </w:rPr>
          <w:t>1. Общая характеристика</w:t>
        </w:r>
        <w:r w:rsidR="008D5E89" w:rsidRPr="009965BA">
          <w:rPr>
            <w:rStyle w:val="a3"/>
            <w:rFonts w:ascii="Times New Roman" w:eastAsiaTheme="minorHAnsi" w:hAnsi="Times New Roman" w:cs="Times New Roman"/>
            <w:b/>
            <w:bCs/>
            <w:noProof/>
            <w:webHidden/>
            <w:color w:val="auto"/>
            <w:spacing w:val="0"/>
          </w:rPr>
          <w:tab/>
        </w:r>
        <w:r w:rsidR="008D5E89" w:rsidRPr="009965BA">
          <w:rPr>
            <w:rStyle w:val="a3"/>
            <w:rFonts w:ascii="Times New Roman" w:eastAsiaTheme="minorHAnsi" w:hAnsi="Times New Roman" w:cs="Times New Roman"/>
            <w:b/>
            <w:bCs/>
            <w:noProof/>
            <w:color w:val="auto"/>
            <w:spacing w:val="0"/>
          </w:rPr>
          <w:fldChar w:fldCharType="begin"/>
        </w:r>
        <w:r w:rsidR="008D5E89" w:rsidRPr="009965BA">
          <w:rPr>
            <w:rStyle w:val="a3"/>
            <w:rFonts w:ascii="Times New Roman" w:eastAsiaTheme="minorHAnsi" w:hAnsi="Times New Roman" w:cs="Times New Roman"/>
            <w:b/>
            <w:bCs/>
            <w:noProof/>
            <w:webHidden/>
            <w:color w:val="auto"/>
            <w:spacing w:val="0"/>
          </w:rPr>
          <w:instrText xml:space="preserve"> PAGEREF _Toc156825288 \h </w:instrText>
        </w:r>
        <w:r w:rsidR="008D5E89" w:rsidRPr="009965BA">
          <w:rPr>
            <w:rStyle w:val="a3"/>
            <w:rFonts w:ascii="Times New Roman" w:eastAsiaTheme="minorHAnsi" w:hAnsi="Times New Roman" w:cs="Times New Roman"/>
            <w:b/>
            <w:bCs/>
            <w:noProof/>
            <w:color w:val="auto"/>
            <w:spacing w:val="0"/>
          </w:rPr>
        </w:r>
        <w:r w:rsidR="008D5E89" w:rsidRPr="009965BA">
          <w:rPr>
            <w:rStyle w:val="a3"/>
            <w:rFonts w:ascii="Times New Roman" w:eastAsiaTheme="minorHAnsi" w:hAnsi="Times New Roman" w:cs="Times New Roman"/>
            <w:b/>
            <w:bCs/>
            <w:noProof/>
            <w:color w:val="auto"/>
            <w:spacing w:val="0"/>
          </w:rPr>
          <w:fldChar w:fldCharType="separate"/>
        </w:r>
        <w:r w:rsidR="008D5E89" w:rsidRPr="009965BA">
          <w:rPr>
            <w:rStyle w:val="a3"/>
            <w:rFonts w:ascii="Times New Roman" w:eastAsiaTheme="minorHAnsi" w:hAnsi="Times New Roman" w:cs="Times New Roman"/>
            <w:b/>
            <w:bCs/>
            <w:noProof/>
            <w:webHidden/>
            <w:color w:val="auto"/>
            <w:spacing w:val="0"/>
          </w:rPr>
          <w:t>4</w:t>
        </w:r>
        <w:r w:rsidR="008D5E89" w:rsidRPr="009965BA">
          <w:rPr>
            <w:rStyle w:val="a3"/>
            <w:rFonts w:ascii="Times New Roman" w:eastAsiaTheme="minorHAnsi" w:hAnsi="Times New Roman" w:cs="Times New Roman"/>
            <w:b/>
            <w:bCs/>
            <w:noProof/>
            <w:color w:val="auto"/>
            <w:spacing w:val="0"/>
          </w:rPr>
          <w:fldChar w:fldCharType="end"/>
        </w:r>
      </w:hyperlink>
    </w:p>
    <w:p w14:paraId="7137AC27"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9" w:anchor="_Toc156825289" w:history="1">
        <w:r w:rsidR="008D5E89" w:rsidRPr="009965BA">
          <w:rPr>
            <w:rStyle w:val="a3"/>
            <w:rFonts w:ascii="Times New Roman" w:hAnsi="Times New Roman" w:cs="Times New Roman"/>
            <w:noProof/>
            <w:color w:val="auto"/>
            <w:spacing w:val="0"/>
          </w:rPr>
          <w:t>1.1. Цель и место дисциплины в структуре образовательной программы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_Toc156825289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4</w:t>
        </w:r>
        <w:r w:rsidR="008D5E89" w:rsidRPr="009965BA">
          <w:rPr>
            <w:rStyle w:val="a3"/>
            <w:rFonts w:ascii="Times New Roman" w:hAnsi="Times New Roman" w:cs="Times New Roman"/>
            <w:i/>
            <w:iCs/>
            <w:noProof/>
            <w:color w:val="auto"/>
            <w:spacing w:val="0"/>
          </w:rPr>
          <w:fldChar w:fldCharType="end"/>
        </w:r>
      </w:hyperlink>
    </w:p>
    <w:p w14:paraId="7FD44C33"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0" w:anchor="_Toc156825290" w:history="1">
        <w:r w:rsidR="008D5E89" w:rsidRPr="009965BA">
          <w:rPr>
            <w:rStyle w:val="a3"/>
            <w:rFonts w:ascii="Times New Roman" w:hAnsi="Times New Roman" w:cs="Times New Roman"/>
            <w:noProof/>
            <w:color w:val="auto"/>
            <w:spacing w:val="0"/>
          </w:rPr>
          <w:t>1.2. Планируемые результаты освоения дисциплины</w:t>
        </w:r>
        <w:r w:rsidR="008D5E89" w:rsidRPr="009965BA">
          <w:rPr>
            <w:rStyle w:val="a3"/>
            <w:rFonts w:ascii="Times New Roman" w:hAnsi="Times New Roman" w:cs="Times New Roman"/>
            <w:noProof/>
            <w:webHidden/>
            <w:color w:val="auto"/>
            <w:spacing w:val="0"/>
          </w:rPr>
          <w:tab/>
        </w:r>
        <w:r w:rsidR="008D5E89" w:rsidRPr="009965BA">
          <w:rPr>
            <w:rStyle w:val="a3"/>
            <w:rFonts w:ascii="Times New Roman" w:hAnsi="Times New Roman" w:cs="Times New Roman"/>
            <w:i/>
            <w:iCs/>
            <w:noProof/>
            <w:color w:val="auto"/>
            <w:spacing w:val="0"/>
          </w:rPr>
          <w:fldChar w:fldCharType="begin"/>
        </w:r>
        <w:r w:rsidR="008D5E89" w:rsidRPr="009965BA">
          <w:rPr>
            <w:rStyle w:val="a3"/>
            <w:rFonts w:ascii="Times New Roman" w:hAnsi="Times New Roman" w:cs="Times New Roman"/>
            <w:noProof/>
            <w:webHidden/>
            <w:color w:val="auto"/>
            <w:spacing w:val="0"/>
          </w:rPr>
          <w:instrText xml:space="preserve"> PAGEREF _Toc156825290 \h </w:instrText>
        </w:r>
        <w:r w:rsidR="008D5E89" w:rsidRPr="009965BA">
          <w:rPr>
            <w:rStyle w:val="a3"/>
            <w:rFonts w:ascii="Times New Roman" w:hAnsi="Times New Roman" w:cs="Times New Roman"/>
            <w:i/>
            <w:iCs/>
            <w:noProof/>
            <w:color w:val="auto"/>
            <w:spacing w:val="0"/>
          </w:rPr>
        </w:r>
        <w:r w:rsidR="008D5E89" w:rsidRPr="009965BA">
          <w:rPr>
            <w:rStyle w:val="a3"/>
            <w:rFonts w:ascii="Times New Roman" w:hAnsi="Times New Roman" w:cs="Times New Roman"/>
            <w:i/>
            <w:iCs/>
            <w:noProof/>
            <w:color w:val="auto"/>
            <w:spacing w:val="0"/>
          </w:rPr>
          <w:fldChar w:fldCharType="separate"/>
        </w:r>
        <w:r w:rsidR="008D5E89" w:rsidRPr="009965BA">
          <w:rPr>
            <w:rStyle w:val="a3"/>
            <w:rFonts w:ascii="Times New Roman" w:hAnsi="Times New Roman" w:cs="Times New Roman"/>
            <w:noProof/>
            <w:webHidden/>
            <w:color w:val="auto"/>
            <w:spacing w:val="0"/>
          </w:rPr>
          <w:t>4</w:t>
        </w:r>
        <w:r w:rsidR="008D5E89" w:rsidRPr="009965BA">
          <w:rPr>
            <w:rStyle w:val="a3"/>
            <w:rFonts w:ascii="Times New Roman" w:hAnsi="Times New Roman" w:cs="Times New Roman"/>
            <w:i/>
            <w:iCs/>
            <w:noProof/>
            <w:color w:val="auto"/>
            <w:spacing w:val="0"/>
          </w:rPr>
          <w:fldChar w:fldCharType="end"/>
        </w:r>
      </w:hyperlink>
    </w:p>
    <w:p w14:paraId="0E7C406F"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1" w:anchor="_Toc156825291" w:history="1">
        <w:r w:rsidR="008D5E89" w:rsidRPr="009965BA">
          <w:rPr>
            <w:rStyle w:val="a3"/>
            <w:rFonts w:ascii="Times New Roman" w:eastAsiaTheme="minorHAnsi" w:hAnsi="Times New Roman" w:cs="Times New Roman"/>
            <w:b/>
            <w:bCs/>
            <w:noProof/>
            <w:color w:val="auto"/>
            <w:spacing w:val="0"/>
          </w:rPr>
          <w:t>2. Структура и содержание ДИСЦИПЛИНЫ</w:t>
        </w:r>
        <w:r w:rsidR="008D5E89" w:rsidRPr="009965BA">
          <w:rPr>
            <w:rStyle w:val="a3"/>
            <w:rFonts w:ascii="Times New Roman" w:eastAsiaTheme="minorHAnsi" w:hAnsi="Times New Roman" w:cs="Times New Roman"/>
            <w:b/>
            <w:bCs/>
            <w:noProof/>
            <w:webHidden/>
            <w:color w:val="auto"/>
            <w:spacing w:val="0"/>
          </w:rPr>
          <w:tab/>
        </w:r>
        <w:r w:rsidR="00533E77">
          <w:rPr>
            <w:rStyle w:val="a3"/>
            <w:rFonts w:ascii="Times New Roman" w:eastAsiaTheme="minorHAnsi" w:hAnsi="Times New Roman" w:cs="Times New Roman"/>
            <w:b/>
            <w:bCs/>
            <w:noProof/>
            <w:color w:val="auto"/>
            <w:spacing w:val="0"/>
          </w:rPr>
          <w:t>6</w:t>
        </w:r>
      </w:hyperlink>
    </w:p>
    <w:p w14:paraId="4FC09832"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2" w:anchor="_Toc156825292" w:history="1">
        <w:r w:rsidR="008D5E89" w:rsidRPr="009965BA">
          <w:rPr>
            <w:rStyle w:val="a3"/>
            <w:rFonts w:ascii="Times New Roman" w:hAnsi="Times New Roman" w:cs="Times New Roman"/>
            <w:noProof/>
            <w:color w:val="auto"/>
            <w:spacing w:val="0"/>
          </w:rPr>
          <w:t>2.1. Трудоемкость освоения дисциплины</w:t>
        </w:r>
        <w:r w:rsidR="008D5E89" w:rsidRPr="009965BA">
          <w:rPr>
            <w:rStyle w:val="a3"/>
            <w:rFonts w:ascii="Times New Roman" w:hAnsi="Times New Roman" w:cs="Times New Roman"/>
            <w:noProof/>
            <w:webHidden/>
            <w:color w:val="auto"/>
            <w:spacing w:val="0"/>
          </w:rPr>
          <w:tab/>
        </w:r>
        <w:r w:rsidR="00533E77">
          <w:rPr>
            <w:rStyle w:val="a3"/>
            <w:rFonts w:ascii="Times New Roman" w:hAnsi="Times New Roman" w:cs="Times New Roman"/>
            <w:i/>
            <w:iCs/>
            <w:noProof/>
            <w:color w:val="auto"/>
            <w:spacing w:val="0"/>
          </w:rPr>
          <w:t>6</w:t>
        </w:r>
      </w:hyperlink>
    </w:p>
    <w:p w14:paraId="2A9BA702"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3" w:history="1">
        <w:r w:rsidR="008D5E89" w:rsidRPr="009965BA">
          <w:rPr>
            <w:rStyle w:val="a3"/>
            <w:rFonts w:ascii="Times New Roman" w:hAnsi="Times New Roman" w:cs="Times New Roman"/>
            <w:noProof/>
            <w:color w:val="auto"/>
            <w:spacing w:val="0"/>
          </w:rPr>
          <w:t>2.2. Содержание дисциплины</w:t>
        </w:r>
        <w:r w:rsidR="008D5E89" w:rsidRPr="009965BA">
          <w:rPr>
            <w:rStyle w:val="a3"/>
            <w:rFonts w:ascii="Times New Roman" w:hAnsi="Times New Roman" w:cs="Times New Roman"/>
            <w:noProof/>
            <w:webHidden/>
            <w:color w:val="auto"/>
            <w:spacing w:val="0"/>
          </w:rPr>
          <w:tab/>
        </w:r>
        <w:r w:rsidR="00533E77">
          <w:rPr>
            <w:rStyle w:val="a3"/>
            <w:rFonts w:ascii="Times New Roman" w:hAnsi="Times New Roman" w:cs="Times New Roman"/>
            <w:i/>
            <w:iCs/>
            <w:noProof/>
            <w:color w:val="auto"/>
            <w:spacing w:val="0"/>
          </w:rPr>
          <w:t>7</w:t>
        </w:r>
      </w:hyperlink>
    </w:p>
    <w:p w14:paraId="3062C055"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4" w:anchor="_Toc156825296" w:history="1">
        <w:r w:rsidR="008D5E89" w:rsidRPr="009965BA">
          <w:rPr>
            <w:rStyle w:val="a3"/>
            <w:rFonts w:ascii="Times New Roman" w:eastAsiaTheme="minorHAnsi" w:hAnsi="Times New Roman" w:cs="Times New Roman"/>
            <w:b/>
            <w:bCs/>
            <w:noProof/>
            <w:color w:val="auto"/>
            <w:spacing w:val="0"/>
          </w:rPr>
          <w:t>3. Условия реализации ДИСЦИПЛИНЫ</w:t>
        </w:r>
        <w:r w:rsidR="008D5E89" w:rsidRPr="009965BA">
          <w:rPr>
            <w:rStyle w:val="a3"/>
            <w:rFonts w:ascii="Times New Roman" w:eastAsiaTheme="minorHAnsi" w:hAnsi="Times New Roman" w:cs="Times New Roman"/>
            <w:b/>
            <w:bCs/>
            <w:noProof/>
            <w:webHidden/>
            <w:color w:val="auto"/>
            <w:spacing w:val="0"/>
          </w:rPr>
          <w:tab/>
        </w:r>
        <w:r w:rsidR="00533E77">
          <w:rPr>
            <w:rStyle w:val="a3"/>
            <w:rFonts w:ascii="Times New Roman" w:eastAsiaTheme="minorHAnsi" w:hAnsi="Times New Roman" w:cs="Times New Roman"/>
            <w:b/>
            <w:bCs/>
            <w:noProof/>
            <w:color w:val="auto"/>
            <w:spacing w:val="0"/>
          </w:rPr>
          <w:t>9</w:t>
        </w:r>
      </w:hyperlink>
    </w:p>
    <w:p w14:paraId="57795717"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5" w:anchor="_Toc156825297" w:history="1">
        <w:r w:rsidR="008D5E89" w:rsidRPr="009965BA">
          <w:rPr>
            <w:rStyle w:val="a3"/>
            <w:rFonts w:ascii="Times New Roman" w:hAnsi="Times New Roman" w:cs="Times New Roman"/>
            <w:noProof/>
            <w:color w:val="auto"/>
            <w:spacing w:val="0"/>
          </w:rPr>
          <w:t>3.1. Материально-техническое обеспечение</w:t>
        </w:r>
        <w:r w:rsidR="008D5E89" w:rsidRPr="009965BA">
          <w:rPr>
            <w:rStyle w:val="a3"/>
            <w:rFonts w:ascii="Times New Roman" w:hAnsi="Times New Roman" w:cs="Times New Roman"/>
            <w:noProof/>
            <w:webHidden/>
            <w:color w:val="auto"/>
            <w:spacing w:val="0"/>
          </w:rPr>
          <w:tab/>
        </w:r>
        <w:r w:rsidR="00533E77">
          <w:rPr>
            <w:rStyle w:val="a3"/>
            <w:rFonts w:ascii="Times New Roman" w:hAnsi="Times New Roman" w:cs="Times New Roman"/>
            <w:i/>
            <w:iCs/>
            <w:noProof/>
            <w:color w:val="auto"/>
            <w:spacing w:val="0"/>
          </w:rPr>
          <w:t>9</w:t>
        </w:r>
      </w:hyperlink>
    </w:p>
    <w:p w14:paraId="650F01DE" w14:textId="77777777" w:rsidR="008D5E89" w:rsidRPr="009965BA" w:rsidRDefault="00000000"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8" w:history="1">
        <w:r w:rsidR="008D5E89" w:rsidRPr="009965BA">
          <w:rPr>
            <w:rStyle w:val="a3"/>
            <w:rFonts w:ascii="Times New Roman" w:hAnsi="Times New Roman" w:cs="Times New Roman"/>
            <w:noProof/>
            <w:color w:val="auto"/>
            <w:spacing w:val="0"/>
          </w:rPr>
          <w:t>3.2. Учебно-методическое обеспечение</w:t>
        </w:r>
        <w:r w:rsidR="008D5E89" w:rsidRPr="009965BA">
          <w:rPr>
            <w:rStyle w:val="a3"/>
            <w:rFonts w:ascii="Times New Roman" w:hAnsi="Times New Roman" w:cs="Times New Roman"/>
            <w:noProof/>
            <w:webHidden/>
            <w:color w:val="auto"/>
            <w:spacing w:val="0"/>
          </w:rPr>
          <w:tab/>
        </w:r>
        <w:r w:rsidR="00533E77">
          <w:rPr>
            <w:rStyle w:val="a3"/>
            <w:rFonts w:ascii="Times New Roman" w:hAnsi="Times New Roman" w:cs="Times New Roman"/>
            <w:i/>
            <w:iCs/>
            <w:noProof/>
            <w:color w:val="auto"/>
            <w:spacing w:val="0"/>
          </w:rPr>
          <w:t>9</w:t>
        </w:r>
      </w:hyperlink>
    </w:p>
    <w:p w14:paraId="0BC78CCD" w14:textId="77777777" w:rsidR="008D5E89" w:rsidRPr="009965BA" w:rsidRDefault="00000000"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7" w:anchor="_Toc156825299" w:history="1">
        <w:r w:rsidR="008D5E89" w:rsidRPr="009965BA">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8D5E89" w:rsidRPr="009965BA">
          <w:rPr>
            <w:rStyle w:val="a3"/>
            <w:rFonts w:ascii="Times New Roman" w:eastAsiaTheme="minorHAnsi" w:hAnsi="Times New Roman" w:cs="Times New Roman"/>
            <w:b/>
            <w:bCs/>
            <w:noProof/>
            <w:webHidden/>
            <w:color w:val="auto"/>
            <w:spacing w:val="0"/>
          </w:rPr>
          <w:tab/>
        </w:r>
        <w:r w:rsidR="00533E77">
          <w:rPr>
            <w:rStyle w:val="a3"/>
            <w:rFonts w:ascii="Times New Roman" w:eastAsiaTheme="minorHAnsi" w:hAnsi="Times New Roman" w:cs="Times New Roman"/>
            <w:b/>
            <w:bCs/>
            <w:noProof/>
            <w:color w:val="auto"/>
            <w:spacing w:val="0"/>
          </w:rPr>
          <w:t>9</w:t>
        </w:r>
      </w:hyperlink>
    </w:p>
    <w:p w14:paraId="01713E36" w14:textId="77777777" w:rsidR="008D5E89" w:rsidRPr="009965BA" w:rsidRDefault="008D5E89" w:rsidP="008D5E89">
      <w:pPr>
        <w:pStyle w:val="14"/>
        <w:jc w:val="left"/>
        <w:rPr>
          <w:rFonts w:ascii="Times New Roman" w:hAnsi="Times New Roman"/>
          <w:b w:val="0"/>
          <w:bCs w:val="0"/>
          <w:lang w:val="ru-RU"/>
        </w:rPr>
      </w:pPr>
      <w:r w:rsidRPr="009965BA">
        <w:rPr>
          <w:rFonts w:ascii="Times New Roman" w:hAnsi="Times New Roman"/>
        </w:rPr>
        <w:fldChar w:fldCharType="end"/>
      </w:r>
    </w:p>
    <w:p w14:paraId="706C57C2" w14:textId="77777777" w:rsidR="008D5E89" w:rsidRPr="009965BA" w:rsidRDefault="008D5E89" w:rsidP="008D5E89">
      <w:pPr>
        <w:rPr>
          <w:rFonts w:ascii="Times New Roman" w:eastAsia="Segoe UI" w:hAnsi="Times New Roman" w:cs="Times New Roman"/>
          <w:b/>
          <w:bCs/>
          <w:caps/>
          <w:kern w:val="32"/>
          <w:sz w:val="24"/>
          <w:szCs w:val="24"/>
          <w:lang w:eastAsia="x-none"/>
        </w:rPr>
        <w:sectPr w:rsidR="008D5E89" w:rsidRPr="009965BA">
          <w:pgSz w:w="11906" w:h="16838"/>
          <w:pgMar w:top="1134" w:right="567" w:bottom="1134" w:left="1701" w:header="709" w:footer="709" w:gutter="0"/>
          <w:cols w:space="720"/>
        </w:sectPr>
      </w:pPr>
    </w:p>
    <w:p w14:paraId="076FABE3" w14:textId="77777777" w:rsidR="008D5E89" w:rsidRPr="009965BA" w:rsidRDefault="008D5E89" w:rsidP="00FD43FE">
      <w:pPr>
        <w:pStyle w:val="14"/>
        <w:numPr>
          <w:ilvl w:val="0"/>
          <w:numId w:val="1"/>
        </w:numPr>
        <w:spacing w:after="0"/>
        <w:ind w:left="1068"/>
        <w:rPr>
          <w:rStyle w:val="a4"/>
          <w:i w:val="0"/>
          <w:iCs/>
        </w:rPr>
      </w:pPr>
      <w:r w:rsidRPr="009965BA">
        <w:rPr>
          <w:rStyle w:val="a4"/>
          <w:iCs/>
        </w:rPr>
        <w:lastRenderedPageBreak/>
        <w:t>Общая характеристика РАБОЧЕЙ ПРОГРАММЫ УЧЕБНОЙ ДИСЦИПЛИНЫ</w:t>
      </w:r>
    </w:p>
    <w:p w14:paraId="6221CC99" w14:textId="77777777" w:rsidR="008D5E89" w:rsidRPr="009965BA" w:rsidRDefault="008D5E89" w:rsidP="00FD43FE">
      <w:pPr>
        <w:pStyle w:val="12"/>
        <w:ind w:left="720"/>
        <w:jc w:val="center"/>
        <w:rPr>
          <w:rFonts w:eastAsia="Segoe UI"/>
          <w:b/>
          <w:bCs/>
          <w:lang w:val="ru-RU"/>
        </w:rPr>
      </w:pPr>
      <w:r w:rsidRPr="009965BA">
        <w:rPr>
          <w:rFonts w:eastAsia="Segoe UI"/>
          <w:b/>
          <w:bCs/>
          <w:lang w:val="ru-RU"/>
        </w:rPr>
        <w:t>«</w:t>
      </w:r>
      <w:r w:rsidRPr="009965BA">
        <w:rPr>
          <w:b/>
          <w:bCs/>
          <w:lang w:val="ru-RU"/>
        </w:rPr>
        <w:t>ОП.</w:t>
      </w:r>
      <w:r w:rsidR="00A01023">
        <w:rPr>
          <w:b/>
          <w:bCs/>
          <w:lang w:val="ru-RU"/>
        </w:rPr>
        <w:t xml:space="preserve"> 09 СТАНДАРТИЗАЦИЯ, СЕРТИФИКАЦИЯ И ТЕХНИЧЕСКОЕ ДОКУМЕНТОВЕДЕНИЕ</w:t>
      </w:r>
      <w:r w:rsidRPr="009965BA">
        <w:rPr>
          <w:rFonts w:eastAsia="Segoe UI"/>
          <w:b/>
          <w:bCs/>
          <w:lang w:val="ru-RU"/>
        </w:rPr>
        <w:t>»</w:t>
      </w:r>
    </w:p>
    <w:p w14:paraId="45B2FF12" w14:textId="77777777" w:rsidR="00312E61" w:rsidRPr="009965BA" w:rsidRDefault="00312E61" w:rsidP="00312E61">
      <w:pPr>
        <w:pStyle w:val="a5"/>
        <w:rPr>
          <w:lang w:eastAsia="nl-NL"/>
        </w:rPr>
      </w:pPr>
    </w:p>
    <w:p w14:paraId="7EF0282E"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1.1. Цель и место дисциплины в структуре образовательной программы</w:t>
      </w:r>
    </w:p>
    <w:p w14:paraId="5E427A53" w14:textId="47CF34D6" w:rsidR="00A01023" w:rsidRDefault="008D5E89" w:rsidP="00FD43FE">
      <w:pPr>
        <w:suppressAutoHyphens/>
        <w:ind w:firstLine="709"/>
        <w:jc w:val="both"/>
        <w:rPr>
          <w:rFonts w:ascii="Times New Roman" w:eastAsia="Times New Roman" w:hAnsi="Times New Roman" w:cs="Times New Roman"/>
          <w:color w:val="000000"/>
          <w:sz w:val="24"/>
          <w:szCs w:val="24"/>
        </w:rPr>
      </w:pPr>
      <w:r w:rsidRPr="009965BA">
        <w:rPr>
          <w:rFonts w:ascii="Times New Roman" w:eastAsia="Times New Roman" w:hAnsi="Times New Roman" w:cs="Times New Roman"/>
          <w:sz w:val="24"/>
          <w:szCs w:val="24"/>
          <w:lang w:eastAsia="ru-RU"/>
        </w:rPr>
        <w:t>Цель дисциплины «</w:t>
      </w:r>
      <w:r w:rsidR="00A01023" w:rsidRPr="00A01023">
        <w:rPr>
          <w:rFonts w:ascii="Times New Roman" w:hAnsi="Times New Roman" w:cs="Times New Roman"/>
          <w:b/>
          <w:bCs/>
          <w:sz w:val="24"/>
          <w:szCs w:val="24"/>
        </w:rPr>
        <w:t>ОП. 09 СТАНДАРТИЗАЦИЯ, СЕРТИФИКАЦИЯ И ТЕХНИЧЕСКОЕ ДОКУМЕНТОВЕДЕНИЕ</w:t>
      </w:r>
      <w:r w:rsidRPr="009965BA">
        <w:rPr>
          <w:rFonts w:ascii="Times New Roman" w:eastAsia="Times New Roman" w:hAnsi="Times New Roman" w:cs="Times New Roman"/>
          <w:sz w:val="24"/>
          <w:szCs w:val="24"/>
          <w:lang w:eastAsia="ru-RU"/>
        </w:rPr>
        <w:t xml:space="preserve">»: формирование у обучающихся умений и навыков </w:t>
      </w:r>
      <w:r w:rsidR="00A01023">
        <w:rPr>
          <w:rFonts w:ascii="Times New Roman" w:eastAsia="Times New Roman" w:hAnsi="Times New Roman" w:cs="Times New Roman"/>
          <w:color w:val="000000"/>
          <w:sz w:val="24"/>
          <w:szCs w:val="24"/>
        </w:rPr>
        <w:t>п</w:t>
      </w:r>
      <w:r w:rsidR="00A01023" w:rsidRPr="00A01023">
        <w:rPr>
          <w:rFonts w:ascii="Times New Roman" w:eastAsia="Times New Roman" w:hAnsi="Times New Roman" w:cs="Times New Roman"/>
          <w:color w:val="000000"/>
          <w:sz w:val="24"/>
          <w:szCs w:val="24"/>
        </w:rPr>
        <w:t>рименять требования нормативных актов к основным видам продукции (услуг) и процессов</w:t>
      </w:r>
      <w:r w:rsidR="00BC3E2A">
        <w:rPr>
          <w:rFonts w:ascii="Times New Roman" w:eastAsia="Times New Roman" w:hAnsi="Times New Roman" w:cs="Times New Roman"/>
          <w:color w:val="000000"/>
          <w:sz w:val="24"/>
          <w:szCs w:val="24"/>
        </w:rPr>
        <w:t>.</w:t>
      </w:r>
    </w:p>
    <w:p w14:paraId="375BA7AE" w14:textId="045160F9" w:rsidR="008D5E89" w:rsidRPr="009965BA" w:rsidRDefault="00A01023" w:rsidP="00FD43FE">
      <w:pPr>
        <w:suppressAutoHyphens/>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 xml:space="preserve"> </w:t>
      </w:r>
      <w:r w:rsidR="008D5E89" w:rsidRPr="009965BA">
        <w:rPr>
          <w:rFonts w:ascii="Times New Roman" w:eastAsia="Times New Roman" w:hAnsi="Times New Roman" w:cs="Times New Roman"/>
          <w:sz w:val="24"/>
          <w:szCs w:val="24"/>
          <w:lang w:eastAsia="ru-RU"/>
        </w:rPr>
        <w:t>Дисциплина «ОП.</w:t>
      </w:r>
      <w:r>
        <w:rPr>
          <w:rFonts w:ascii="Times New Roman" w:eastAsia="Times New Roman" w:hAnsi="Times New Roman" w:cs="Times New Roman"/>
          <w:sz w:val="24"/>
          <w:szCs w:val="24"/>
          <w:lang w:eastAsia="ru-RU"/>
        </w:rPr>
        <w:t>09</w:t>
      </w:r>
      <w:r w:rsidR="008D5E89" w:rsidRPr="009965BA">
        <w:rPr>
          <w:rFonts w:ascii="Times New Roman" w:eastAsia="Times New Roman" w:hAnsi="Times New Roman" w:cs="Times New Roman"/>
          <w:sz w:val="24"/>
          <w:szCs w:val="24"/>
          <w:lang w:eastAsia="ru-RU"/>
        </w:rPr>
        <w:t xml:space="preserve"> </w:t>
      </w:r>
      <w:r w:rsidRPr="00A01023">
        <w:rPr>
          <w:rFonts w:ascii="Times New Roman" w:hAnsi="Times New Roman" w:cs="Times New Roman"/>
          <w:sz w:val="24"/>
          <w:szCs w:val="24"/>
        </w:rPr>
        <w:t>СТАНДАРТИЗАЦИЯ, СЕРТИФИКАЦИЯ И ТЕХНИЧЕСКОЕ ДОКУМЕНТОВЕДЕНИЕ</w:t>
      </w:r>
      <w:r w:rsidR="008D5E89" w:rsidRPr="009965BA">
        <w:rPr>
          <w:rFonts w:ascii="Times New Roman" w:eastAsia="Times New Roman" w:hAnsi="Times New Roman" w:cs="Times New Roman"/>
          <w:sz w:val="24"/>
          <w:szCs w:val="24"/>
          <w:lang w:eastAsia="ru-RU"/>
        </w:rPr>
        <w:t xml:space="preserve">» включена в </w:t>
      </w:r>
      <w:r w:rsidR="00BC3E2A">
        <w:rPr>
          <w:rFonts w:ascii="Times New Roman" w:eastAsia="Times New Roman" w:hAnsi="Times New Roman" w:cs="Times New Roman"/>
          <w:sz w:val="24"/>
          <w:szCs w:val="24"/>
          <w:lang w:eastAsia="ru-RU"/>
        </w:rPr>
        <w:t>обязательную часть обще</w:t>
      </w:r>
      <w:r>
        <w:rPr>
          <w:rFonts w:ascii="Times New Roman" w:eastAsia="Times New Roman" w:hAnsi="Times New Roman" w:cs="Times New Roman"/>
          <w:sz w:val="24"/>
          <w:szCs w:val="24"/>
          <w:lang w:eastAsia="ru-RU"/>
        </w:rPr>
        <w:t>профессиональн</w:t>
      </w:r>
      <w:r w:rsidR="00BC3E2A">
        <w:rPr>
          <w:rFonts w:ascii="Times New Roman" w:eastAsia="Times New Roman" w:hAnsi="Times New Roman" w:cs="Times New Roman"/>
          <w:sz w:val="24"/>
          <w:szCs w:val="24"/>
          <w:lang w:eastAsia="ru-RU"/>
        </w:rPr>
        <w:t>ого</w:t>
      </w:r>
      <w:r>
        <w:rPr>
          <w:rFonts w:ascii="Times New Roman" w:eastAsia="Times New Roman" w:hAnsi="Times New Roman" w:cs="Times New Roman"/>
          <w:sz w:val="24"/>
          <w:szCs w:val="24"/>
          <w:lang w:eastAsia="ru-RU"/>
        </w:rPr>
        <w:t xml:space="preserve"> цикл</w:t>
      </w:r>
      <w:r w:rsidR="00BC3E2A">
        <w:rPr>
          <w:rFonts w:ascii="Times New Roman" w:eastAsia="Times New Roman" w:hAnsi="Times New Roman" w:cs="Times New Roman"/>
          <w:sz w:val="24"/>
          <w:szCs w:val="24"/>
          <w:lang w:eastAsia="ru-RU"/>
        </w:rPr>
        <w:t>а</w:t>
      </w:r>
      <w:r w:rsidR="008D5E89" w:rsidRPr="009965BA">
        <w:rPr>
          <w:rFonts w:ascii="Times New Roman" w:eastAsia="Times New Roman" w:hAnsi="Times New Roman" w:cs="Times New Roman"/>
          <w:sz w:val="24"/>
          <w:szCs w:val="24"/>
          <w:lang w:eastAsia="ru-RU"/>
        </w:rPr>
        <w:t xml:space="preserve"> образовательной программы.</w:t>
      </w:r>
    </w:p>
    <w:p w14:paraId="523C9CC5" w14:textId="77777777" w:rsidR="00312E61" w:rsidRPr="009965BA" w:rsidRDefault="00312E61" w:rsidP="00FD43FE">
      <w:pPr>
        <w:suppressAutoHyphens/>
        <w:ind w:firstLine="709"/>
        <w:jc w:val="both"/>
        <w:rPr>
          <w:rFonts w:ascii="Times New Roman" w:eastAsia="Times New Roman" w:hAnsi="Times New Roman" w:cs="Times New Roman"/>
          <w:sz w:val="24"/>
          <w:szCs w:val="24"/>
          <w:lang w:eastAsia="ru-RU"/>
        </w:rPr>
      </w:pPr>
    </w:p>
    <w:p w14:paraId="7A57143E"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1.2. Планируемые результаты освоения дисциплины</w:t>
      </w:r>
    </w:p>
    <w:p w14:paraId="79B09730" w14:textId="77777777" w:rsidR="008D5E89" w:rsidRPr="009965BA" w:rsidRDefault="008D5E89" w:rsidP="00FD43FE">
      <w:pPr>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6A518A2" w14:textId="77777777" w:rsidR="008D5E89" w:rsidRPr="009965BA" w:rsidRDefault="008D5E89" w:rsidP="00FD43FE">
      <w:pPr>
        <w:ind w:firstLine="709"/>
        <w:rPr>
          <w:rFonts w:ascii="Times New Roman" w:hAnsi="Times New Roman" w:cs="Times New Roman"/>
          <w:bCs/>
          <w:sz w:val="24"/>
          <w:szCs w:val="24"/>
        </w:rPr>
      </w:pPr>
      <w:r w:rsidRPr="009965B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40"/>
        <w:gridCol w:w="3342"/>
        <w:gridCol w:w="1860"/>
      </w:tblGrid>
      <w:tr w:rsidR="00C4598D" w:rsidRPr="009965BA" w14:paraId="510F60C6"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06AEACA3" w14:textId="77777777" w:rsidR="008D5E89" w:rsidRPr="009965BA" w:rsidRDefault="008D5E89">
            <w:pPr>
              <w:rPr>
                <w:rStyle w:val="a4"/>
                <w:b/>
                <w:i w:val="0"/>
              </w:rPr>
            </w:pPr>
            <w:r w:rsidRPr="009965BA">
              <w:rPr>
                <w:rStyle w:val="a4"/>
                <w:b/>
              </w:rPr>
              <w:t xml:space="preserve">Код ОК, </w:t>
            </w:r>
          </w:p>
          <w:p w14:paraId="76219C03" w14:textId="77777777" w:rsidR="008D5E89" w:rsidRPr="009965BA" w:rsidRDefault="008D5E89">
            <w:pPr>
              <w:rPr>
                <w:rStyle w:val="a4"/>
                <w:b/>
              </w:rPr>
            </w:pPr>
            <w:r w:rsidRPr="009965BA">
              <w:rPr>
                <w:rStyle w:val="a4"/>
                <w:b/>
              </w:rPr>
              <w:t xml:space="preserve">ПК </w:t>
            </w:r>
          </w:p>
        </w:tc>
        <w:tc>
          <w:tcPr>
            <w:tcW w:w="3240" w:type="dxa"/>
            <w:tcBorders>
              <w:top w:val="single" w:sz="4" w:space="0" w:color="auto"/>
              <w:left w:val="single" w:sz="4" w:space="0" w:color="auto"/>
              <w:bottom w:val="single" w:sz="4" w:space="0" w:color="auto"/>
              <w:right w:val="single" w:sz="4" w:space="0" w:color="auto"/>
            </w:tcBorders>
            <w:hideMark/>
          </w:tcPr>
          <w:p w14:paraId="026B2524" w14:textId="77777777" w:rsidR="008D5E89" w:rsidRPr="009965BA" w:rsidRDefault="008D5E89">
            <w:pPr>
              <w:jc w:val="center"/>
            </w:pPr>
            <w:r w:rsidRPr="009965BA">
              <w:rPr>
                <w:rFonts w:ascii="Times New Roman" w:hAnsi="Times New Roman" w:cs="Times New Roman"/>
                <w:b/>
              </w:rPr>
              <w:t>Уметь</w:t>
            </w:r>
          </w:p>
        </w:tc>
        <w:tc>
          <w:tcPr>
            <w:tcW w:w="3342" w:type="dxa"/>
            <w:tcBorders>
              <w:top w:val="single" w:sz="4" w:space="0" w:color="auto"/>
              <w:left w:val="single" w:sz="4" w:space="0" w:color="auto"/>
              <w:bottom w:val="single" w:sz="4" w:space="0" w:color="auto"/>
              <w:right w:val="single" w:sz="4" w:space="0" w:color="auto"/>
            </w:tcBorders>
            <w:hideMark/>
          </w:tcPr>
          <w:p w14:paraId="637C87E7"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Знать</w:t>
            </w:r>
          </w:p>
        </w:tc>
        <w:tc>
          <w:tcPr>
            <w:tcW w:w="1860" w:type="dxa"/>
            <w:tcBorders>
              <w:top w:val="single" w:sz="4" w:space="0" w:color="auto"/>
              <w:left w:val="single" w:sz="4" w:space="0" w:color="auto"/>
              <w:bottom w:val="single" w:sz="4" w:space="0" w:color="auto"/>
              <w:right w:val="single" w:sz="4" w:space="0" w:color="auto"/>
            </w:tcBorders>
            <w:hideMark/>
          </w:tcPr>
          <w:p w14:paraId="3B76A11B"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8D5E89" w:rsidRPr="009965BA" w14:paraId="541C9BF2"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56006F35" w14:textId="77777777" w:rsidR="008D5E89" w:rsidRPr="009D3217" w:rsidRDefault="008D5E89">
            <w:pPr>
              <w:rPr>
                <w:rFonts w:ascii="Times New Roman" w:hAnsi="Times New Roman" w:cs="Times New Roman"/>
                <w:bCs/>
              </w:rPr>
            </w:pPr>
            <w:r w:rsidRPr="009D3217">
              <w:rPr>
                <w:rFonts w:ascii="Times New Roman" w:hAnsi="Times New Roman" w:cs="Times New Roman"/>
                <w:bCs/>
              </w:rPr>
              <w:t>ОК.01</w:t>
            </w:r>
          </w:p>
        </w:tc>
        <w:tc>
          <w:tcPr>
            <w:tcW w:w="3240" w:type="dxa"/>
            <w:tcBorders>
              <w:top w:val="single" w:sz="4" w:space="0" w:color="auto"/>
              <w:left w:val="single" w:sz="4" w:space="0" w:color="auto"/>
              <w:bottom w:val="single" w:sz="4" w:space="0" w:color="auto"/>
              <w:right w:val="single" w:sz="4" w:space="0" w:color="auto"/>
            </w:tcBorders>
            <w:hideMark/>
          </w:tcPr>
          <w:p w14:paraId="69B737F1" w14:textId="77777777" w:rsidR="008D5E89" w:rsidRPr="009D3217" w:rsidRDefault="008D5E89" w:rsidP="00BC3E2A">
            <w:pPr>
              <w:jc w:val="both"/>
              <w:rPr>
                <w:rFonts w:ascii="Times New Roman" w:hAnsi="Times New Roman" w:cs="Times New Roman"/>
                <w:bCs/>
              </w:rPr>
            </w:pPr>
            <w:r w:rsidRPr="009D3217">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9D3217">
              <w:rPr>
                <w:rFonts w:ascii="Times New Roman" w:hAnsi="Times New Roman" w:cs="Times New Roman"/>
                <w:kern w:val="2"/>
                <w14:ligatures w14:val="standardContextual"/>
              </w:rPr>
              <w:t xml:space="preserve"> </w:t>
            </w:r>
            <w:r w:rsidRPr="009D3217">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9D3217">
              <w:rPr>
                <w:rFonts w:ascii="Times New Roman" w:hAnsi="Times New Roman" w:cs="Times New Roman"/>
                <w:kern w:val="2"/>
                <w14:ligatures w14:val="standardContextual"/>
              </w:rPr>
              <w:t xml:space="preserve"> </w:t>
            </w:r>
            <w:r w:rsidR="009D3217" w:rsidRPr="009D3217">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3342" w:type="dxa"/>
            <w:tcBorders>
              <w:top w:val="single" w:sz="4" w:space="0" w:color="auto"/>
              <w:left w:val="single" w:sz="4" w:space="0" w:color="auto"/>
              <w:bottom w:val="single" w:sz="4" w:space="0" w:color="auto"/>
              <w:right w:val="single" w:sz="4" w:space="0" w:color="auto"/>
            </w:tcBorders>
          </w:tcPr>
          <w:p w14:paraId="34EA03C6" w14:textId="77777777" w:rsidR="008D5E89" w:rsidRPr="009D3217" w:rsidRDefault="009D3217" w:rsidP="00BC3E2A">
            <w:pPr>
              <w:jc w:val="both"/>
              <w:rPr>
                <w:rFonts w:ascii="Times New Roman" w:hAnsi="Times New Roman"/>
              </w:rPr>
            </w:pPr>
            <w:r w:rsidRPr="009D3217">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r w:rsidR="00106DAE">
              <w:rPr>
                <w:rFonts w:ascii="Times New Roman" w:hAnsi="Times New Roman"/>
              </w:rPr>
              <w:t xml:space="preserve"> </w:t>
            </w:r>
            <w:r w:rsidR="008D5E89" w:rsidRPr="009D3217">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sidRPr="009D3217">
              <w:rPr>
                <w:rFonts w:ascii="Times New Roman" w:hAnsi="Times New Roman"/>
              </w:rPr>
              <w:t xml:space="preserve"> методы работы в профессиональной и смежных сферах;</w:t>
            </w:r>
          </w:p>
          <w:p w14:paraId="109F9A00" w14:textId="77777777" w:rsidR="008D5E89" w:rsidRPr="009D3217" w:rsidRDefault="008D5E89" w:rsidP="00BC3E2A">
            <w:pPr>
              <w:jc w:val="both"/>
              <w:rPr>
                <w:rFonts w:ascii="Times New Roman" w:hAnsi="Times New Roman"/>
              </w:rPr>
            </w:pPr>
            <w:r w:rsidRPr="009D3217">
              <w:rPr>
                <w:rFonts w:ascii="Times New Roman" w:hAnsi="Times New Roman"/>
              </w:rPr>
              <w:t>порядок оценки результатов решения задач профессиональной деятельности;</w:t>
            </w:r>
            <w:r w:rsidR="009D3217" w:rsidRPr="009D3217">
              <w:rPr>
                <w:rFonts w:ascii="Times New Roman" w:hAnsi="Times New Roman"/>
              </w:rPr>
              <w:t xml:space="preserve"> </w:t>
            </w:r>
          </w:p>
          <w:p w14:paraId="55E3A806" w14:textId="77777777" w:rsidR="008D5E89" w:rsidRPr="009D3217" w:rsidRDefault="008D5E89" w:rsidP="00BC3E2A">
            <w:pPr>
              <w:jc w:val="both"/>
              <w:rPr>
                <w:rFonts w:ascii="Times New Roman" w:hAnsi="Times New Roman" w:cs="Times New Roman"/>
                <w:bCs/>
                <w:i/>
              </w:rPr>
            </w:pPr>
          </w:p>
        </w:tc>
        <w:tc>
          <w:tcPr>
            <w:tcW w:w="1860" w:type="dxa"/>
            <w:tcBorders>
              <w:top w:val="single" w:sz="4" w:space="0" w:color="auto"/>
              <w:left w:val="single" w:sz="4" w:space="0" w:color="auto"/>
              <w:bottom w:val="single" w:sz="4" w:space="0" w:color="auto"/>
              <w:right w:val="single" w:sz="4" w:space="0" w:color="auto"/>
            </w:tcBorders>
            <w:hideMark/>
          </w:tcPr>
          <w:p w14:paraId="19B1C699" w14:textId="77777777" w:rsidR="008D5E89" w:rsidRPr="009965BA" w:rsidRDefault="008D5E89" w:rsidP="00BC3E2A">
            <w:pPr>
              <w:jc w:val="both"/>
              <w:rPr>
                <w:rFonts w:ascii="Times New Roman" w:hAnsi="Times New Roman" w:cs="Times New Roman"/>
                <w:bCs/>
                <w:i/>
              </w:rPr>
            </w:pPr>
            <w:r w:rsidRPr="009965BA">
              <w:rPr>
                <w:rFonts w:ascii="Times New Roman" w:hAnsi="Times New Roman" w:cs="Times New Roman"/>
                <w:bCs/>
                <w:i/>
              </w:rPr>
              <w:t>-</w:t>
            </w:r>
          </w:p>
        </w:tc>
      </w:tr>
      <w:tr w:rsidR="008D5E89" w:rsidRPr="009965BA" w14:paraId="6D75B968"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68976DE0" w14:textId="77777777" w:rsidR="008D5E89" w:rsidRPr="0037678B" w:rsidRDefault="008D5E89">
            <w:pPr>
              <w:rPr>
                <w:rFonts w:ascii="Times New Roman" w:hAnsi="Times New Roman" w:cs="Times New Roman"/>
                <w:bCs/>
              </w:rPr>
            </w:pPr>
            <w:r w:rsidRPr="0037678B">
              <w:rPr>
                <w:rFonts w:ascii="Times New Roman" w:hAnsi="Times New Roman" w:cs="Times New Roman"/>
                <w:bCs/>
              </w:rPr>
              <w:t>ОК.02</w:t>
            </w:r>
          </w:p>
        </w:tc>
        <w:tc>
          <w:tcPr>
            <w:tcW w:w="3240" w:type="dxa"/>
            <w:tcBorders>
              <w:top w:val="single" w:sz="4" w:space="0" w:color="auto"/>
              <w:left w:val="single" w:sz="4" w:space="0" w:color="auto"/>
              <w:bottom w:val="single" w:sz="4" w:space="0" w:color="auto"/>
              <w:right w:val="single" w:sz="4" w:space="0" w:color="auto"/>
            </w:tcBorders>
            <w:hideMark/>
          </w:tcPr>
          <w:p w14:paraId="145F17D9" w14:textId="77777777" w:rsidR="008D5E89" w:rsidRPr="0037678B" w:rsidRDefault="008D5E89" w:rsidP="00BC3E2A">
            <w:pPr>
              <w:jc w:val="both"/>
              <w:rPr>
                <w:rFonts w:ascii="Times New Roman" w:hAnsi="Times New Roman"/>
              </w:rPr>
            </w:pPr>
            <w:r w:rsidRPr="0037678B">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1F22A1C5" w14:textId="77777777" w:rsidR="003C2FA7" w:rsidRPr="0037678B" w:rsidRDefault="008D5E89" w:rsidP="00BC3E2A">
            <w:pPr>
              <w:jc w:val="both"/>
              <w:rPr>
                <w:rFonts w:ascii="Times New Roman" w:hAnsi="Times New Roman"/>
              </w:rPr>
            </w:pPr>
            <w:r w:rsidRPr="0037678B">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sidR="003C2FA7" w:rsidRPr="0037678B">
              <w:rPr>
                <w:rFonts w:ascii="Times New Roman" w:hAnsi="Times New Roman"/>
              </w:rPr>
              <w:t xml:space="preserve"> </w:t>
            </w:r>
            <w:r w:rsidR="009D3217" w:rsidRPr="0037678B">
              <w:rPr>
                <w:rFonts w:ascii="Times New Roman" w:hAnsi="Times New Roman"/>
              </w:rPr>
              <w:t xml:space="preserve">оценивать практическую значимость результатов поиска; применять средства информационных технологий для решения профессиональных задач; </w:t>
            </w:r>
            <w:r w:rsidR="0037678B" w:rsidRPr="0037678B">
              <w:rPr>
                <w:rFonts w:ascii="Times New Roman" w:hAnsi="Times New Roman"/>
              </w:rPr>
              <w:lastRenderedPageBreak/>
              <w:t>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3342" w:type="dxa"/>
            <w:tcBorders>
              <w:top w:val="single" w:sz="4" w:space="0" w:color="auto"/>
              <w:left w:val="single" w:sz="4" w:space="0" w:color="auto"/>
              <w:bottom w:val="single" w:sz="4" w:space="0" w:color="auto"/>
              <w:right w:val="single" w:sz="4" w:space="0" w:color="auto"/>
            </w:tcBorders>
            <w:hideMark/>
          </w:tcPr>
          <w:p w14:paraId="0EA4D66A" w14:textId="77777777" w:rsidR="008D5E89" w:rsidRPr="0037678B" w:rsidRDefault="008D5E89" w:rsidP="00BC3E2A">
            <w:pPr>
              <w:jc w:val="both"/>
              <w:rPr>
                <w:rFonts w:ascii="Times New Roman" w:hAnsi="Times New Roman"/>
              </w:rPr>
            </w:pPr>
            <w:r w:rsidRPr="0037678B">
              <w:rPr>
                <w:rFonts w:ascii="Times New Roman" w:hAnsi="Times New Roman"/>
              </w:rPr>
              <w:lastRenderedPageBreak/>
              <w:t>Номенклатуру информационных источников, применяемых в профессиональной деятельности;</w:t>
            </w:r>
          </w:p>
          <w:p w14:paraId="64C25DCC" w14:textId="77777777" w:rsidR="008D5E89" w:rsidRPr="0037678B" w:rsidRDefault="008D5E89" w:rsidP="00BC3E2A">
            <w:pPr>
              <w:jc w:val="both"/>
              <w:rPr>
                <w:rFonts w:ascii="Times New Roman" w:hAnsi="Times New Roman" w:cs="Times New Roman"/>
                <w:bCs/>
                <w:i/>
              </w:rPr>
            </w:pPr>
            <w:r w:rsidRPr="0037678B">
              <w:rPr>
                <w:rFonts w:ascii="Times New Roman" w:hAnsi="Times New Roman"/>
              </w:rPr>
              <w:t>формат оформления результатов поиска информации</w:t>
            </w:r>
            <w:r w:rsidR="003C2FA7" w:rsidRPr="0037678B">
              <w:rPr>
                <w:rFonts w:ascii="Times New Roman" w:hAnsi="Times New Roman"/>
              </w:rPr>
              <w:t>; программное обеспечение в профессиональной деятельности, в том числе цифровые средства</w:t>
            </w:r>
            <w:r w:rsidR="0037678B">
              <w:rPr>
                <w:rFonts w:ascii="Times New Roman" w:hAnsi="Times New Roman"/>
              </w:rPr>
              <w:t xml:space="preserve">; </w:t>
            </w:r>
            <w:r w:rsidR="0037678B" w:rsidRPr="004D0C7C">
              <w:rPr>
                <w:rFonts w:ascii="Times New Roman" w:hAnsi="Times New Roman"/>
              </w:rPr>
              <w:t>приемы структурирования информации</w:t>
            </w:r>
            <w:r w:rsidR="0037678B">
              <w:rPr>
                <w:rFonts w:ascii="Times New Roman" w:hAnsi="Times New Roman"/>
              </w:rPr>
              <w:t xml:space="preserve">; </w:t>
            </w:r>
            <w:r w:rsidR="0037678B" w:rsidRPr="004D0C7C">
              <w:rPr>
                <w:rFonts w:ascii="Times New Roman" w:hAnsi="Times New Roman"/>
              </w:rPr>
              <w:t>современные средства и устройства информатизации, порядок их применения</w:t>
            </w:r>
            <w:r w:rsidR="0037678B">
              <w:rPr>
                <w:rFonts w:ascii="Times New Roman" w:hAnsi="Times New Roman"/>
              </w:rPr>
              <w:t xml:space="preserve">; </w:t>
            </w:r>
            <w:r w:rsidR="0037678B" w:rsidRPr="004D0C7C">
              <w:rPr>
                <w:rFonts w:ascii="Times New Roman" w:hAnsi="Times New Roman"/>
              </w:rPr>
              <w:t xml:space="preserve">программное обеспечение в </w:t>
            </w:r>
            <w:r w:rsidR="0037678B" w:rsidRPr="004D0C7C">
              <w:rPr>
                <w:rFonts w:ascii="Times New Roman" w:hAnsi="Times New Roman"/>
              </w:rPr>
              <w:lastRenderedPageBreak/>
              <w:t>профессиональной деятельности, в том числе цифровые средства</w:t>
            </w:r>
            <w:r w:rsidR="0037678B">
              <w:rPr>
                <w:rFonts w:ascii="Times New Roman" w:hAnsi="Times New Roman"/>
              </w:rPr>
              <w:t>;</w:t>
            </w:r>
          </w:p>
        </w:tc>
        <w:tc>
          <w:tcPr>
            <w:tcW w:w="1860" w:type="dxa"/>
            <w:tcBorders>
              <w:top w:val="single" w:sz="4" w:space="0" w:color="auto"/>
              <w:left w:val="single" w:sz="4" w:space="0" w:color="auto"/>
              <w:bottom w:val="single" w:sz="4" w:space="0" w:color="auto"/>
              <w:right w:val="single" w:sz="4" w:space="0" w:color="auto"/>
            </w:tcBorders>
            <w:hideMark/>
          </w:tcPr>
          <w:p w14:paraId="0F954B48" w14:textId="77777777" w:rsidR="008D5E89" w:rsidRPr="009965BA" w:rsidRDefault="008D5E89" w:rsidP="00BC3E2A">
            <w:pPr>
              <w:jc w:val="both"/>
              <w:rPr>
                <w:rFonts w:ascii="Times New Roman" w:hAnsi="Times New Roman" w:cs="Times New Roman"/>
                <w:bCs/>
                <w:i/>
              </w:rPr>
            </w:pPr>
            <w:r w:rsidRPr="009965BA">
              <w:rPr>
                <w:rFonts w:ascii="Times New Roman" w:hAnsi="Times New Roman" w:cs="Times New Roman"/>
                <w:bCs/>
                <w:i/>
              </w:rPr>
              <w:lastRenderedPageBreak/>
              <w:t>-</w:t>
            </w:r>
          </w:p>
        </w:tc>
      </w:tr>
      <w:tr w:rsidR="008D5E89" w:rsidRPr="009965BA" w14:paraId="07D945CD"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5856CA15" w14:textId="77777777" w:rsidR="008D5E89" w:rsidRPr="009965BA" w:rsidRDefault="008D5E89">
            <w:pPr>
              <w:rPr>
                <w:rFonts w:ascii="Times New Roman" w:hAnsi="Times New Roman" w:cs="Times New Roman"/>
                <w:bCs/>
              </w:rPr>
            </w:pPr>
            <w:r w:rsidRPr="009965BA">
              <w:rPr>
                <w:rFonts w:ascii="Times New Roman" w:hAnsi="Times New Roman" w:cs="Times New Roman"/>
                <w:bCs/>
              </w:rPr>
              <w:t>ОК 04</w:t>
            </w:r>
          </w:p>
        </w:tc>
        <w:tc>
          <w:tcPr>
            <w:tcW w:w="3240" w:type="dxa"/>
            <w:tcBorders>
              <w:top w:val="single" w:sz="4" w:space="0" w:color="auto"/>
              <w:left w:val="single" w:sz="4" w:space="0" w:color="auto"/>
              <w:bottom w:val="single" w:sz="4" w:space="0" w:color="auto"/>
              <w:right w:val="single" w:sz="4" w:space="0" w:color="auto"/>
            </w:tcBorders>
            <w:hideMark/>
          </w:tcPr>
          <w:p w14:paraId="149378D9" w14:textId="77777777" w:rsidR="00C4598D"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организовывать работу коллектива и команды;</w:t>
            </w:r>
          </w:p>
          <w:p w14:paraId="788FE1EA" w14:textId="77777777" w:rsidR="00C4598D"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14:paraId="42DAB9FB" w14:textId="77777777" w:rsidR="008D5E89"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психологические основы деятельности коллектива;</w:t>
            </w:r>
          </w:p>
          <w:p w14:paraId="5C1DA248" w14:textId="77777777" w:rsidR="00C4598D"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психологические особенности личности</w:t>
            </w:r>
          </w:p>
        </w:tc>
        <w:tc>
          <w:tcPr>
            <w:tcW w:w="1860" w:type="dxa"/>
            <w:tcBorders>
              <w:top w:val="single" w:sz="4" w:space="0" w:color="auto"/>
              <w:left w:val="single" w:sz="4" w:space="0" w:color="auto"/>
              <w:bottom w:val="single" w:sz="4" w:space="0" w:color="auto"/>
              <w:right w:val="single" w:sz="4" w:space="0" w:color="auto"/>
            </w:tcBorders>
            <w:hideMark/>
          </w:tcPr>
          <w:p w14:paraId="77E784A9" w14:textId="77777777" w:rsidR="008D5E89" w:rsidRPr="009965BA" w:rsidRDefault="008D5E89" w:rsidP="00BC3E2A">
            <w:pPr>
              <w:jc w:val="both"/>
              <w:rPr>
                <w:rFonts w:ascii="Times New Roman" w:hAnsi="Times New Roman" w:cs="Times New Roman"/>
                <w:bCs/>
              </w:rPr>
            </w:pPr>
            <w:r w:rsidRPr="009965BA">
              <w:rPr>
                <w:rFonts w:ascii="Times New Roman" w:hAnsi="Times New Roman" w:cs="Times New Roman"/>
                <w:bCs/>
              </w:rPr>
              <w:t>-</w:t>
            </w:r>
          </w:p>
        </w:tc>
      </w:tr>
      <w:tr w:rsidR="004060D5" w:rsidRPr="009965BA" w14:paraId="72230B22" w14:textId="77777777" w:rsidTr="004060D5">
        <w:tc>
          <w:tcPr>
            <w:tcW w:w="1186" w:type="dxa"/>
            <w:tcBorders>
              <w:top w:val="single" w:sz="4" w:space="0" w:color="auto"/>
              <w:left w:val="single" w:sz="4" w:space="0" w:color="auto"/>
              <w:bottom w:val="single" w:sz="4" w:space="0" w:color="auto"/>
              <w:right w:val="single" w:sz="4" w:space="0" w:color="auto"/>
            </w:tcBorders>
          </w:tcPr>
          <w:p w14:paraId="35578D6F" w14:textId="77777777" w:rsidR="004060D5" w:rsidRPr="009965BA" w:rsidRDefault="004060D5" w:rsidP="004060D5">
            <w:pPr>
              <w:rPr>
                <w:rFonts w:ascii="Times New Roman" w:hAnsi="Times New Roman" w:cs="Times New Roman"/>
                <w:bCs/>
              </w:rPr>
            </w:pPr>
            <w:r>
              <w:rPr>
                <w:rFonts w:ascii="Times New Roman" w:hAnsi="Times New Roman" w:cs="Times New Roman"/>
                <w:bCs/>
              </w:rPr>
              <w:t>ПК 5.6</w:t>
            </w:r>
          </w:p>
        </w:tc>
        <w:tc>
          <w:tcPr>
            <w:tcW w:w="3240" w:type="dxa"/>
            <w:tcBorders>
              <w:top w:val="single" w:sz="4" w:space="0" w:color="auto"/>
              <w:left w:val="single" w:sz="4" w:space="0" w:color="auto"/>
              <w:bottom w:val="single" w:sz="4" w:space="0" w:color="auto"/>
              <w:right w:val="single" w:sz="4" w:space="0" w:color="auto"/>
            </w:tcBorders>
          </w:tcPr>
          <w:p w14:paraId="7AD9AB7F" w14:textId="77777777" w:rsidR="004060D5" w:rsidRPr="009965BA" w:rsidRDefault="004060D5" w:rsidP="00BC3E2A">
            <w:pPr>
              <w:jc w:val="both"/>
              <w:rPr>
                <w:rFonts w:ascii="Times New Roman" w:hAnsi="Times New Roman" w:cs="Times New Roman"/>
                <w:kern w:val="2"/>
                <w14:ligatures w14:val="standardContextual"/>
              </w:rPr>
            </w:pPr>
            <w:r w:rsidRPr="004D0C7C">
              <w:rPr>
                <w:rFonts w:ascii="Times New Roman" w:eastAsia="Calibri" w:hAnsi="Times New Roman"/>
              </w:rPr>
              <w:t>Разрабатывать проектную документацию на эксплуатацию информационной системы</w:t>
            </w:r>
            <w:r>
              <w:rPr>
                <w:rFonts w:ascii="Times New Roman" w:eastAsia="Calibri" w:hAnsi="Times New Roman"/>
              </w:rPr>
              <w:t xml:space="preserve">; </w:t>
            </w:r>
          </w:p>
        </w:tc>
        <w:tc>
          <w:tcPr>
            <w:tcW w:w="3342" w:type="dxa"/>
            <w:tcBorders>
              <w:top w:val="single" w:sz="4" w:space="0" w:color="auto"/>
              <w:left w:val="single" w:sz="4" w:space="0" w:color="auto"/>
              <w:bottom w:val="single" w:sz="4" w:space="0" w:color="auto"/>
              <w:right w:val="single" w:sz="4" w:space="0" w:color="auto"/>
            </w:tcBorders>
          </w:tcPr>
          <w:p w14:paraId="0B950E9E" w14:textId="77777777" w:rsidR="004060D5" w:rsidRPr="009965BA" w:rsidRDefault="004060D5" w:rsidP="00BC3E2A">
            <w:pPr>
              <w:jc w:val="both"/>
              <w:rPr>
                <w:rFonts w:ascii="Times New Roman" w:hAnsi="Times New Roman" w:cs="Times New Roman"/>
                <w:kern w:val="2"/>
                <w14:ligatures w14:val="standardContextual"/>
              </w:rPr>
            </w:pPr>
            <w:r w:rsidRPr="004D0C7C">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r>
              <w:rPr>
                <w:rFonts w:ascii="Times New Roman" w:hAnsi="Times New Roman"/>
              </w:rPr>
              <w:t>;</w:t>
            </w:r>
          </w:p>
        </w:tc>
        <w:tc>
          <w:tcPr>
            <w:tcW w:w="1860" w:type="dxa"/>
            <w:tcBorders>
              <w:top w:val="single" w:sz="4" w:space="0" w:color="auto"/>
              <w:left w:val="single" w:sz="4" w:space="0" w:color="auto"/>
              <w:bottom w:val="single" w:sz="4" w:space="0" w:color="auto"/>
              <w:right w:val="single" w:sz="4" w:space="0" w:color="auto"/>
            </w:tcBorders>
          </w:tcPr>
          <w:p w14:paraId="705E7107" w14:textId="77777777" w:rsidR="004060D5" w:rsidRPr="009965BA" w:rsidRDefault="004060D5" w:rsidP="00BC3E2A">
            <w:pPr>
              <w:jc w:val="both"/>
              <w:rPr>
                <w:rFonts w:ascii="Times New Roman" w:hAnsi="Times New Roman" w:cs="Times New Roman"/>
                <w:bCs/>
              </w:rPr>
            </w:pPr>
            <w:r>
              <w:rPr>
                <w:rFonts w:ascii="Times New Roman" w:eastAsia="Calibri" w:hAnsi="Times New Roman"/>
              </w:rPr>
              <w:t>р</w:t>
            </w:r>
            <w:r w:rsidRPr="004D0C7C">
              <w:rPr>
                <w:rFonts w:ascii="Times New Roman" w:eastAsia="Calibri" w:hAnsi="Times New Roman"/>
              </w:rPr>
              <w:t>азрабатывать документацию по эксплуатации информационной системы</w:t>
            </w:r>
            <w:r>
              <w:rPr>
                <w:rFonts w:ascii="Times New Roman" w:eastAsia="Calibri" w:hAnsi="Times New Roman"/>
              </w:rPr>
              <w:t>; ф</w:t>
            </w:r>
            <w:r w:rsidRPr="004D0C7C">
              <w:rPr>
                <w:rFonts w:ascii="Times New Roman" w:eastAsia="Calibri" w:hAnsi="Times New Roman"/>
              </w:rPr>
              <w:t>ормировать отчетную документации по результатам работ</w:t>
            </w:r>
          </w:p>
        </w:tc>
      </w:tr>
    </w:tbl>
    <w:p w14:paraId="456EFF47" w14:textId="77777777" w:rsidR="00E37CCF" w:rsidRDefault="00E37CCF" w:rsidP="00E37CCF">
      <w:pPr>
        <w:pStyle w:val="14"/>
        <w:jc w:val="left"/>
        <w:rPr>
          <w:rFonts w:ascii="Times New Roman" w:hAnsi="Times New Roman"/>
        </w:rPr>
      </w:pPr>
    </w:p>
    <w:p w14:paraId="4E441E3C" w14:textId="77777777" w:rsidR="004060D5" w:rsidRPr="009965BA" w:rsidRDefault="004060D5" w:rsidP="004060D5">
      <w:pPr>
        <w:pStyle w:val="a9"/>
        <w:numPr>
          <w:ilvl w:val="1"/>
          <w:numId w:val="1"/>
        </w:numPr>
        <w:spacing w:after="120"/>
        <w:ind w:left="720"/>
        <w:rPr>
          <w:rFonts w:ascii="Times New Roman" w:hAnsi="Times New Roman" w:cs="Times New Roman"/>
          <w:b/>
          <w:sz w:val="24"/>
          <w:szCs w:val="24"/>
        </w:rPr>
      </w:pPr>
      <w:r w:rsidRPr="009965BA">
        <w:rPr>
          <w:rFonts w:ascii="Times New Roman" w:hAnsi="Times New Roman" w:cs="Times New Roman"/>
          <w:b/>
          <w:sz w:val="24"/>
          <w:szCs w:val="24"/>
        </w:rPr>
        <w:t>Обоснование часов вариативной части ОПОП-П</w:t>
      </w:r>
    </w:p>
    <w:tbl>
      <w:tblPr>
        <w:tblStyle w:val="ac"/>
        <w:tblW w:w="9639" w:type="dxa"/>
        <w:tblInd w:w="-5" w:type="dxa"/>
        <w:tblLook w:val="04A0" w:firstRow="1" w:lastRow="0" w:firstColumn="1" w:lastColumn="0" w:noHBand="0" w:noVBand="1"/>
      </w:tblPr>
      <w:tblGrid>
        <w:gridCol w:w="761"/>
        <w:gridCol w:w="3074"/>
        <w:gridCol w:w="1952"/>
        <w:gridCol w:w="933"/>
        <w:gridCol w:w="2919"/>
      </w:tblGrid>
      <w:tr w:rsidR="004060D5" w:rsidRPr="009965BA" w14:paraId="548FD31F" w14:textId="77777777" w:rsidTr="00BC3E2A">
        <w:tc>
          <w:tcPr>
            <w:tcW w:w="764" w:type="dxa"/>
            <w:tcBorders>
              <w:top w:val="single" w:sz="4" w:space="0" w:color="auto"/>
              <w:left w:val="single" w:sz="4" w:space="0" w:color="auto"/>
              <w:bottom w:val="single" w:sz="4" w:space="0" w:color="auto"/>
              <w:right w:val="single" w:sz="4" w:space="0" w:color="auto"/>
            </w:tcBorders>
            <w:hideMark/>
          </w:tcPr>
          <w:p w14:paraId="2648BCAA" w14:textId="77777777" w:rsidR="004060D5" w:rsidRPr="009965BA" w:rsidRDefault="004060D5" w:rsidP="00333D2A">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 п/п</w:t>
            </w:r>
          </w:p>
        </w:tc>
        <w:tc>
          <w:tcPr>
            <w:tcW w:w="3126" w:type="dxa"/>
            <w:tcBorders>
              <w:top w:val="single" w:sz="4" w:space="0" w:color="auto"/>
              <w:left w:val="single" w:sz="4" w:space="0" w:color="auto"/>
              <w:bottom w:val="single" w:sz="4" w:space="0" w:color="auto"/>
              <w:right w:val="single" w:sz="4" w:space="0" w:color="auto"/>
            </w:tcBorders>
            <w:hideMark/>
          </w:tcPr>
          <w:p w14:paraId="4F7A8991" w14:textId="77777777" w:rsidR="004060D5" w:rsidRPr="009965BA" w:rsidRDefault="004060D5" w:rsidP="00333D2A">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Дополнительные знания, умения</w:t>
            </w:r>
          </w:p>
        </w:tc>
        <w:tc>
          <w:tcPr>
            <w:tcW w:w="1960" w:type="dxa"/>
            <w:tcBorders>
              <w:top w:val="single" w:sz="4" w:space="0" w:color="auto"/>
              <w:left w:val="single" w:sz="4" w:space="0" w:color="auto"/>
              <w:bottom w:val="single" w:sz="4" w:space="0" w:color="auto"/>
              <w:right w:val="single" w:sz="4" w:space="0" w:color="auto"/>
            </w:tcBorders>
            <w:hideMark/>
          </w:tcPr>
          <w:p w14:paraId="2AFC6847" w14:textId="77777777" w:rsidR="004060D5" w:rsidRPr="009965BA" w:rsidRDefault="004060D5" w:rsidP="00333D2A">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 наименование темы</w:t>
            </w:r>
          </w:p>
        </w:tc>
        <w:tc>
          <w:tcPr>
            <w:tcW w:w="813" w:type="dxa"/>
            <w:tcBorders>
              <w:top w:val="single" w:sz="4" w:space="0" w:color="auto"/>
              <w:left w:val="single" w:sz="4" w:space="0" w:color="auto"/>
              <w:bottom w:val="single" w:sz="4" w:space="0" w:color="auto"/>
              <w:right w:val="single" w:sz="4" w:space="0" w:color="auto"/>
            </w:tcBorders>
            <w:hideMark/>
          </w:tcPr>
          <w:p w14:paraId="30393526" w14:textId="77777777" w:rsidR="004060D5" w:rsidRPr="009965BA" w:rsidRDefault="004060D5" w:rsidP="00333D2A">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Объем часов</w:t>
            </w:r>
          </w:p>
        </w:tc>
        <w:tc>
          <w:tcPr>
            <w:tcW w:w="2976" w:type="dxa"/>
            <w:tcBorders>
              <w:top w:val="single" w:sz="4" w:space="0" w:color="auto"/>
              <w:left w:val="single" w:sz="4" w:space="0" w:color="auto"/>
              <w:bottom w:val="single" w:sz="4" w:space="0" w:color="auto"/>
              <w:right w:val="single" w:sz="4" w:space="0" w:color="auto"/>
            </w:tcBorders>
            <w:hideMark/>
          </w:tcPr>
          <w:p w14:paraId="1DB8C5FA" w14:textId="77777777" w:rsidR="004060D5" w:rsidRPr="009965BA" w:rsidRDefault="004060D5" w:rsidP="00333D2A">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Обоснование включения в рабочую программу</w:t>
            </w:r>
          </w:p>
        </w:tc>
      </w:tr>
      <w:tr w:rsidR="00685F82" w:rsidRPr="009965BA" w14:paraId="33FFCC30" w14:textId="77777777" w:rsidTr="00BC3E2A">
        <w:tc>
          <w:tcPr>
            <w:tcW w:w="764" w:type="dxa"/>
            <w:tcBorders>
              <w:top w:val="single" w:sz="4" w:space="0" w:color="auto"/>
              <w:left w:val="single" w:sz="4" w:space="0" w:color="auto"/>
              <w:bottom w:val="single" w:sz="4" w:space="0" w:color="auto"/>
              <w:right w:val="single" w:sz="4" w:space="0" w:color="auto"/>
            </w:tcBorders>
          </w:tcPr>
          <w:p w14:paraId="2CA33B28" w14:textId="77777777" w:rsidR="00685F82" w:rsidRPr="00BC3E2A" w:rsidRDefault="00685F82" w:rsidP="00685F82">
            <w:pPr>
              <w:pStyle w:val="a9"/>
              <w:spacing w:after="120"/>
              <w:ind w:left="0"/>
              <w:rPr>
                <w:rFonts w:ascii="Times New Roman" w:hAnsi="Times New Roman" w:cs="Times New Roman"/>
                <w:bCs/>
                <w:sz w:val="20"/>
                <w:szCs w:val="20"/>
              </w:rPr>
            </w:pPr>
            <w:r w:rsidRPr="00BC3E2A">
              <w:rPr>
                <w:rFonts w:ascii="Times New Roman" w:hAnsi="Times New Roman" w:cs="Times New Roman"/>
                <w:bCs/>
                <w:sz w:val="20"/>
                <w:szCs w:val="20"/>
              </w:rPr>
              <w:t>1</w:t>
            </w:r>
          </w:p>
        </w:tc>
        <w:tc>
          <w:tcPr>
            <w:tcW w:w="3126" w:type="dxa"/>
            <w:tcBorders>
              <w:top w:val="single" w:sz="4" w:space="0" w:color="auto"/>
              <w:left w:val="single" w:sz="4" w:space="0" w:color="auto"/>
              <w:bottom w:val="single" w:sz="4" w:space="0" w:color="auto"/>
              <w:right w:val="single" w:sz="4" w:space="0" w:color="auto"/>
            </w:tcBorders>
          </w:tcPr>
          <w:p w14:paraId="0D2140C8" w14:textId="77777777" w:rsidR="00685F82" w:rsidRPr="00BC3E2A" w:rsidRDefault="00685F82" w:rsidP="00685F82">
            <w:pPr>
              <w:jc w:val="both"/>
              <w:rPr>
                <w:rFonts w:ascii="Times New Roman" w:hAnsi="Times New Roman" w:cs="Times New Roman"/>
                <w:sz w:val="20"/>
                <w:szCs w:val="20"/>
              </w:rPr>
            </w:pPr>
            <w:r w:rsidRPr="00BC3E2A">
              <w:rPr>
                <w:rFonts w:ascii="Times New Roman" w:hAnsi="Times New Roman" w:cs="Times New Roman"/>
                <w:sz w:val="20"/>
                <w:szCs w:val="20"/>
              </w:rPr>
              <w:t>Стандарты в области системной инженерии и информационной безопасности. Стандарты в области системной инженерии. Стадии жизненного цикла по ГОСТ 34.601-90</w:t>
            </w:r>
          </w:p>
        </w:tc>
        <w:tc>
          <w:tcPr>
            <w:tcW w:w="1960" w:type="dxa"/>
            <w:tcBorders>
              <w:top w:val="single" w:sz="4" w:space="0" w:color="auto"/>
              <w:left w:val="single" w:sz="4" w:space="0" w:color="auto"/>
              <w:bottom w:val="single" w:sz="4" w:space="0" w:color="auto"/>
              <w:right w:val="single" w:sz="4" w:space="0" w:color="auto"/>
            </w:tcBorders>
          </w:tcPr>
          <w:p w14:paraId="4FBEE490" w14:textId="77777777" w:rsidR="00685F82" w:rsidRPr="00BC3E2A" w:rsidRDefault="00685F82" w:rsidP="00685F82">
            <w:pPr>
              <w:rPr>
                <w:rFonts w:ascii="Times New Roman" w:hAnsi="Times New Roman"/>
                <w:sz w:val="20"/>
                <w:szCs w:val="20"/>
              </w:rPr>
            </w:pPr>
            <w:r w:rsidRPr="00BC3E2A">
              <w:rPr>
                <w:rFonts w:ascii="Times New Roman" w:hAnsi="Times New Roman"/>
                <w:sz w:val="20"/>
                <w:szCs w:val="20"/>
              </w:rPr>
              <w:t>Тема 1</w:t>
            </w:r>
          </w:p>
          <w:p w14:paraId="69535315" w14:textId="77777777" w:rsidR="00685F82" w:rsidRPr="00BC3E2A" w:rsidRDefault="00685F82" w:rsidP="00685F82">
            <w:pPr>
              <w:pStyle w:val="a9"/>
              <w:spacing w:after="120"/>
              <w:ind w:left="0"/>
              <w:rPr>
                <w:rFonts w:ascii="Times New Roman" w:hAnsi="Times New Roman" w:cs="Times New Roman"/>
                <w:bCs/>
                <w:sz w:val="20"/>
                <w:szCs w:val="20"/>
              </w:rPr>
            </w:pPr>
            <w:r w:rsidRPr="00BC3E2A">
              <w:rPr>
                <w:rFonts w:ascii="Times New Roman" w:hAnsi="Times New Roman"/>
                <w:sz w:val="20"/>
                <w:szCs w:val="20"/>
              </w:rPr>
              <w:t>Основы стандартизации</w:t>
            </w:r>
          </w:p>
        </w:tc>
        <w:tc>
          <w:tcPr>
            <w:tcW w:w="813" w:type="dxa"/>
            <w:tcBorders>
              <w:top w:val="single" w:sz="4" w:space="0" w:color="auto"/>
              <w:left w:val="single" w:sz="4" w:space="0" w:color="auto"/>
              <w:bottom w:val="single" w:sz="4" w:space="0" w:color="auto"/>
              <w:right w:val="single" w:sz="4" w:space="0" w:color="auto"/>
            </w:tcBorders>
          </w:tcPr>
          <w:p w14:paraId="3CA7469D" w14:textId="77777777" w:rsidR="00685F82" w:rsidRPr="00BC3E2A" w:rsidRDefault="00685F82" w:rsidP="00685F82">
            <w:pPr>
              <w:pStyle w:val="a9"/>
              <w:spacing w:after="120"/>
              <w:ind w:left="0"/>
              <w:rPr>
                <w:rFonts w:ascii="Times New Roman" w:hAnsi="Times New Roman" w:cs="Times New Roman"/>
                <w:bCs/>
                <w:sz w:val="20"/>
                <w:szCs w:val="20"/>
              </w:rPr>
            </w:pPr>
            <w:r w:rsidRPr="00BC3E2A">
              <w:rPr>
                <w:rFonts w:ascii="Times New Roman" w:hAnsi="Times New Roman" w:cs="Times New Roman"/>
                <w:bCs/>
                <w:sz w:val="20"/>
                <w:szCs w:val="20"/>
              </w:rPr>
              <w:t>2</w:t>
            </w:r>
          </w:p>
        </w:tc>
        <w:tc>
          <w:tcPr>
            <w:tcW w:w="2976" w:type="dxa"/>
            <w:tcBorders>
              <w:top w:val="single" w:sz="4" w:space="0" w:color="auto"/>
              <w:left w:val="single" w:sz="4" w:space="0" w:color="auto"/>
              <w:bottom w:val="single" w:sz="4" w:space="0" w:color="auto"/>
              <w:right w:val="single" w:sz="4" w:space="0" w:color="auto"/>
            </w:tcBorders>
            <w:hideMark/>
          </w:tcPr>
          <w:p w14:paraId="784CC3C8" w14:textId="77777777" w:rsidR="00685F82" w:rsidRPr="00BC3E2A" w:rsidRDefault="00685F82" w:rsidP="00685F82">
            <w:pPr>
              <w:ind w:firstLine="39"/>
              <w:rPr>
                <w:rFonts w:ascii="Times New Roman" w:hAnsi="Times New Roman" w:cs="Times New Roman"/>
                <w:bCs/>
                <w:sz w:val="20"/>
                <w:szCs w:val="20"/>
              </w:rPr>
            </w:pPr>
            <w:r w:rsidRPr="00BC3E2A">
              <w:rPr>
                <w:rFonts w:ascii="Times New Roman" w:hAnsi="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685F82" w:rsidRPr="009965BA" w14:paraId="5E7C3444" w14:textId="77777777" w:rsidTr="00BC3E2A">
        <w:tc>
          <w:tcPr>
            <w:tcW w:w="764" w:type="dxa"/>
            <w:tcBorders>
              <w:top w:val="single" w:sz="4" w:space="0" w:color="auto"/>
              <w:left w:val="single" w:sz="4" w:space="0" w:color="auto"/>
              <w:bottom w:val="single" w:sz="4" w:space="0" w:color="auto"/>
              <w:right w:val="single" w:sz="4" w:space="0" w:color="auto"/>
            </w:tcBorders>
          </w:tcPr>
          <w:p w14:paraId="77492314" w14:textId="77777777" w:rsidR="00685F82" w:rsidRPr="00BC3E2A" w:rsidRDefault="00685F82" w:rsidP="00685F82">
            <w:pPr>
              <w:pStyle w:val="a9"/>
              <w:spacing w:after="120"/>
              <w:ind w:left="0"/>
              <w:rPr>
                <w:rFonts w:ascii="Times New Roman" w:hAnsi="Times New Roman" w:cs="Times New Roman"/>
                <w:bCs/>
                <w:sz w:val="20"/>
                <w:szCs w:val="20"/>
              </w:rPr>
            </w:pPr>
            <w:r w:rsidRPr="00BC3E2A">
              <w:rPr>
                <w:rFonts w:ascii="Times New Roman" w:hAnsi="Times New Roman" w:cs="Times New Roman"/>
                <w:bCs/>
                <w:sz w:val="20"/>
                <w:szCs w:val="20"/>
              </w:rPr>
              <w:t>2</w:t>
            </w:r>
          </w:p>
        </w:tc>
        <w:tc>
          <w:tcPr>
            <w:tcW w:w="3126" w:type="dxa"/>
            <w:tcBorders>
              <w:top w:val="single" w:sz="4" w:space="0" w:color="auto"/>
              <w:left w:val="single" w:sz="4" w:space="0" w:color="auto"/>
              <w:bottom w:val="single" w:sz="4" w:space="0" w:color="auto"/>
              <w:right w:val="single" w:sz="4" w:space="0" w:color="auto"/>
            </w:tcBorders>
          </w:tcPr>
          <w:p w14:paraId="4BD3A7B5" w14:textId="77777777" w:rsidR="00685F82" w:rsidRPr="00BC3E2A" w:rsidRDefault="00685F82" w:rsidP="00685F82">
            <w:pPr>
              <w:jc w:val="both"/>
              <w:rPr>
                <w:rFonts w:ascii="Times New Roman" w:hAnsi="Times New Roman" w:cs="Times New Roman"/>
                <w:sz w:val="20"/>
                <w:szCs w:val="20"/>
              </w:rPr>
            </w:pPr>
            <w:bookmarkStart w:id="0" w:name="_Hlk48145754"/>
            <w:r w:rsidRPr="00BC3E2A">
              <w:rPr>
                <w:rFonts w:ascii="Times New Roman" w:hAnsi="Times New Roman" w:cs="Times New Roman"/>
                <w:sz w:val="20"/>
                <w:szCs w:val="20"/>
              </w:rPr>
              <w:t>Изучение стандартов документирования программных средств.</w:t>
            </w:r>
            <w:bookmarkEnd w:id="0"/>
          </w:p>
        </w:tc>
        <w:tc>
          <w:tcPr>
            <w:tcW w:w="1960" w:type="dxa"/>
            <w:tcBorders>
              <w:top w:val="single" w:sz="4" w:space="0" w:color="auto"/>
              <w:left w:val="single" w:sz="4" w:space="0" w:color="auto"/>
              <w:bottom w:val="single" w:sz="4" w:space="0" w:color="auto"/>
              <w:right w:val="single" w:sz="4" w:space="0" w:color="auto"/>
            </w:tcBorders>
          </w:tcPr>
          <w:p w14:paraId="11D5A4E5" w14:textId="77777777" w:rsidR="00685F82" w:rsidRPr="00BC3E2A" w:rsidRDefault="00685F82" w:rsidP="00685F82">
            <w:pPr>
              <w:pStyle w:val="Default"/>
              <w:rPr>
                <w:sz w:val="20"/>
                <w:szCs w:val="20"/>
              </w:rPr>
            </w:pPr>
            <w:r w:rsidRPr="00BC3E2A">
              <w:rPr>
                <w:sz w:val="20"/>
                <w:szCs w:val="20"/>
              </w:rPr>
              <w:t xml:space="preserve">Тема 2. Техническое документоведение </w:t>
            </w:r>
          </w:p>
          <w:p w14:paraId="4C23AC5F" w14:textId="77777777" w:rsidR="00685F82" w:rsidRPr="00BC3E2A" w:rsidRDefault="00685F82" w:rsidP="00685F82">
            <w:pPr>
              <w:pStyle w:val="a9"/>
              <w:spacing w:after="120"/>
              <w:ind w:left="0"/>
              <w:rPr>
                <w:rFonts w:ascii="Times New Roman" w:hAnsi="Times New Roman" w:cs="Times New Roman"/>
                <w:bCs/>
                <w:sz w:val="20"/>
                <w:szCs w:val="20"/>
              </w:rPr>
            </w:pPr>
          </w:p>
        </w:tc>
        <w:tc>
          <w:tcPr>
            <w:tcW w:w="813" w:type="dxa"/>
            <w:tcBorders>
              <w:top w:val="single" w:sz="4" w:space="0" w:color="auto"/>
              <w:left w:val="single" w:sz="4" w:space="0" w:color="auto"/>
              <w:bottom w:val="single" w:sz="4" w:space="0" w:color="auto"/>
              <w:right w:val="single" w:sz="4" w:space="0" w:color="auto"/>
            </w:tcBorders>
          </w:tcPr>
          <w:p w14:paraId="0F98A7C9" w14:textId="77777777" w:rsidR="00685F82" w:rsidRPr="00BC3E2A" w:rsidRDefault="00685F82" w:rsidP="00685F82">
            <w:pPr>
              <w:pStyle w:val="a9"/>
              <w:spacing w:after="120"/>
              <w:ind w:left="0"/>
              <w:rPr>
                <w:rFonts w:ascii="Times New Roman" w:hAnsi="Times New Roman" w:cs="Times New Roman"/>
                <w:bCs/>
                <w:sz w:val="20"/>
                <w:szCs w:val="20"/>
              </w:rPr>
            </w:pPr>
            <w:r w:rsidRPr="00BC3E2A">
              <w:rPr>
                <w:rFonts w:ascii="Times New Roman" w:hAnsi="Times New Roman" w:cs="Times New Roman"/>
                <w:bCs/>
                <w:sz w:val="20"/>
                <w:szCs w:val="20"/>
              </w:rPr>
              <w:t>2</w:t>
            </w:r>
          </w:p>
        </w:tc>
        <w:tc>
          <w:tcPr>
            <w:tcW w:w="2976" w:type="dxa"/>
            <w:tcBorders>
              <w:top w:val="single" w:sz="4" w:space="0" w:color="auto"/>
              <w:left w:val="single" w:sz="4" w:space="0" w:color="auto"/>
              <w:bottom w:val="single" w:sz="4" w:space="0" w:color="auto"/>
              <w:right w:val="single" w:sz="4" w:space="0" w:color="auto"/>
            </w:tcBorders>
          </w:tcPr>
          <w:p w14:paraId="6E697361" w14:textId="77777777" w:rsidR="00685F82" w:rsidRPr="00BC3E2A" w:rsidRDefault="00685F82" w:rsidP="00685F82">
            <w:pPr>
              <w:ind w:firstLine="39"/>
              <w:rPr>
                <w:rFonts w:ascii="Times New Roman" w:hAnsi="Times New Roman"/>
                <w:sz w:val="20"/>
                <w:szCs w:val="20"/>
              </w:rPr>
            </w:pPr>
            <w:r w:rsidRPr="00BC3E2A">
              <w:rPr>
                <w:rFonts w:ascii="Times New Roman" w:hAnsi="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685F82" w:rsidRPr="009965BA" w14:paraId="55464652" w14:textId="77777777" w:rsidTr="00BC3E2A">
        <w:tc>
          <w:tcPr>
            <w:tcW w:w="764" w:type="dxa"/>
            <w:tcBorders>
              <w:top w:val="single" w:sz="4" w:space="0" w:color="auto"/>
              <w:left w:val="single" w:sz="4" w:space="0" w:color="auto"/>
              <w:bottom w:val="single" w:sz="4" w:space="0" w:color="auto"/>
              <w:right w:val="single" w:sz="4" w:space="0" w:color="auto"/>
            </w:tcBorders>
          </w:tcPr>
          <w:p w14:paraId="5DEE016C" w14:textId="77777777" w:rsidR="00685F82" w:rsidRPr="00BC3E2A" w:rsidRDefault="00685F82" w:rsidP="00685F82">
            <w:pPr>
              <w:pStyle w:val="a9"/>
              <w:spacing w:after="120"/>
              <w:ind w:left="0"/>
              <w:rPr>
                <w:rFonts w:ascii="Times New Roman" w:hAnsi="Times New Roman" w:cs="Times New Roman"/>
                <w:bCs/>
                <w:sz w:val="20"/>
                <w:szCs w:val="20"/>
              </w:rPr>
            </w:pPr>
            <w:r w:rsidRPr="00BC3E2A">
              <w:rPr>
                <w:rFonts w:ascii="Times New Roman" w:hAnsi="Times New Roman" w:cs="Times New Roman"/>
                <w:bCs/>
                <w:sz w:val="20"/>
                <w:szCs w:val="20"/>
              </w:rPr>
              <w:t>3</w:t>
            </w:r>
          </w:p>
        </w:tc>
        <w:tc>
          <w:tcPr>
            <w:tcW w:w="3126" w:type="dxa"/>
            <w:tcBorders>
              <w:top w:val="single" w:sz="4" w:space="0" w:color="auto"/>
              <w:left w:val="single" w:sz="4" w:space="0" w:color="auto"/>
              <w:bottom w:val="single" w:sz="4" w:space="0" w:color="auto"/>
              <w:right w:val="single" w:sz="4" w:space="0" w:color="auto"/>
            </w:tcBorders>
          </w:tcPr>
          <w:p w14:paraId="0EB97B95" w14:textId="77777777" w:rsidR="00685F82" w:rsidRPr="00BC3E2A" w:rsidRDefault="00685F82" w:rsidP="00685F82">
            <w:pPr>
              <w:jc w:val="both"/>
              <w:rPr>
                <w:rFonts w:ascii="Times New Roman" w:hAnsi="Times New Roman" w:cs="Times New Roman"/>
                <w:sz w:val="20"/>
                <w:szCs w:val="20"/>
              </w:rPr>
            </w:pPr>
            <w:r w:rsidRPr="00BC3E2A">
              <w:rPr>
                <w:rFonts w:ascii="Times New Roman" w:hAnsi="Times New Roman" w:cs="Times New Roman"/>
                <w:bCs/>
                <w:sz w:val="20"/>
                <w:szCs w:val="20"/>
              </w:rPr>
              <w:t xml:space="preserve">Требования к качеству и надежности функционирования программных продуктов. </w:t>
            </w:r>
            <w:r w:rsidRPr="00BC3E2A">
              <w:rPr>
                <w:rFonts w:ascii="Times New Roman" w:hAnsi="Times New Roman" w:cs="Times New Roman"/>
                <w:bCs/>
                <w:iCs/>
                <w:sz w:val="20"/>
                <w:szCs w:val="20"/>
              </w:rPr>
              <w:t>Требования к качеству</w:t>
            </w:r>
            <w:r w:rsidRPr="00BC3E2A">
              <w:rPr>
                <w:rFonts w:ascii="Times New Roman" w:hAnsi="Times New Roman" w:cs="Times New Roman"/>
                <w:iCs/>
                <w:sz w:val="20"/>
                <w:szCs w:val="20"/>
              </w:rPr>
              <w:t xml:space="preserve"> функционирования программных продуктов. Требования к надежности и функциональной безопасности программных продуктов</w:t>
            </w:r>
          </w:p>
        </w:tc>
        <w:tc>
          <w:tcPr>
            <w:tcW w:w="1960" w:type="dxa"/>
            <w:tcBorders>
              <w:top w:val="single" w:sz="4" w:space="0" w:color="auto"/>
              <w:left w:val="single" w:sz="4" w:space="0" w:color="auto"/>
              <w:bottom w:val="single" w:sz="4" w:space="0" w:color="auto"/>
              <w:right w:val="single" w:sz="4" w:space="0" w:color="auto"/>
            </w:tcBorders>
          </w:tcPr>
          <w:p w14:paraId="7CC6B374" w14:textId="77777777" w:rsidR="00685F82" w:rsidRPr="00BC3E2A" w:rsidRDefault="00685F82" w:rsidP="0068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BC3E2A">
              <w:rPr>
                <w:rFonts w:ascii="Times New Roman" w:hAnsi="Times New Roman"/>
                <w:sz w:val="20"/>
                <w:szCs w:val="20"/>
              </w:rPr>
              <w:t xml:space="preserve">Тема 3. </w:t>
            </w:r>
          </w:p>
          <w:p w14:paraId="6DDF6F69" w14:textId="77777777" w:rsidR="00685F82" w:rsidRPr="00BC3E2A" w:rsidRDefault="00685F82" w:rsidP="00685F82">
            <w:pPr>
              <w:pStyle w:val="Default"/>
              <w:rPr>
                <w:sz w:val="20"/>
                <w:szCs w:val="20"/>
              </w:rPr>
            </w:pPr>
            <w:r w:rsidRPr="00BC3E2A">
              <w:rPr>
                <w:sz w:val="20"/>
                <w:szCs w:val="20"/>
              </w:rPr>
              <w:t>Основы сертификации</w:t>
            </w:r>
          </w:p>
          <w:p w14:paraId="2FC1FC2B" w14:textId="77777777" w:rsidR="00685F82" w:rsidRPr="00BC3E2A" w:rsidRDefault="00685F82" w:rsidP="00685F82">
            <w:pPr>
              <w:pStyle w:val="a9"/>
              <w:spacing w:after="120"/>
              <w:ind w:left="0"/>
              <w:rPr>
                <w:rFonts w:ascii="Times New Roman" w:hAnsi="Times New Roman" w:cs="Times New Roman"/>
                <w:bCs/>
                <w:sz w:val="20"/>
                <w:szCs w:val="20"/>
              </w:rPr>
            </w:pPr>
          </w:p>
        </w:tc>
        <w:tc>
          <w:tcPr>
            <w:tcW w:w="813" w:type="dxa"/>
            <w:tcBorders>
              <w:top w:val="single" w:sz="4" w:space="0" w:color="auto"/>
              <w:left w:val="single" w:sz="4" w:space="0" w:color="auto"/>
              <w:bottom w:val="single" w:sz="4" w:space="0" w:color="auto"/>
              <w:right w:val="single" w:sz="4" w:space="0" w:color="auto"/>
            </w:tcBorders>
          </w:tcPr>
          <w:p w14:paraId="3FF3BC30" w14:textId="77777777" w:rsidR="00685F82" w:rsidRPr="00BC3E2A" w:rsidRDefault="00685F82" w:rsidP="00685F82">
            <w:pPr>
              <w:pStyle w:val="a9"/>
              <w:spacing w:after="120"/>
              <w:ind w:left="0"/>
              <w:rPr>
                <w:rFonts w:ascii="Times New Roman" w:hAnsi="Times New Roman" w:cs="Times New Roman"/>
                <w:bCs/>
                <w:sz w:val="20"/>
                <w:szCs w:val="20"/>
              </w:rPr>
            </w:pPr>
            <w:r w:rsidRPr="00BC3E2A">
              <w:rPr>
                <w:rFonts w:ascii="Times New Roman" w:hAnsi="Times New Roman" w:cs="Times New Roman"/>
                <w:bCs/>
                <w:sz w:val="20"/>
                <w:szCs w:val="20"/>
              </w:rPr>
              <w:t>2</w:t>
            </w:r>
          </w:p>
        </w:tc>
        <w:tc>
          <w:tcPr>
            <w:tcW w:w="2976" w:type="dxa"/>
            <w:tcBorders>
              <w:top w:val="single" w:sz="4" w:space="0" w:color="auto"/>
              <w:left w:val="single" w:sz="4" w:space="0" w:color="auto"/>
              <w:bottom w:val="single" w:sz="4" w:space="0" w:color="auto"/>
              <w:right w:val="single" w:sz="4" w:space="0" w:color="auto"/>
            </w:tcBorders>
          </w:tcPr>
          <w:p w14:paraId="04874A9E" w14:textId="77777777" w:rsidR="00685F82" w:rsidRPr="00BC3E2A" w:rsidRDefault="00685F82" w:rsidP="00685F82">
            <w:pPr>
              <w:ind w:firstLine="39"/>
              <w:rPr>
                <w:rFonts w:ascii="Times New Roman" w:hAnsi="Times New Roman"/>
                <w:sz w:val="20"/>
                <w:szCs w:val="20"/>
              </w:rPr>
            </w:pPr>
            <w:r w:rsidRPr="00BC3E2A">
              <w:rPr>
                <w:rFonts w:ascii="Times New Roman" w:hAnsi="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bl>
    <w:p w14:paraId="0404971A" w14:textId="77777777" w:rsidR="00E37CCF" w:rsidRPr="004060D5" w:rsidRDefault="00E37CCF" w:rsidP="00E37CCF">
      <w:pPr>
        <w:pStyle w:val="14"/>
        <w:jc w:val="left"/>
        <w:rPr>
          <w:rFonts w:ascii="Times New Roman" w:hAnsi="Times New Roman"/>
          <w:lang w:val="ru-RU"/>
        </w:rPr>
      </w:pPr>
    </w:p>
    <w:p w14:paraId="3F2575B8" w14:textId="77777777" w:rsidR="003C1ABE" w:rsidRPr="009965BA" w:rsidRDefault="003C1ABE" w:rsidP="008D5E89">
      <w:pPr>
        <w:pStyle w:val="14"/>
        <w:rPr>
          <w:rFonts w:ascii="Times New Roman" w:hAnsi="Times New Roman"/>
        </w:rPr>
      </w:pPr>
    </w:p>
    <w:p w14:paraId="1B21F34E" w14:textId="77777777" w:rsidR="008D5E89" w:rsidRPr="009965BA" w:rsidRDefault="008D5E89" w:rsidP="008D5E89">
      <w:pPr>
        <w:pStyle w:val="14"/>
        <w:rPr>
          <w:rFonts w:ascii="Times New Roman" w:hAnsi="Times New Roman"/>
          <w:lang w:val="ru-RU"/>
        </w:rPr>
      </w:pPr>
      <w:r w:rsidRPr="009965BA">
        <w:rPr>
          <w:rFonts w:ascii="Times New Roman" w:hAnsi="Times New Roman"/>
        </w:rPr>
        <w:t xml:space="preserve">2. Структура и содержание </w:t>
      </w:r>
      <w:r w:rsidRPr="009965BA">
        <w:rPr>
          <w:rFonts w:ascii="Times New Roman" w:hAnsi="Times New Roman"/>
          <w:lang w:val="ru-RU"/>
        </w:rPr>
        <w:t>ДИСЦИПЛИНЫ</w:t>
      </w:r>
    </w:p>
    <w:p w14:paraId="007FBA8D"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9965BA" w14:paraId="19F0EA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246414" w14:textId="77777777" w:rsidR="008D5E89" w:rsidRPr="009965BA" w:rsidRDefault="008D5E89">
            <w:pPr>
              <w:jc w:val="center"/>
              <w:rPr>
                <w:rFonts w:ascii="Times New Roman" w:hAnsi="Times New Roman" w:cs="Times New Roman"/>
                <w:b/>
                <w:sz w:val="24"/>
              </w:rPr>
            </w:pPr>
            <w:r w:rsidRPr="009965BA">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2201739"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427E7B5"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sz w:val="24"/>
              </w:rPr>
              <w:t xml:space="preserve">В т.ч. в форме </w:t>
            </w:r>
            <w:proofErr w:type="spellStart"/>
            <w:r w:rsidRPr="009965BA">
              <w:rPr>
                <w:rFonts w:ascii="Times New Roman" w:hAnsi="Times New Roman" w:cs="Times New Roman"/>
                <w:b/>
                <w:sz w:val="24"/>
              </w:rPr>
              <w:t>практ</w:t>
            </w:r>
            <w:proofErr w:type="spellEnd"/>
            <w:r w:rsidRPr="009965BA">
              <w:rPr>
                <w:rFonts w:ascii="Times New Roman" w:hAnsi="Times New Roman" w:cs="Times New Roman"/>
                <w:b/>
                <w:sz w:val="24"/>
              </w:rPr>
              <w:t>. подготовки</w:t>
            </w:r>
          </w:p>
        </w:tc>
      </w:tr>
      <w:tr w:rsidR="008D5E89" w:rsidRPr="009965BA" w14:paraId="50B806D6"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A58E310"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F0BAFE8" w14:textId="77777777" w:rsidR="008D5E89" w:rsidRPr="009965BA" w:rsidRDefault="00E37CCF">
            <w:pPr>
              <w:jc w:val="center"/>
              <w:rPr>
                <w:rFonts w:ascii="Times New Roman" w:hAnsi="Times New Roman" w:cs="Times New Roman"/>
                <w:bCs/>
                <w:sz w:val="24"/>
                <w:szCs w:val="24"/>
              </w:rPr>
            </w:pPr>
            <w:r>
              <w:rPr>
                <w:rFonts w:ascii="Times New Roman" w:hAnsi="Times New Roman" w:cs="Times New Roman"/>
                <w:bCs/>
                <w:sz w:val="24"/>
                <w:szCs w:val="24"/>
              </w:rPr>
              <w:t>38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E6841FC"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1</w:t>
            </w:r>
            <w:r w:rsidR="00E37CCF">
              <w:rPr>
                <w:rFonts w:ascii="Times New Roman" w:hAnsi="Times New Roman" w:cs="Times New Roman"/>
                <w:bCs/>
                <w:sz w:val="24"/>
                <w:szCs w:val="24"/>
              </w:rPr>
              <w:t>4</w:t>
            </w:r>
          </w:p>
        </w:tc>
      </w:tr>
      <w:tr w:rsidR="008D5E89" w:rsidRPr="009965BA" w14:paraId="1BD700A8"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EEB129D" w14:textId="77777777" w:rsidR="008D5E89" w:rsidRPr="009965BA" w:rsidRDefault="008D5E89">
            <w:pPr>
              <w:jc w:val="both"/>
              <w:rPr>
                <w:rFonts w:ascii="Times New Roman" w:hAnsi="Times New Roman" w:cs="Times New Roman"/>
                <w:bCs/>
                <w:i/>
                <w:iCs/>
                <w:sz w:val="24"/>
                <w:szCs w:val="24"/>
              </w:rPr>
            </w:pPr>
            <w:r w:rsidRPr="009965BA">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35E6D4"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DE52C08"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72EC6FC7"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240E707"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EEBC1A6" w14:textId="77777777" w:rsidR="008D5E89" w:rsidRPr="009965BA" w:rsidRDefault="00E37CC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570C96F"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206E2E1C"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38917EE"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Промежуточная аттестация</w:t>
            </w:r>
            <w:r w:rsidRPr="009965BA">
              <w:rPr>
                <w:rFonts w:ascii="Times New Roman" w:hAnsi="Times New Roman" w:cs="Times New Roman"/>
                <w:bCs/>
                <w:i/>
                <w:iCs/>
                <w:sz w:val="24"/>
                <w:szCs w:val="24"/>
              </w:rPr>
              <w:t xml:space="preserve"> (</w:t>
            </w:r>
            <w:r w:rsidRPr="009965BA">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D68025D"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A2FA232"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705DC953"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DEBA8C3"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4B60A59" w14:textId="77777777" w:rsidR="008D5E89" w:rsidRPr="009965BA" w:rsidRDefault="00E37CCF">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6B7B314" w14:textId="77777777" w:rsidR="008D5E89" w:rsidRPr="009965BA" w:rsidRDefault="008D5E89">
            <w:pPr>
              <w:jc w:val="center"/>
              <w:rPr>
                <w:rFonts w:ascii="Times New Roman" w:hAnsi="Times New Roman" w:cs="Times New Roman"/>
                <w:b/>
                <w:sz w:val="24"/>
                <w:szCs w:val="24"/>
              </w:rPr>
            </w:pPr>
            <w:r w:rsidRPr="009965BA">
              <w:rPr>
                <w:rFonts w:ascii="Times New Roman" w:hAnsi="Times New Roman" w:cs="Times New Roman"/>
                <w:b/>
                <w:sz w:val="24"/>
                <w:szCs w:val="24"/>
              </w:rPr>
              <w:t>1</w:t>
            </w:r>
            <w:r w:rsidR="00E37CCF">
              <w:rPr>
                <w:rFonts w:ascii="Times New Roman" w:hAnsi="Times New Roman" w:cs="Times New Roman"/>
                <w:b/>
                <w:sz w:val="24"/>
                <w:szCs w:val="24"/>
              </w:rPr>
              <w:t>4</w:t>
            </w:r>
          </w:p>
        </w:tc>
      </w:tr>
    </w:tbl>
    <w:p w14:paraId="590164CB" w14:textId="77777777" w:rsidR="008D5E89" w:rsidRPr="009965BA" w:rsidRDefault="008D5E89" w:rsidP="008D5E89">
      <w:pPr>
        <w:rPr>
          <w:rFonts w:ascii="Times New Roman" w:eastAsia="Segoe UI" w:hAnsi="Times New Roman" w:cs="Times New Roman"/>
          <w:b/>
          <w:bCs/>
          <w:sz w:val="24"/>
          <w:szCs w:val="24"/>
          <w:lang w:eastAsia="ru-RU"/>
        </w:rPr>
      </w:pPr>
      <w:r w:rsidRPr="009965BA">
        <w:rPr>
          <w:rFonts w:ascii="Times New Roman" w:hAnsi="Times New Roman"/>
        </w:rPr>
        <w:br w:type="page"/>
      </w:r>
    </w:p>
    <w:p w14:paraId="2584B277" w14:textId="77777777" w:rsidR="008D5E89" w:rsidRPr="009965BA"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9965BA">
          <w:pgSz w:w="11906" w:h="16838"/>
          <w:pgMar w:top="1134" w:right="567" w:bottom="1134" w:left="1701" w:header="709" w:footer="709" w:gutter="0"/>
          <w:cols w:space="720"/>
        </w:sectPr>
      </w:pPr>
    </w:p>
    <w:p w14:paraId="6EBF363A"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lastRenderedPageBreak/>
        <w:t>2.2. Содержание дисциплины</w:t>
      </w:r>
    </w:p>
    <w:tbl>
      <w:tblPr>
        <w:tblW w:w="15970" w:type="dxa"/>
        <w:tblInd w:w="-527" w:type="dxa"/>
        <w:tblLayout w:type="fixed"/>
        <w:tblCellMar>
          <w:left w:w="40" w:type="dxa"/>
          <w:right w:w="40" w:type="dxa"/>
        </w:tblCellMar>
        <w:tblLook w:val="0000" w:firstRow="0" w:lastRow="0" w:firstColumn="0" w:lastColumn="0" w:noHBand="0" w:noVBand="0"/>
      </w:tblPr>
      <w:tblGrid>
        <w:gridCol w:w="1985"/>
        <w:gridCol w:w="10300"/>
        <w:gridCol w:w="1559"/>
        <w:gridCol w:w="2126"/>
      </w:tblGrid>
      <w:tr w:rsidR="00B12280" w:rsidRPr="00154676" w14:paraId="07B36B61" w14:textId="77777777" w:rsidTr="00BC3E2A">
        <w:trPr>
          <w:trHeight w:hRule="exact" w:val="1557"/>
        </w:trPr>
        <w:tc>
          <w:tcPr>
            <w:tcW w:w="1985" w:type="dxa"/>
            <w:tcBorders>
              <w:top w:val="single" w:sz="6" w:space="0" w:color="auto"/>
              <w:left w:val="single" w:sz="6" w:space="0" w:color="auto"/>
              <w:bottom w:val="single" w:sz="6" w:space="0" w:color="auto"/>
              <w:right w:val="single" w:sz="6" w:space="0" w:color="auto"/>
            </w:tcBorders>
            <w:shd w:val="clear" w:color="auto" w:fill="FFFFFF"/>
          </w:tcPr>
          <w:p w14:paraId="38903559" w14:textId="77777777" w:rsidR="00B12280" w:rsidRPr="00685F82" w:rsidRDefault="00B12280" w:rsidP="00333D2A">
            <w:pPr>
              <w:shd w:val="clear" w:color="auto" w:fill="FFFFFF"/>
              <w:ind w:left="54" w:right="-36" w:hanging="54"/>
              <w:contextualSpacing/>
              <w:rPr>
                <w:rFonts w:ascii="Times New Roman" w:hAnsi="Times New Roman" w:cs="Times New Roman"/>
              </w:rPr>
            </w:pPr>
            <w:r w:rsidRPr="00685F82">
              <w:rPr>
                <w:rFonts w:ascii="Times New Roman" w:eastAsia="Times New Roman" w:hAnsi="Times New Roman" w:cs="Times New Roman"/>
                <w:b/>
                <w:bCs/>
                <w:color w:val="000000"/>
              </w:rPr>
              <w:t>Наименование разделов и тем</w:t>
            </w: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0F5B6EED" w14:textId="77777777" w:rsidR="00B12280" w:rsidRPr="00685F82" w:rsidRDefault="00B12280" w:rsidP="00333D2A">
            <w:pPr>
              <w:shd w:val="clear" w:color="auto" w:fill="FFFFFF"/>
              <w:ind w:left="97"/>
              <w:contextualSpacing/>
              <w:rPr>
                <w:rFonts w:ascii="Times New Roman" w:hAnsi="Times New Roman" w:cs="Times New Roman"/>
              </w:rPr>
            </w:pPr>
            <w:r w:rsidRPr="00685F82">
              <w:rPr>
                <w:rFonts w:ascii="Times New Roman" w:eastAsia="Times New Roman" w:hAnsi="Times New Roman" w:cs="Times New Roman"/>
                <w:b/>
                <w:bCs/>
                <w:color w:val="000000"/>
              </w:rPr>
              <w:t xml:space="preserve">Содержание учебного материала, лабораторные и практические работы, самостоятельная работа студентов, курсовая работ (проект)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1BB3A89" w14:textId="77777777" w:rsidR="00B12280" w:rsidRPr="00685F82" w:rsidRDefault="00B12280" w:rsidP="00333D2A">
            <w:pPr>
              <w:shd w:val="clear" w:color="auto" w:fill="FFFFFF"/>
              <w:ind w:firstLine="101"/>
              <w:contextualSpacing/>
              <w:rPr>
                <w:rFonts w:ascii="Times New Roman" w:hAnsi="Times New Roman" w:cs="Times New Roman"/>
              </w:rPr>
            </w:pPr>
            <w:r w:rsidRPr="009965BA">
              <w:rPr>
                <w:rFonts w:ascii="Times New Roman" w:hAnsi="Times New Roman"/>
                <w:b/>
                <w:bCs/>
                <w:kern w:val="2"/>
                <w14:ligatures w14:val="standardContextual"/>
              </w:rPr>
              <w:t xml:space="preserve">Объем, акад. ч / в том числе </w:t>
            </w:r>
            <w:r w:rsidRPr="009965BA">
              <w:rPr>
                <w:rFonts w:ascii="Times New Roman" w:hAnsi="Times New Roman"/>
                <w:b/>
                <w:bCs/>
                <w:kern w:val="2"/>
                <w14:ligatures w14:val="standardContextual"/>
              </w:rPr>
              <w:br/>
              <w:t>в форме практической подготовки, акад. 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6C17BB3" w14:textId="77777777" w:rsidR="00B12280" w:rsidRPr="00685F82" w:rsidRDefault="00B12280" w:rsidP="00333D2A">
            <w:pPr>
              <w:shd w:val="clear" w:color="auto" w:fill="FFFFFF"/>
              <w:ind w:firstLine="101"/>
              <w:contextualSpacing/>
              <w:rPr>
                <w:rFonts w:ascii="Times New Roman" w:hAnsi="Times New Roman" w:cs="Times New Roman"/>
              </w:rPr>
            </w:pPr>
            <w:r w:rsidRPr="009965BA">
              <w:rPr>
                <w:rFonts w:ascii="Times New Roman" w:hAnsi="Times New Roman"/>
                <w:b/>
                <w:bCs/>
                <w:kern w:val="2"/>
                <w14:ligatures w14:val="standardContextual"/>
              </w:rPr>
              <w:t>Коды компетенций,</w:t>
            </w:r>
            <w:r w:rsidRPr="009965BA">
              <w:rPr>
                <w:rFonts w:ascii="Times New Roman" w:hAnsi="Times New Roman"/>
                <w:kern w:val="2"/>
                <w14:ligatures w14:val="standardContextual"/>
              </w:rPr>
              <w:t xml:space="preserve"> </w:t>
            </w:r>
            <w:r w:rsidRPr="009965BA">
              <w:rPr>
                <w:rFonts w:ascii="Times New Roman" w:hAnsi="Times New Roman"/>
                <w:b/>
                <w:bCs/>
                <w:kern w:val="2"/>
                <w14:ligatures w14:val="standardContextual"/>
              </w:rPr>
              <w:t>формированию которых способствует элемент программы</w:t>
            </w:r>
            <w:r w:rsidRPr="00685F82">
              <w:rPr>
                <w:rFonts w:ascii="Times New Roman" w:hAnsi="Times New Roman" w:cs="Times New Roman"/>
              </w:rPr>
              <w:t xml:space="preserve"> </w:t>
            </w:r>
          </w:p>
        </w:tc>
      </w:tr>
      <w:tr w:rsidR="00B12280" w:rsidRPr="00154676" w14:paraId="0F73232A" w14:textId="77777777" w:rsidTr="00BC3E2A">
        <w:trPr>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tcPr>
          <w:p w14:paraId="092B2A8E" w14:textId="77777777" w:rsidR="00B12280" w:rsidRPr="00BC3E2A" w:rsidRDefault="00B12280" w:rsidP="00BC3E2A">
            <w:pPr>
              <w:shd w:val="clear" w:color="auto" w:fill="FFFFFF"/>
              <w:contextualSpacing/>
              <w:jc w:val="center"/>
              <w:rPr>
                <w:rFonts w:ascii="Times New Roman" w:hAnsi="Times New Roman" w:cs="Times New Roman"/>
                <w:b/>
              </w:rPr>
            </w:pPr>
            <w:r w:rsidRPr="00BC3E2A">
              <w:rPr>
                <w:rFonts w:ascii="Times New Roman" w:hAnsi="Times New Roman" w:cs="Times New Roman"/>
                <w:b/>
                <w:bCs/>
                <w:color w:val="000000"/>
              </w:rPr>
              <w:t>1</w:t>
            </w: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580C338B" w14:textId="77777777" w:rsidR="00B12280" w:rsidRPr="00BC3E2A" w:rsidRDefault="00B12280" w:rsidP="00BC3E2A">
            <w:pPr>
              <w:shd w:val="clear" w:color="auto" w:fill="FFFFFF"/>
              <w:contextualSpacing/>
              <w:jc w:val="center"/>
              <w:rPr>
                <w:rFonts w:ascii="Times New Roman" w:hAnsi="Times New Roman" w:cs="Times New Roman"/>
                <w:b/>
              </w:rPr>
            </w:pPr>
            <w:r w:rsidRPr="00BC3E2A">
              <w:rPr>
                <w:rFonts w:ascii="Times New Roman" w:hAnsi="Times New Roman" w:cs="Times New Roman"/>
                <w:b/>
                <w:bCs/>
                <w:color w:val="000000"/>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2250E8" w14:textId="77777777" w:rsidR="00B12280" w:rsidRPr="00BC3E2A" w:rsidRDefault="00B12280" w:rsidP="00BC3E2A">
            <w:pPr>
              <w:shd w:val="clear" w:color="auto" w:fill="FFFFFF"/>
              <w:contextualSpacing/>
              <w:jc w:val="center"/>
              <w:rPr>
                <w:rFonts w:ascii="Times New Roman" w:hAnsi="Times New Roman" w:cs="Times New Roman"/>
                <w:b/>
              </w:rPr>
            </w:pPr>
            <w:r w:rsidRPr="00BC3E2A">
              <w:rPr>
                <w:rFonts w:ascii="Times New Roman" w:hAnsi="Times New Roman" w:cs="Times New Roman"/>
                <w:b/>
                <w:bCs/>
                <w:color w:val="000000"/>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A86C653" w14:textId="24BE0D19" w:rsidR="00B12280" w:rsidRPr="00BC3E2A" w:rsidRDefault="00BC3E2A" w:rsidP="00BC3E2A">
            <w:pPr>
              <w:shd w:val="clear" w:color="auto" w:fill="FFFFFF"/>
              <w:contextualSpacing/>
              <w:jc w:val="center"/>
              <w:rPr>
                <w:rFonts w:ascii="Times New Roman" w:hAnsi="Times New Roman" w:cs="Times New Roman"/>
                <w:b/>
              </w:rPr>
            </w:pPr>
            <w:r w:rsidRPr="00BC3E2A">
              <w:rPr>
                <w:rFonts w:ascii="Times New Roman" w:hAnsi="Times New Roman" w:cs="Times New Roman"/>
                <w:b/>
              </w:rPr>
              <w:t>4</w:t>
            </w:r>
          </w:p>
        </w:tc>
      </w:tr>
      <w:tr w:rsidR="00BC3E2A" w:rsidRPr="00154676" w14:paraId="6B401B9F" w14:textId="77777777" w:rsidTr="006E238A">
        <w:trPr>
          <w:trHeight w:hRule="exact" w:val="298"/>
        </w:trPr>
        <w:tc>
          <w:tcPr>
            <w:tcW w:w="12285" w:type="dxa"/>
            <w:gridSpan w:val="2"/>
            <w:tcBorders>
              <w:top w:val="single" w:sz="6" w:space="0" w:color="auto"/>
              <w:left w:val="single" w:sz="6" w:space="0" w:color="auto"/>
              <w:right w:val="single" w:sz="6" w:space="0" w:color="auto"/>
            </w:tcBorders>
            <w:shd w:val="clear" w:color="auto" w:fill="FFFFFF"/>
          </w:tcPr>
          <w:p w14:paraId="0C6EFF4C" w14:textId="520BA978" w:rsidR="00BC3E2A" w:rsidRPr="00BC3E2A" w:rsidRDefault="00BC3E2A" w:rsidP="00333D2A">
            <w:pPr>
              <w:shd w:val="clear" w:color="auto" w:fill="FFFFFF"/>
              <w:contextualSpacing/>
              <w:rPr>
                <w:rFonts w:ascii="Times New Roman" w:hAnsi="Times New Roman" w:cs="Times New Roman"/>
                <w:b/>
                <w:bCs/>
              </w:rPr>
            </w:pPr>
            <w:r w:rsidRPr="00BC3E2A">
              <w:rPr>
                <w:rFonts w:ascii="Times New Roman" w:hAnsi="Times New Roman" w:cs="Times New Roman"/>
                <w:b/>
                <w:bCs/>
              </w:rPr>
              <w:t>Раздел 1</w:t>
            </w:r>
            <w:r w:rsidR="004A23D6">
              <w:rPr>
                <w:rFonts w:ascii="Times New Roman" w:hAnsi="Times New Roman" w:cs="Times New Roman"/>
                <w:b/>
                <w:bCs/>
              </w:rPr>
              <w:t xml:space="preserve"> Введение в стандартизацию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B97B9AB" w14:textId="210B4430" w:rsidR="004A23D6" w:rsidRDefault="004A23D6" w:rsidP="004A23D6">
            <w:pPr>
              <w:shd w:val="clear" w:color="auto" w:fill="FFFFFF"/>
              <w:jc w:val="center"/>
              <w:rPr>
                <w:rFonts w:ascii="Times New Roman" w:hAnsi="Times New Roman" w:cs="Times New Roman"/>
                <w:i/>
                <w:iCs/>
                <w:color w:val="000000"/>
              </w:rPr>
            </w:pPr>
            <w:r>
              <w:rPr>
                <w:rFonts w:ascii="Times New Roman" w:eastAsia="Times New Roman" w:hAnsi="Times New Roman" w:cs="Times New Roman"/>
                <w:b/>
                <w:bCs/>
                <w:color w:val="000000"/>
              </w:rPr>
              <w:t xml:space="preserve">26 </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8</w:t>
            </w:r>
          </w:p>
          <w:p w14:paraId="1944C986" w14:textId="77777777" w:rsidR="00BC3E2A" w:rsidRDefault="00BC3E2A" w:rsidP="00BC3E2A">
            <w:pPr>
              <w:shd w:val="clear" w:color="auto" w:fill="FFFFFF"/>
              <w:contextualSpacing/>
              <w:jc w:val="center"/>
              <w:rPr>
                <w:rFonts w:ascii="Times New Roman" w:eastAsia="Times New Roman" w:hAnsi="Times New Roman" w:cs="Times New Roman"/>
                <w:b/>
                <w:bCs/>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EF3D505" w14:textId="77777777" w:rsidR="00BC3E2A" w:rsidRPr="00154676" w:rsidRDefault="00BC3E2A" w:rsidP="00333D2A">
            <w:pPr>
              <w:shd w:val="clear" w:color="auto" w:fill="FFFFFF"/>
              <w:contextualSpacing/>
              <w:jc w:val="center"/>
              <w:rPr>
                <w:b/>
              </w:rPr>
            </w:pPr>
          </w:p>
        </w:tc>
      </w:tr>
      <w:tr w:rsidR="004A23D6" w:rsidRPr="00154676" w14:paraId="212BBF5F" w14:textId="77777777" w:rsidTr="004A23D6">
        <w:trPr>
          <w:trHeight w:val="210"/>
        </w:trPr>
        <w:tc>
          <w:tcPr>
            <w:tcW w:w="1985" w:type="dxa"/>
            <w:vMerge w:val="restart"/>
            <w:tcBorders>
              <w:top w:val="single" w:sz="6" w:space="0" w:color="auto"/>
              <w:left w:val="single" w:sz="6" w:space="0" w:color="auto"/>
              <w:bottom w:val="nil"/>
              <w:right w:val="single" w:sz="6" w:space="0" w:color="auto"/>
            </w:tcBorders>
            <w:shd w:val="clear" w:color="auto" w:fill="FFFFFF"/>
          </w:tcPr>
          <w:p w14:paraId="4F18C0E6" w14:textId="184FE39F" w:rsidR="004A23D6" w:rsidRPr="00AE707F" w:rsidRDefault="004A23D6" w:rsidP="00333D2A">
            <w:pPr>
              <w:contextualSpacing/>
              <w:rPr>
                <w:rFonts w:ascii="Times New Roman" w:hAnsi="Times New Roman" w:cs="Times New Roman"/>
              </w:rPr>
            </w:pPr>
            <w:r w:rsidRPr="00AE707F">
              <w:rPr>
                <w:rFonts w:ascii="Times New Roman" w:hAnsi="Times New Roman" w:cs="Times New Roman"/>
                <w:b/>
                <w:bCs/>
              </w:rPr>
              <w:t>Тема 1.</w:t>
            </w:r>
            <w:r>
              <w:rPr>
                <w:rFonts w:ascii="Times New Roman" w:hAnsi="Times New Roman" w:cs="Times New Roman"/>
                <w:b/>
                <w:bCs/>
              </w:rPr>
              <w:t>1.</w:t>
            </w:r>
            <w:r w:rsidRPr="00AE707F">
              <w:rPr>
                <w:rFonts w:ascii="Times New Roman" w:hAnsi="Times New Roman" w:cs="Times New Roman"/>
                <w:b/>
                <w:bCs/>
              </w:rPr>
              <w:t xml:space="preserve"> Основы стандартизации</w:t>
            </w:r>
          </w:p>
          <w:p w14:paraId="03AD0BB4" w14:textId="77777777" w:rsidR="004A23D6" w:rsidRPr="00AE707F" w:rsidRDefault="004A23D6" w:rsidP="00333D2A">
            <w:pPr>
              <w:contextualSpacing/>
              <w:rPr>
                <w:rFonts w:ascii="Times New Roman" w:hAnsi="Times New Roman" w:cs="Times New Roman"/>
              </w:rPr>
            </w:pPr>
          </w:p>
          <w:p w14:paraId="20A6AB32" w14:textId="77777777" w:rsidR="004A23D6" w:rsidRPr="00154676" w:rsidRDefault="004A23D6" w:rsidP="00333D2A">
            <w:pPr>
              <w:contextualSpacing/>
              <w:rPr>
                <w:b/>
                <w:bCs/>
                <w:color w:val="000000"/>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3502567C" w14:textId="5AEDBE07" w:rsidR="004A23D6" w:rsidRPr="00154676" w:rsidRDefault="004A23D6" w:rsidP="004A2281">
            <w:pPr>
              <w:shd w:val="clear" w:color="auto" w:fill="FFFFFF"/>
              <w:contextualSpacing/>
              <w:rPr>
                <w:b/>
                <w:bCs/>
                <w:color w:val="000000"/>
              </w:rPr>
            </w:pPr>
            <w:r w:rsidRPr="00AE707F">
              <w:rPr>
                <w:rFonts w:ascii="Times New Roman" w:eastAsia="Times New Roman" w:hAnsi="Times New Roman" w:cs="Times New Roman"/>
                <w:b/>
                <w:bCs/>
                <w:color w:val="000000"/>
              </w:rPr>
              <w:t xml:space="preserve">Содержание </w:t>
            </w:r>
            <w:r>
              <w:rPr>
                <w:rFonts w:ascii="Times New Roman" w:eastAsia="Times New Roman" w:hAnsi="Times New Roman" w:cs="Times New Roman"/>
                <w:b/>
                <w:bCs/>
                <w:color w:val="000000"/>
              </w:rPr>
              <w:t xml:space="preserve">                                                                                                                              </w:t>
            </w:r>
            <w:r>
              <w:rPr>
                <w:rFonts w:ascii="Times New Roman" w:hAnsi="Times New Roman" w:cs="Times New Roman"/>
                <w:i/>
                <w:iCs/>
                <w:color w:val="000000"/>
              </w:rPr>
              <w:t xml:space="preserve">     </w:t>
            </w:r>
          </w:p>
        </w:tc>
        <w:tc>
          <w:tcPr>
            <w:tcW w:w="1559" w:type="dxa"/>
            <w:vMerge w:val="restart"/>
            <w:tcBorders>
              <w:top w:val="single" w:sz="6" w:space="0" w:color="auto"/>
              <w:left w:val="single" w:sz="6" w:space="0" w:color="auto"/>
              <w:bottom w:val="nil"/>
              <w:right w:val="single" w:sz="6" w:space="0" w:color="auto"/>
            </w:tcBorders>
            <w:shd w:val="clear" w:color="auto" w:fill="FFFFFF"/>
          </w:tcPr>
          <w:p w14:paraId="21FF351D" w14:textId="1863D0C3" w:rsidR="004A23D6" w:rsidRPr="00154676" w:rsidRDefault="004A23D6" w:rsidP="00BC3E2A">
            <w:pPr>
              <w:shd w:val="clear" w:color="auto" w:fill="FFFFFF"/>
              <w:contextualSpacing/>
              <w:jc w:val="center"/>
              <w:rPr>
                <w:b/>
                <w:bCs/>
                <w:color w:val="000000"/>
              </w:rPr>
            </w:pPr>
            <w:r w:rsidRPr="00BC3E2A">
              <w:rPr>
                <w:rFonts w:ascii="Times New Roman" w:hAnsi="Times New Roman" w:cs="Times New Roman"/>
                <w:b/>
                <w:bCs/>
                <w:color w:val="000000"/>
              </w:rPr>
              <w:t>16</w:t>
            </w:r>
          </w:p>
        </w:tc>
        <w:tc>
          <w:tcPr>
            <w:tcW w:w="2126" w:type="dxa"/>
            <w:vMerge w:val="restart"/>
            <w:tcBorders>
              <w:top w:val="single" w:sz="6" w:space="0" w:color="auto"/>
              <w:left w:val="single" w:sz="6" w:space="0" w:color="auto"/>
              <w:bottom w:val="nil"/>
              <w:right w:val="single" w:sz="6" w:space="0" w:color="auto"/>
            </w:tcBorders>
            <w:shd w:val="clear" w:color="auto" w:fill="FFFFFF"/>
          </w:tcPr>
          <w:p w14:paraId="3D96F140" w14:textId="77777777" w:rsidR="004A23D6" w:rsidRPr="00AE707F" w:rsidRDefault="004A23D6" w:rsidP="00333D2A">
            <w:pPr>
              <w:rPr>
                <w:rFonts w:ascii="Times New Roman" w:hAnsi="Times New Roman" w:cs="Times New Roman"/>
              </w:rPr>
            </w:pPr>
            <w:r w:rsidRPr="00AE707F">
              <w:rPr>
                <w:rFonts w:ascii="Times New Roman" w:hAnsi="Times New Roman" w:cs="Times New Roman"/>
              </w:rPr>
              <w:t>ОК 1, ОК 2</w:t>
            </w:r>
            <w:r>
              <w:rPr>
                <w:rFonts w:ascii="Times New Roman" w:hAnsi="Times New Roman" w:cs="Times New Roman"/>
              </w:rPr>
              <w:t xml:space="preserve">, </w:t>
            </w:r>
            <w:r w:rsidRPr="00AE707F">
              <w:rPr>
                <w:rFonts w:ascii="Times New Roman" w:hAnsi="Times New Roman" w:cs="Times New Roman"/>
              </w:rPr>
              <w:t>ОК 4,</w:t>
            </w:r>
          </w:p>
          <w:p w14:paraId="62B1F851" w14:textId="77777777" w:rsidR="004A23D6" w:rsidRPr="00AE707F" w:rsidRDefault="004A23D6" w:rsidP="00333D2A">
            <w:pPr>
              <w:rPr>
                <w:rFonts w:ascii="Times New Roman" w:hAnsi="Times New Roman" w:cs="Times New Roman"/>
              </w:rPr>
            </w:pPr>
            <w:r w:rsidRPr="00AE707F">
              <w:rPr>
                <w:rFonts w:ascii="Times New Roman" w:hAnsi="Times New Roman" w:cs="Times New Roman"/>
              </w:rPr>
              <w:t>ПК 5.6</w:t>
            </w:r>
          </w:p>
          <w:p w14:paraId="56A55E9E" w14:textId="77777777" w:rsidR="004A23D6" w:rsidRPr="00154676" w:rsidRDefault="004A23D6" w:rsidP="00333D2A">
            <w:pPr>
              <w:shd w:val="clear" w:color="auto" w:fill="FFFFFF"/>
              <w:contextualSpacing/>
              <w:jc w:val="center"/>
              <w:rPr>
                <w:b/>
              </w:rPr>
            </w:pPr>
          </w:p>
        </w:tc>
      </w:tr>
      <w:tr w:rsidR="004A23D6" w:rsidRPr="00AE707F" w14:paraId="7042D5E9" w14:textId="77777777" w:rsidTr="000C201F">
        <w:trPr>
          <w:trHeight w:hRule="exact" w:val="509"/>
        </w:trPr>
        <w:tc>
          <w:tcPr>
            <w:tcW w:w="1985" w:type="dxa"/>
            <w:vMerge/>
            <w:tcBorders>
              <w:left w:val="single" w:sz="6" w:space="0" w:color="auto"/>
              <w:right w:val="single" w:sz="6" w:space="0" w:color="auto"/>
            </w:tcBorders>
            <w:shd w:val="clear" w:color="auto" w:fill="FFFFFF"/>
          </w:tcPr>
          <w:p w14:paraId="49B46ADD"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59AFF2F2" w14:textId="24458567" w:rsidR="004A23D6" w:rsidRPr="004A23D6" w:rsidRDefault="004A23D6" w:rsidP="004A23D6">
            <w:pPr>
              <w:pStyle w:val="a9"/>
              <w:numPr>
                <w:ilvl w:val="0"/>
                <w:numId w:val="2"/>
              </w:numPr>
              <w:tabs>
                <w:tab w:val="left" w:pos="202"/>
              </w:tabs>
              <w:ind w:left="61" w:right="106" w:hanging="61"/>
              <w:jc w:val="both"/>
              <w:rPr>
                <w:rFonts w:ascii="Times New Roman" w:hAnsi="Times New Roman" w:cs="Times New Roman"/>
              </w:rPr>
            </w:pPr>
            <w:r>
              <w:rPr>
                <w:rFonts w:ascii="Times New Roman" w:hAnsi="Times New Roman" w:cs="Times New Roman"/>
                <w:b/>
                <w:bCs/>
              </w:rPr>
              <w:t>С</w:t>
            </w:r>
            <w:r w:rsidRPr="004A23D6">
              <w:rPr>
                <w:rFonts w:ascii="Times New Roman" w:hAnsi="Times New Roman" w:cs="Times New Roman"/>
                <w:b/>
                <w:bCs/>
              </w:rPr>
              <w:t>тандартизация, основные понятия и определения</w:t>
            </w:r>
            <w:r w:rsidRPr="004A23D6">
              <w:rPr>
                <w:rFonts w:ascii="Times New Roman" w:hAnsi="Times New Roman" w:cs="Times New Roman"/>
              </w:rPr>
              <w:t xml:space="preserve">. </w:t>
            </w:r>
            <w:r w:rsidRPr="004A23D6">
              <w:rPr>
                <w:rFonts w:ascii="Times New Roman" w:hAnsi="Times New Roman" w:cs="Times New Roman"/>
                <w:bCs/>
              </w:rPr>
              <w:t>Цели, функции, принципы, задачи и методы стандартизации, этапы развития стандартизации.  Основные понятия стандартизации.</w:t>
            </w:r>
          </w:p>
        </w:tc>
        <w:tc>
          <w:tcPr>
            <w:tcW w:w="1559" w:type="dxa"/>
            <w:vMerge/>
            <w:tcBorders>
              <w:left w:val="single" w:sz="6" w:space="0" w:color="auto"/>
              <w:right w:val="single" w:sz="6" w:space="0" w:color="auto"/>
            </w:tcBorders>
            <w:shd w:val="clear" w:color="auto" w:fill="FFFFFF"/>
          </w:tcPr>
          <w:p w14:paraId="4E080EF2" w14:textId="77777777" w:rsidR="004A23D6" w:rsidRPr="00AE707F" w:rsidRDefault="004A23D6" w:rsidP="001E3EBB">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26323C5F" w14:textId="77777777" w:rsidR="004A23D6" w:rsidRPr="00AE707F" w:rsidRDefault="004A23D6" w:rsidP="00333D2A">
            <w:pPr>
              <w:shd w:val="clear" w:color="auto" w:fill="FFFFFF"/>
              <w:contextualSpacing/>
              <w:jc w:val="center"/>
            </w:pPr>
          </w:p>
        </w:tc>
      </w:tr>
      <w:tr w:rsidR="004A23D6" w:rsidRPr="00AE707F" w14:paraId="58215D0C" w14:textId="77777777" w:rsidTr="000C201F">
        <w:trPr>
          <w:trHeight w:hRule="exact" w:val="560"/>
        </w:trPr>
        <w:tc>
          <w:tcPr>
            <w:tcW w:w="1985" w:type="dxa"/>
            <w:vMerge/>
            <w:tcBorders>
              <w:left w:val="single" w:sz="6" w:space="0" w:color="auto"/>
              <w:right w:val="single" w:sz="6" w:space="0" w:color="auto"/>
            </w:tcBorders>
            <w:shd w:val="clear" w:color="auto" w:fill="FFFFFF"/>
          </w:tcPr>
          <w:p w14:paraId="4F153DD6"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6D03F5B2" w14:textId="0C34F146" w:rsidR="004A23D6" w:rsidRPr="00AE707F" w:rsidRDefault="004A23D6" w:rsidP="004A23D6">
            <w:pPr>
              <w:pStyle w:val="Default"/>
              <w:ind w:right="106"/>
              <w:jc w:val="both"/>
              <w:rPr>
                <w:sz w:val="22"/>
                <w:szCs w:val="22"/>
              </w:rPr>
            </w:pPr>
            <w:r>
              <w:rPr>
                <w:b/>
                <w:bCs/>
                <w:sz w:val="22"/>
                <w:szCs w:val="22"/>
              </w:rPr>
              <w:t>2.</w:t>
            </w:r>
            <w:r w:rsidRPr="00AE707F">
              <w:rPr>
                <w:b/>
                <w:bCs/>
                <w:sz w:val="22"/>
                <w:szCs w:val="22"/>
              </w:rPr>
              <w:t>Уровни стандартизации</w:t>
            </w:r>
            <w:r w:rsidRPr="00AE707F">
              <w:rPr>
                <w:sz w:val="22"/>
                <w:szCs w:val="22"/>
              </w:rPr>
              <w:t>. Международный, региональный, межгосударственный, национальный, отраслевой стандарт, стандарт организации и общественных объединений</w:t>
            </w:r>
          </w:p>
        </w:tc>
        <w:tc>
          <w:tcPr>
            <w:tcW w:w="1559" w:type="dxa"/>
            <w:vMerge/>
            <w:tcBorders>
              <w:left w:val="single" w:sz="6" w:space="0" w:color="auto"/>
              <w:right w:val="single" w:sz="6" w:space="0" w:color="auto"/>
            </w:tcBorders>
            <w:shd w:val="clear" w:color="auto" w:fill="FFFFFF"/>
          </w:tcPr>
          <w:p w14:paraId="4BF5A912"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2A63F7AC" w14:textId="77777777" w:rsidR="004A23D6" w:rsidRPr="00AE707F" w:rsidRDefault="004A23D6" w:rsidP="00333D2A">
            <w:pPr>
              <w:shd w:val="clear" w:color="auto" w:fill="FFFFFF"/>
              <w:contextualSpacing/>
              <w:jc w:val="center"/>
            </w:pPr>
          </w:p>
        </w:tc>
      </w:tr>
      <w:tr w:rsidR="004A23D6" w:rsidRPr="00AE707F" w14:paraId="0644A6FB" w14:textId="77777777" w:rsidTr="000C201F">
        <w:trPr>
          <w:trHeight w:hRule="exact" w:val="1012"/>
        </w:trPr>
        <w:tc>
          <w:tcPr>
            <w:tcW w:w="1985" w:type="dxa"/>
            <w:vMerge/>
            <w:tcBorders>
              <w:left w:val="single" w:sz="6" w:space="0" w:color="auto"/>
              <w:right w:val="single" w:sz="6" w:space="0" w:color="auto"/>
            </w:tcBorders>
            <w:shd w:val="clear" w:color="auto" w:fill="FFFFFF"/>
          </w:tcPr>
          <w:p w14:paraId="12FB6DDA"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137110E3" w14:textId="5E5CBD66" w:rsidR="004A23D6" w:rsidRPr="00AE707F" w:rsidRDefault="004A23D6" w:rsidP="004A23D6">
            <w:pPr>
              <w:pStyle w:val="Default"/>
              <w:ind w:right="106"/>
              <w:jc w:val="both"/>
              <w:rPr>
                <w:sz w:val="22"/>
                <w:szCs w:val="22"/>
              </w:rPr>
            </w:pPr>
            <w:r>
              <w:rPr>
                <w:b/>
                <w:bCs/>
                <w:sz w:val="22"/>
                <w:szCs w:val="22"/>
              </w:rPr>
              <w:t>3.</w:t>
            </w:r>
            <w:r w:rsidRPr="00AE707F">
              <w:rPr>
                <w:b/>
                <w:bCs/>
                <w:sz w:val="22"/>
                <w:szCs w:val="22"/>
              </w:rPr>
              <w:t xml:space="preserve">Международная стандартизация. </w:t>
            </w:r>
            <w:r w:rsidRPr="00AE707F">
              <w:rPr>
                <w:sz w:val="22"/>
                <w:szCs w:val="22"/>
              </w:rPr>
              <w:t>Международная организация по стандартизации (ИСО), международная электротехническая комиссия (МЭК), международный союз электросвязи (МСЭ), региональные организации по стандартизации, межгосударственный совет стран-участниц Содружества Независимых Государств (СНГ) и   их основные задачи</w:t>
            </w:r>
          </w:p>
        </w:tc>
        <w:tc>
          <w:tcPr>
            <w:tcW w:w="1559" w:type="dxa"/>
            <w:vMerge/>
            <w:tcBorders>
              <w:left w:val="single" w:sz="6" w:space="0" w:color="auto"/>
              <w:right w:val="single" w:sz="6" w:space="0" w:color="auto"/>
            </w:tcBorders>
            <w:shd w:val="clear" w:color="auto" w:fill="FFFFFF"/>
          </w:tcPr>
          <w:p w14:paraId="73A19BF2"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19E877B2" w14:textId="77777777" w:rsidR="004A23D6" w:rsidRPr="00AE707F" w:rsidRDefault="004A23D6" w:rsidP="00333D2A">
            <w:pPr>
              <w:shd w:val="clear" w:color="auto" w:fill="FFFFFF"/>
              <w:contextualSpacing/>
              <w:jc w:val="center"/>
            </w:pPr>
          </w:p>
        </w:tc>
      </w:tr>
      <w:tr w:rsidR="004A23D6" w:rsidRPr="00AE707F" w14:paraId="23A2DAF3" w14:textId="77777777" w:rsidTr="000C201F">
        <w:trPr>
          <w:trHeight w:hRule="exact" w:val="1103"/>
        </w:trPr>
        <w:tc>
          <w:tcPr>
            <w:tcW w:w="1985" w:type="dxa"/>
            <w:vMerge/>
            <w:tcBorders>
              <w:left w:val="single" w:sz="6" w:space="0" w:color="auto"/>
              <w:right w:val="single" w:sz="6" w:space="0" w:color="auto"/>
            </w:tcBorders>
            <w:shd w:val="clear" w:color="auto" w:fill="FFFFFF"/>
          </w:tcPr>
          <w:p w14:paraId="12C6B152" w14:textId="77777777" w:rsidR="004A23D6" w:rsidRPr="00AE707F" w:rsidRDefault="004A23D6" w:rsidP="00333D2A">
            <w:pPr>
              <w:contextualSpacing/>
            </w:pPr>
          </w:p>
        </w:tc>
        <w:tc>
          <w:tcPr>
            <w:tcW w:w="10300" w:type="dxa"/>
            <w:tcBorders>
              <w:top w:val="single" w:sz="6" w:space="0" w:color="auto"/>
              <w:left w:val="single" w:sz="6" w:space="0" w:color="auto"/>
              <w:bottom w:val="single" w:sz="4" w:space="0" w:color="auto"/>
              <w:right w:val="single" w:sz="6" w:space="0" w:color="auto"/>
            </w:tcBorders>
            <w:shd w:val="clear" w:color="auto" w:fill="FFFFFF"/>
          </w:tcPr>
          <w:p w14:paraId="267DE358" w14:textId="36D1F391" w:rsidR="004A23D6" w:rsidRPr="00AE707F" w:rsidRDefault="004A23D6" w:rsidP="004A23D6">
            <w:pPr>
              <w:pStyle w:val="Default"/>
              <w:ind w:right="106"/>
              <w:jc w:val="both"/>
              <w:rPr>
                <w:sz w:val="22"/>
                <w:szCs w:val="22"/>
              </w:rPr>
            </w:pPr>
            <w:r>
              <w:rPr>
                <w:b/>
                <w:bCs/>
                <w:sz w:val="22"/>
                <w:szCs w:val="22"/>
              </w:rPr>
              <w:t>4.</w:t>
            </w:r>
            <w:r w:rsidRPr="00AE707F">
              <w:rPr>
                <w:b/>
                <w:bCs/>
                <w:sz w:val="22"/>
                <w:szCs w:val="22"/>
              </w:rPr>
              <w:t xml:space="preserve">Национальная система стандартизации   Российской Федерации. </w:t>
            </w:r>
            <w:r w:rsidRPr="00AE707F">
              <w:rPr>
                <w:sz w:val="22"/>
                <w:szCs w:val="22"/>
              </w:rPr>
              <w:t>Российская национальная система стандартизации Госстандарт РФ, структура и функции. Порядок разработки стандартов. Государственные контроль и надзор за соблюдением обязательных требований стандартов. Маркировка продукции знаком соответствия государственным стандартам.</w:t>
            </w:r>
          </w:p>
        </w:tc>
        <w:tc>
          <w:tcPr>
            <w:tcW w:w="1559" w:type="dxa"/>
            <w:vMerge/>
            <w:tcBorders>
              <w:left w:val="single" w:sz="6" w:space="0" w:color="auto"/>
              <w:right w:val="single" w:sz="6" w:space="0" w:color="auto"/>
            </w:tcBorders>
            <w:shd w:val="clear" w:color="auto" w:fill="FFFFFF"/>
          </w:tcPr>
          <w:p w14:paraId="46875F8A"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5269104A" w14:textId="77777777" w:rsidR="004A23D6" w:rsidRPr="00AE707F" w:rsidRDefault="004A23D6" w:rsidP="00333D2A">
            <w:pPr>
              <w:shd w:val="clear" w:color="auto" w:fill="FFFFFF"/>
              <w:contextualSpacing/>
              <w:jc w:val="center"/>
            </w:pPr>
          </w:p>
        </w:tc>
      </w:tr>
      <w:tr w:rsidR="004A23D6" w:rsidRPr="00AE707F" w14:paraId="1CB17EAC" w14:textId="77777777" w:rsidTr="000C201F">
        <w:trPr>
          <w:trHeight w:hRule="exact" w:val="542"/>
        </w:trPr>
        <w:tc>
          <w:tcPr>
            <w:tcW w:w="1985" w:type="dxa"/>
            <w:vMerge/>
            <w:tcBorders>
              <w:left w:val="single" w:sz="6" w:space="0" w:color="auto"/>
              <w:right w:val="single" w:sz="6" w:space="0" w:color="auto"/>
            </w:tcBorders>
            <w:shd w:val="clear" w:color="auto" w:fill="FFFFFF"/>
          </w:tcPr>
          <w:p w14:paraId="39B65D9E"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35BC2E2F" w14:textId="6E3547A9" w:rsidR="004A23D6" w:rsidRPr="00AE707F" w:rsidRDefault="004A23D6" w:rsidP="00333D2A">
            <w:pPr>
              <w:pStyle w:val="Default"/>
              <w:rPr>
                <w:sz w:val="22"/>
                <w:szCs w:val="22"/>
              </w:rPr>
            </w:pPr>
            <w:r>
              <w:rPr>
                <w:b/>
                <w:bCs/>
                <w:sz w:val="22"/>
                <w:szCs w:val="22"/>
              </w:rPr>
              <w:t>5.</w:t>
            </w:r>
            <w:r w:rsidRPr="00AE707F">
              <w:rPr>
                <w:b/>
                <w:bCs/>
                <w:sz w:val="22"/>
                <w:szCs w:val="22"/>
              </w:rPr>
              <w:t xml:space="preserve">Обеспечение качества программных средств. </w:t>
            </w:r>
            <w:r w:rsidRPr="00AE707F">
              <w:rPr>
                <w:sz w:val="22"/>
                <w:szCs w:val="22"/>
              </w:rPr>
              <w:t xml:space="preserve">Основные понятия и показатели качества. Менеджмент качества. Принципы обеспечения качества программных средств. </w:t>
            </w:r>
          </w:p>
          <w:p w14:paraId="0F4487E2" w14:textId="77777777" w:rsidR="004A23D6" w:rsidRPr="00AE707F" w:rsidRDefault="004A23D6" w:rsidP="00333D2A">
            <w:pPr>
              <w:jc w:val="both"/>
              <w:rPr>
                <w:rFonts w:ascii="Times New Roman" w:hAnsi="Times New Roman" w:cs="Times New Roman"/>
                <w:color w:val="000000"/>
              </w:rPr>
            </w:pPr>
          </w:p>
        </w:tc>
        <w:tc>
          <w:tcPr>
            <w:tcW w:w="1559" w:type="dxa"/>
            <w:vMerge/>
            <w:tcBorders>
              <w:left w:val="single" w:sz="6" w:space="0" w:color="auto"/>
              <w:right w:val="single" w:sz="6" w:space="0" w:color="auto"/>
            </w:tcBorders>
            <w:shd w:val="clear" w:color="auto" w:fill="FFFFFF"/>
          </w:tcPr>
          <w:p w14:paraId="531DB587"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35C9E05F" w14:textId="77777777" w:rsidR="004A23D6" w:rsidRPr="00AE707F" w:rsidRDefault="004A23D6" w:rsidP="00333D2A">
            <w:pPr>
              <w:shd w:val="clear" w:color="auto" w:fill="FFFFFF"/>
              <w:contextualSpacing/>
              <w:jc w:val="center"/>
            </w:pPr>
          </w:p>
        </w:tc>
      </w:tr>
      <w:tr w:rsidR="004A23D6" w:rsidRPr="00AE707F" w14:paraId="3C12082E" w14:textId="77777777" w:rsidTr="000C201F">
        <w:trPr>
          <w:trHeight w:hRule="exact" w:val="578"/>
        </w:trPr>
        <w:tc>
          <w:tcPr>
            <w:tcW w:w="1985" w:type="dxa"/>
            <w:vMerge/>
            <w:tcBorders>
              <w:left w:val="single" w:sz="6" w:space="0" w:color="auto"/>
              <w:right w:val="single" w:sz="6" w:space="0" w:color="auto"/>
            </w:tcBorders>
            <w:shd w:val="clear" w:color="auto" w:fill="FFFFFF"/>
          </w:tcPr>
          <w:p w14:paraId="60553E03"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3C5FA1DE" w14:textId="7D4E7496" w:rsidR="004A23D6" w:rsidRPr="00AE707F" w:rsidRDefault="004A23D6" w:rsidP="00333D2A">
            <w:pPr>
              <w:pStyle w:val="Default"/>
              <w:jc w:val="both"/>
              <w:rPr>
                <w:sz w:val="22"/>
                <w:szCs w:val="22"/>
              </w:rPr>
            </w:pPr>
            <w:r>
              <w:rPr>
                <w:b/>
                <w:bCs/>
                <w:sz w:val="22"/>
                <w:szCs w:val="22"/>
              </w:rPr>
              <w:t>6.</w:t>
            </w:r>
            <w:r w:rsidRPr="00AE707F">
              <w:rPr>
                <w:b/>
                <w:bCs/>
                <w:sz w:val="22"/>
                <w:szCs w:val="22"/>
              </w:rPr>
              <w:t xml:space="preserve">Техническое регулирование и стандартизация в области ИКТ. </w:t>
            </w:r>
            <w:r w:rsidRPr="00AE707F">
              <w:rPr>
                <w:sz w:val="22"/>
                <w:szCs w:val="22"/>
              </w:rPr>
              <w:t>Понятие о техническом регулировании. Основные направления работ по стандартизации в сфере информатизации.</w:t>
            </w:r>
          </w:p>
        </w:tc>
        <w:tc>
          <w:tcPr>
            <w:tcW w:w="1559" w:type="dxa"/>
            <w:vMerge/>
            <w:tcBorders>
              <w:left w:val="single" w:sz="6" w:space="0" w:color="auto"/>
              <w:right w:val="single" w:sz="6" w:space="0" w:color="auto"/>
            </w:tcBorders>
            <w:shd w:val="clear" w:color="auto" w:fill="FFFFFF"/>
          </w:tcPr>
          <w:p w14:paraId="3BD18622"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7013A0F0" w14:textId="77777777" w:rsidR="004A23D6" w:rsidRPr="00AE707F" w:rsidRDefault="004A23D6" w:rsidP="00333D2A">
            <w:pPr>
              <w:shd w:val="clear" w:color="auto" w:fill="FFFFFF"/>
              <w:contextualSpacing/>
              <w:jc w:val="center"/>
            </w:pPr>
          </w:p>
        </w:tc>
      </w:tr>
      <w:tr w:rsidR="004A23D6" w:rsidRPr="00AE707F" w14:paraId="0D35D539" w14:textId="77777777" w:rsidTr="000C201F">
        <w:trPr>
          <w:trHeight w:hRule="exact" w:val="574"/>
        </w:trPr>
        <w:tc>
          <w:tcPr>
            <w:tcW w:w="1985" w:type="dxa"/>
            <w:vMerge/>
            <w:tcBorders>
              <w:left w:val="single" w:sz="6" w:space="0" w:color="auto"/>
              <w:right w:val="single" w:sz="6" w:space="0" w:color="auto"/>
            </w:tcBorders>
            <w:shd w:val="clear" w:color="auto" w:fill="FFFFFF"/>
          </w:tcPr>
          <w:p w14:paraId="1AD0A341"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7EB63763" w14:textId="1480CE8E" w:rsidR="004A23D6" w:rsidRPr="00BC3E2A" w:rsidRDefault="004A23D6" w:rsidP="00333D2A">
            <w:pPr>
              <w:pStyle w:val="a5"/>
              <w:spacing w:after="0"/>
              <w:rPr>
                <w:rFonts w:ascii="Times New Roman" w:eastAsiaTheme="minorHAnsi" w:hAnsi="Times New Roman" w:cs="Times New Roman"/>
                <w:color w:val="000000"/>
                <w:spacing w:val="0"/>
              </w:rPr>
            </w:pPr>
            <w:bookmarkStart w:id="1" w:name="_Hlk48142636"/>
            <w:r>
              <w:rPr>
                <w:rFonts w:ascii="Times New Roman" w:eastAsiaTheme="minorHAnsi" w:hAnsi="Times New Roman" w:cs="Times New Roman"/>
                <w:b/>
                <w:bCs/>
                <w:color w:val="000000"/>
                <w:spacing w:val="0"/>
              </w:rPr>
              <w:t>7.</w:t>
            </w:r>
            <w:r w:rsidRPr="00BC3E2A">
              <w:rPr>
                <w:rFonts w:ascii="Times New Roman" w:eastAsiaTheme="minorHAnsi" w:hAnsi="Times New Roman" w:cs="Times New Roman"/>
                <w:b/>
                <w:bCs/>
                <w:color w:val="000000"/>
                <w:spacing w:val="0"/>
              </w:rPr>
              <w:t>Стандарты на организацию жизненного цикла программного обеспечения</w:t>
            </w:r>
            <w:bookmarkEnd w:id="1"/>
            <w:r w:rsidRPr="00BC3E2A">
              <w:rPr>
                <w:rFonts w:ascii="Times New Roman" w:eastAsiaTheme="minorHAnsi" w:hAnsi="Times New Roman" w:cs="Times New Roman"/>
                <w:b/>
                <w:bCs/>
                <w:color w:val="000000"/>
                <w:spacing w:val="0"/>
              </w:rPr>
              <w:t>.</w:t>
            </w:r>
            <w:r w:rsidRPr="00BC3E2A">
              <w:rPr>
                <w:rFonts w:ascii="Times New Roman" w:eastAsiaTheme="minorHAnsi" w:hAnsi="Times New Roman" w:cs="Times New Roman"/>
                <w:color w:val="000000"/>
                <w:spacing w:val="0"/>
              </w:rPr>
              <w:t xml:space="preserve"> Профили стандартов. </w:t>
            </w:r>
            <w:bookmarkStart w:id="2" w:name="_Hlk48142712"/>
            <w:r w:rsidRPr="00BC3E2A">
              <w:rPr>
                <w:rFonts w:ascii="Times New Roman" w:eastAsiaTheme="minorHAnsi" w:hAnsi="Times New Roman" w:cs="Times New Roman"/>
                <w:color w:val="000000"/>
                <w:spacing w:val="0"/>
              </w:rPr>
              <w:t>Международный стандарт проектирования ISO/IEC 12207: 2010</w:t>
            </w:r>
          </w:p>
          <w:bookmarkEnd w:id="2"/>
          <w:p w14:paraId="2F77DB6F" w14:textId="77777777" w:rsidR="004A23D6" w:rsidRPr="00BC3E2A" w:rsidRDefault="004A23D6" w:rsidP="00333D2A">
            <w:pPr>
              <w:pStyle w:val="Default"/>
              <w:rPr>
                <w:sz w:val="22"/>
                <w:szCs w:val="22"/>
              </w:rPr>
            </w:pPr>
          </w:p>
        </w:tc>
        <w:tc>
          <w:tcPr>
            <w:tcW w:w="1559" w:type="dxa"/>
            <w:vMerge/>
            <w:tcBorders>
              <w:left w:val="single" w:sz="6" w:space="0" w:color="auto"/>
              <w:right w:val="single" w:sz="6" w:space="0" w:color="auto"/>
            </w:tcBorders>
            <w:shd w:val="clear" w:color="auto" w:fill="FFFFFF"/>
          </w:tcPr>
          <w:p w14:paraId="2429FE94"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7A1831A7" w14:textId="77777777" w:rsidR="004A23D6" w:rsidRPr="00AE707F" w:rsidRDefault="004A23D6" w:rsidP="00333D2A">
            <w:pPr>
              <w:shd w:val="clear" w:color="auto" w:fill="FFFFFF"/>
              <w:contextualSpacing/>
              <w:jc w:val="center"/>
            </w:pPr>
          </w:p>
        </w:tc>
      </w:tr>
      <w:tr w:rsidR="004A23D6" w:rsidRPr="00AE707F" w14:paraId="68F0AEB5" w14:textId="77777777" w:rsidTr="000C201F">
        <w:trPr>
          <w:trHeight w:hRule="exact" w:val="552"/>
        </w:trPr>
        <w:tc>
          <w:tcPr>
            <w:tcW w:w="1985" w:type="dxa"/>
            <w:vMerge/>
            <w:tcBorders>
              <w:left w:val="single" w:sz="6" w:space="0" w:color="auto"/>
              <w:right w:val="single" w:sz="6" w:space="0" w:color="auto"/>
            </w:tcBorders>
            <w:shd w:val="clear" w:color="auto" w:fill="FFFFFF"/>
          </w:tcPr>
          <w:p w14:paraId="6541A16E" w14:textId="77777777" w:rsidR="004A23D6" w:rsidRPr="00AE707F" w:rsidRDefault="004A23D6" w:rsidP="00333D2A">
            <w:pPr>
              <w:contextualSpacing/>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6431A47F" w14:textId="679BA50E" w:rsidR="004A23D6" w:rsidRPr="00AE707F" w:rsidRDefault="004A23D6" w:rsidP="00333D2A">
            <w:pPr>
              <w:pStyle w:val="Default"/>
              <w:rPr>
                <w:b/>
                <w:bCs/>
                <w:sz w:val="22"/>
                <w:szCs w:val="22"/>
              </w:rPr>
            </w:pPr>
            <w:r>
              <w:rPr>
                <w:b/>
                <w:bCs/>
                <w:sz w:val="22"/>
                <w:szCs w:val="22"/>
              </w:rPr>
              <w:t>8.</w:t>
            </w:r>
            <w:r w:rsidRPr="00AE707F">
              <w:rPr>
                <w:b/>
                <w:bCs/>
                <w:sz w:val="22"/>
                <w:szCs w:val="22"/>
              </w:rPr>
              <w:t xml:space="preserve">Стандарты в области системной инженерии и информационной безопасности. </w:t>
            </w:r>
            <w:r w:rsidRPr="00AE707F">
              <w:rPr>
                <w:sz w:val="22"/>
                <w:szCs w:val="22"/>
              </w:rPr>
              <w:t>Стандарты в области системной инженерии. Стадии жизненного цикла по ГОСТ 34.601-90</w:t>
            </w:r>
          </w:p>
        </w:tc>
        <w:tc>
          <w:tcPr>
            <w:tcW w:w="1559" w:type="dxa"/>
            <w:vMerge/>
            <w:tcBorders>
              <w:left w:val="single" w:sz="6" w:space="0" w:color="auto"/>
              <w:bottom w:val="single" w:sz="6" w:space="0" w:color="auto"/>
              <w:right w:val="single" w:sz="6" w:space="0" w:color="auto"/>
            </w:tcBorders>
            <w:shd w:val="clear" w:color="auto" w:fill="FFFFFF"/>
          </w:tcPr>
          <w:p w14:paraId="5F807599" w14:textId="77777777"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bottom w:val="single" w:sz="4" w:space="0" w:color="auto"/>
              <w:right w:val="single" w:sz="6" w:space="0" w:color="auto"/>
            </w:tcBorders>
            <w:shd w:val="clear" w:color="auto" w:fill="FFFFFF"/>
          </w:tcPr>
          <w:p w14:paraId="5E2C6A23" w14:textId="77777777" w:rsidR="004A23D6" w:rsidRPr="00AE707F" w:rsidRDefault="004A23D6" w:rsidP="00333D2A">
            <w:pPr>
              <w:shd w:val="clear" w:color="auto" w:fill="FFFFFF"/>
              <w:contextualSpacing/>
              <w:jc w:val="center"/>
            </w:pPr>
          </w:p>
        </w:tc>
      </w:tr>
      <w:tr w:rsidR="00BC3E2A" w:rsidRPr="00AE707F" w14:paraId="7AB9ACA0" w14:textId="77777777" w:rsidTr="00BC3E2A">
        <w:trPr>
          <w:trHeight w:hRule="exact" w:val="340"/>
        </w:trPr>
        <w:tc>
          <w:tcPr>
            <w:tcW w:w="1985" w:type="dxa"/>
            <w:vMerge/>
            <w:tcBorders>
              <w:left w:val="single" w:sz="6" w:space="0" w:color="auto"/>
              <w:right w:val="single" w:sz="6" w:space="0" w:color="auto"/>
            </w:tcBorders>
            <w:shd w:val="clear" w:color="auto" w:fill="FFFFFF"/>
          </w:tcPr>
          <w:p w14:paraId="746B4877" w14:textId="77777777" w:rsidR="00BC3E2A" w:rsidRPr="00AE707F" w:rsidRDefault="00BC3E2A"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3FDAD73B" w14:textId="3B610564" w:rsidR="00BC3E2A" w:rsidRPr="00AE707F" w:rsidRDefault="00BC3E2A" w:rsidP="00333D2A">
            <w:pPr>
              <w:shd w:val="clear" w:color="auto" w:fill="FFFFFF"/>
              <w:contextualSpacing/>
              <w:rPr>
                <w:rFonts w:ascii="Times New Roman" w:hAnsi="Times New Roman" w:cs="Times New Roman"/>
                <w:i/>
                <w:iCs/>
                <w:color w:val="000000"/>
              </w:rPr>
            </w:pPr>
            <w:r>
              <w:rPr>
                <w:rFonts w:ascii="Times New Roman" w:hAnsi="Times New Roman" w:cs="Times New Roman"/>
                <w:b/>
                <w:bCs/>
                <w:sz w:val="24"/>
                <w:szCs w:val="24"/>
              </w:rPr>
              <w:t>Практические занятия и лабораторные работы</w:t>
            </w:r>
            <w:r>
              <w:rPr>
                <w:rFonts w:ascii="Times New Roman" w:eastAsia="Times New Roman" w:hAnsi="Times New Roman" w:cs="Times New Roman"/>
                <w:b/>
                <w:bCs/>
                <w:color w:val="000000"/>
              </w:rPr>
              <w:t xml:space="preserve">                                                                                                                                                          </w:t>
            </w:r>
            <w:r w:rsidRPr="00CD5BA6">
              <w:rPr>
                <w:rFonts w:ascii="Times New Roman" w:eastAsia="Times New Roman" w:hAnsi="Times New Roman" w:cs="Times New Roman"/>
                <w:b/>
                <w:bCs/>
                <w:color w:val="000000"/>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2C800F4" w14:textId="3D520244" w:rsidR="00BC3E2A" w:rsidRPr="00BC3E2A" w:rsidRDefault="00BC3E2A" w:rsidP="00BC3E2A">
            <w:pPr>
              <w:shd w:val="clear" w:color="auto" w:fill="FFFFFF"/>
              <w:contextualSpacing/>
              <w:jc w:val="center"/>
              <w:rPr>
                <w:rFonts w:ascii="Times New Roman" w:hAnsi="Times New Roman" w:cs="Times New Roman"/>
                <w:b/>
                <w:bCs/>
                <w:color w:val="000000"/>
              </w:rPr>
            </w:pPr>
            <w:r w:rsidRPr="00BC3E2A">
              <w:rPr>
                <w:rFonts w:ascii="Times New Roman" w:hAnsi="Times New Roman" w:cs="Times New Roman"/>
                <w:b/>
                <w:bCs/>
                <w:color w:val="000000"/>
              </w:rPr>
              <w:t>8</w:t>
            </w:r>
          </w:p>
        </w:tc>
        <w:tc>
          <w:tcPr>
            <w:tcW w:w="2126" w:type="dxa"/>
            <w:tcBorders>
              <w:top w:val="single" w:sz="4" w:space="0" w:color="auto"/>
              <w:left w:val="single" w:sz="4" w:space="0" w:color="auto"/>
              <w:right w:val="single" w:sz="4" w:space="0" w:color="auto"/>
            </w:tcBorders>
            <w:shd w:val="clear" w:color="auto" w:fill="FFFFFF"/>
          </w:tcPr>
          <w:p w14:paraId="4BD4C745" w14:textId="77777777" w:rsidR="00BC3E2A" w:rsidRDefault="00BC3E2A" w:rsidP="00BC3E2A">
            <w:pPr>
              <w:rPr>
                <w:rFonts w:ascii="Times New Roman" w:hAnsi="Times New Roman" w:cs="Times New Roman"/>
              </w:rPr>
            </w:pPr>
            <w:r>
              <w:rPr>
                <w:rFonts w:ascii="Times New Roman" w:hAnsi="Times New Roman" w:cs="Times New Roman"/>
              </w:rPr>
              <w:t>ОК 1, ОК 2, ОК 4,</w:t>
            </w:r>
          </w:p>
          <w:p w14:paraId="3CED7802" w14:textId="77777777" w:rsidR="00BC3E2A" w:rsidRDefault="00BC3E2A" w:rsidP="00BC3E2A">
            <w:pPr>
              <w:rPr>
                <w:rFonts w:ascii="Times New Roman" w:hAnsi="Times New Roman" w:cs="Times New Roman"/>
              </w:rPr>
            </w:pPr>
            <w:r>
              <w:rPr>
                <w:rFonts w:ascii="Times New Roman" w:hAnsi="Times New Roman" w:cs="Times New Roman"/>
              </w:rPr>
              <w:t>ПК 5.6</w:t>
            </w:r>
          </w:p>
          <w:p w14:paraId="5DD97711" w14:textId="77777777" w:rsidR="00BC3E2A" w:rsidRPr="00AE707F" w:rsidRDefault="00BC3E2A" w:rsidP="00333D2A">
            <w:pPr>
              <w:shd w:val="clear" w:color="auto" w:fill="FFFFFF"/>
              <w:contextualSpacing/>
              <w:jc w:val="center"/>
              <w:rPr>
                <w:i/>
                <w:iCs/>
                <w:color w:val="000000"/>
              </w:rPr>
            </w:pPr>
          </w:p>
        </w:tc>
      </w:tr>
      <w:tr w:rsidR="004A23D6" w:rsidRPr="00AE707F" w14:paraId="4AE91E8A" w14:textId="77777777" w:rsidTr="004A2661">
        <w:trPr>
          <w:trHeight w:hRule="exact" w:val="338"/>
        </w:trPr>
        <w:tc>
          <w:tcPr>
            <w:tcW w:w="1985" w:type="dxa"/>
            <w:vMerge/>
            <w:tcBorders>
              <w:left w:val="single" w:sz="6" w:space="0" w:color="auto"/>
              <w:right w:val="single" w:sz="6" w:space="0" w:color="auto"/>
            </w:tcBorders>
            <w:shd w:val="clear" w:color="auto" w:fill="FFFFFF"/>
          </w:tcPr>
          <w:p w14:paraId="40207414" w14:textId="77777777" w:rsidR="004A23D6" w:rsidRPr="00AE707F" w:rsidRDefault="004A23D6"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271BEFFB" w14:textId="5C41FA44" w:rsidR="004A23D6" w:rsidRPr="00AE707F" w:rsidRDefault="004A23D6" w:rsidP="00333D2A">
            <w:pPr>
              <w:pStyle w:val="Default"/>
              <w:rPr>
                <w:color w:val="auto"/>
                <w:sz w:val="22"/>
                <w:szCs w:val="22"/>
              </w:rPr>
            </w:pPr>
            <w:r>
              <w:rPr>
                <w:sz w:val="22"/>
                <w:szCs w:val="22"/>
              </w:rPr>
              <w:t>1.</w:t>
            </w:r>
            <w:r w:rsidRPr="00AE707F">
              <w:rPr>
                <w:sz w:val="22"/>
                <w:szCs w:val="22"/>
              </w:rPr>
              <w:t>Определение нормируемых метрологических характеристик средств измерений</w:t>
            </w:r>
          </w:p>
          <w:p w14:paraId="75D22F0C" w14:textId="77777777" w:rsidR="004A23D6" w:rsidRPr="00AE707F" w:rsidRDefault="004A23D6" w:rsidP="00333D2A">
            <w:pPr>
              <w:pStyle w:val="Default"/>
              <w:rPr>
                <w:sz w:val="22"/>
                <w:szCs w:val="22"/>
              </w:rPr>
            </w:pPr>
          </w:p>
          <w:p w14:paraId="1B63C869" w14:textId="77777777" w:rsidR="004A23D6" w:rsidRPr="00AE707F" w:rsidRDefault="004A23D6" w:rsidP="00333D2A">
            <w:pPr>
              <w:shd w:val="clear" w:color="auto" w:fill="FFFFFF"/>
              <w:contextualSpacing/>
              <w:rPr>
                <w:rFonts w:ascii="Times New Roman" w:eastAsia="Times New Roman" w:hAnsi="Times New Roman" w:cs="Times New Roman"/>
                <w:bCs/>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E0C3118" w14:textId="77777777" w:rsidR="004A23D6" w:rsidRPr="00BC3E2A" w:rsidRDefault="004A23D6" w:rsidP="00BC3E2A">
            <w:pPr>
              <w:shd w:val="clear" w:color="auto" w:fill="FFFFFF"/>
              <w:contextualSpacing/>
              <w:jc w:val="center"/>
              <w:rPr>
                <w:rFonts w:ascii="Times New Roman" w:hAnsi="Times New Roman" w:cs="Times New Roman"/>
                <w:color w:val="000000"/>
              </w:rPr>
            </w:pPr>
            <w:r w:rsidRPr="00BC3E2A">
              <w:rPr>
                <w:rFonts w:ascii="Times New Roman" w:hAnsi="Times New Roman" w:cs="Times New Roman"/>
                <w:color w:val="000000"/>
              </w:rPr>
              <w:t>2</w:t>
            </w:r>
          </w:p>
        </w:tc>
        <w:tc>
          <w:tcPr>
            <w:tcW w:w="2126" w:type="dxa"/>
            <w:vMerge w:val="restart"/>
            <w:tcBorders>
              <w:left w:val="single" w:sz="4" w:space="0" w:color="auto"/>
              <w:right w:val="single" w:sz="4" w:space="0" w:color="auto"/>
            </w:tcBorders>
            <w:shd w:val="clear" w:color="auto" w:fill="FFFFFF"/>
          </w:tcPr>
          <w:p w14:paraId="14C45477" w14:textId="77777777" w:rsidR="004A23D6" w:rsidRPr="00AE707F" w:rsidRDefault="004A23D6" w:rsidP="00333D2A">
            <w:pPr>
              <w:shd w:val="clear" w:color="auto" w:fill="FFFFFF"/>
              <w:contextualSpacing/>
              <w:jc w:val="center"/>
              <w:rPr>
                <w:i/>
                <w:iCs/>
                <w:color w:val="000000"/>
              </w:rPr>
            </w:pPr>
          </w:p>
        </w:tc>
      </w:tr>
      <w:tr w:rsidR="004A23D6" w:rsidRPr="00AE707F" w14:paraId="10ADAE53" w14:textId="77777777" w:rsidTr="00594DAC">
        <w:trPr>
          <w:trHeight w:hRule="exact" w:val="578"/>
        </w:trPr>
        <w:tc>
          <w:tcPr>
            <w:tcW w:w="1985" w:type="dxa"/>
            <w:vMerge/>
            <w:tcBorders>
              <w:left w:val="single" w:sz="6" w:space="0" w:color="auto"/>
              <w:right w:val="single" w:sz="6" w:space="0" w:color="auto"/>
            </w:tcBorders>
            <w:shd w:val="clear" w:color="auto" w:fill="FFFFFF"/>
          </w:tcPr>
          <w:p w14:paraId="6C456EA5" w14:textId="77777777" w:rsidR="004A23D6" w:rsidRPr="00AE707F" w:rsidRDefault="004A23D6"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64C97377" w14:textId="0D3CA54F" w:rsidR="004A23D6" w:rsidRPr="00AE707F" w:rsidRDefault="004A23D6" w:rsidP="004A23D6">
            <w:pPr>
              <w:pStyle w:val="Default"/>
              <w:jc w:val="both"/>
              <w:rPr>
                <w:sz w:val="22"/>
                <w:szCs w:val="22"/>
              </w:rPr>
            </w:pPr>
            <w:r>
              <w:rPr>
                <w:sz w:val="22"/>
                <w:szCs w:val="22"/>
              </w:rPr>
              <w:t>2.</w:t>
            </w:r>
            <w:r w:rsidRPr="00AE707F">
              <w:rPr>
                <w:sz w:val="22"/>
                <w:szCs w:val="22"/>
              </w:rPr>
              <w:t>Изучение основных международных стандартов системы менеджмента качества</w:t>
            </w:r>
            <w:r>
              <w:rPr>
                <w:sz w:val="22"/>
                <w:szCs w:val="22"/>
              </w:rPr>
              <w:t xml:space="preserve"> </w:t>
            </w:r>
            <w:r w:rsidRPr="00AE707F">
              <w:rPr>
                <w:sz w:val="22"/>
                <w:szCs w:val="22"/>
              </w:rPr>
              <w:t xml:space="preserve">в области информационных технологий: ISO/IEC 9126, ISO/IEC 14598 и ИСО/МЭК 9126-1 </w:t>
            </w:r>
          </w:p>
          <w:p w14:paraId="1F5F9B29" w14:textId="77777777" w:rsidR="004A23D6" w:rsidRPr="00AE707F" w:rsidRDefault="004A23D6" w:rsidP="00333D2A">
            <w:pPr>
              <w:shd w:val="clear" w:color="auto" w:fill="FFFFFF"/>
              <w:contextualSpacing/>
              <w:rPr>
                <w:rFonts w:ascii="Times New Roman" w:eastAsia="Times New Roman" w:hAnsi="Times New Roman" w:cs="Times New Roman"/>
                <w:bCs/>
                <w:color w:val="00000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1D04232" w14:textId="77777777" w:rsidR="004A23D6" w:rsidRPr="00BC3E2A" w:rsidRDefault="004A23D6" w:rsidP="00BC3E2A">
            <w:pPr>
              <w:shd w:val="clear" w:color="auto" w:fill="FFFFFF"/>
              <w:contextualSpacing/>
              <w:jc w:val="center"/>
              <w:rPr>
                <w:rFonts w:ascii="Times New Roman" w:hAnsi="Times New Roman" w:cs="Times New Roman"/>
                <w:color w:val="000000"/>
              </w:rPr>
            </w:pPr>
            <w:r w:rsidRPr="00BC3E2A">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1D884AE3" w14:textId="77777777" w:rsidR="004A23D6" w:rsidRPr="00AE707F" w:rsidRDefault="004A23D6" w:rsidP="00333D2A">
            <w:pPr>
              <w:shd w:val="clear" w:color="auto" w:fill="FFFFFF"/>
              <w:contextualSpacing/>
              <w:jc w:val="center"/>
              <w:rPr>
                <w:i/>
                <w:iCs/>
                <w:color w:val="000000"/>
              </w:rPr>
            </w:pPr>
          </w:p>
        </w:tc>
      </w:tr>
      <w:tr w:rsidR="004A23D6" w:rsidRPr="00AE707F" w14:paraId="29685B13" w14:textId="77777777" w:rsidTr="00F15A2A">
        <w:trPr>
          <w:trHeight w:hRule="exact" w:val="359"/>
        </w:trPr>
        <w:tc>
          <w:tcPr>
            <w:tcW w:w="1985" w:type="dxa"/>
            <w:vMerge/>
            <w:tcBorders>
              <w:left w:val="single" w:sz="6" w:space="0" w:color="auto"/>
              <w:right w:val="single" w:sz="6" w:space="0" w:color="auto"/>
            </w:tcBorders>
            <w:shd w:val="clear" w:color="auto" w:fill="FFFFFF"/>
          </w:tcPr>
          <w:p w14:paraId="7205610B" w14:textId="77777777" w:rsidR="004A23D6" w:rsidRPr="00AE707F" w:rsidRDefault="004A23D6"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788DBC88" w14:textId="5FBC9E6E" w:rsidR="004A23D6" w:rsidRPr="00AE707F" w:rsidRDefault="004A23D6" w:rsidP="00333D2A">
            <w:pPr>
              <w:shd w:val="clear" w:color="auto" w:fill="FFFFFF"/>
              <w:contextualSpacing/>
              <w:rPr>
                <w:rFonts w:ascii="Times New Roman" w:eastAsia="Times New Roman" w:hAnsi="Times New Roman" w:cs="Times New Roman"/>
                <w:bCs/>
                <w:color w:val="000000"/>
              </w:rPr>
            </w:pPr>
            <w:r>
              <w:rPr>
                <w:rFonts w:ascii="Times New Roman" w:eastAsia="Times New Roman" w:hAnsi="Times New Roman" w:cs="Times New Roman"/>
                <w:bCs/>
                <w:color w:val="000000"/>
              </w:rPr>
              <w:t>3.</w:t>
            </w:r>
            <w:r w:rsidRPr="00AE707F">
              <w:rPr>
                <w:rFonts w:ascii="Times New Roman" w:eastAsia="Times New Roman" w:hAnsi="Times New Roman" w:cs="Times New Roman"/>
                <w:bCs/>
                <w:color w:val="000000"/>
              </w:rPr>
              <w:t>Изучение маркировки средств вычислительной техники.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086A7B0" w14:textId="77777777" w:rsidR="004A23D6" w:rsidRPr="00BC3E2A" w:rsidRDefault="004A23D6" w:rsidP="00BC3E2A">
            <w:pPr>
              <w:shd w:val="clear" w:color="auto" w:fill="FFFFFF"/>
              <w:contextualSpacing/>
              <w:jc w:val="center"/>
              <w:rPr>
                <w:rFonts w:ascii="Times New Roman" w:hAnsi="Times New Roman" w:cs="Times New Roman"/>
                <w:color w:val="000000"/>
              </w:rPr>
            </w:pPr>
            <w:r w:rsidRPr="00BC3E2A">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78DBF58F" w14:textId="77777777" w:rsidR="004A23D6" w:rsidRPr="00AE707F" w:rsidRDefault="004A23D6" w:rsidP="00333D2A">
            <w:pPr>
              <w:shd w:val="clear" w:color="auto" w:fill="FFFFFF"/>
              <w:contextualSpacing/>
              <w:jc w:val="center"/>
              <w:rPr>
                <w:i/>
                <w:iCs/>
                <w:color w:val="000000"/>
              </w:rPr>
            </w:pPr>
          </w:p>
        </w:tc>
      </w:tr>
      <w:tr w:rsidR="004A23D6" w:rsidRPr="00AE707F" w14:paraId="5345AC91" w14:textId="77777777" w:rsidTr="004A23D6">
        <w:trPr>
          <w:trHeight w:hRule="exact" w:val="515"/>
        </w:trPr>
        <w:tc>
          <w:tcPr>
            <w:tcW w:w="1985" w:type="dxa"/>
            <w:vMerge/>
            <w:tcBorders>
              <w:left w:val="single" w:sz="6" w:space="0" w:color="auto"/>
              <w:right w:val="single" w:sz="6" w:space="0" w:color="auto"/>
            </w:tcBorders>
            <w:shd w:val="clear" w:color="auto" w:fill="FFFFFF"/>
          </w:tcPr>
          <w:p w14:paraId="237A9F93" w14:textId="77777777" w:rsidR="004A23D6" w:rsidRPr="00AE707F" w:rsidRDefault="004A23D6"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279552EA" w14:textId="1CB6BE94" w:rsidR="004A23D6" w:rsidRPr="00AE707F" w:rsidRDefault="004A23D6" w:rsidP="004A23D6">
            <w:pPr>
              <w:shd w:val="clear" w:color="auto" w:fill="FFFFFF"/>
              <w:contextualSpacing/>
              <w:jc w:val="both"/>
              <w:rPr>
                <w:rFonts w:ascii="Times New Roman" w:eastAsia="Times New Roman" w:hAnsi="Times New Roman" w:cs="Times New Roman"/>
                <w:bCs/>
                <w:color w:val="000000"/>
              </w:rPr>
            </w:pPr>
            <w:r>
              <w:rPr>
                <w:rFonts w:ascii="Times New Roman" w:hAnsi="Times New Roman" w:cs="Times New Roman"/>
                <w:bCs/>
                <w:color w:val="000000"/>
              </w:rPr>
              <w:t>4.</w:t>
            </w:r>
            <w:r w:rsidRPr="00AE707F">
              <w:rPr>
                <w:rFonts w:ascii="Times New Roman" w:hAnsi="Times New Roman" w:cs="Times New Roman"/>
                <w:bCs/>
                <w:color w:val="000000"/>
              </w:rPr>
              <w:t xml:space="preserve">Изучить </w:t>
            </w:r>
            <w:r w:rsidRPr="00AE707F">
              <w:rPr>
                <w:rFonts w:ascii="Times New Roman" w:hAnsi="Times New Roman" w:cs="Times New Roman"/>
              </w:rPr>
              <w:t xml:space="preserve">международные и национальные стандарты в области </w:t>
            </w:r>
            <w:r w:rsidRPr="00AE707F">
              <w:rPr>
                <w:rFonts w:ascii="Times New Roman" w:hAnsi="Times New Roman" w:cs="Times New Roman"/>
                <w:bCs/>
                <w:color w:val="000000"/>
              </w:rPr>
              <w:t>информационной безопасности</w:t>
            </w:r>
            <w:r w:rsidRPr="00AE707F">
              <w:rPr>
                <w:rFonts w:ascii="Times New Roman" w:hAnsi="Times New Roman" w:cs="Times New Roman"/>
              </w:rPr>
              <w:t>: «Оранжевая книга», ИСО 15408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69A97DA" w14:textId="77777777" w:rsidR="004A23D6" w:rsidRPr="00BC3E2A" w:rsidRDefault="004A23D6" w:rsidP="00BC3E2A">
            <w:pPr>
              <w:shd w:val="clear" w:color="auto" w:fill="FFFFFF"/>
              <w:contextualSpacing/>
              <w:jc w:val="center"/>
              <w:rPr>
                <w:rFonts w:ascii="Times New Roman" w:hAnsi="Times New Roman" w:cs="Times New Roman"/>
                <w:color w:val="000000"/>
              </w:rPr>
            </w:pPr>
            <w:r w:rsidRPr="00BC3E2A">
              <w:rPr>
                <w:rFonts w:ascii="Times New Roman" w:hAnsi="Times New Roman" w:cs="Times New Roman"/>
                <w:color w:val="000000"/>
              </w:rPr>
              <w:t>2</w:t>
            </w:r>
          </w:p>
        </w:tc>
        <w:tc>
          <w:tcPr>
            <w:tcW w:w="2126" w:type="dxa"/>
            <w:vMerge/>
            <w:tcBorders>
              <w:left w:val="single" w:sz="4" w:space="0" w:color="auto"/>
              <w:bottom w:val="single" w:sz="4" w:space="0" w:color="auto"/>
              <w:right w:val="single" w:sz="4" w:space="0" w:color="auto"/>
            </w:tcBorders>
            <w:shd w:val="clear" w:color="auto" w:fill="FFFFFF"/>
          </w:tcPr>
          <w:p w14:paraId="13C04C8E" w14:textId="77777777" w:rsidR="004A23D6" w:rsidRPr="00AE707F" w:rsidRDefault="004A23D6" w:rsidP="00333D2A">
            <w:pPr>
              <w:shd w:val="clear" w:color="auto" w:fill="FFFFFF"/>
              <w:contextualSpacing/>
              <w:jc w:val="center"/>
              <w:rPr>
                <w:i/>
                <w:iCs/>
                <w:color w:val="000000"/>
              </w:rPr>
            </w:pPr>
          </w:p>
        </w:tc>
      </w:tr>
      <w:tr w:rsidR="00BC3E2A" w:rsidRPr="00AE707F" w14:paraId="37432F3A" w14:textId="77777777" w:rsidTr="004A23D6">
        <w:trPr>
          <w:trHeight w:hRule="exact" w:val="835"/>
        </w:trPr>
        <w:tc>
          <w:tcPr>
            <w:tcW w:w="1985" w:type="dxa"/>
            <w:vMerge/>
            <w:tcBorders>
              <w:left w:val="single" w:sz="6" w:space="0" w:color="auto"/>
              <w:bottom w:val="single" w:sz="4" w:space="0" w:color="auto"/>
              <w:right w:val="single" w:sz="6" w:space="0" w:color="auto"/>
            </w:tcBorders>
            <w:shd w:val="clear" w:color="auto" w:fill="FFFFFF"/>
          </w:tcPr>
          <w:p w14:paraId="32FA0D5E" w14:textId="77777777" w:rsidR="00BC3E2A" w:rsidRPr="00AE707F" w:rsidRDefault="00BC3E2A" w:rsidP="00333D2A">
            <w:pPr>
              <w:pStyle w:val="Default"/>
              <w:contextualSpacing/>
              <w:rPr>
                <w:sz w:val="22"/>
                <w:szCs w:val="22"/>
              </w:rPr>
            </w:pPr>
          </w:p>
        </w:tc>
        <w:tc>
          <w:tcPr>
            <w:tcW w:w="10300" w:type="dxa"/>
            <w:tcBorders>
              <w:top w:val="single" w:sz="6" w:space="0" w:color="auto"/>
              <w:left w:val="single" w:sz="6" w:space="0" w:color="auto"/>
              <w:bottom w:val="single" w:sz="6" w:space="0" w:color="auto"/>
              <w:right w:val="single" w:sz="6" w:space="0" w:color="auto"/>
            </w:tcBorders>
            <w:shd w:val="clear" w:color="auto" w:fill="FFFFFF"/>
          </w:tcPr>
          <w:p w14:paraId="7FFD2308" w14:textId="77777777" w:rsidR="004A23D6" w:rsidRDefault="004A23D6" w:rsidP="004A23D6">
            <w:pPr>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обучающихся</w:t>
            </w:r>
          </w:p>
          <w:p w14:paraId="743D85A9" w14:textId="77777777" w:rsidR="00BC3E2A" w:rsidRPr="00AE707F" w:rsidRDefault="00BC3E2A" w:rsidP="00AE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rPr>
            </w:pPr>
            <w:r w:rsidRPr="00AE707F">
              <w:rPr>
                <w:rFonts w:ascii="Times New Roman" w:hAnsi="Times New Roman" w:cs="Times New Roman"/>
                <w:bCs/>
                <w:color w:val="C00000"/>
              </w:rPr>
              <w:t xml:space="preserve">- </w:t>
            </w:r>
            <w:r w:rsidRPr="00AE707F">
              <w:rPr>
                <w:rFonts w:ascii="Times New Roman" w:hAnsi="Times New Roman" w:cs="Times New Roman"/>
                <w:color w:val="000000"/>
              </w:rPr>
              <w:t>Подготовить доклад по теме «Закон «О единстве измерений». Единицы измерения информации»</w:t>
            </w:r>
          </w:p>
          <w:p w14:paraId="773D90F6" w14:textId="77777777" w:rsidR="00BC3E2A" w:rsidRPr="00AE707F" w:rsidRDefault="00BC3E2A" w:rsidP="00AE707F">
            <w:pPr>
              <w:shd w:val="clear" w:color="auto" w:fill="FFFFFF"/>
              <w:contextualSpacing/>
              <w:rPr>
                <w:rFonts w:ascii="Times New Roman" w:eastAsia="Times New Roman" w:hAnsi="Times New Roman" w:cs="Times New Roman"/>
                <w:bCs/>
                <w:color w:val="000000"/>
              </w:rPr>
            </w:pPr>
            <w:r w:rsidRPr="00AE707F">
              <w:rPr>
                <w:rFonts w:ascii="Times New Roman" w:hAnsi="Times New Roman" w:cs="Times New Roman"/>
              </w:rPr>
              <w:t>- Доклад «Предписания за нарушение обязательных требований стандартов»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FEF3537" w14:textId="77777777" w:rsidR="00BC3E2A" w:rsidRPr="004A23D6" w:rsidRDefault="00BC3E2A" w:rsidP="00333D2A">
            <w:pPr>
              <w:shd w:val="clear" w:color="auto" w:fill="FFFFFF"/>
              <w:contextualSpacing/>
              <w:jc w:val="center"/>
              <w:rPr>
                <w:rFonts w:ascii="Times New Roman" w:hAnsi="Times New Roman" w:cs="Times New Roman"/>
                <w:b/>
                <w:bCs/>
                <w:i/>
                <w:iCs/>
                <w:color w:val="000000"/>
              </w:rPr>
            </w:pPr>
            <w:r w:rsidRPr="004A23D6">
              <w:rPr>
                <w:rFonts w:ascii="Times New Roman" w:hAnsi="Times New Roman" w:cs="Times New Roman"/>
                <w:b/>
                <w:bCs/>
                <w:i/>
                <w:iCs/>
                <w:color w:val="000000"/>
              </w:rPr>
              <w:t>2</w:t>
            </w:r>
          </w:p>
        </w:tc>
        <w:tc>
          <w:tcPr>
            <w:tcW w:w="2126" w:type="dxa"/>
            <w:tcBorders>
              <w:left w:val="single" w:sz="4" w:space="0" w:color="auto"/>
              <w:bottom w:val="single" w:sz="4" w:space="0" w:color="auto"/>
              <w:right w:val="single" w:sz="4" w:space="0" w:color="auto"/>
            </w:tcBorders>
            <w:shd w:val="clear" w:color="auto" w:fill="FFFFFF"/>
          </w:tcPr>
          <w:p w14:paraId="0CE03408" w14:textId="77777777" w:rsidR="004A23D6" w:rsidRDefault="004A23D6" w:rsidP="004A23D6">
            <w:pPr>
              <w:rPr>
                <w:rFonts w:ascii="Times New Roman" w:hAnsi="Times New Roman" w:cs="Times New Roman"/>
              </w:rPr>
            </w:pPr>
            <w:r>
              <w:rPr>
                <w:rFonts w:ascii="Times New Roman" w:hAnsi="Times New Roman" w:cs="Times New Roman"/>
              </w:rPr>
              <w:t>ОК 1, ОК 2, ОК 4,</w:t>
            </w:r>
          </w:p>
          <w:p w14:paraId="1038C298" w14:textId="77777777" w:rsidR="004A23D6" w:rsidRDefault="004A23D6" w:rsidP="004A23D6">
            <w:pPr>
              <w:rPr>
                <w:rFonts w:ascii="Times New Roman" w:hAnsi="Times New Roman" w:cs="Times New Roman"/>
              </w:rPr>
            </w:pPr>
            <w:r>
              <w:rPr>
                <w:rFonts w:ascii="Times New Roman" w:hAnsi="Times New Roman" w:cs="Times New Roman"/>
              </w:rPr>
              <w:t>ПК 5.6</w:t>
            </w:r>
          </w:p>
          <w:p w14:paraId="66D93E98" w14:textId="77777777" w:rsidR="00BC3E2A" w:rsidRPr="00AE707F" w:rsidRDefault="00BC3E2A" w:rsidP="00333D2A">
            <w:pPr>
              <w:shd w:val="clear" w:color="auto" w:fill="FFFFFF"/>
              <w:contextualSpacing/>
              <w:jc w:val="center"/>
              <w:rPr>
                <w:i/>
                <w:iCs/>
                <w:color w:val="000000"/>
              </w:rPr>
            </w:pPr>
          </w:p>
        </w:tc>
      </w:tr>
      <w:tr w:rsidR="004A23D6" w:rsidRPr="00AE707F" w14:paraId="19994C07" w14:textId="77777777" w:rsidTr="004A23D6">
        <w:trPr>
          <w:trHeight w:hRule="exact" w:val="293"/>
        </w:trPr>
        <w:tc>
          <w:tcPr>
            <w:tcW w:w="12285" w:type="dxa"/>
            <w:gridSpan w:val="2"/>
            <w:tcBorders>
              <w:top w:val="single" w:sz="4" w:space="0" w:color="auto"/>
              <w:left w:val="single" w:sz="4" w:space="0" w:color="auto"/>
              <w:right w:val="single" w:sz="6" w:space="0" w:color="auto"/>
            </w:tcBorders>
            <w:shd w:val="clear" w:color="auto" w:fill="FFFFFF"/>
          </w:tcPr>
          <w:p w14:paraId="272464C8" w14:textId="49826247" w:rsidR="004A23D6" w:rsidRPr="00AE707F" w:rsidRDefault="004A23D6" w:rsidP="00333D2A">
            <w:pPr>
              <w:shd w:val="clear" w:color="auto" w:fill="FFFFFF"/>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Раздел 2. Основы технического документоведения</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3A3B054D" w14:textId="0B991499" w:rsidR="004A23D6" w:rsidRPr="004A23D6" w:rsidRDefault="004A23D6" w:rsidP="004A23D6">
            <w:pPr>
              <w:shd w:val="clear" w:color="auto" w:fill="FFFFFF"/>
              <w:contextualSpacing/>
              <w:jc w:val="center"/>
              <w:rPr>
                <w:rFonts w:ascii="Times New Roman" w:hAnsi="Times New Roman" w:cs="Times New Roman"/>
                <w:b/>
                <w:bCs/>
                <w:color w:val="000000"/>
              </w:rPr>
            </w:pPr>
            <w:r w:rsidRPr="004A23D6">
              <w:rPr>
                <w:rFonts w:ascii="Times New Roman" w:hAnsi="Times New Roman" w:cs="Times New Roman"/>
                <w:b/>
                <w:bCs/>
                <w:color w:val="000000"/>
              </w:rPr>
              <w:t>8/4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547411B" w14:textId="77777777" w:rsidR="004A23D6" w:rsidRPr="00AE707F" w:rsidRDefault="004A23D6" w:rsidP="00333D2A">
            <w:pPr>
              <w:rPr>
                <w:rFonts w:ascii="Times New Roman" w:hAnsi="Times New Roman" w:cs="Times New Roman"/>
              </w:rPr>
            </w:pPr>
          </w:p>
        </w:tc>
      </w:tr>
      <w:tr w:rsidR="004A23D6" w:rsidRPr="00AE707F" w14:paraId="68B43EB3" w14:textId="77777777" w:rsidTr="00554B24">
        <w:trPr>
          <w:trHeight w:hRule="exact" w:val="282"/>
        </w:trPr>
        <w:tc>
          <w:tcPr>
            <w:tcW w:w="1985" w:type="dxa"/>
            <w:vMerge w:val="restart"/>
            <w:tcBorders>
              <w:top w:val="single" w:sz="4" w:space="0" w:color="auto"/>
              <w:left w:val="single" w:sz="4" w:space="0" w:color="auto"/>
              <w:right w:val="single" w:sz="4" w:space="0" w:color="auto"/>
            </w:tcBorders>
            <w:shd w:val="clear" w:color="auto" w:fill="FFFFFF"/>
          </w:tcPr>
          <w:p w14:paraId="309060BC" w14:textId="093557BB" w:rsidR="004A23D6" w:rsidRPr="00AE707F" w:rsidRDefault="004A23D6" w:rsidP="00333D2A">
            <w:pPr>
              <w:pStyle w:val="Default"/>
              <w:rPr>
                <w:sz w:val="22"/>
                <w:szCs w:val="22"/>
              </w:rPr>
            </w:pPr>
            <w:r w:rsidRPr="00AE707F">
              <w:rPr>
                <w:b/>
                <w:bCs/>
                <w:sz w:val="22"/>
                <w:szCs w:val="22"/>
              </w:rPr>
              <w:t>Тема 2.</w:t>
            </w:r>
            <w:r>
              <w:rPr>
                <w:b/>
                <w:bCs/>
                <w:sz w:val="22"/>
                <w:szCs w:val="22"/>
              </w:rPr>
              <w:t xml:space="preserve">1. </w:t>
            </w:r>
            <w:r w:rsidRPr="00AE707F">
              <w:rPr>
                <w:b/>
                <w:bCs/>
                <w:sz w:val="22"/>
                <w:szCs w:val="22"/>
              </w:rPr>
              <w:t xml:space="preserve">Техническое документоведение </w:t>
            </w:r>
          </w:p>
          <w:p w14:paraId="2DDBDCFF" w14:textId="77777777" w:rsidR="004A23D6" w:rsidRPr="00AE707F" w:rsidRDefault="004A23D6" w:rsidP="00333D2A">
            <w:pPr>
              <w:pStyle w:val="Default"/>
              <w:rPr>
                <w:sz w:val="22"/>
                <w:szCs w:val="22"/>
              </w:rPr>
            </w:pPr>
          </w:p>
          <w:p w14:paraId="66B9EE2A" w14:textId="77777777" w:rsidR="004A23D6" w:rsidRPr="00AE707F" w:rsidRDefault="004A23D6" w:rsidP="00333D2A">
            <w:pPr>
              <w:contextualSpacing/>
              <w:rPr>
                <w:b/>
                <w:bCs/>
                <w:color w:val="000000"/>
              </w:rPr>
            </w:pPr>
          </w:p>
          <w:p w14:paraId="05F29EB2" w14:textId="77777777" w:rsidR="004A23D6" w:rsidRPr="00AE707F" w:rsidRDefault="004A23D6" w:rsidP="00333D2A">
            <w:pPr>
              <w:contextualSpacing/>
              <w:rPr>
                <w:b/>
                <w:bCs/>
                <w:color w:val="000000"/>
              </w:rPr>
            </w:pPr>
          </w:p>
          <w:p w14:paraId="47BED98C" w14:textId="77777777" w:rsidR="004A23D6" w:rsidRPr="00AE707F" w:rsidRDefault="004A23D6" w:rsidP="00333D2A">
            <w:pPr>
              <w:contextualSpacing/>
              <w:rPr>
                <w:b/>
                <w:bCs/>
                <w:color w:val="000000"/>
              </w:rPr>
            </w:pPr>
          </w:p>
          <w:p w14:paraId="7FACA340" w14:textId="77777777" w:rsidR="004A23D6" w:rsidRPr="00AE707F" w:rsidRDefault="004A23D6" w:rsidP="00333D2A">
            <w:pPr>
              <w:contextualSpacing/>
              <w:rPr>
                <w:b/>
                <w:bCs/>
                <w:color w:val="000000"/>
              </w:rPr>
            </w:pPr>
          </w:p>
          <w:p w14:paraId="1CFFD4D3" w14:textId="77777777" w:rsidR="004A23D6" w:rsidRPr="00AE707F" w:rsidRDefault="004A23D6" w:rsidP="00333D2A">
            <w:pPr>
              <w:contextualSpacing/>
              <w:rPr>
                <w:b/>
                <w:bCs/>
                <w:color w:val="000000"/>
              </w:rPr>
            </w:pPr>
          </w:p>
        </w:tc>
        <w:tc>
          <w:tcPr>
            <w:tcW w:w="10300" w:type="dxa"/>
            <w:tcBorders>
              <w:top w:val="single" w:sz="6" w:space="0" w:color="auto"/>
              <w:left w:val="single" w:sz="4" w:space="0" w:color="auto"/>
              <w:bottom w:val="single" w:sz="6" w:space="0" w:color="auto"/>
              <w:right w:val="single" w:sz="6" w:space="0" w:color="auto"/>
            </w:tcBorders>
            <w:shd w:val="clear" w:color="auto" w:fill="FFFFFF"/>
          </w:tcPr>
          <w:p w14:paraId="500A4E55" w14:textId="77777777" w:rsidR="004A23D6" w:rsidRPr="00AE707F" w:rsidRDefault="004A23D6" w:rsidP="00333D2A">
            <w:pPr>
              <w:shd w:val="clear" w:color="auto" w:fill="FFFFFF"/>
              <w:contextualSpacing/>
              <w:rPr>
                <w:rFonts w:ascii="Times New Roman" w:hAnsi="Times New Roman" w:cs="Times New Roman"/>
                <w:i/>
                <w:iCs/>
                <w:color w:val="000000"/>
              </w:rPr>
            </w:pPr>
            <w:r w:rsidRPr="00AE707F">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1D945ED2" w14:textId="73084767" w:rsidR="004A23D6" w:rsidRPr="004A23D6" w:rsidRDefault="004A23D6" w:rsidP="00333D2A">
            <w:pPr>
              <w:shd w:val="clear" w:color="auto" w:fill="FFFFFF"/>
              <w:contextualSpacing/>
              <w:jc w:val="center"/>
              <w:rPr>
                <w:rFonts w:ascii="Times New Roman" w:hAnsi="Times New Roman" w:cs="Times New Roman"/>
                <w:b/>
                <w:bCs/>
                <w:i/>
                <w:iCs/>
                <w:color w:val="000000"/>
              </w:rPr>
            </w:pPr>
            <w:r w:rsidRPr="004A23D6">
              <w:rPr>
                <w:rFonts w:ascii="Times New Roman" w:hAnsi="Times New Roman" w:cs="Times New Roman"/>
                <w:b/>
                <w:bCs/>
                <w:i/>
                <w:iCs/>
                <w:color w:val="000000"/>
              </w:rPr>
              <w:t>2</w:t>
            </w:r>
          </w:p>
        </w:tc>
        <w:tc>
          <w:tcPr>
            <w:tcW w:w="2126" w:type="dxa"/>
            <w:vMerge w:val="restart"/>
            <w:tcBorders>
              <w:top w:val="single" w:sz="4" w:space="0" w:color="auto"/>
              <w:left w:val="single" w:sz="4" w:space="0" w:color="auto"/>
              <w:right w:val="single" w:sz="4" w:space="0" w:color="auto"/>
            </w:tcBorders>
            <w:shd w:val="clear" w:color="auto" w:fill="FFFFFF"/>
          </w:tcPr>
          <w:p w14:paraId="600672A8" w14:textId="77777777" w:rsidR="004A23D6" w:rsidRPr="00AE707F" w:rsidRDefault="004A23D6" w:rsidP="00333D2A">
            <w:pPr>
              <w:rPr>
                <w:rFonts w:ascii="Times New Roman" w:hAnsi="Times New Roman" w:cs="Times New Roman"/>
              </w:rPr>
            </w:pPr>
            <w:r w:rsidRPr="00AE707F">
              <w:rPr>
                <w:rFonts w:ascii="Times New Roman" w:hAnsi="Times New Roman" w:cs="Times New Roman"/>
              </w:rPr>
              <w:t>ОК 1, ОК 2</w:t>
            </w:r>
          </w:p>
          <w:p w14:paraId="72698519" w14:textId="77777777" w:rsidR="004A23D6" w:rsidRPr="00AE707F" w:rsidRDefault="004A23D6" w:rsidP="00333D2A">
            <w:pPr>
              <w:rPr>
                <w:rFonts w:ascii="Times New Roman" w:hAnsi="Times New Roman" w:cs="Times New Roman"/>
              </w:rPr>
            </w:pPr>
            <w:r w:rsidRPr="00AE707F">
              <w:rPr>
                <w:rFonts w:ascii="Times New Roman" w:hAnsi="Times New Roman" w:cs="Times New Roman"/>
              </w:rPr>
              <w:t>ОК 4, ПК 5.6,</w:t>
            </w:r>
          </w:p>
          <w:p w14:paraId="552409C4" w14:textId="77777777" w:rsidR="004A23D6" w:rsidRDefault="004A23D6" w:rsidP="001E3EBB">
            <w:pPr>
              <w:shd w:val="clear" w:color="auto" w:fill="FFFFFF"/>
              <w:contextualSpacing/>
              <w:rPr>
                <w:rFonts w:ascii="Times New Roman" w:hAnsi="Times New Roman" w:cs="Times New Roman"/>
              </w:rPr>
            </w:pPr>
          </w:p>
          <w:p w14:paraId="62977D71" w14:textId="77777777" w:rsidR="004A23D6" w:rsidRPr="00AE707F" w:rsidRDefault="004A23D6" w:rsidP="00333D2A">
            <w:pPr>
              <w:shd w:val="clear" w:color="auto" w:fill="FFFFFF"/>
              <w:contextualSpacing/>
              <w:jc w:val="center"/>
              <w:rPr>
                <w:rFonts w:ascii="Times New Roman" w:hAnsi="Times New Roman" w:cs="Times New Roman"/>
              </w:rPr>
            </w:pPr>
          </w:p>
        </w:tc>
      </w:tr>
      <w:tr w:rsidR="004A23D6" w:rsidRPr="00AE707F" w14:paraId="259622F6" w14:textId="77777777" w:rsidTr="00554B24">
        <w:trPr>
          <w:trHeight w:hRule="exact" w:val="554"/>
        </w:trPr>
        <w:tc>
          <w:tcPr>
            <w:tcW w:w="1985" w:type="dxa"/>
            <w:vMerge/>
            <w:tcBorders>
              <w:left w:val="single" w:sz="4" w:space="0" w:color="auto"/>
              <w:right w:val="single" w:sz="4" w:space="0" w:color="auto"/>
            </w:tcBorders>
            <w:shd w:val="clear" w:color="auto" w:fill="FFFFFF"/>
          </w:tcPr>
          <w:p w14:paraId="65D65362" w14:textId="77777777" w:rsidR="004A23D6" w:rsidRPr="00AE707F" w:rsidRDefault="004A23D6" w:rsidP="0033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0" w:type="dxa"/>
            <w:tcBorders>
              <w:top w:val="single" w:sz="6" w:space="0" w:color="auto"/>
              <w:left w:val="single" w:sz="4" w:space="0" w:color="auto"/>
              <w:bottom w:val="single" w:sz="6" w:space="0" w:color="auto"/>
              <w:right w:val="single" w:sz="4" w:space="0" w:color="auto"/>
            </w:tcBorders>
            <w:shd w:val="clear" w:color="auto" w:fill="FFFFFF"/>
          </w:tcPr>
          <w:p w14:paraId="2B91E7BA" w14:textId="06FBEE88" w:rsidR="004A23D6" w:rsidRPr="00AE707F" w:rsidRDefault="004A23D6" w:rsidP="00333D2A">
            <w:pPr>
              <w:pStyle w:val="Default"/>
              <w:rPr>
                <w:sz w:val="22"/>
                <w:szCs w:val="22"/>
              </w:rPr>
            </w:pPr>
            <w:r>
              <w:rPr>
                <w:b/>
                <w:bCs/>
                <w:sz w:val="22"/>
                <w:szCs w:val="22"/>
              </w:rPr>
              <w:t>1.</w:t>
            </w:r>
            <w:r w:rsidRPr="00AE707F">
              <w:rPr>
                <w:b/>
                <w:bCs/>
                <w:sz w:val="22"/>
                <w:szCs w:val="22"/>
              </w:rPr>
              <w:t xml:space="preserve">Основные виды технической и технологической документации. </w:t>
            </w:r>
            <w:r w:rsidRPr="00AE707F">
              <w:rPr>
                <w:sz w:val="22"/>
                <w:szCs w:val="22"/>
              </w:rPr>
              <w:t>Виды технической и технологической документации.  Состав и классификация стандартов ЕСКД и ЕСТД</w:t>
            </w:r>
          </w:p>
          <w:p w14:paraId="1773A1F1" w14:textId="77777777" w:rsidR="004A23D6" w:rsidRPr="00AE707F" w:rsidRDefault="004A23D6" w:rsidP="00333D2A">
            <w:pPr>
              <w:pStyle w:val="Default"/>
              <w:rPr>
                <w:sz w:val="22"/>
                <w:szCs w:val="22"/>
              </w:rPr>
            </w:pPr>
          </w:p>
        </w:tc>
        <w:tc>
          <w:tcPr>
            <w:tcW w:w="1559" w:type="dxa"/>
            <w:vMerge/>
            <w:tcBorders>
              <w:left w:val="single" w:sz="4" w:space="0" w:color="auto"/>
              <w:bottom w:val="single" w:sz="6" w:space="0" w:color="auto"/>
              <w:right w:val="single" w:sz="4" w:space="0" w:color="auto"/>
            </w:tcBorders>
            <w:shd w:val="clear" w:color="auto" w:fill="FFFFFF"/>
          </w:tcPr>
          <w:p w14:paraId="4A184615" w14:textId="6D9472E2" w:rsidR="004A23D6" w:rsidRPr="00AE707F" w:rsidRDefault="004A23D6" w:rsidP="00333D2A">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204581ED" w14:textId="77777777" w:rsidR="004A23D6" w:rsidRPr="00AE707F" w:rsidRDefault="004A23D6" w:rsidP="00333D2A">
            <w:pPr>
              <w:shd w:val="clear" w:color="auto" w:fill="FFFFFF"/>
              <w:contextualSpacing/>
              <w:rPr>
                <w:rFonts w:ascii="Times New Roman" w:hAnsi="Times New Roman" w:cs="Times New Roman"/>
                <w:i/>
                <w:iCs/>
                <w:color w:val="000000"/>
              </w:rPr>
            </w:pPr>
          </w:p>
        </w:tc>
      </w:tr>
      <w:tr w:rsidR="00DC15D5" w:rsidRPr="00AE707F" w14:paraId="4EA3C68E" w14:textId="77777777" w:rsidTr="00DC15D5">
        <w:trPr>
          <w:trHeight w:hRule="exact" w:val="284"/>
        </w:trPr>
        <w:tc>
          <w:tcPr>
            <w:tcW w:w="1985" w:type="dxa"/>
            <w:vMerge/>
            <w:tcBorders>
              <w:left w:val="single" w:sz="4" w:space="0" w:color="auto"/>
              <w:right w:val="single" w:sz="4" w:space="0" w:color="auto"/>
            </w:tcBorders>
            <w:shd w:val="clear" w:color="auto" w:fill="FFFFFF"/>
          </w:tcPr>
          <w:p w14:paraId="0BC8043F" w14:textId="77777777" w:rsidR="00DC15D5" w:rsidRPr="00AE707F" w:rsidRDefault="00DC15D5" w:rsidP="0033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0" w:type="dxa"/>
            <w:tcBorders>
              <w:top w:val="single" w:sz="6" w:space="0" w:color="auto"/>
              <w:left w:val="single" w:sz="4" w:space="0" w:color="auto"/>
              <w:bottom w:val="single" w:sz="6" w:space="0" w:color="auto"/>
              <w:right w:val="single" w:sz="4" w:space="0" w:color="auto"/>
            </w:tcBorders>
            <w:shd w:val="clear" w:color="auto" w:fill="FFFFFF"/>
          </w:tcPr>
          <w:p w14:paraId="1FA9A32F" w14:textId="77777777" w:rsidR="00DC15D5" w:rsidRDefault="00DC15D5" w:rsidP="00DC15D5">
            <w:pPr>
              <w:shd w:val="clear" w:color="auto" w:fill="FFFFFF"/>
              <w:spacing w:line="256" w:lineRule="auto"/>
              <w:rPr>
                <w:rFonts w:ascii="Times New Roman" w:hAnsi="Times New Roman" w:cs="Times New Roman"/>
                <w:i/>
                <w:iCs/>
                <w:color w:val="000000"/>
              </w:rPr>
            </w:pPr>
            <w:r>
              <w:rPr>
                <w:rFonts w:ascii="Times New Roman" w:hAnsi="Times New Roman" w:cs="Times New Roman"/>
                <w:b/>
                <w:bCs/>
                <w:sz w:val="24"/>
                <w:szCs w:val="24"/>
              </w:rPr>
              <w:t>Практические занятия и лабораторные работы</w:t>
            </w:r>
            <w:r>
              <w:rPr>
                <w:rFonts w:ascii="Times New Roman" w:eastAsia="Times New Roman" w:hAnsi="Times New Roman" w:cs="Times New Roman"/>
                <w:b/>
                <w:bCs/>
                <w:color w:val="000000"/>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357A64D" w14:textId="6DC7A8F5" w:rsidR="00DC15D5" w:rsidRPr="00AE707F" w:rsidRDefault="00DC15D5" w:rsidP="00DC15D5">
            <w:pPr>
              <w:shd w:val="clear" w:color="auto" w:fill="FFFFFF"/>
              <w:contextualSpacing/>
              <w:jc w:val="center"/>
              <w:rPr>
                <w:rFonts w:ascii="Times New Roman" w:hAnsi="Times New Roman" w:cs="Times New Roman"/>
                <w:i/>
                <w:iCs/>
                <w:color w:val="000000"/>
              </w:rPr>
            </w:pPr>
            <w:r w:rsidRPr="00CD5BA6">
              <w:rPr>
                <w:rFonts w:ascii="Times New Roman" w:eastAsia="Times New Roman" w:hAnsi="Times New Roman" w:cs="Times New Roman"/>
                <w:b/>
                <w:bCs/>
                <w:color w:val="000000"/>
              </w:rPr>
              <w:t>4</w:t>
            </w:r>
          </w:p>
        </w:tc>
        <w:tc>
          <w:tcPr>
            <w:tcW w:w="2126" w:type="dxa"/>
            <w:vMerge w:val="restart"/>
            <w:tcBorders>
              <w:top w:val="single" w:sz="4" w:space="0" w:color="auto"/>
              <w:left w:val="single" w:sz="4" w:space="0" w:color="auto"/>
              <w:right w:val="single" w:sz="4" w:space="0" w:color="auto"/>
            </w:tcBorders>
            <w:shd w:val="clear" w:color="auto" w:fill="FFFFFF"/>
          </w:tcPr>
          <w:p w14:paraId="799E315E" w14:textId="0B92619A" w:rsidR="00DC15D5" w:rsidRDefault="00DC15D5" w:rsidP="004A23D6">
            <w:pPr>
              <w:rPr>
                <w:rFonts w:ascii="Times New Roman" w:hAnsi="Times New Roman" w:cs="Times New Roman"/>
              </w:rPr>
            </w:pPr>
            <w:r>
              <w:rPr>
                <w:rFonts w:ascii="Times New Roman" w:hAnsi="Times New Roman" w:cs="Times New Roman"/>
              </w:rPr>
              <w:t>ОК 1, ОК 2, ОК 4,</w:t>
            </w:r>
            <w:r>
              <w:rPr>
                <w:rFonts w:ascii="Times New Roman" w:hAnsi="Times New Roman" w:cs="Times New Roman"/>
              </w:rPr>
              <w:t xml:space="preserve"> ПК 5.6</w:t>
            </w:r>
          </w:p>
          <w:p w14:paraId="2493A168" w14:textId="77777777" w:rsidR="00DC15D5" w:rsidRPr="00AE707F" w:rsidRDefault="00DC15D5" w:rsidP="00333D2A">
            <w:pPr>
              <w:shd w:val="clear" w:color="auto" w:fill="FFFFFF"/>
              <w:contextualSpacing/>
              <w:rPr>
                <w:rFonts w:ascii="Times New Roman" w:hAnsi="Times New Roman" w:cs="Times New Roman"/>
                <w:i/>
                <w:iCs/>
                <w:color w:val="000000"/>
              </w:rPr>
            </w:pPr>
          </w:p>
        </w:tc>
      </w:tr>
      <w:tr w:rsidR="004A23D6" w:rsidRPr="00AE707F" w14:paraId="6116BF67" w14:textId="77777777" w:rsidTr="008B7D92">
        <w:trPr>
          <w:trHeight w:hRule="exact" w:val="284"/>
        </w:trPr>
        <w:tc>
          <w:tcPr>
            <w:tcW w:w="1985" w:type="dxa"/>
            <w:tcBorders>
              <w:left w:val="single" w:sz="4" w:space="0" w:color="auto"/>
              <w:right w:val="single" w:sz="4" w:space="0" w:color="auto"/>
            </w:tcBorders>
            <w:shd w:val="clear" w:color="auto" w:fill="FFFFFF"/>
          </w:tcPr>
          <w:p w14:paraId="7C052321" w14:textId="77777777" w:rsidR="004A23D6" w:rsidRPr="00AE707F" w:rsidRDefault="004A23D6" w:rsidP="00333D2A">
            <w:pPr>
              <w:contextualSpacing/>
              <w:rPr>
                <w:b/>
                <w:bCs/>
                <w:color w:val="000000"/>
              </w:rPr>
            </w:pPr>
          </w:p>
        </w:tc>
        <w:tc>
          <w:tcPr>
            <w:tcW w:w="10300" w:type="dxa"/>
            <w:tcBorders>
              <w:left w:val="single" w:sz="4" w:space="0" w:color="auto"/>
              <w:bottom w:val="single" w:sz="6" w:space="0" w:color="auto"/>
              <w:right w:val="single" w:sz="6" w:space="0" w:color="auto"/>
            </w:tcBorders>
            <w:shd w:val="clear" w:color="auto" w:fill="FFFFFF"/>
          </w:tcPr>
          <w:p w14:paraId="5FDAEBC6" w14:textId="6ABD5CA2" w:rsidR="004A23D6" w:rsidRPr="00AE707F" w:rsidRDefault="004A23D6" w:rsidP="00333D2A">
            <w:pPr>
              <w:shd w:val="clear" w:color="auto" w:fill="FFFFFF"/>
              <w:contextualSpacing/>
              <w:rPr>
                <w:rFonts w:ascii="Times New Roman" w:eastAsia="Times New Roman" w:hAnsi="Times New Roman" w:cs="Times New Roman"/>
                <w:b/>
                <w:bCs/>
                <w:color w:val="000000"/>
              </w:rPr>
            </w:pPr>
            <w:r>
              <w:rPr>
                <w:rFonts w:ascii="Times New Roman" w:hAnsi="Times New Roman" w:cs="Times New Roman"/>
              </w:rPr>
              <w:t>1.</w:t>
            </w:r>
            <w:r w:rsidRPr="00AE707F">
              <w:rPr>
                <w:rFonts w:ascii="Times New Roman" w:hAnsi="Times New Roman" w:cs="Times New Roman"/>
              </w:rPr>
              <w:t>Изучение стандартов документирования программных средств.</w:t>
            </w:r>
          </w:p>
        </w:tc>
        <w:tc>
          <w:tcPr>
            <w:tcW w:w="1559" w:type="dxa"/>
            <w:tcBorders>
              <w:left w:val="single" w:sz="6" w:space="0" w:color="auto"/>
              <w:bottom w:val="single" w:sz="6" w:space="0" w:color="auto"/>
              <w:right w:val="single" w:sz="6" w:space="0" w:color="auto"/>
            </w:tcBorders>
            <w:shd w:val="clear" w:color="auto" w:fill="FFFFFF"/>
          </w:tcPr>
          <w:p w14:paraId="6C93F600" w14:textId="77777777" w:rsidR="004A23D6" w:rsidRPr="00AE707F" w:rsidRDefault="004A23D6" w:rsidP="00333D2A">
            <w:pPr>
              <w:shd w:val="clear" w:color="auto" w:fill="FFFFFF"/>
              <w:contextualSpacing/>
              <w:jc w:val="center"/>
              <w:rPr>
                <w:rFonts w:ascii="Times New Roman" w:hAnsi="Times New Roman" w:cs="Times New Roman"/>
                <w:i/>
                <w:iCs/>
                <w:noProof/>
                <w:color w:val="000000"/>
              </w:rPr>
            </w:pPr>
            <w:r>
              <w:rPr>
                <w:rFonts w:ascii="Times New Roman" w:hAnsi="Times New Roman" w:cs="Times New Roman"/>
                <w:i/>
                <w:iCs/>
                <w:noProof/>
                <w:color w:val="000000"/>
              </w:rPr>
              <w:t>2</w:t>
            </w:r>
          </w:p>
        </w:tc>
        <w:tc>
          <w:tcPr>
            <w:tcW w:w="2126" w:type="dxa"/>
            <w:vMerge/>
            <w:tcBorders>
              <w:left w:val="single" w:sz="4" w:space="0" w:color="auto"/>
              <w:right w:val="single" w:sz="4" w:space="0" w:color="auto"/>
            </w:tcBorders>
            <w:shd w:val="clear" w:color="auto" w:fill="FFFFFF"/>
          </w:tcPr>
          <w:p w14:paraId="03514D7F" w14:textId="77777777" w:rsidR="004A23D6" w:rsidRPr="00AE707F" w:rsidRDefault="004A23D6" w:rsidP="00333D2A">
            <w:pPr>
              <w:shd w:val="clear" w:color="auto" w:fill="FFFFFF"/>
              <w:contextualSpacing/>
              <w:rPr>
                <w:rFonts w:ascii="Times New Roman" w:hAnsi="Times New Roman" w:cs="Times New Roman"/>
              </w:rPr>
            </w:pPr>
          </w:p>
        </w:tc>
      </w:tr>
      <w:tr w:rsidR="004A23D6" w:rsidRPr="00AE707F" w14:paraId="39E9981A" w14:textId="77777777" w:rsidTr="004A23D6">
        <w:trPr>
          <w:trHeight w:hRule="exact" w:val="289"/>
        </w:trPr>
        <w:tc>
          <w:tcPr>
            <w:tcW w:w="1985" w:type="dxa"/>
            <w:tcBorders>
              <w:left w:val="single" w:sz="4" w:space="0" w:color="auto"/>
              <w:right w:val="single" w:sz="4" w:space="0" w:color="auto"/>
            </w:tcBorders>
            <w:shd w:val="clear" w:color="auto" w:fill="FFFFFF"/>
          </w:tcPr>
          <w:p w14:paraId="40B9AA16" w14:textId="77777777" w:rsidR="004A23D6" w:rsidRPr="00AE707F" w:rsidRDefault="004A23D6" w:rsidP="00333D2A">
            <w:pPr>
              <w:contextualSpacing/>
              <w:rPr>
                <w:b/>
                <w:bCs/>
                <w:color w:val="000000"/>
              </w:rPr>
            </w:pPr>
          </w:p>
        </w:tc>
        <w:tc>
          <w:tcPr>
            <w:tcW w:w="10300" w:type="dxa"/>
            <w:tcBorders>
              <w:left w:val="single" w:sz="4" w:space="0" w:color="auto"/>
              <w:bottom w:val="single" w:sz="6" w:space="0" w:color="auto"/>
              <w:right w:val="single" w:sz="6" w:space="0" w:color="auto"/>
            </w:tcBorders>
            <w:shd w:val="clear" w:color="auto" w:fill="FFFFFF"/>
          </w:tcPr>
          <w:p w14:paraId="1080002A" w14:textId="3FCE30FB" w:rsidR="004A23D6" w:rsidRPr="00AE707F" w:rsidRDefault="004A23D6" w:rsidP="00333D2A">
            <w:pPr>
              <w:shd w:val="clear" w:color="auto" w:fill="FFFFFF"/>
              <w:contextualSpacing/>
              <w:rPr>
                <w:rFonts w:ascii="Times New Roman" w:eastAsia="Times New Roman" w:hAnsi="Times New Roman" w:cs="Times New Roman"/>
                <w:b/>
                <w:bCs/>
                <w:color w:val="000000"/>
              </w:rPr>
            </w:pPr>
            <w:r>
              <w:rPr>
                <w:rFonts w:ascii="Times New Roman" w:hAnsi="Times New Roman" w:cs="Times New Roman"/>
              </w:rPr>
              <w:t>2.</w:t>
            </w:r>
            <w:r w:rsidRPr="00AE707F">
              <w:rPr>
                <w:rFonts w:ascii="Times New Roman" w:hAnsi="Times New Roman" w:cs="Times New Roman"/>
              </w:rPr>
              <w:t>Документирование процессов жизненного цикла</w:t>
            </w:r>
          </w:p>
        </w:tc>
        <w:tc>
          <w:tcPr>
            <w:tcW w:w="1559" w:type="dxa"/>
            <w:tcBorders>
              <w:left w:val="single" w:sz="6" w:space="0" w:color="auto"/>
              <w:bottom w:val="single" w:sz="6" w:space="0" w:color="auto"/>
              <w:right w:val="single" w:sz="6" w:space="0" w:color="auto"/>
            </w:tcBorders>
            <w:shd w:val="clear" w:color="auto" w:fill="FFFFFF"/>
          </w:tcPr>
          <w:p w14:paraId="19930F72" w14:textId="77777777" w:rsidR="004A23D6" w:rsidRPr="00AE707F" w:rsidRDefault="004A23D6" w:rsidP="00333D2A">
            <w:pPr>
              <w:shd w:val="clear" w:color="auto" w:fill="FFFFFF"/>
              <w:contextualSpacing/>
              <w:jc w:val="center"/>
              <w:rPr>
                <w:rFonts w:ascii="Times New Roman" w:hAnsi="Times New Roman" w:cs="Times New Roman"/>
                <w:i/>
                <w:iCs/>
                <w:noProof/>
                <w:color w:val="000000"/>
              </w:rPr>
            </w:pPr>
            <w:r>
              <w:rPr>
                <w:rFonts w:ascii="Times New Roman" w:hAnsi="Times New Roman" w:cs="Times New Roman"/>
                <w:i/>
                <w:iCs/>
                <w:noProof/>
                <w:color w:val="000000"/>
              </w:rPr>
              <w:t>2</w:t>
            </w:r>
          </w:p>
        </w:tc>
        <w:tc>
          <w:tcPr>
            <w:tcW w:w="2126" w:type="dxa"/>
            <w:vMerge/>
            <w:tcBorders>
              <w:left w:val="single" w:sz="4" w:space="0" w:color="auto"/>
              <w:bottom w:val="single" w:sz="4" w:space="0" w:color="auto"/>
              <w:right w:val="single" w:sz="4" w:space="0" w:color="auto"/>
            </w:tcBorders>
            <w:shd w:val="clear" w:color="auto" w:fill="FFFFFF"/>
          </w:tcPr>
          <w:p w14:paraId="39C44721" w14:textId="77777777" w:rsidR="004A23D6" w:rsidRPr="00AE707F" w:rsidRDefault="004A23D6" w:rsidP="00333D2A">
            <w:pPr>
              <w:shd w:val="clear" w:color="auto" w:fill="FFFFFF"/>
              <w:contextualSpacing/>
              <w:rPr>
                <w:rFonts w:ascii="Times New Roman" w:hAnsi="Times New Roman" w:cs="Times New Roman"/>
              </w:rPr>
            </w:pPr>
          </w:p>
        </w:tc>
      </w:tr>
      <w:tr w:rsidR="004A23D6" w:rsidRPr="00AE707F" w14:paraId="195B2C35" w14:textId="77777777" w:rsidTr="00B71C0E">
        <w:trPr>
          <w:trHeight w:val="1350"/>
        </w:trPr>
        <w:tc>
          <w:tcPr>
            <w:tcW w:w="1985" w:type="dxa"/>
            <w:tcBorders>
              <w:left w:val="single" w:sz="4" w:space="0" w:color="auto"/>
              <w:right w:val="single" w:sz="4" w:space="0" w:color="auto"/>
            </w:tcBorders>
            <w:shd w:val="clear" w:color="auto" w:fill="FFFFFF"/>
          </w:tcPr>
          <w:p w14:paraId="517CF27D" w14:textId="77777777" w:rsidR="004A23D6" w:rsidRPr="00AE707F" w:rsidRDefault="004A23D6" w:rsidP="00333D2A">
            <w:pPr>
              <w:contextualSpacing/>
              <w:rPr>
                <w:b/>
                <w:bCs/>
                <w:color w:val="000000"/>
              </w:rPr>
            </w:pPr>
          </w:p>
        </w:tc>
        <w:tc>
          <w:tcPr>
            <w:tcW w:w="10300" w:type="dxa"/>
            <w:tcBorders>
              <w:left w:val="single" w:sz="4" w:space="0" w:color="auto"/>
              <w:right w:val="single" w:sz="6" w:space="0" w:color="auto"/>
            </w:tcBorders>
            <w:shd w:val="clear" w:color="auto" w:fill="FFFFFF"/>
          </w:tcPr>
          <w:p w14:paraId="6E60212F" w14:textId="77777777" w:rsidR="004A23D6" w:rsidRPr="00AE707F" w:rsidRDefault="004A23D6" w:rsidP="00AE707F">
            <w:pPr>
              <w:shd w:val="clear" w:color="auto" w:fill="FFFFFF"/>
              <w:contextualSpacing/>
              <w:rPr>
                <w:rFonts w:ascii="Times New Roman" w:eastAsia="Times New Roman" w:hAnsi="Times New Roman" w:cs="Times New Roman"/>
                <w:b/>
                <w:bCs/>
                <w:color w:val="000000"/>
              </w:rPr>
            </w:pPr>
            <w:r w:rsidRPr="00AE707F">
              <w:rPr>
                <w:rFonts w:ascii="Times New Roman" w:eastAsia="Times New Roman" w:hAnsi="Times New Roman" w:cs="Times New Roman"/>
                <w:b/>
                <w:bCs/>
                <w:color w:val="000000"/>
              </w:rPr>
              <w:t>Самостоятельная работа студентов</w:t>
            </w:r>
          </w:p>
          <w:p w14:paraId="78E60B0C" w14:textId="77777777" w:rsidR="004A23D6" w:rsidRPr="00AE707F" w:rsidRDefault="004A23D6" w:rsidP="00AE707F">
            <w:pPr>
              <w:jc w:val="both"/>
              <w:rPr>
                <w:rFonts w:ascii="Times New Roman" w:hAnsi="Times New Roman" w:cs="Times New Roman"/>
              </w:rPr>
            </w:pPr>
            <w:r w:rsidRPr="00AE707F">
              <w:rPr>
                <w:rFonts w:ascii="Times New Roman" w:hAnsi="Times New Roman" w:cs="Times New Roman"/>
              </w:rPr>
              <w:t>систематическая проработка конспектов занятий, учебной и специальной экономической литературы (по вопросам к параграфам, главам учебных пособий, составленным преподавателем);</w:t>
            </w:r>
          </w:p>
          <w:p w14:paraId="2C42B8AE" w14:textId="77777777" w:rsidR="004A23D6" w:rsidRPr="00AE707F" w:rsidRDefault="004A23D6" w:rsidP="00AE707F">
            <w:pPr>
              <w:shd w:val="clear" w:color="auto" w:fill="FFFFFF"/>
              <w:contextualSpacing/>
              <w:rPr>
                <w:rFonts w:ascii="Times New Roman" w:hAnsi="Times New Roman" w:cs="Times New Roman"/>
              </w:rPr>
            </w:pPr>
            <w:r w:rsidRPr="00AE707F">
              <w:rPr>
                <w:rFonts w:ascii="Times New Roman" w:hAnsi="Times New Roman" w:cs="Times New Roman"/>
              </w:rPr>
              <w:t>-подготовка к практическим работам с использованием методических рекомендаций преподавателя, оформление работ, отчетов и подготовка к их защите</w:t>
            </w:r>
          </w:p>
        </w:tc>
        <w:tc>
          <w:tcPr>
            <w:tcW w:w="1559" w:type="dxa"/>
            <w:tcBorders>
              <w:left w:val="single" w:sz="6" w:space="0" w:color="auto"/>
              <w:right w:val="single" w:sz="4" w:space="0" w:color="auto"/>
            </w:tcBorders>
            <w:shd w:val="clear" w:color="auto" w:fill="FFFFFF"/>
          </w:tcPr>
          <w:p w14:paraId="16B3C5A7" w14:textId="77777777" w:rsidR="004A23D6" w:rsidRPr="00CD5BA6" w:rsidRDefault="004A23D6" w:rsidP="00333D2A">
            <w:pPr>
              <w:shd w:val="clear" w:color="auto" w:fill="FFFFFF"/>
              <w:contextualSpacing/>
              <w:jc w:val="center"/>
              <w:rPr>
                <w:rFonts w:ascii="Times New Roman" w:hAnsi="Times New Roman" w:cs="Times New Roman"/>
                <w:b/>
                <w:bCs/>
                <w:i/>
                <w:iCs/>
                <w:noProof/>
                <w:color w:val="000000"/>
              </w:rPr>
            </w:pPr>
            <w:r w:rsidRPr="00CD5BA6">
              <w:rPr>
                <w:rFonts w:ascii="Times New Roman" w:hAnsi="Times New Roman" w:cs="Times New Roman"/>
                <w:b/>
                <w:bCs/>
                <w:i/>
                <w:iCs/>
                <w:noProof/>
                <w:color w:val="000000"/>
              </w:rPr>
              <w:t>2</w:t>
            </w:r>
          </w:p>
        </w:tc>
        <w:tc>
          <w:tcPr>
            <w:tcW w:w="2126" w:type="dxa"/>
            <w:tcBorders>
              <w:top w:val="single" w:sz="4" w:space="0" w:color="auto"/>
              <w:left w:val="single" w:sz="4" w:space="0" w:color="auto"/>
              <w:right w:val="single" w:sz="4" w:space="0" w:color="auto"/>
            </w:tcBorders>
            <w:shd w:val="clear" w:color="auto" w:fill="FFFFFF"/>
          </w:tcPr>
          <w:p w14:paraId="18CDCAC2" w14:textId="77777777" w:rsidR="004A23D6" w:rsidRDefault="004A23D6" w:rsidP="004A23D6">
            <w:pPr>
              <w:rPr>
                <w:rFonts w:ascii="Times New Roman" w:hAnsi="Times New Roman" w:cs="Times New Roman"/>
              </w:rPr>
            </w:pPr>
            <w:r>
              <w:rPr>
                <w:rFonts w:ascii="Times New Roman" w:hAnsi="Times New Roman" w:cs="Times New Roman"/>
              </w:rPr>
              <w:t>ОК 1, ОК 2, ОК 4,</w:t>
            </w:r>
          </w:p>
          <w:p w14:paraId="29E8318B" w14:textId="77777777" w:rsidR="004A23D6" w:rsidRDefault="004A23D6" w:rsidP="004A23D6">
            <w:pPr>
              <w:rPr>
                <w:rFonts w:ascii="Times New Roman" w:hAnsi="Times New Roman" w:cs="Times New Roman"/>
              </w:rPr>
            </w:pPr>
            <w:r>
              <w:rPr>
                <w:rFonts w:ascii="Times New Roman" w:hAnsi="Times New Roman" w:cs="Times New Roman"/>
              </w:rPr>
              <w:t>ПК 5.6</w:t>
            </w:r>
          </w:p>
          <w:p w14:paraId="09B2545D" w14:textId="77777777" w:rsidR="004A23D6" w:rsidRPr="00AE707F" w:rsidRDefault="004A23D6" w:rsidP="00333D2A">
            <w:pPr>
              <w:shd w:val="clear" w:color="auto" w:fill="FFFFFF"/>
              <w:contextualSpacing/>
              <w:rPr>
                <w:rFonts w:ascii="Times New Roman" w:hAnsi="Times New Roman" w:cs="Times New Roman"/>
              </w:rPr>
            </w:pPr>
          </w:p>
        </w:tc>
      </w:tr>
      <w:tr w:rsidR="004A23D6" w:rsidRPr="00AE707F" w14:paraId="39DDD307" w14:textId="77777777" w:rsidTr="00DC15D5">
        <w:trPr>
          <w:trHeight w:hRule="exact" w:val="340"/>
        </w:trPr>
        <w:tc>
          <w:tcPr>
            <w:tcW w:w="12285" w:type="dxa"/>
            <w:gridSpan w:val="2"/>
            <w:tcBorders>
              <w:top w:val="single" w:sz="4" w:space="0" w:color="auto"/>
              <w:left w:val="single" w:sz="4" w:space="0" w:color="auto"/>
              <w:right w:val="single" w:sz="6" w:space="0" w:color="auto"/>
            </w:tcBorders>
            <w:shd w:val="clear" w:color="auto" w:fill="FFFFFF"/>
          </w:tcPr>
          <w:p w14:paraId="498D74EA" w14:textId="7F630AAC" w:rsidR="004A23D6" w:rsidRPr="00AE707F" w:rsidRDefault="004A23D6" w:rsidP="00333D2A">
            <w:pPr>
              <w:shd w:val="clear" w:color="auto" w:fill="FFFFFF"/>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Раздел 3. Введение в основы сертификации</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52CB009C" w14:textId="3B392FF6" w:rsidR="004A23D6" w:rsidRPr="00DC15D5" w:rsidRDefault="00DC15D5" w:rsidP="00DC15D5">
            <w:pPr>
              <w:shd w:val="clear" w:color="auto" w:fill="FFFFFF"/>
              <w:contextualSpacing/>
              <w:jc w:val="center"/>
              <w:rPr>
                <w:rFonts w:ascii="Times New Roman" w:hAnsi="Times New Roman" w:cs="Times New Roman"/>
                <w:b/>
                <w:bCs/>
                <w:color w:val="000000"/>
              </w:rPr>
            </w:pPr>
            <w:r w:rsidRPr="00DC15D5">
              <w:rPr>
                <w:rFonts w:ascii="Times New Roman" w:hAnsi="Times New Roman" w:cs="Times New Roman"/>
                <w:b/>
                <w:bCs/>
                <w:color w:val="000000"/>
              </w:rPr>
              <w:t>8 / 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0E34513" w14:textId="77777777" w:rsidR="004A23D6" w:rsidRPr="00AE707F" w:rsidRDefault="004A23D6" w:rsidP="00AE707F">
            <w:pPr>
              <w:rPr>
                <w:rFonts w:ascii="Times New Roman" w:hAnsi="Times New Roman" w:cs="Times New Roman"/>
              </w:rPr>
            </w:pPr>
          </w:p>
        </w:tc>
      </w:tr>
      <w:tr w:rsidR="00DC15D5" w:rsidRPr="00AE707F" w14:paraId="4612A7D4" w14:textId="77777777" w:rsidTr="00DC15D5">
        <w:trPr>
          <w:trHeight w:hRule="exact" w:val="340"/>
        </w:trPr>
        <w:tc>
          <w:tcPr>
            <w:tcW w:w="1985" w:type="dxa"/>
            <w:vMerge w:val="restart"/>
            <w:tcBorders>
              <w:top w:val="single" w:sz="4" w:space="0" w:color="auto"/>
              <w:left w:val="single" w:sz="4" w:space="0" w:color="auto"/>
              <w:right w:val="single" w:sz="4" w:space="0" w:color="auto"/>
            </w:tcBorders>
            <w:shd w:val="clear" w:color="auto" w:fill="FFFFFF"/>
          </w:tcPr>
          <w:p w14:paraId="59BBBE7A" w14:textId="77777777" w:rsidR="00DC15D5" w:rsidRPr="00AE707F" w:rsidRDefault="00DC15D5" w:rsidP="00333D2A">
            <w:pPr>
              <w:pStyle w:val="Default"/>
              <w:rPr>
                <w:sz w:val="22"/>
                <w:szCs w:val="22"/>
              </w:rPr>
            </w:pPr>
            <w:r w:rsidRPr="00AE707F">
              <w:rPr>
                <w:b/>
                <w:bCs/>
                <w:sz w:val="22"/>
                <w:szCs w:val="22"/>
              </w:rPr>
              <w:t>Тема 3. Основы сертификации</w:t>
            </w:r>
          </w:p>
          <w:p w14:paraId="12872444" w14:textId="77777777" w:rsidR="00DC15D5" w:rsidRPr="00AE707F" w:rsidRDefault="00DC15D5" w:rsidP="00333D2A">
            <w:pPr>
              <w:contextualSpacing/>
              <w:rPr>
                <w:b/>
                <w:bCs/>
                <w:color w:val="000000"/>
              </w:rPr>
            </w:pPr>
          </w:p>
        </w:tc>
        <w:tc>
          <w:tcPr>
            <w:tcW w:w="10300" w:type="dxa"/>
            <w:tcBorders>
              <w:top w:val="single" w:sz="6" w:space="0" w:color="auto"/>
              <w:left w:val="single" w:sz="4" w:space="0" w:color="auto"/>
              <w:bottom w:val="single" w:sz="6" w:space="0" w:color="auto"/>
              <w:right w:val="single" w:sz="6" w:space="0" w:color="auto"/>
            </w:tcBorders>
            <w:shd w:val="clear" w:color="auto" w:fill="FFFFFF"/>
          </w:tcPr>
          <w:p w14:paraId="2C8C1A53" w14:textId="6055B089" w:rsidR="00DC15D5" w:rsidRPr="00AE707F" w:rsidRDefault="00DC15D5" w:rsidP="00333D2A">
            <w:pPr>
              <w:shd w:val="clear" w:color="auto" w:fill="FFFFFF"/>
              <w:contextualSpacing/>
              <w:rPr>
                <w:rFonts w:ascii="Times New Roman" w:hAnsi="Times New Roman" w:cs="Times New Roman"/>
                <w:i/>
                <w:iCs/>
                <w:color w:val="000000"/>
              </w:rPr>
            </w:pPr>
            <w:r w:rsidRPr="00AE707F">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6587054A" w14:textId="3345750D" w:rsidR="00DC15D5" w:rsidRPr="004A23D6" w:rsidRDefault="00DC15D5" w:rsidP="00333D2A">
            <w:pPr>
              <w:shd w:val="clear" w:color="auto" w:fill="FFFFFF"/>
              <w:contextualSpacing/>
              <w:jc w:val="center"/>
              <w:rPr>
                <w:rFonts w:ascii="Times New Roman" w:hAnsi="Times New Roman" w:cs="Times New Roman"/>
                <w:b/>
                <w:bCs/>
                <w:color w:val="000000"/>
              </w:rPr>
            </w:pPr>
            <w:r w:rsidRPr="004A23D6">
              <w:rPr>
                <w:rFonts w:ascii="Times New Roman" w:hAnsi="Times New Roman" w:cs="Times New Roman"/>
                <w:b/>
                <w:bCs/>
                <w:color w:val="000000"/>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14:paraId="07E2D7C1" w14:textId="77777777" w:rsidR="00DC15D5" w:rsidRPr="00AE707F" w:rsidRDefault="00DC15D5" w:rsidP="00AE707F">
            <w:pPr>
              <w:rPr>
                <w:rFonts w:ascii="Times New Roman" w:hAnsi="Times New Roman" w:cs="Times New Roman"/>
              </w:rPr>
            </w:pPr>
            <w:r w:rsidRPr="00AE707F">
              <w:rPr>
                <w:rFonts w:ascii="Times New Roman" w:hAnsi="Times New Roman" w:cs="Times New Roman"/>
              </w:rPr>
              <w:t>ОК 1, ОК 2</w:t>
            </w:r>
          </w:p>
          <w:p w14:paraId="247BC1DC" w14:textId="77777777" w:rsidR="00DC15D5" w:rsidRPr="00AE707F" w:rsidRDefault="00DC15D5" w:rsidP="00AE707F">
            <w:pPr>
              <w:rPr>
                <w:rFonts w:ascii="Times New Roman" w:hAnsi="Times New Roman" w:cs="Times New Roman"/>
              </w:rPr>
            </w:pPr>
            <w:r w:rsidRPr="00AE707F">
              <w:rPr>
                <w:rFonts w:ascii="Times New Roman" w:hAnsi="Times New Roman" w:cs="Times New Roman"/>
              </w:rPr>
              <w:t>ОК 4, ПК 5.6,</w:t>
            </w:r>
          </w:p>
          <w:p w14:paraId="3AC8D7FC" w14:textId="77777777" w:rsidR="00DC15D5" w:rsidRPr="00AE707F" w:rsidRDefault="00DC15D5" w:rsidP="00333D2A">
            <w:pPr>
              <w:shd w:val="clear" w:color="auto" w:fill="FFFFFF"/>
              <w:contextualSpacing/>
              <w:jc w:val="center"/>
              <w:rPr>
                <w:rFonts w:ascii="Times New Roman" w:hAnsi="Times New Roman" w:cs="Times New Roman"/>
              </w:rPr>
            </w:pPr>
          </w:p>
        </w:tc>
      </w:tr>
      <w:tr w:rsidR="00DC15D5" w:rsidRPr="00AE707F" w14:paraId="164301AC" w14:textId="77777777" w:rsidTr="00DC15D5">
        <w:trPr>
          <w:trHeight w:hRule="exact" w:val="623"/>
        </w:trPr>
        <w:tc>
          <w:tcPr>
            <w:tcW w:w="1985" w:type="dxa"/>
            <w:vMerge/>
            <w:tcBorders>
              <w:left w:val="single" w:sz="4" w:space="0" w:color="auto"/>
              <w:right w:val="single" w:sz="4" w:space="0" w:color="auto"/>
            </w:tcBorders>
            <w:shd w:val="clear" w:color="auto" w:fill="FFFFFF"/>
          </w:tcPr>
          <w:p w14:paraId="54BD3C37" w14:textId="77777777" w:rsidR="00DC15D5" w:rsidRPr="00AE707F" w:rsidRDefault="00DC15D5" w:rsidP="00333D2A">
            <w:pPr>
              <w:contextualSpacing/>
            </w:pPr>
          </w:p>
        </w:tc>
        <w:tc>
          <w:tcPr>
            <w:tcW w:w="10300" w:type="dxa"/>
            <w:tcBorders>
              <w:left w:val="single" w:sz="4" w:space="0" w:color="auto"/>
              <w:bottom w:val="single" w:sz="6" w:space="0" w:color="auto"/>
              <w:right w:val="single" w:sz="4" w:space="0" w:color="auto"/>
            </w:tcBorders>
            <w:shd w:val="clear" w:color="auto" w:fill="FFFFFF"/>
          </w:tcPr>
          <w:p w14:paraId="194FF0BA" w14:textId="1E4D597B" w:rsidR="00DC15D5" w:rsidRPr="00AE707F" w:rsidRDefault="00DC15D5" w:rsidP="00333D2A">
            <w:pPr>
              <w:rPr>
                <w:rFonts w:ascii="Times New Roman" w:hAnsi="Times New Roman" w:cs="Times New Roman"/>
                <w:b/>
              </w:rPr>
            </w:pPr>
            <w:r>
              <w:rPr>
                <w:rFonts w:ascii="Times New Roman" w:hAnsi="Times New Roman" w:cs="Times New Roman"/>
                <w:b/>
              </w:rPr>
              <w:t>1.</w:t>
            </w:r>
            <w:r w:rsidRPr="00AE707F">
              <w:rPr>
                <w:rFonts w:ascii="Times New Roman" w:hAnsi="Times New Roman" w:cs="Times New Roman"/>
                <w:b/>
              </w:rPr>
              <w:t>Сертификация программных средств и информационных систем</w:t>
            </w:r>
            <w:r w:rsidRPr="00AE707F">
              <w:rPr>
                <w:rFonts w:ascii="Times New Roman" w:eastAsia="Times New Roman" w:hAnsi="Times New Roman" w:cs="Times New Roman"/>
                <w:bCs/>
              </w:rPr>
              <w:t xml:space="preserve">. </w:t>
            </w:r>
            <w:r w:rsidRPr="00AE707F">
              <w:rPr>
                <w:rFonts w:ascii="Times New Roman" w:hAnsi="Times New Roman" w:cs="Times New Roman"/>
                <w:bCs/>
              </w:rPr>
              <w:t>Основные понятия, цели и виды сертификации. Определение назначения, функций системы</w:t>
            </w:r>
          </w:p>
        </w:tc>
        <w:tc>
          <w:tcPr>
            <w:tcW w:w="1559" w:type="dxa"/>
            <w:vMerge/>
            <w:tcBorders>
              <w:left w:val="single" w:sz="4" w:space="0" w:color="auto"/>
              <w:right w:val="single" w:sz="4" w:space="0" w:color="auto"/>
            </w:tcBorders>
            <w:shd w:val="clear" w:color="auto" w:fill="FFFFFF"/>
          </w:tcPr>
          <w:p w14:paraId="2AD2C00D" w14:textId="59CD47B9" w:rsidR="00DC15D5" w:rsidRPr="00AE707F" w:rsidRDefault="00DC15D5" w:rsidP="00333D2A">
            <w:pPr>
              <w:shd w:val="clear" w:color="auto" w:fill="FFFFFF"/>
              <w:contextualSpacing/>
              <w:jc w:val="center"/>
              <w:rPr>
                <w:rFonts w:ascii="Times New Roman" w:hAnsi="Times New Roman" w:cs="Times New Roman"/>
                <w:i/>
                <w:iCs/>
                <w:color w:val="00000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721E7A34" w14:textId="77777777" w:rsidR="00DC15D5" w:rsidRPr="00AE707F" w:rsidRDefault="00DC15D5" w:rsidP="00333D2A">
            <w:pPr>
              <w:shd w:val="clear" w:color="auto" w:fill="FFFFFF"/>
              <w:contextualSpacing/>
              <w:jc w:val="center"/>
            </w:pPr>
          </w:p>
        </w:tc>
      </w:tr>
      <w:tr w:rsidR="00DC15D5" w:rsidRPr="00AE707F" w14:paraId="6E37E9F6" w14:textId="77777777" w:rsidTr="00DC15D5">
        <w:trPr>
          <w:trHeight w:hRule="exact" w:val="890"/>
        </w:trPr>
        <w:tc>
          <w:tcPr>
            <w:tcW w:w="1985" w:type="dxa"/>
            <w:vMerge/>
            <w:tcBorders>
              <w:left w:val="single" w:sz="4" w:space="0" w:color="auto"/>
              <w:right w:val="single" w:sz="4" w:space="0" w:color="auto"/>
            </w:tcBorders>
            <w:shd w:val="clear" w:color="auto" w:fill="FFFFFF"/>
          </w:tcPr>
          <w:p w14:paraId="23A3E2CD" w14:textId="77777777" w:rsidR="00DC15D5" w:rsidRPr="00AE707F" w:rsidRDefault="00DC15D5" w:rsidP="00333D2A">
            <w:pPr>
              <w:contextualSpacing/>
            </w:pPr>
          </w:p>
        </w:tc>
        <w:tc>
          <w:tcPr>
            <w:tcW w:w="10300" w:type="dxa"/>
            <w:tcBorders>
              <w:left w:val="single" w:sz="4" w:space="0" w:color="auto"/>
              <w:bottom w:val="single" w:sz="6" w:space="0" w:color="auto"/>
              <w:right w:val="single" w:sz="4" w:space="0" w:color="auto"/>
            </w:tcBorders>
            <w:shd w:val="clear" w:color="auto" w:fill="FFFFFF"/>
          </w:tcPr>
          <w:p w14:paraId="062B4CC0" w14:textId="6214A399" w:rsidR="00DC15D5" w:rsidRPr="00AE707F" w:rsidRDefault="00DC15D5" w:rsidP="00DC15D5">
            <w:pPr>
              <w:jc w:val="both"/>
              <w:rPr>
                <w:rFonts w:ascii="Times New Roman" w:hAnsi="Times New Roman" w:cs="Times New Roman"/>
                <w:b/>
              </w:rPr>
            </w:pPr>
            <w:r>
              <w:rPr>
                <w:rFonts w:ascii="Times New Roman" w:hAnsi="Times New Roman" w:cs="Times New Roman"/>
                <w:b/>
              </w:rPr>
              <w:t>2.</w:t>
            </w:r>
            <w:r w:rsidRPr="00AE707F">
              <w:rPr>
                <w:rFonts w:ascii="Times New Roman" w:hAnsi="Times New Roman" w:cs="Times New Roman"/>
                <w:b/>
              </w:rPr>
              <w:t xml:space="preserve">Требования к качеству и надежности функционирования программных продуктов. </w:t>
            </w:r>
            <w:r w:rsidRPr="00AE707F">
              <w:rPr>
                <w:rFonts w:ascii="Times New Roman" w:hAnsi="Times New Roman" w:cs="Times New Roman"/>
                <w:iCs/>
              </w:rPr>
              <w:t>Требования к качеству функционирования программных продуктов. Требования к надежности и функциональной безопасности программных продуктов</w:t>
            </w:r>
          </w:p>
        </w:tc>
        <w:tc>
          <w:tcPr>
            <w:tcW w:w="1559" w:type="dxa"/>
            <w:vMerge/>
            <w:tcBorders>
              <w:left w:val="single" w:sz="4" w:space="0" w:color="auto"/>
              <w:right w:val="single" w:sz="4" w:space="0" w:color="auto"/>
            </w:tcBorders>
            <w:shd w:val="clear" w:color="auto" w:fill="FFFFFF"/>
          </w:tcPr>
          <w:p w14:paraId="462C1E71" w14:textId="77777777" w:rsidR="00DC15D5" w:rsidRPr="00AE707F" w:rsidRDefault="00DC15D5" w:rsidP="00333D2A">
            <w:pPr>
              <w:shd w:val="clear" w:color="auto" w:fill="FFFFFF"/>
              <w:contextualSpacing/>
              <w:jc w:val="center"/>
              <w:rPr>
                <w:rFonts w:ascii="Times New Roman" w:hAnsi="Times New Roman" w:cs="Times New Roman"/>
                <w:i/>
                <w:iCs/>
                <w:color w:val="00000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2598B3D6" w14:textId="77777777" w:rsidR="00DC15D5" w:rsidRPr="00AE707F" w:rsidRDefault="00DC15D5" w:rsidP="00333D2A">
            <w:pPr>
              <w:shd w:val="clear" w:color="auto" w:fill="FFFFFF"/>
              <w:contextualSpacing/>
              <w:jc w:val="center"/>
            </w:pPr>
          </w:p>
        </w:tc>
      </w:tr>
      <w:tr w:rsidR="00DC15D5" w:rsidRPr="00AE707F" w14:paraId="67669E9A" w14:textId="77777777" w:rsidTr="00DC15D5">
        <w:trPr>
          <w:trHeight w:val="248"/>
        </w:trPr>
        <w:tc>
          <w:tcPr>
            <w:tcW w:w="1985" w:type="dxa"/>
            <w:vMerge/>
            <w:tcBorders>
              <w:left w:val="single" w:sz="4" w:space="0" w:color="auto"/>
              <w:right w:val="single" w:sz="4" w:space="0" w:color="auto"/>
            </w:tcBorders>
            <w:shd w:val="clear" w:color="auto" w:fill="FFFFFF"/>
          </w:tcPr>
          <w:p w14:paraId="72177EAC" w14:textId="77777777" w:rsidR="00DC15D5" w:rsidRPr="00AE707F" w:rsidRDefault="00DC15D5" w:rsidP="00333D2A">
            <w:pPr>
              <w:contextualSpacing/>
            </w:pPr>
          </w:p>
        </w:tc>
        <w:tc>
          <w:tcPr>
            <w:tcW w:w="10300" w:type="dxa"/>
            <w:tcBorders>
              <w:top w:val="single" w:sz="6" w:space="0" w:color="auto"/>
              <w:left w:val="single" w:sz="4" w:space="0" w:color="auto"/>
              <w:right w:val="single" w:sz="4" w:space="0" w:color="auto"/>
            </w:tcBorders>
            <w:shd w:val="clear" w:color="auto" w:fill="FFFFFF"/>
          </w:tcPr>
          <w:p w14:paraId="24533924" w14:textId="246A6D4D" w:rsidR="00DC15D5" w:rsidRPr="00AE707F" w:rsidRDefault="00DC15D5" w:rsidP="00333D2A">
            <w:pPr>
              <w:rPr>
                <w:rFonts w:ascii="Times New Roman" w:hAnsi="Times New Roman" w:cs="Times New Roman"/>
                <w:iCs/>
              </w:rPr>
            </w:pPr>
            <w:r>
              <w:rPr>
                <w:rFonts w:ascii="Times New Roman" w:hAnsi="Times New Roman" w:cs="Times New Roman"/>
                <w:iCs/>
              </w:rPr>
              <w:t>3.</w:t>
            </w:r>
            <w:r w:rsidRPr="00AE707F">
              <w:rPr>
                <w:rFonts w:ascii="Times New Roman" w:hAnsi="Times New Roman" w:cs="Times New Roman"/>
                <w:iCs/>
              </w:rPr>
              <w:t>Сертификация процессов производства программных продуктов и систем качества предприятий</w:t>
            </w:r>
          </w:p>
        </w:tc>
        <w:tc>
          <w:tcPr>
            <w:tcW w:w="1559" w:type="dxa"/>
            <w:vMerge/>
            <w:tcBorders>
              <w:left w:val="single" w:sz="4" w:space="0" w:color="auto"/>
              <w:right w:val="single" w:sz="4" w:space="0" w:color="auto"/>
            </w:tcBorders>
            <w:shd w:val="clear" w:color="auto" w:fill="FFFFFF"/>
          </w:tcPr>
          <w:p w14:paraId="27C3D7AC" w14:textId="77777777" w:rsidR="00DC15D5" w:rsidRPr="00AE707F" w:rsidRDefault="00DC15D5" w:rsidP="00333D2A">
            <w:pPr>
              <w:shd w:val="clear" w:color="auto" w:fill="FFFFFF"/>
              <w:contextualSpacing/>
              <w:jc w:val="center"/>
              <w:rPr>
                <w:rFonts w:ascii="Times New Roman" w:hAnsi="Times New Roman" w:cs="Times New Roman"/>
                <w:i/>
                <w:iCs/>
                <w:color w:val="00000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1F35A0CD" w14:textId="77777777" w:rsidR="00DC15D5" w:rsidRPr="00AE707F" w:rsidRDefault="00DC15D5" w:rsidP="00333D2A">
            <w:pPr>
              <w:shd w:val="clear" w:color="auto" w:fill="FFFFFF"/>
              <w:contextualSpacing/>
              <w:jc w:val="center"/>
            </w:pPr>
          </w:p>
        </w:tc>
      </w:tr>
      <w:tr w:rsidR="00DC15D5" w:rsidRPr="00AE707F" w14:paraId="7FACCFF6" w14:textId="77777777" w:rsidTr="00DC15D5">
        <w:trPr>
          <w:trHeight w:hRule="exact" w:val="340"/>
        </w:trPr>
        <w:tc>
          <w:tcPr>
            <w:tcW w:w="1985" w:type="dxa"/>
            <w:vMerge/>
            <w:tcBorders>
              <w:left w:val="single" w:sz="4" w:space="0" w:color="auto"/>
              <w:right w:val="single" w:sz="4" w:space="0" w:color="auto"/>
            </w:tcBorders>
            <w:shd w:val="clear" w:color="auto" w:fill="FFFFFF"/>
          </w:tcPr>
          <w:p w14:paraId="66DF7ABF" w14:textId="77777777" w:rsidR="00DC15D5" w:rsidRPr="00AE707F" w:rsidRDefault="00DC15D5" w:rsidP="00333D2A">
            <w:pPr>
              <w:contextualSpacing/>
            </w:pPr>
          </w:p>
        </w:tc>
        <w:tc>
          <w:tcPr>
            <w:tcW w:w="10300" w:type="dxa"/>
            <w:tcBorders>
              <w:top w:val="single" w:sz="6" w:space="0" w:color="auto"/>
              <w:left w:val="single" w:sz="4" w:space="0" w:color="auto"/>
              <w:bottom w:val="single" w:sz="6" w:space="0" w:color="auto"/>
              <w:right w:val="single" w:sz="6" w:space="0" w:color="auto"/>
            </w:tcBorders>
            <w:shd w:val="clear" w:color="auto" w:fill="FFFFFF"/>
          </w:tcPr>
          <w:p w14:paraId="4EF6613F" w14:textId="77777777" w:rsidR="00DC15D5" w:rsidRDefault="00DC15D5" w:rsidP="00DC15D5">
            <w:pPr>
              <w:shd w:val="clear" w:color="auto" w:fill="FFFFFF"/>
              <w:spacing w:line="256" w:lineRule="auto"/>
              <w:rPr>
                <w:rFonts w:ascii="Times New Roman" w:hAnsi="Times New Roman" w:cs="Times New Roman"/>
                <w:i/>
                <w:iCs/>
                <w:color w:val="000000"/>
              </w:rPr>
            </w:pPr>
            <w:r>
              <w:rPr>
                <w:rFonts w:ascii="Times New Roman" w:hAnsi="Times New Roman" w:cs="Times New Roman"/>
                <w:b/>
                <w:bCs/>
                <w:sz w:val="24"/>
                <w:szCs w:val="24"/>
              </w:rPr>
              <w:t>Практические занятия и лабораторные работы</w:t>
            </w:r>
            <w:r>
              <w:rPr>
                <w:rFonts w:ascii="Times New Roman" w:eastAsia="Times New Roman" w:hAnsi="Times New Roman" w:cs="Times New Roman"/>
                <w:b/>
                <w:bCs/>
                <w:color w:val="000000"/>
              </w:rPr>
              <w:t xml:space="preserve">                                                                                                                                                          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2674D472" w14:textId="49BB493E" w:rsidR="00DC15D5" w:rsidRPr="00DC15D5" w:rsidRDefault="00DC15D5" w:rsidP="00DC15D5">
            <w:pPr>
              <w:shd w:val="clear" w:color="auto" w:fill="FFFFFF"/>
              <w:contextualSpacing/>
              <w:jc w:val="center"/>
              <w:rPr>
                <w:rFonts w:ascii="Times New Roman" w:hAnsi="Times New Roman" w:cs="Times New Roman"/>
                <w:b/>
                <w:bCs/>
                <w:color w:val="000000"/>
              </w:rPr>
            </w:pPr>
            <w:r w:rsidRPr="00DC15D5">
              <w:rPr>
                <w:rFonts w:ascii="Times New Roman" w:hAnsi="Times New Roman" w:cs="Times New Roman"/>
                <w:b/>
                <w:bCs/>
                <w:color w:val="000000"/>
              </w:rPr>
              <w:t>2</w:t>
            </w:r>
          </w:p>
        </w:tc>
        <w:tc>
          <w:tcPr>
            <w:tcW w:w="2126" w:type="dxa"/>
            <w:vMerge w:val="restart"/>
            <w:tcBorders>
              <w:top w:val="single" w:sz="4" w:space="0" w:color="auto"/>
              <w:left w:val="single" w:sz="4" w:space="0" w:color="auto"/>
              <w:right w:val="single" w:sz="4" w:space="0" w:color="auto"/>
            </w:tcBorders>
            <w:shd w:val="clear" w:color="auto" w:fill="FFFFFF"/>
          </w:tcPr>
          <w:p w14:paraId="28A2C500" w14:textId="77777777" w:rsidR="00DC15D5" w:rsidRDefault="00DC15D5" w:rsidP="00DC15D5">
            <w:pPr>
              <w:rPr>
                <w:rFonts w:ascii="Times New Roman" w:hAnsi="Times New Roman" w:cs="Times New Roman"/>
              </w:rPr>
            </w:pPr>
            <w:r>
              <w:rPr>
                <w:rFonts w:ascii="Times New Roman" w:hAnsi="Times New Roman" w:cs="Times New Roman"/>
              </w:rPr>
              <w:t>ОК 1, ОК 2, ОК 4,</w:t>
            </w:r>
          </w:p>
          <w:p w14:paraId="076C6812" w14:textId="77777777" w:rsidR="00DC15D5" w:rsidRDefault="00DC15D5" w:rsidP="00DC15D5">
            <w:pPr>
              <w:rPr>
                <w:rFonts w:ascii="Times New Roman" w:hAnsi="Times New Roman" w:cs="Times New Roman"/>
              </w:rPr>
            </w:pPr>
            <w:r>
              <w:rPr>
                <w:rFonts w:ascii="Times New Roman" w:hAnsi="Times New Roman" w:cs="Times New Roman"/>
              </w:rPr>
              <w:t>ПК 5.6</w:t>
            </w:r>
          </w:p>
          <w:p w14:paraId="6B06D1D5" w14:textId="77777777" w:rsidR="00DC15D5" w:rsidRPr="00AE707F" w:rsidRDefault="00DC15D5" w:rsidP="00333D2A">
            <w:pPr>
              <w:shd w:val="clear" w:color="auto" w:fill="FFFFFF"/>
              <w:contextualSpacing/>
              <w:jc w:val="center"/>
            </w:pPr>
          </w:p>
        </w:tc>
      </w:tr>
      <w:tr w:rsidR="00DC15D5" w:rsidRPr="00AE707F" w14:paraId="1164C468" w14:textId="77777777" w:rsidTr="00320A0D">
        <w:trPr>
          <w:trHeight w:hRule="exact" w:val="601"/>
        </w:trPr>
        <w:tc>
          <w:tcPr>
            <w:tcW w:w="1985" w:type="dxa"/>
            <w:vMerge/>
            <w:tcBorders>
              <w:left w:val="single" w:sz="4" w:space="0" w:color="auto"/>
              <w:bottom w:val="single" w:sz="4" w:space="0" w:color="auto"/>
              <w:right w:val="single" w:sz="4" w:space="0" w:color="auto"/>
            </w:tcBorders>
            <w:shd w:val="clear" w:color="auto" w:fill="FFFFFF"/>
          </w:tcPr>
          <w:p w14:paraId="23B30CAD" w14:textId="77777777" w:rsidR="00DC15D5" w:rsidRPr="00AE707F" w:rsidRDefault="00DC15D5" w:rsidP="00333D2A">
            <w:pPr>
              <w:contextualSpacing/>
            </w:pPr>
          </w:p>
        </w:tc>
        <w:tc>
          <w:tcPr>
            <w:tcW w:w="10300" w:type="dxa"/>
            <w:tcBorders>
              <w:top w:val="single" w:sz="6" w:space="0" w:color="auto"/>
              <w:left w:val="single" w:sz="4" w:space="0" w:color="auto"/>
              <w:bottom w:val="single" w:sz="6" w:space="0" w:color="auto"/>
              <w:right w:val="single" w:sz="6" w:space="0" w:color="auto"/>
            </w:tcBorders>
            <w:shd w:val="clear" w:color="auto" w:fill="FFFFFF"/>
          </w:tcPr>
          <w:p w14:paraId="614BB710" w14:textId="7FF333CC" w:rsidR="00DC15D5" w:rsidRPr="00AE707F" w:rsidRDefault="00DC15D5" w:rsidP="0033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Pr>
                <w:rFonts w:ascii="Times New Roman" w:hAnsi="Times New Roman" w:cs="Times New Roman"/>
                <w:bCs/>
              </w:rPr>
              <w:t>1.</w:t>
            </w:r>
            <w:r w:rsidRPr="00AE707F">
              <w:rPr>
                <w:rFonts w:ascii="Times New Roman" w:hAnsi="Times New Roman" w:cs="Times New Roman"/>
                <w:bCs/>
              </w:rPr>
              <w:t>Порядок сертифицированных испытаний программных продуктов. Удостоверение качества и завершение сертифицированных испытаний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0BABDCD" w14:textId="77777777" w:rsidR="00DC15D5" w:rsidRPr="00DC15D5" w:rsidRDefault="00DC15D5" w:rsidP="00333D2A">
            <w:pPr>
              <w:shd w:val="clear" w:color="auto" w:fill="FFFFFF"/>
              <w:contextualSpacing/>
              <w:jc w:val="center"/>
              <w:rPr>
                <w:rFonts w:ascii="Times New Roman" w:hAnsi="Times New Roman" w:cs="Times New Roman"/>
                <w:color w:val="000000"/>
              </w:rPr>
            </w:pPr>
            <w:r w:rsidRPr="00DC15D5">
              <w:rPr>
                <w:rFonts w:ascii="Times New Roman" w:hAnsi="Times New Roman" w:cs="Times New Roman"/>
                <w:color w:val="000000"/>
              </w:rPr>
              <w:t>2</w:t>
            </w:r>
          </w:p>
        </w:tc>
        <w:tc>
          <w:tcPr>
            <w:tcW w:w="2126" w:type="dxa"/>
            <w:vMerge/>
            <w:tcBorders>
              <w:left w:val="single" w:sz="4" w:space="0" w:color="auto"/>
              <w:bottom w:val="single" w:sz="4" w:space="0" w:color="auto"/>
              <w:right w:val="single" w:sz="4" w:space="0" w:color="auto"/>
            </w:tcBorders>
            <w:shd w:val="clear" w:color="auto" w:fill="FFFFFF"/>
          </w:tcPr>
          <w:p w14:paraId="071024E9" w14:textId="77777777" w:rsidR="00DC15D5" w:rsidRPr="00AE707F" w:rsidRDefault="00DC15D5" w:rsidP="00333D2A">
            <w:pPr>
              <w:shd w:val="clear" w:color="auto" w:fill="FFFFFF"/>
              <w:contextualSpacing/>
              <w:jc w:val="center"/>
            </w:pPr>
          </w:p>
        </w:tc>
      </w:tr>
      <w:tr w:rsidR="00DC15D5" w:rsidRPr="00AE707F" w14:paraId="55B36756" w14:textId="77777777" w:rsidTr="00DC15D5">
        <w:trPr>
          <w:trHeight w:hRule="exact" w:val="636"/>
        </w:trPr>
        <w:tc>
          <w:tcPr>
            <w:tcW w:w="12285" w:type="dxa"/>
            <w:gridSpan w:val="2"/>
            <w:tcBorders>
              <w:left w:val="single" w:sz="4" w:space="0" w:color="auto"/>
              <w:bottom w:val="single" w:sz="4" w:space="0" w:color="auto"/>
              <w:right w:val="single" w:sz="6" w:space="0" w:color="auto"/>
            </w:tcBorders>
            <w:shd w:val="clear" w:color="auto" w:fill="FFFFFF"/>
          </w:tcPr>
          <w:p w14:paraId="56A33DE2" w14:textId="72DE8733" w:rsidR="00DC15D5" w:rsidRPr="00DC15D5" w:rsidRDefault="00DC15D5" w:rsidP="0033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rPr>
            </w:pPr>
            <w:r w:rsidRPr="00DC15D5">
              <w:rPr>
                <w:rFonts w:ascii="Times New Roman" w:hAnsi="Times New Roman" w:cs="Times New Roman"/>
                <w:b/>
              </w:rPr>
              <w:t>Промежуточная аттестация (экзамен)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F89EFDA" w14:textId="57AFD23F" w:rsidR="00DC15D5" w:rsidRPr="00DC15D5" w:rsidRDefault="00DC15D5" w:rsidP="00333D2A">
            <w:pPr>
              <w:shd w:val="clear" w:color="auto" w:fill="FFFFFF"/>
              <w:contextualSpacing/>
              <w:jc w:val="center"/>
              <w:rPr>
                <w:rFonts w:ascii="Times New Roman" w:hAnsi="Times New Roman" w:cs="Times New Roman"/>
                <w:b/>
                <w:bCs/>
                <w:color w:val="000000"/>
              </w:rPr>
            </w:pPr>
            <w:r w:rsidRPr="00DC15D5">
              <w:rPr>
                <w:rFonts w:ascii="Times New Roman" w:hAnsi="Times New Roman" w:cs="Times New Roman"/>
                <w:b/>
                <w:bCs/>
                <w:color w:val="000000"/>
              </w:rPr>
              <w:t>6</w:t>
            </w:r>
          </w:p>
        </w:tc>
        <w:tc>
          <w:tcPr>
            <w:tcW w:w="2126" w:type="dxa"/>
            <w:tcBorders>
              <w:left w:val="single" w:sz="4" w:space="0" w:color="auto"/>
              <w:bottom w:val="single" w:sz="4" w:space="0" w:color="auto"/>
              <w:right w:val="single" w:sz="4" w:space="0" w:color="auto"/>
            </w:tcBorders>
            <w:shd w:val="clear" w:color="auto" w:fill="FFFFFF"/>
          </w:tcPr>
          <w:p w14:paraId="736A824E" w14:textId="77777777" w:rsidR="00DC15D5" w:rsidRDefault="00DC15D5" w:rsidP="00DC15D5">
            <w:pPr>
              <w:rPr>
                <w:rFonts w:ascii="Times New Roman" w:hAnsi="Times New Roman" w:cs="Times New Roman"/>
              </w:rPr>
            </w:pPr>
            <w:r>
              <w:rPr>
                <w:rFonts w:ascii="Times New Roman" w:hAnsi="Times New Roman" w:cs="Times New Roman"/>
              </w:rPr>
              <w:t>ОК 1, ОК 2, ОК 4,</w:t>
            </w:r>
          </w:p>
          <w:p w14:paraId="5815F0D5" w14:textId="77777777" w:rsidR="00DC15D5" w:rsidRDefault="00DC15D5" w:rsidP="00DC15D5">
            <w:pPr>
              <w:rPr>
                <w:rFonts w:ascii="Times New Roman" w:hAnsi="Times New Roman" w:cs="Times New Roman"/>
              </w:rPr>
            </w:pPr>
            <w:r>
              <w:rPr>
                <w:rFonts w:ascii="Times New Roman" w:hAnsi="Times New Roman" w:cs="Times New Roman"/>
              </w:rPr>
              <w:t>ПК 5.6</w:t>
            </w:r>
          </w:p>
          <w:p w14:paraId="79C3557C" w14:textId="77777777" w:rsidR="00DC15D5" w:rsidRPr="00AE707F" w:rsidRDefault="00DC15D5" w:rsidP="00333D2A">
            <w:pPr>
              <w:shd w:val="clear" w:color="auto" w:fill="FFFFFF"/>
              <w:contextualSpacing/>
              <w:jc w:val="center"/>
            </w:pPr>
          </w:p>
        </w:tc>
      </w:tr>
      <w:tr w:rsidR="00B12280" w:rsidRPr="00AE707F" w14:paraId="63E1790A" w14:textId="77777777" w:rsidTr="00DC15D5">
        <w:trPr>
          <w:trHeight w:hRule="exact" w:val="277"/>
        </w:trPr>
        <w:tc>
          <w:tcPr>
            <w:tcW w:w="12285" w:type="dxa"/>
            <w:gridSpan w:val="2"/>
            <w:tcBorders>
              <w:top w:val="single" w:sz="4" w:space="0" w:color="auto"/>
              <w:left w:val="single" w:sz="4" w:space="0" w:color="auto"/>
              <w:bottom w:val="single" w:sz="4" w:space="0" w:color="auto"/>
              <w:right w:val="single" w:sz="6" w:space="0" w:color="auto"/>
            </w:tcBorders>
            <w:shd w:val="clear" w:color="auto" w:fill="FFFFFF"/>
          </w:tcPr>
          <w:p w14:paraId="61CF8160" w14:textId="77777777" w:rsidR="00B12280" w:rsidRPr="00AE707F" w:rsidRDefault="00B12280" w:rsidP="0033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AE707F">
              <w:rPr>
                <w:rFonts w:ascii="Times New Roman" w:hAnsi="Times New Roman" w:cs="Times New Roman"/>
                <w:b/>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0A33788" w14:textId="1427C105" w:rsidR="00B12280" w:rsidRPr="00DC15D5" w:rsidRDefault="00B12280" w:rsidP="00333D2A">
            <w:pPr>
              <w:shd w:val="clear" w:color="auto" w:fill="FFFFFF"/>
              <w:contextualSpacing/>
              <w:jc w:val="center"/>
              <w:rPr>
                <w:rFonts w:ascii="Times New Roman" w:hAnsi="Times New Roman" w:cs="Times New Roman"/>
                <w:b/>
                <w:bCs/>
                <w:color w:val="000000"/>
              </w:rPr>
            </w:pPr>
            <w:r w:rsidRPr="00DC15D5">
              <w:rPr>
                <w:rFonts w:ascii="Times New Roman" w:hAnsi="Times New Roman" w:cs="Times New Roman"/>
                <w:b/>
                <w:bCs/>
                <w:color w:val="000000"/>
              </w:rPr>
              <w:t>4</w:t>
            </w:r>
            <w:r w:rsidR="00DC15D5" w:rsidRPr="00DC15D5">
              <w:rPr>
                <w:rFonts w:ascii="Times New Roman" w:hAnsi="Times New Roman" w:cs="Times New Roman"/>
                <w:b/>
                <w:bCs/>
                <w:color w:val="000000"/>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0965FAE" w14:textId="77777777" w:rsidR="00B12280" w:rsidRPr="00AE707F" w:rsidRDefault="00B12280" w:rsidP="00333D2A">
            <w:pPr>
              <w:shd w:val="clear" w:color="auto" w:fill="FFFFFF"/>
              <w:contextualSpacing/>
              <w:jc w:val="center"/>
            </w:pPr>
          </w:p>
        </w:tc>
      </w:tr>
    </w:tbl>
    <w:p w14:paraId="3D43C2F6" w14:textId="77777777" w:rsidR="008D5E89" w:rsidRPr="009965BA" w:rsidRDefault="008D5E89" w:rsidP="008D5E89">
      <w:pPr>
        <w:rPr>
          <w:rFonts w:ascii="Times New Roman" w:hAnsi="Times New Roman" w:cs="Times New Roman"/>
          <w:sz w:val="24"/>
          <w:szCs w:val="24"/>
        </w:rPr>
        <w:sectPr w:rsidR="008D5E89" w:rsidRPr="009965BA">
          <w:pgSz w:w="16838" w:h="11906" w:orient="landscape"/>
          <w:pgMar w:top="1701" w:right="1134" w:bottom="567" w:left="1134" w:header="709" w:footer="709" w:gutter="0"/>
          <w:cols w:space="720"/>
        </w:sectPr>
      </w:pPr>
    </w:p>
    <w:p w14:paraId="6B9B2C2F" w14:textId="77777777" w:rsidR="008D5E89" w:rsidRPr="009965BA" w:rsidRDefault="008D5E89" w:rsidP="008D5E89">
      <w:pPr>
        <w:rPr>
          <w:rFonts w:ascii="Times New Roman" w:hAnsi="Times New Roman" w:cs="Times New Roman"/>
          <w:sz w:val="24"/>
          <w:szCs w:val="24"/>
        </w:rPr>
      </w:pPr>
    </w:p>
    <w:p w14:paraId="3AFAF897" w14:textId="77777777" w:rsidR="008D5E89" w:rsidRPr="009965BA" w:rsidRDefault="008D5E89" w:rsidP="008D5E89">
      <w:pPr>
        <w:pStyle w:val="14"/>
        <w:rPr>
          <w:rFonts w:ascii="Times New Roman" w:hAnsi="Times New Roman"/>
          <w:lang w:val="ru-RU"/>
        </w:rPr>
      </w:pPr>
      <w:r w:rsidRPr="009965BA">
        <w:rPr>
          <w:rFonts w:ascii="Times New Roman" w:hAnsi="Times New Roman"/>
        </w:rPr>
        <w:t xml:space="preserve">3. Условия реализации </w:t>
      </w:r>
      <w:r w:rsidRPr="009965BA">
        <w:rPr>
          <w:rFonts w:ascii="Times New Roman" w:hAnsi="Times New Roman"/>
          <w:lang w:val="ru-RU"/>
        </w:rPr>
        <w:t>ДИСЦИПЛИНЫ</w:t>
      </w:r>
    </w:p>
    <w:p w14:paraId="491F99E3" w14:textId="77777777" w:rsidR="008D5E89" w:rsidRPr="009965BA" w:rsidRDefault="008D5E89" w:rsidP="00C468F0">
      <w:pPr>
        <w:pStyle w:val="111"/>
        <w:spacing w:after="0" w:line="240" w:lineRule="auto"/>
        <w:rPr>
          <w:rFonts w:ascii="Times New Roman" w:hAnsi="Times New Roman"/>
          <w:color w:val="auto"/>
        </w:rPr>
      </w:pPr>
      <w:r w:rsidRPr="009965BA">
        <w:rPr>
          <w:rFonts w:ascii="Times New Roman" w:hAnsi="Times New Roman"/>
          <w:color w:val="auto"/>
        </w:rPr>
        <w:t>3.1. Материально-техническое обеспечение</w:t>
      </w:r>
    </w:p>
    <w:p w14:paraId="5C5F7BEB" w14:textId="77777777" w:rsidR="008D5E89" w:rsidRPr="009965BA" w:rsidRDefault="008D5E89" w:rsidP="00C468F0">
      <w:pPr>
        <w:suppressAutoHyphens/>
        <w:ind w:firstLine="709"/>
        <w:jc w:val="both"/>
        <w:rPr>
          <w:rFonts w:ascii="Times New Roman" w:hAnsi="Times New Roman" w:cs="Times New Roman"/>
          <w:bCs/>
          <w:sz w:val="24"/>
          <w:szCs w:val="24"/>
        </w:rPr>
      </w:pPr>
      <w:r w:rsidRPr="009965BA">
        <w:rPr>
          <w:rFonts w:ascii="Times New Roman" w:hAnsi="Times New Roman" w:cs="Times New Roman"/>
          <w:bCs/>
          <w:sz w:val="24"/>
          <w:szCs w:val="24"/>
        </w:rPr>
        <w:t xml:space="preserve">Кабинет </w:t>
      </w:r>
      <w:r w:rsidR="00C14034">
        <w:rPr>
          <w:rFonts w:ascii="Times New Roman" w:hAnsi="Times New Roman" w:cs="Times New Roman"/>
          <w:bCs/>
          <w:sz w:val="24"/>
          <w:szCs w:val="24"/>
        </w:rPr>
        <w:t>«</w:t>
      </w:r>
      <w:r w:rsidR="00C14034" w:rsidRPr="004D0C7C">
        <w:rPr>
          <w:rFonts w:ascii="Times New Roman" w:hAnsi="Times New Roman"/>
          <w:bCs/>
          <w:sz w:val="24"/>
          <w:szCs w:val="24"/>
        </w:rPr>
        <w:t>Метрологии и стандартизации</w:t>
      </w:r>
      <w:r w:rsidR="00C14034">
        <w:rPr>
          <w:rFonts w:ascii="Times New Roman" w:hAnsi="Times New Roman"/>
          <w:bCs/>
          <w:sz w:val="24"/>
          <w:szCs w:val="24"/>
        </w:rPr>
        <w:t>»</w:t>
      </w:r>
      <w:r w:rsidRPr="009965BA">
        <w:rPr>
          <w:rFonts w:ascii="Times New Roman" w:hAnsi="Times New Roman" w:cs="Times New Roman"/>
          <w:bCs/>
          <w:i/>
          <w:sz w:val="24"/>
          <w:szCs w:val="24"/>
        </w:rPr>
        <w:t xml:space="preserve">, </w:t>
      </w:r>
      <w:r w:rsidRPr="009965BA">
        <w:rPr>
          <w:rFonts w:ascii="Times New Roman" w:hAnsi="Times New Roman" w:cs="Times New Roman"/>
          <w:bCs/>
          <w:sz w:val="24"/>
          <w:szCs w:val="24"/>
        </w:rPr>
        <w:t xml:space="preserve">оснащенный(е) </w:t>
      </w:r>
      <w:r w:rsidRPr="009965BA">
        <w:rPr>
          <w:rFonts w:ascii="Times New Roman" w:hAnsi="Times New Roman" w:cs="Times New Roman"/>
          <w:bCs/>
          <w:iCs/>
          <w:sz w:val="24"/>
          <w:szCs w:val="24"/>
        </w:rPr>
        <w:t>в соответствии с приложением 3 ОПОП-П</w:t>
      </w:r>
      <w:r w:rsidRPr="009965BA">
        <w:rPr>
          <w:rFonts w:ascii="Times New Roman" w:hAnsi="Times New Roman" w:cs="Times New Roman"/>
          <w:bCs/>
          <w:sz w:val="24"/>
          <w:szCs w:val="24"/>
        </w:rPr>
        <w:t xml:space="preserve">. </w:t>
      </w:r>
    </w:p>
    <w:p w14:paraId="5621DA22" w14:textId="77777777" w:rsidR="008D5E89" w:rsidRPr="009965BA" w:rsidRDefault="008D5E89" w:rsidP="00C468F0">
      <w:pPr>
        <w:pStyle w:val="111"/>
        <w:spacing w:after="0" w:line="240" w:lineRule="auto"/>
        <w:rPr>
          <w:rFonts w:ascii="Times New Roman" w:hAnsi="Times New Roman"/>
          <w:color w:val="auto"/>
        </w:rPr>
      </w:pPr>
    </w:p>
    <w:p w14:paraId="6BBA3C8A" w14:textId="77777777" w:rsidR="008D5E89" w:rsidRPr="009965BA" w:rsidRDefault="008D5E89" w:rsidP="00C468F0">
      <w:pPr>
        <w:pStyle w:val="111"/>
        <w:spacing w:after="0" w:line="240" w:lineRule="auto"/>
        <w:rPr>
          <w:rFonts w:ascii="Times New Roman" w:eastAsia="Times New Roman" w:hAnsi="Times New Roman"/>
          <w:color w:val="auto"/>
        </w:rPr>
      </w:pPr>
      <w:r w:rsidRPr="009965BA">
        <w:rPr>
          <w:rFonts w:ascii="Times New Roman" w:hAnsi="Times New Roman"/>
          <w:color w:val="auto"/>
        </w:rPr>
        <w:t>3.2. Учебно-методическое обеспечение</w:t>
      </w:r>
    </w:p>
    <w:p w14:paraId="62B17371" w14:textId="77777777" w:rsidR="008D5E89" w:rsidRPr="009965BA" w:rsidRDefault="008D5E89" w:rsidP="00C468F0">
      <w:pPr>
        <w:pStyle w:val="a9"/>
        <w:ind w:left="0" w:firstLine="709"/>
        <w:rPr>
          <w:rFonts w:ascii="Times New Roman" w:hAnsi="Times New Roman" w:cs="Times New Roman"/>
          <w:b/>
          <w:sz w:val="24"/>
          <w:szCs w:val="24"/>
        </w:rPr>
      </w:pPr>
      <w:r w:rsidRPr="009965BA">
        <w:rPr>
          <w:rFonts w:ascii="Times New Roman" w:hAnsi="Times New Roman" w:cs="Times New Roman"/>
          <w:b/>
          <w:sz w:val="24"/>
          <w:szCs w:val="24"/>
        </w:rPr>
        <w:t>3.2.1. Основные печатные и/или электронные издания</w:t>
      </w:r>
    </w:p>
    <w:p w14:paraId="4CA692E3" w14:textId="77777777" w:rsidR="00C14034" w:rsidRDefault="00C14034" w:rsidP="00C14034">
      <w:pPr>
        <w:pStyle w:val="Default"/>
        <w:rPr>
          <w:rFonts w:eastAsiaTheme="minorEastAsia"/>
          <w:b/>
          <w:color w:val="auto"/>
          <w:lang w:eastAsia="ru-RU"/>
        </w:rPr>
      </w:pPr>
      <w:r w:rsidRPr="00FA7877">
        <w:rPr>
          <w:rFonts w:eastAsiaTheme="minorEastAsia"/>
          <w:b/>
          <w:color w:val="auto"/>
          <w:lang w:eastAsia="ru-RU"/>
        </w:rPr>
        <w:t>Основные источники (печатные издания):</w:t>
      </w:r>
    </w:p>
    <w:p w14:paraId="2D5DEA54" w14:textId="77777777" w:rsidR="00C14034" w:rsidRPr="00AA519D" w:rsidRDefault="00C14034" w:rsidP="00DC15D5">
      <w:pPr>
        <w:pStyle w:val="Default"/>
        <w:jc w:val="both"/>
        <w:rPr>
          <w:color w:val="auto"/>
        </w:rPr>
      </w:pPr>
      <w:r w:rsidRPr="00AA519D">
        <w:t>1.</w:t>
      </w:r>
      <w:r w:rsidRPr="00AA519D">
        <w:rPr>
          <w:color w:val="auto"/>
        </w:rPr>
        <w:t xml:space="preserve">Ляпина О.П. Стандартизация, сертификация и техническое документирование: </w:t>
      </w:r>
      <w:proofErr w:type="spellStart"/>
      <w:proofErr w:type="gramStart"/>
      <w:r w:rsidRPr="00AA519D">
        <w:rPr>
          <w:color w:val="auto"/>
        </w:rPr>
        <w:t>учеб.для</w:t>
      </w:r>
      <w:proofErr w:type="spellEnd"/>
      <w:proofErr w:type="gramEnd"/>
      <w:r w:rsidRPr="00AA519D">
        <w:rPr>
          <w:color w:val="auto"/>
        </w:rPr>
        <w:t xml:space="preserve"> студ. учреждений сред. проф. Образования / О.П. Ляпина, О.Н. Перлова. -2-е изд., </w:t>
      </w:r>
      <w:proofErr w:type="gramStart"/>
      <w:r w:rsidRPr="00AA519D">
        <w:rPr>
          <w:color w:val="auto"/>
        </w:rPr>
        <w:t>стер.-</w:t>
      </w:r>
      <w:proofErr w:type="gramEnd"/>
      <w:r w:rsidRPr="00AA519D">
        <w:rPr>
          <w:color w:val="auto"/>
        </w:rPr>
        <w:t xml:space="preserve"> М.: Издательский центр «Академия». 2020.-208с.</w:t>
      </w:r>
    </w:p>
    <w:p w14:paraId="06F36685" w14:textId="77777777" w:rsidR="00C14034" w:rsidRDefault="00C14034" w:rsidP="00DC15D5">
      <w:pPr>
        <w:pStyle w:val="Default"/>
        <w:spacing w:after="67"/>
        <w:jc w:val="both"/>
        <w:rPr>
          <w:color w:val="auto"/>
        </w:rPr>
      </w:pPr>
      <w:r>
        <w:rPr>
          <w:color w:val="auto"/>
        </w:rPr>
        <w:t>2.</w:t>
      </w:r>
      <w:r w:rsidRPr="005C2AA8">
        <w:rPr>
          <w:color w:val="auto"/>
        </w:rPr>
        <w:t>Кошевая И.П. Метрология, стандартизация и сертификация: учебник/ И.П. Кошевая, Канке А.А.- М.: ИД «ФОРУМ»,20</w:t>
      </w:r>
      <w:r>
        <w:rPr>
          <w:color w:val="auto"/>
        </w:rPr>
        <w:t>20</w:t>
      </w:r>
      <w:r w:rsidRPr="005C2AA8">
        <w:rPr>
          <w:color w:val="auto"/>
        </w:rPr>
        <w:t>.-416 с.</w:t>
      </w:r>
    </w:p>
    <w:p w14:paraId="42B0B32A" w14:textId="77777777" w:rsidR="00C14034" w:rsidRPr="005C2AA8" w:rsidRDefault="00C14034" w:rsidP="00DC15D5">
      <w:pPr>
        <w:pStyle w:val="Default"/>
        <w:spacing w:after="67"/>
        <w:jc w:val="both"/>
        <w:rPr>
          <w:color w:val="auto"/>
        </w:rPr>
      </w:pPr>
      <w:r>
        <w:rPr>
          <w:color w:val="auto"/>
        </w:rPr>
        <w:t>3.</w:t>
      </w:r>
      <w:r w:rsidRPr="005C2AA8">
        <w:rPr>
          <w:color w:val="auto"/>
        </w:rPr>
        <w:t xml:space="preserve">Сергеев А.Г. Стандартизация и сертификация: учебник/ А.Г. Сергеев, </w:t>
      </w:r>
      <w:proofErr w:type="spellStart"/>
      <w:r w:rsidRPr="005C2AA8">
        <w:rPr>
          <w:color w:val="auto"/>
        </w:rPr>
        <w:t>Терегеря</w:t>
      </w:r>
      <w:proofErr w:type="spellEnd"/>
      <w:r w:rsidRPr="005C2AA8">
        <w:rPr>
          <w:color w:val="auto"/>
        </w:rPr>
        <w:t xml:space="preserve"> В.В.- М.: </w:t>
      </w:r>
      <w:proofErr w:type="spellStart"/>
      <w:r w:rsidRPr="005C2AA8">
        <w:rPr>
          <w:color w:val="auto"/>
        </w:rPr>
        <w:t>Юрайт</w:t>
      </w:r>
      <w:proofErr w:type="spellEnd"/>
      <w:r w:rsidRPr="005C2AA8">
        <w:rPr>
          <w:color w:val="auto"/>
        </w:rPr>
        <w:t>, 20</w:t>
      </w:r>
      <w:r>
        <w:rPr>
          <w:color w:val="auto"/>
        </w:rPr>
        <w:t>20</w:t>
      </w:r>
      <w:r w:rsidRPr="005C2AA8">
        <w:rPr>
          <w:color w:val="auto"/>
        </w:rPr>
        <w:t>.-399 с.</w:t>
      </w:r>
    </w:p>
    <w:p w14:paraId="0FD62A9A" w14:textId="77777777" w:rsidR="00C14034" w:rsidRPr="000A1846" w:rsidRDefault="00C14034" w:rsidP="00C14034">
      <w:pPr>
        <w:pStyle w:val="Default"/>
        <w:ind w:left="720"/>
        <w:rPr>
          <w:color w:val="auto"/>
        </w:rPr>
      </w:pPr>
      <w:r w:rsidRPr="000A1846">
        <w:rPr>
          <w:b/>
          <w:bCs/>
          <w:color w:val="auto"/>
        </w:rPr>
        <w:t xml:space="preserve">Дополнительная литература: </w:t>
      </w:r>
    </w:p>
    <w:p w14:paraId="262D0F58" w14:textId="77777777" w:rsidR="00C14034" w:rsidRPr="00D44E3F" w:rsidRDefault="00C14034" w:rsidP="00C14034">
      <w:pPr>
        <w:pStyle w:val="Default"/>
      </w:pPr>
      <w:r>
        <w:rPr>
          <w:color w:val="auto"/>
        </w:rPr>
        <w:t>1.</w:t>
      </w:r>
      <w:r w:rsidRPr="000A1846">
        <w:rPr>
          <w:color w:val="auto"/>
        </w:rPr>
        <w:t xml:space="preserve">Лифиц, И. М. Стандартизация, метрология и сертификация: учебник / И. М. </w:t>
      </w:r>
      <w:proofErr w:type="spellStart"/>
      <w:r w:rsidRPr="000A1846">
        <w:rPr>
          <w:color w:val="auto"/>
        </w:rPr>
        <w:t>Лифиц</w:t>
      </w:r>
      <w:proofErr w:type="spellEnd"/>
      <w:r w:rsidRPr="000A1846">
        <w:rPr>
          <w:color w:val="auto"/>
        </w:rPr>
        <w:t xml:space="preserve">. Изд. 7-е, </w:t>
      </w:r>
      <w:proofErr w:type="spellStart"/>
      <w:r w:rsidRPr="000A1846">
        <w:rPr>
          <w:color w:val="auto"/>
        </w:rPr>
        <w:t>перераб</w:t>
      </w:r>
      <w:proofErr w:type="spellEnd"/>
      <w:proofErr w:type="gramStart"/>
      <w:r w:rsidRPr="000A1846">
        <w:rPr>
          <w:color w:val="auto"/>
        </w:rPr>
        <w:t>.</w:t>
      </w:r>
      <w:proofErr w:type="gramEnd"/>
      <w:r w:rsidRPr="000A1846">
        <w:rPr>
          <w:color w:val="auto"/>
        </w:rPr>
        <w:t xml:space="preserve"> и доп. – М.: </w:t>
      </w:r>
      <w:proofErr w:type="spellStart"/>
      <w:r w:rsidRPr="000A1846">
        <w:rPr>
          <w:color w:val="auto"/>
        </w:rPr>
        <w:t>Юрайт</w:t>
      </w:r>
      <w:proofErr w:type="spellEnd"/>
      <w:r w:rsidRPr="000A1846">
        <w:rPr>
          <w:color w:val="auto"/>
        </w:rPr>
        <w:t>, 20</w:t>
      </w:r>
      <w:r>
        <w:rPr>
          <w:color w:val="auto"/>
        </w:rPr>
        <w:t>19</w:t>
      </w:r>
      <w:r w:rsidRPr="000A1846">
        <w:rPr>
          <w:color w:val="auto"/>
        </w:rPr>
        <w:t>.-399 с</w:t>
      </w:r>
    </w:p>
    <w:p w14:paraId="29B25BB1" w14:textId="77777777" w:rsidR="00C14034" w:rsidRPr="00FA7877" w:rsidRDefault="00C14034" w:rsidP="00C14034">
      <w:pPr>
        <w:pStyle w:val="Default"/>
        <w:ind w:left="720"/>
      </w:pPr>
      <w:r w:rsidRPr="00FA7877">
        <w:rPr>
          <w:b/>
          <w:bCs/>
        </w:rPr>
        <w:t xml:space="preserve">Интернет–ресурсы: </w:t>
      </w:r>
    </w:p>
    <w:p w14:paraId="3A745C09" w14:textId="77777777" w:rsidR="00C14034" w:rsidRPr="00FA7877" w:rsidRDefault="00C14034" w:rsidP="00C14034">
      <w:pPr>
        <w:pStyle w:val="Default"/>
        <w:spacing w:after="71"/>
      </w:pPr>
      <w:r>
        <w:t>1.</w:t>
      </w:r>
      <w:r w:rsidRPr="00FA7877">
        <w:t xml:space="preserve">Основы метрологии, стандартизации и сертификации [Электронный ресурс]: </w:t>
      </w:r>
      <w:proofErr w:type="spellStart"/>
      <w:proofErr w:type="gramStart"/>
      <w:r w:rsidRPr="00FA7877">
        <w:t>учеб.пособие</w:t>
      </w:r>
      <w:proofErr w:type="spellEnd"/>
      <w:proofErr w:type="gramEnd"/>
      <w:r w:rsidRPr="00FA7877">
        <w:t xml:space="preserve"> / Н. Д. Дубовой, Е. М. Портнов. - М.: ИД ФОРУМ: НИЦ Инфра-М, 2013. - 256 с. - Режим доступа: http://znanium.com/catalog.php?bookinfo=371141 </w:t>
      </w:r>
    </w:p>
    <w:p w14:paraId="1CFB8ABB" w14:textId="77777777" w:rsidR="00C14034" w:rsidRPr="00FA7877" w:rsidRDefault="00C14034" w:rsidP="00C14034">
      <w:pPr>
        <w:pStyle w:val="Default"/>
      </w:pPr>
      <w:r>
        <w:t>2.</w:t>
      </w:r>
      <w:r w:rsidRPr="00FA7877">
        <w:t xml:space="preserve">Основы метрологии, сертификации и стандартизации [Электронный ресурс]: </w:t>
      </w:r>
      <w:proofErr w:type="spellStart"/>
      <w:proofErr w:type="gramStart"/>
      <w:r w:rsidRPr="00FA7877">
        <w:t>учеб.пособие</w:t>
      </w:r>
      <w:proofErr w:type="spellEnd"/>
      <w:proofErr w:type="gramEnd"/>
      <w:r w:rsidRPr="00FA7877">
        <w:t xml:space="preserve"> / Д.Д. Грибанов - М.: НИЦ ИНФРА-М, 2015. - 127 с. - Режим доступа: http://znanium.com/catalog.php?bookinfo=452862 </w:t>
      </w:r>
    </w:p>
    <w:p w14:paraId="7905EA04" w14:textId="77777777" w:rsidR="00C14034" w:rsidRDefault="00C14034" w:rsidP="008D5E89">
      <w:pPr>
        <w:pStyle w:val="14"/>
        <w:rPr>
          <w:rFonts w:ascii="Times New Roman" w:hAnsi="Times New Roman"/>
          <w:lang w:val="ru-RU"/>
        </w:rPr>
      </w:pPr>
    </w:p>
    <w:p w14:paraId="72EFA398" w14:textId="77777777" w:rsidR="008D5E89" w:rsidRPr="009965BA" w:rsidRDefault="008D5E89" w:rsidP="008D5E89">
      <w:pPr>
        <w:pStyle w:val="14"/>
        <w:rPr>
          <w:rFonts w:ascii="Times New Roman" w:hAnsi="Times New Roman"/>
          <w:b w:val="0"/>
          <w:bCs w:val="0"/>
          <w:lang w:val="ru-RU"/>
        </w:rPr>
      </w:pPr>
      <w:r w:rsidRPr="009965BA">
        <w:rPr>
          <w:rFonts w:ascii="Times New Roman" w:hAnsi="Times New Roman"/>
        </w:rPr>
        <w:t xml:space="preserve">4. Контроль и оценка результатов </w:t>
      </w:r>
      <w:r w:rsidRPr="009965BA">
        <w:rPr>
          <w:rFonts w:ascii="Times New Roman" w:hAnsi="Times New Roman"/>
        </w:rPr>
        <w:br/>
        <w:t xml:space="preserve">освоения </w:t>
      </w:r>
      <w:r w:rsidRPr="009965BA">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D5E89" w:rsidRPr="009965BA" w14:paraId="16C1C1EF"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6E640011" w14:textId="77777777" w:rsidR="008D5E89" w:rsidRPr="009965BA" w:rsidRDefault="008D5E89" w:rsidP="00C4598D">
            <w:pPr>
              <w:jc w:val="center"/>
              <w:rPr>
                <w:rFonts w:ascii="Times New Roman" w:hAnsi="Times New Roman"/>
                <w:sz w:val="24"/>
                <w:szCs w:val="24"/>
              </w:rPr>
            </w:pPr>
            <w:r w:rsidRPr="009965BA">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0D638424" w14:textId="77777777" w:rsidR="008D5E89" w:rsidRPr="009965BA" w:rsidRDefault="008D5E89" w:rsidP="00C4598D">
            <w:pPr>
              <w:jc w:val="center"/>
              <w:rPr>
                <w:rFonts w:ascii="Times New Roman" w:hAnsi="Times New Roman"/>
                <w:b/>
                <w:bCs/>
                <w:i/>
                <w:sz w:val="24"/>
                <w:szCs w:val="24"/>
              </w:rPr>
            </w:pPr>
            <w:r w:rsidRPr="009965BA">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DD10536" w14:textId="77777777" w:rsidR="008D5E89" w:rsidRPr="009965BA" w:rsidRDefault="008D5E89" w:rsidP="00C4598D">
            <w:pPr>
              <w:jc w:val="center"/>
              <w:rPr>
                <w:rFonts w:ascii="Times New Roman" w:hAnsi="Times New Roman"/>
                <w:b/>
                <w:bCs/>
                <w:i/>
                <w:sz w:val="24"/>
                <w:szCs w:val="24"/>
              </w:rPr>
            </w:pPr>
            <w:r w:rsidRPr="009965BA">
              <w:rPr>
                <w:rFonts w:ascii="Times New Roman" w:hAnsi="Times New Roman"/>
                <w:b/>
                <w:bCs/>
                <w:i/>
                <w:sz w:val="24"/>
                <w:szCs w:val="24"/>
              </w:rPr>
              <w:t>Методы оценки</w:t>
            </w:r>
          </w:p>
        </w:tc>
      </w:tr>
      <w:tr w:rsidR="008D5E89" w:rsidRPr="009965BA" w14:paraId="1AE4B681"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2239B515" w14:textId="77777777" w:rsidR="008D5E89" w:rsidRPr="009965BA" w:rsidRDefault="008D5E89" w:rsidP="00E769DF">
            <w:pPr>
              <w:pStyle w:val="Default"/>
              <w:rPr>
                <w:sz w:val="22"/>
                <w:szCs w:val="22"/>
              </w:rPr>
            </w:pPr>
            <w:r w:rsidRPr="009965BA">
              <w:rPr>
                <w:b/>
                <w:i/>
                <w:iCs/>
                <w:sz w:val="22"/>
                <w:szCs w:val="22"/>
              </w:rPr>
              <w:t xml:space="preserve">Перечень знаний, осваиваемых в рамках дисциплины: </w:t>
            </w:r>
          </w:p>
        </w:tc>
      </w:tr>
      <w:tr w:rsidR="008D5E89" w:rsidRPr="009965BA" w14:paraId="1E4078C2"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533A3E77" w14:textId="77777777" w:rsidR="00C14034" w:rsidRPr="009D3217" w:rsidRDefault="00C14034" w:rsidP="00C14034">
            <w:pPr>
              <w:jc w:val="both"/>
              <w:rPr>
                <w:rFonts w:ascii="Times New Roman" w:hAnsi="Times New Roman"/>
              </w:rPr>
            </w:pPr>
            <w:r w:rsidRPr="009D3217">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r>
              <w:rPr>
                <w:rFonts w:ascii="Times New Roman" w:hAnsi="Times New Roman"/>
              </w:rPr>
              <w:t xml:space="preserve"> </w:t>
            </w:r>
            <w:r w:rsidRPr="009D3217">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7C7B3FA2" w14:textId="77777777" w:rsidR="00C14034" w:rsidRPr="009D3217" w:rsidRDefault="00C14034" w:rsidP="00C14034">
            <w:pPr>
              <w:jc w:val="both"/>
              <w:rPr>
                <w:rFonts w:ascii="Times New Roman" w:hAnsi="Times New Roman"/>
              </w:rPr>
            </w:pPr>
            <w:r w:rsidRPr="009D3217">
              <w:rPr>
                <w:rFonts w:ascii="Times New Roman" w:hAnsi="Times New Roman"/>
              </w:rPr>
              <w:t xml:space="preserve">порядок оценки результатов решения задач профессиональной деятельности; </w:t>
            </w:r>
          </w:p>
          <w:p w14:paraId="1F4512FA" w14:textId="77777777" w:rsidR="008D5E89" w:rsidRPr="009965BA" w:rsidRDefault="008D5E89" w:rsidP="00C4598D">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37F5D4AA" w14:textId="77777777" w:rsidR="008D5E89" w:rsidRPr="009965BA" w:rsidRDefault="008D5E89" w:rsidP="00C4598D">
            <w:pPr>
              <w:rPr>
                <w:rFonts w:ascii="Times New Roman" w:hAnsi="Times New Roman"/>
              </w:rPr>
            </w:pPr>
            <w:r w:rsidRPr="009965BA">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CEC6169" w14:textId="77777777" w:rsidR="008D5E89" w:rsidRPr="009965BA" w:rsidRDefault="008D5E89" w:rsidP="00C4598D">
            <w:pPr>
              <w:pStyle w:val="Default"/>
              <w:rPr>
                <w:kern w:val="2"/>
                <w14:ligatures w14:val="standardContextual"/>
              </w:rPr>
            </w:pPr>
            <w:r w:rsidRPr="009965BA">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w:t>
            </w:r>
            <w:r w:rsidRPr="009965BA">
              <w:lastRenderedPageBreak/>
              <w:t>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4361E950" w14:textId="77777777" w:rsidR="008D5E89" w:rsidRPr="009965BA" w:rsidRDefault="008D5E89" w:rsidP="00C4598D">
            <w:pPr>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8D5E89" w:rsidRPr="009965BA" w14:paraId="46664B51"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656406" w14:textId="77777777" w:rsidR="00C14034" w:rsidRPr="0037678B" w:rsidRDefault="00C14034" w:rsidP="00C14034">
            <w:pPr>
              <w:jc w:val="both"/>
              <w:rPr>
                <w:rFonts w:ascii="Times New Roman" w:hAnsi="Times New Roman"/>
              </w:rPr>
            </w:pPr>
            <w:r w:rsidRPr="0037678B">
              <w:rPr>
                <w:rFonts w:ascii="Times New Roman" w:hAnsi="Times New Roman"/>
              </w:rPr>
              <w:lastRenderedPageBreak/>
              <w:t>Номенклатуру информационных источников, применяемых в профессиональной деятельности;</w:t>
            </w:r>
          </w:p>
          <w:p w14:paraId="0EBB00D7" w14:textId="77777777" w:rsidR="008D5E89" w:rsidRPr="009965BA" w:rsidRDefault="00C14034" w:rsidP="00C14034">
            <w:pPr>
              <w:jc w:val="both"/>
              <w:rPr>
                <w:rFonts w:ascii="Times New Roman" w:hAnsi="Times New Roman" w:cs="Times New Roman"/>
                <w:kern w:val="2"/>
                <w:sz w:val="24"/>
                <w:szCs w:val="24"/>
                <w14:ligatures w14:val="standardContextual"/>
              </w:rPr>
            </w:pPr>
            <w:r w:rsidRPr="0037678B">
              <w:rPr>
                <w:rFonts w:ascii="Times New Roman" w:hAnsi="Times New Roman"/>
              </w:rPr>
              <w:t>формат оформления результатов поиска информации; программное обеспечение в профессиональной деятельности, в том числе цифровые средства</w:t>
            </w:r>
            <w:r>
              <w:rPr>
                <w:rFonts w:ascii="Times New Roman" w:hAnsi="Times New Roman"/>
              </w:rPr>
              <w:t xml:space="preserve">; </w:t>
            </w:r>
            <w:r w:rsidRPr="004D0C7C">
              <w:rPr>
                <w:rFonts w:ascii="Times New Roman" w:hAnsi="Times New Roman"/>
              </w:rPr>
              <w:t>приемы структурирования информации</w:t>
            </w:r>
            <w:r>
              <w:rPr>
                <w:rFonts w:ascii="Times New Roman" w:hAnsi="Times New Roman"/>
              </w:rPr>
              <w:t xml:space="preserve">; </w:t>
            </w:r>
            <w:r w:rsidRPr="004D0C7C">
              <w:rPr>
                <w:rFonts w:ascii="Times New Roman" w:hAnsi="Times New Roman"/>
              </w:rPr>
              <w:t>современные средства и устройства информатизации, порядок их применения</w:t>
            </w:r>
            <w:r>
              <w:rPr>
                <w:rFonts w:ascii="Times New Roman" w:hAnsi="Times New Roman"/>
              </w:rPr>
              <w:t xml:space="preserve">; </w:t>
            </w:r>
            <w:r w:rsidRPr="004D0C7C">
              <w:rPr>
                <w:rFonts w:ascii="Times New Roman" w:hAnsi="Times New Roman"/>
              </w:rPr>
              <w:t>программное обеспечение в профессиональной деятельности, в том числе цифровые средства</w:t>
            </w:r>
            <w:r>
              <w:rPr>
                <w:rFonts w:ascii="Times New Roman" w:hAnsi="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BF699" w14:textId="77777777" w:rsidR="008D5E89" w:rsidRPr="009965BA" w:rsidRDefault="008D5E89"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6D011CA" w14:textId="77777777" w:rsidR="008D5E89" w:rsidRPr="009965BA" w:rsidRDefault="008D5E89" w:rsidP="00C4598D">
            <w:pPr>
              <w:shd w:val="clear" w:color="auto" w:fill="FFFFFF"/>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оценка ответов в ходе эвристической беседы,</w:t>
            </w:r>
          </w:p>
          <w:p w14:paraId="374753CA" w14:textId="77777777" w:rsidR="008D5E89" w:rsidRPr="009965BA" w:rsidRDefault="008D5E89" w:rsidP="00C4598D">
            <w:pPr>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подготовка презентаций </w:t>
            </w:r>
          </w:p>
        </w:tc>
      </w:tr>
      <w:tr w:rsidR="008D5E89" w:rsidRPr="009965BA" w14:paraId="1484996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5D644195" w14:textId="77777777" w:rsidR="00C14034" w:rsidRPr="009965BA" w:rsidRDefault="00C14034" w:rsidP="00C14034">
            <w:pPr>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психологические основы деятельности коллектива;</w:t>
            </w:r>
          </w:p>
          <w:p w14:paraId="6A34E531" w14:textId="77777777" w:rsidR="008D5E89" w:rsidRPr="009965BA" w:rsidRDefault="00C14034" w:rsidP="00C14034">
            <w:pPr>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14:ligatures w14:val="standardContextual"/>
              </w:rPr>
              <w:t>психологические особенности личности</w:t>
            </w:r>
            <w:r w:rsidRPr="009965BA">
              <w:rPr>
                <w:rFonts w:ascii="Times New Roman" w:hAnsi="Times New Roman" w:cs="Times New Roman"/>
                <w:kern w:val="2"/>
                <w:sz w:val="24"/>
                <w:szCs w:val="24"/>
                <w14:ligatures w14:val="standardContextua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97081" w14:textId="77777777" w:rsidR="008D5E89" w:rsidRPr="009965BA" w:rsidRDefault="008D5E89"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E6DC753" w14:textId="77777777" w:rsidR="008D5E89" w:rsidRPr="009965BA" w:rsidRDefault="008D5E89" w:rsidP="00C4598D">
            <w:pPr>
              <w:shd w:val="clear" w:color="auto" w:fill="FFFFFF"/>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8D5E89" w:rsidRPr="009965BA" w14:paraId="2E55C6D6"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3DFE3E51" w14:textId="77777777" w:rsidR="008D5E89" w:rsidRPr="009965BA" w:rsidRDefault="00533E77" w:rsidP="00C4598D">
            <w:pPr>
              <w:jc w:val="both"/>
              <w:rPr>
                <w:rFonts w:ascii="Times New Roman" w:hAnsi="Times New Roman" w:cs="Times New Roman"/>
                <w:sz w:val="24"/>
                <w:szCs w:val="24"/>
              </w:rPr>
            </w:pPr>
            <w:r w:rsidRPr="004D0C7C">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r>
              <w:rPr>
                <w:rFonts w:ascii="Times New Roman" w:hAnsi="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975DA" w14:textId="77777777" w:rsidR="008D5E89" w:rsidRPr="009965BA" w:rsidRDefault="008D5E89"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91B1086" w14:textId="77777777" w:rsidR="008D5E89" w:rsidRPr="009965BA" w:rsidRDefault="008D5E89" w:rsidP="00C4598D">
            <w:pPr>
              <w:shd w:val="clear" w:color="auto" w:fill="FFFFFF"/>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8D5E89" w:rsidRPr="009965BA" w14:paraId="13923E2B"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2BB9D7A2" w14:textId="77777777" w:rsidR="008D5E89" w:rsidRPr="009965BA" w:rsidRDefault="008D5E89" w:rsidP="00C4598D">
            <w:pPr>
              <w:pStyle w:val="Default"/>
            </w:pPr>
            <w:r w:rsidRPr="009965BA">
              <w:rPr>
                <w:b/>
                <w:i/>
                <w:iCs/>
                <w:sz w:val="22"/>
                <w:szCs w:val="22"/>
              </w:rPr>
              <w:t xml:space="preserve">Перечень умений, осваиваемых в рамках дисциплины: </w:t>
            </w:r>
          </w:p>
        </w:tc>
      </w:tr>
      <w:tr w:rsidR="008D5E89" w:rsidRPr="009965BA" w14:paraId="0121AB21"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C67A2B4" w14:textId="77777777" w:rsidR="008D5E89" w:rsidRPr="009965BA" w:rsidRDefault="00533E77" w:rsidP="00C4598D">
            <w:pPr>
              <w:rPr>
                <w:rFonts w:ascii="Times New Roman" w:hAnsi="Times New Roman"/>
              </w:rPr>
            </w:pPr>
            <w:r w:rsidRPr="009D3217">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9D3217">
              <w:rPr>
                <w:rFonts w:ascii="Times New Roman" w:hAnsi="Times New Roman" w:cs="Times New Roman"/>
                <w:kern w:val="2"/>
                <w14:ligatures w14:val="standardContextual"/>
              </w:rPr>
              <w:t xml:space="preserve"> </w:t>
            </w:r>
            <w:r w:rsidRPr="009D3217">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9D3217">
              <w:rPr>
                <w:rFonts w:ascii="Times New Roman" w:hAnsi="Times New Roman" w:cs="Times New Roman"/>
                <w:kern w:val="2"/>
                <w14:ligatures w14:val="standardContextual"/>
              </w:rPr>
              <w:t xml:space="preserve"> </w:t>
            </w:r>
            <w:r w:rsidRPr="009D3217">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5ED9BE3D" w14:textId="77777777" w:rsidR="008D5E89" w:rsidRPr="009965BA" w:rsidRDefault="008D5E89" w:rsidP="00C4598D">
            <w:pPr>
              <w:rPr>
                <w:rFonts w:ascii="Times New Roman" w:hAnsi="Times New Roman"/>
              </w:rPr>
            </w:pPr>
            <w:r w:rsidRPr="009965BA">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626404E6" w14:textId="77777777" w:rsidR="008D5E89" w:rsidRPr="009965BA" w:rsidRDefault="008D5E89" w:rsidP="00C4598D">
            <w:pPr>
              <w:pStyle w:val="Default"/>
              <w:jc w:val="both"/>
              <w:rPr>
                <w:kern w:val="2"/>
                <w14:ligatures w14:val="standardContextual"/>
              </w:rPr>
            </w:pPr>
            <w:r w:rsidRPr="009965BA">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w:t>
            </w:r>
            <w:r w:rsidRPr="009965BA">
              <w:lastRenderedPageBreak/>
              <w:t>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321CC41F" w14:textId="77777777" w:rsidR="008D5E89" w:rsidRPr="009965BA" w:rsidRDefault="008D5E89" w:rsidP="00C4598D">
            <w:pPr>
              <w:shd w:val="clear" w:color="auto" w:fill="FFFFFF"/>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149CA791" w14:textId="77777777" w:rsidR="008D5E89" w:rsidRPr="009965BA" w:rsidRDefault="008D5E89" w:rsidP="00DC15D5">
            <w:pPr>
              <w:tabs>
                <w:tab w:val="left" w:pos="0"/>
              </w:tabs>
              <w:suppressAutoHyphens/>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8D51208" w14:textId="77777777" w:rsidR="008D5E89" w:rsidRPr="009965BA"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533E77" w:rsidRPr="009965BA" w14:paraId="586D25E6"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03AECBE3" w14:textId="77777777" w:rsidR="00533E77" w:rsidRPr="0037678B" w:rsidRDefault="00533E77" w:rsidP="00533E77">
            <w:pPr>
              <w:jc w:val="both"/>
              <w:rPr>
                <w:rFonts w:ascii="Times New Roman" w:hAnsi="Times New Roman"/>
              </w:rPr>
            </w:pPr>
            <w:r w:rsidRPr="0037678B">
              <w:rPr>
                <w:rFonts w:ascii="Times New Roman" w:hAnsi="Times New Roman"/>
              </w:rPr>
              <w:t xml:space="preserve">определять задачи для поиска информации, планировать процесс поиска, выбирать </w:t>
            </w:r>
            <w:r w:rsidRPr="0037678B">
              <w:rPr>
                <w:rFonts w:ascii="Times New Roman" w:hAnsi="Times New Roman"/>
              </w:rPr>
              <w:lastRenderedPageBreak/>
              <w:t>необходимые источники информации;</w:t>
            </w:r>
          </w:p>
          <w:p w14:paraId="63D06E19" w14:textId="77777777" w:rsidR="00533E77" w:rsidRPr="009965BA" w:rsidRDefault="00533E77" w:rsidP="00533E77">
            <w:pPr>
              <w:rPr>
                <w:rFonts w:ascii="Times New Roman" w:hAnsi="Times New Roman"/>
              </w:rPr>
            </w:pPr>
            <w:r w:rsidRPr="0037678B">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CA7FB" w14:textId="77777777" w:rsidR="00533E77" w:rsidRPr="009965BA" w:rsidRDefault="00533E77" w:rsidP="00533E77">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C651C2E" w14:textId="77777777" w:rsidR="00533E77" w:rsidRPr="009965BA" w:rsidRDefault="00533E77" w:rsidP="00533E77">
            <w:pPr>
              <w:shd w:val="clear" w:color="auto" w:fill="FFFFFF"/>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оценка ответов в ходе эвристической беседы,</w:t>
            </w:r>
          </w:p>
          <w:p w14:paraId="0DF6DBF1" w14:textId="77777777" w:rsidR="00533E77" w:rsidRPr="009965BA" w:rsidRDefault="00533E77" w:rsidP="00533E77">
            <w:pPr>
              <w:tabs>
                <w:tab w:val="left" w:pos="0"/>
              </w:tabs>
              <w:suppressAutoHyphens/>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lastRenderedPageBreak/>
              <w:t xml:space="preserve">подготовка презентаций домашние задания проблемного характера; </w:t>
            </w:r>
          </w:p>
          <w:p w14:paraId="52606E1D" w14:textId="77777777" w:rsidR="00533E77" w:rsidRPr="009965BA" w:rsidRDefault="00533E77" w:rsidP="00533E77">
            <w:pPr>
              <w:tabs>
                <w:tab w:val="left" w:pos="0"/>
              </w:tabs>
              <w:suppressAutoHyphens/>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rsidRPr="009965BA" w14:paraId="2D54D2D2"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6E53E0D0" w14:textId="77777777" w:rsidR="00533E77" w:rsidRPr="009965BA" w:rsidRDefault="00533E77" w:rsidP="00533E77">
            <w:pPr>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организовывать работу коллектива и команды;</w:t>
            </w:r>
          </w:p>
          <w:p w14:paraId="22E479DC" w14:textId="77777777" w:rsidR="008D5E89" w:rsidRPr="009965BA" w:rsidRDefault="00533E77" w:rsidP="00533E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3AEC9" w14:textId="77777777" w:rsidR="008D5E89" w:rsidRPr="009965BA" w:rsidRDefault="008D5E89"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DF521E6" w14:textId="77777777" w:rsidR="008D5E89" w:rsidRPr="009965BA" w:rsidRDefault="008D5E89" w:rsidP="00C4598D">
            <w:pPr>
              <w:shd w:val="clear" w:color="auto" w:fill="FFFFFF"/>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оценка ответов в ходе эвристической беседы,</w:t>
            </w:r>
          </w:p>
          <w:p w14:paraId="602235F7" w14:textId="77777777" w:rsidR="008D5E89" w:rsidRPr="009965BA" w:rsidRDefault="008D5E89" w:rsidP="00C4598D">
            <w:pPr>
              <w:tabs>
                <w:tab w:val="left" w:pos="0"/>
              </w:tabs>
              <w:suppressAutoHyphens/>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B7D3487" w14:textId="77777777" w:rsidR="008D5E89" w:rsidRPr="009965BA" w:rsidRDefault="008D5E89" w:rsidP="00C4598D">
            <w:pPr>
              <w:shd w:val="clear" w:color="auto" w:fill="FFFFFF"/>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8D5E89" w14:paraId="4B93A7DA"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2A288979" w14:textId="77777777" w:rsidR="008D5E89" w:rsidRPr="009965BA" w:rsidRDefault="00533E77" w:rsidP="00C459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4D0C7C">
              <w:rPr>
                <w:rFonts w:ascii="Times New Roman" w:eastAsia="Calibri" w:hAnsi="Times New Roman"/>
              </w:rPr>
              <w:t>Разрабатывать проектную документацию на эксплуатацию информационной системы</w:t>
            </w:r>
            <w:r>
              <w:rPr>
                <w:rFonts w:ascii="Times New Roman" w:eastAsia="Calibri" w:hAnsi="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EAFDC" w14:textId="77777777" w:rsidR="008D5E89" w:rsidRPr="009965BA" w:rsidRDefault="008D5E89" w:rsidP="00C4598D">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A1D8102" w14:textId="77777777" w:rsidR="008D5E89" w:rsidRPr="009965BA" w:rsidRDefault="008D5E89" w:rsidP="00C4598D">
            <w:pPr>
              <w:shd w:val="clear" w:color="auto" w:fill="FFFFFF"/>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оценка ответов в ходе эвристической беседы,</w:t>
            </w:r>
          </w:p>
          <w:p w14:paraId="68EB0DC1" w14:textId="77777777" w:rsidR="008D5E89" w:rsidRPr="009965BA" w:rsidRDefault="008D5E89" w:rsidP="00C4598D">
            <w:pPr>
              <w:tabs>
                <w:tab w:val="left" w:pos="0"/>
              </w:tabs>
              <w:suppressAutoHyphens/>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C7B91C3" w14:textId="77777777" w:rsidR="008D5E89" w:rsidRDefault="008D5E89" w:rsidP="00C4598D">
            <w:pPr>
              <w:shd w:val="clear" w:color="auto" w:fill="FFFFFF"/>
              <w:jc w:val="both"/>
              <w:rPr>
                <w:rFonts w:ascii="Times New Roman" w:hAnsi="Times New Roman" w:cs="Times New Roman"/>
                <w:kern w:val="2"/>
                <w:sz w:val="24"/>
                <w:szCs w:val="24"/>
                <w14:ligatures w14:val="standardContextual"/>
              </w:rPr>
            </w:pPr>
            <w:r w:rsidRPr="009965BA">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r>
              <w:rPr>
                <w:rFonts w:ascii="Times New Roman" w:hAnsi="Times New Roman" w:cs="Times New Roman"/>
                <w:kern w:val="2"/>
                <w:sz w:val="24"/>
                <w:szCs w:val="24"/>
                <w14:ligatures w14:val="standardContextual"/>
              </w:rPr>
              <w:t xml:space="preserve"> </w:t>
            </w:r>
          </w:p>
        </w:tc>
      </w:tr>
    </w:tbl>
    <w:p w14:paraId="7A9B3101" w14:textId="77777777" w:rsidR="008D5E89"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2EB3F943" w14:textId="77777777" w:rsidR="008D5E89" w:rsidRDefault="008D5E89"/>
    <w:sectPr w:rsidR="008D5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D4FBB" w14:textId="77777777" w:rsidR="00054677" w:rsidRDefault="00054677" w:rsidP="008D5E89">
      <w:r>
        <w:separator/>
      </w:r>
    </w:p>
  </w:endnote>
  <w:endnote w:type="continuationSeparator" w:id="0">
    <w:p w14:paraId="7739D446" w14:textId="77777777" w:rsidR="00054677" w:rsidRDefault="00054677"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0CAD4" w14:textId="77777777" w:rsidR="00054677" w:rsidRDefault="00054677" w:rsidP="008D5E89">
      <w:r>
        <w:separator/>
      </w:r>
    </w:p>
  </w:footnote>
  <w:footnote w:type="continuationSeparator" w:id="0">
    <w:p w14:paraId="324E7CD7" w14:textId="77777777" w:rsidR="00054677" w:rsidRDefault="00054677" w:rsidP="008D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36B337CA"/>
    <w:multiLevelType w:val="hybridMultilevel"/>
    <w:tmpl w:val="4984B402"/>
    <w:lvl w:ilvl="0" w:tplc="D47C1D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271972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76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054677"/>
    <w:rsid w:val="00106DAE"/>
    <w:rsid w:val="001E3EBB"/>
    <w:rsid w:val="002015F0"/>
    <w:rsid w:val="00312E61"/>
    <w:rsid w:val="0037678B"/>
    <w:rsid w:val="003B3C57"/>
    <w:rsid w:val="003C1ABE"/>
    <w:rsid w:val="003C2FA7"/>
    <w:rsid w:val="004060D5"/>
    <w:rsid w:val="00483F44"/>
    <w:rsid w:val="004A2281"/>
    <w:rsid w:val="004A23D6"/>
    <w:rsid w:val="00533E77"/>
    <w:rsid w:val="00543725"/>
    <w:rsid w:val="00570B7E"/>
    <w:rsid w:val="00616951"/>
    <w:rsid w:val="00685F82"/>
    <w:rsid w:val="00840878"/>
    <w:rsid w:val="008D5E89"/>
    <w:rsid w:val="009965BA"/>
    <w:rsid w:val="009D3217"/>
    <w:rsid w:val="009D44BE"/>
    <w:rsid w:val="00A01023"/>
    <w:rsid w:val="00A32B59"/>
    <w:rsid w:val="00AE707F"/>
    <w:rsid w:val="00B12280"/>
    <w:rsid w:val="00BC3E2A"/>
    <w:rsid w:val="00C14034"/>
    <w:rsid w:val="00C4598D"/>
    <w:rsid w:val="00C468F0"/>
    <w:rsid w:val="00CD5BA6"/>
    <w:rsid w:val="00DC15D5"/>
    <w:rsid w:val="00E37CCF"/>
    <w:rsid w:val="00E769DF"/>
    <w:rsid w:val="00F00607"/>
    <w:rsid w:val="00FC043A"/>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CF26"/>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99"/>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532546138">
      <w:bodyDiv w:val="1"/>
      <w:marLeft w:val="0"/>
      <w:marRight w:val="0"/>
      <w:marTop w:val="0"/>
      <w:marBottom w:val="0"/>
      <w:divBdr>
        <w:top w:val="none" w:sz="0" w:space="0" w:color="auto"/>
        <w:left w:val="none" w:sz="0" w:space="0" w:color="auto"/>
        <w:bottom w:val="none" w:sz="0" w:space="0" w:color="auto"/>
        <w:right w:val="none" w:sz="0" w:space="0" w:color="auto"/>
      </w:divBdr>
    </w:div>
    <w:div w:id="623968982">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47772180">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1026909063">
      <w:bodyDiv w:val="1"/>
      <w:marLeft w:val="0"/>
      <w:marRight w:val="0"/>
      <w:marTop w:val="0"/>
      <w:marBottom w:val="0"/>
      <w:divBdr>
        <w:top w:val="none" w:sz="0" w:space="0" w:color="auto"/>
        <w:left w:val="none" w:sz="0" w:space="0" w:color="auto"/>
        <w:bottom w:val="none" w:sz="0" w:space="0" w:color="auto"/>
        <w:right w:val="none" w:sz="0" w:space="0" w:color="auto"/>
      </w:divBdr>
    </w:div>
    <w:div w:id="1044912406">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48684843">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412779782">
      <w:bodyDiv w:val="1"/>
      <w:marLeft w:val="0"/>
      <w:marRight w:val="0"/>
      <w:marTop w:val="0"/>
      <w:marBottom w:val="0"/>
      <w:divBdr>
        <w:top w:val="none" w:sz="0" w:space="0" w:color="auto"/>
        <w:left w:val="none" w:sz="0" w:space="0" w:color="auto"/>
        <w:bottom w:val="none" w:sz="0" w:space="0" w:color="auto"/>
        <w:right w:val="none" w:sz="0" w:space="0" w:color="auto"/>
      </w:divBdr>
    </w:div>
    <w:div w:id="1457798985">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660577108">
      <w:bodyDiv w:val="1"/>
      <w:marLeft w:val="0"/>
      <w:marRight w:val="0"/>
      <w:marTop w:val="0"/>
      <w:marBottom w:val="0"/>
      <w:divBdr>
        <w:top w:val="none" w:sz="0" w:space="0" w:color="auto"/>
        <w:left w:val="none" w:sz="0" w:space="0" w:color="auto"/>
        <w:bottom w:val="none" w:sz="0" w:space="0" w:color="auto"/>
        <w:right w:val="none" w:sz="0" w:space="0" w:color="auto"/>
      </w:divBdr>
    </w:div>
    <w:div w:id="1789621643">
      <w:bodyDiv w:val="1"/>
      <w:marLeft w:val="0"/>
      <w:marRight w:val="0"/>
      <w:marTop w:val="0"/>
      <w:marBottom w:val="0"/>
      <w:divBdr>
        <w:top w:val="none" w:sz="0" w:space="0" w:color="auto"/>
        <w:left w:val="none" w:sz="0" w:space="0" w:color="auto"/>
        <w:bottom w:val="none" w:sz="0" w:space="0" w:color="auto"/>
        <w:right w:val="none" w:sz="0" w:space="0" w:color="auto"/>
      </w:divBdr>
    </w:div>
    <w:div w:id="1810005506">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2899</Words>
  <Characters>16529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Кошелева</cp:lastModifiedBy>
  <cp:revision>2</cp:revision>
  <dcterms:created xsi:type="dcterms:W3CDTF">2024-05-14T18:05:00Z</dcterms:created>
  <dcterms:modified xsi:type="dcterms:W3CDTF">2024-05-14T18:05:00Z</dcterms:modified>
</cp:coreProperties>
</file>