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84BC" w14:textId="77777777" w:rsidR="00FB560F" w:rsidRDefault="00FB560F" w:rsidP="008D5E89">
      <w:pPr>
        <w:jc w:val="right"/>
        <w:rPr>
          <w:rFonts w:ascii="Times New Roman" w:hAnsi="Times New Roman" w:cs="Times New Roman"/>
          <w:b/>
          <w:bCs/>
          <w:sz w:val="24"/>
          <w:szCs w:val="24"/>
        </w:rPr>
      </w:pPr>
    </w:p>
    <w:p w14:paraId="24096DC7" w14:textId="3DE5ABE1"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r w:rsidR="00AA1A13">
        <w:rPr>
          <w:rFonts w:ascii="Times New Roman" w:hAnsi="Times New Roman" w:cs="Times New Roman"/>
          <w:b/>
          <w:bCs/>
          <w:sz w:val="24"/>
          <w:szCs w:val="24"/>
        </w:rPr>
        <w:t>5</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7F007DC1" w:rsidR="008D5E89" w:rsidRPr="009965BA" w:rsidRDefault="00B869B1" w:rsidP="008D5E89">
      <w:pPr>
        <w:pStyle w:val="1"/>
      </w:pPr>
      <w:r>
        <w:t>«</w:t>
      </w:r>
      <w:r w:rsidR="001467B1">
        <w:t>ОП.05 ПРАВОВОЕ ОБЕСПЕЧЕНИЕ ПРОФЕССИОНАЛЬНОЙ ДЕЯТЕЛЬНОСТИ</w:t>
      </w:r>
      <w:r w:rsidR="008D5E89" w:rsidRPr="009965BA">
        <w:t>»</w:t>
      </w:r>
    </w:p>
    <w:p w14:paraId="0FFF81F7" w14:textId="77777777" w:rsidR="008D5E89" w:rsidRPr="009965BA" w:rsidRDefault="008D5E89" w:rsidP="008D5E89">
      <w:pPr>
        <w:pStyle w:val="1"/>
      </w:pPr>
    </w:p>
    <w:p w14:paraId="5829994D" w14:textId="77777777" w:rsidR="008D5E89" w:rsidRPr="009965BA" w:rsidRDefault="008D5E89" w:rsidP="008D5E89">
      <w:pPr>
        <w:pStyle w:val="1"/>
      </w:pPr>
    </w:p>
    <w:p w14:paraId="4EEAFE22" w14:textId="77777777" w:rsidR="008D5E89" w:rsidRPr="009965BA" w:rsidRDefault="008D5E89" w:rsidP="008D5E89">
      <w:pPr>
        <w:pStyle w:val="1"/>
      </w:pPr>
    </w:p>
    <w:p w14:paraId="28242C0E" w14:textId="77777777" w:rsidR="008D5E89" w:rsidRPr="009965BA" w:rsidRDefault="008D5E89" w:rsidP="008D5E89">
      <w:pPr>
        <w:pStyle w:val="1"/>
      </w:pPr>
    </w:p>
    <w:p w14:paraId="0EBAD66D" w14:textId="77777777" w:rsidR="008D5E89" w:rsidRPr="009965BA" w:rsidRDefault="008D5E89" w:rsidP="008D5E89">
      <w:pPr>
        <w:pStyle w:val="1"/>
      </w:pPr>
    </w:p>
    <w:p w14:paraId="30C0D60F" w14:textId="77777777" w:rsidR="008D5E89" w:rsidRPr="009965BA" w:rsidRDefault="008D5E89" w:rsidP="008D5E89">
      <w:pPr>
        <w:pStyle w:val="1"/>
      </w:pPr>
    </w:p>
    <w:p w14:paraId="70E0DBB5" w14:textId="77777777" w:rsidR="008D5E89" w:rsidRPr="009965BA" w:rsidRDefault="008D5E89" w:rsidP="008D5E89">
      <w:pPr>
        <w:pStyle w:val="1"/>
      </w:pPr>
    </w:p>
    <w:p w14:paraId="7D599BEC" w14:textId="77777777" w:rsidR="008D5E89" w:rsidRPr="009965BA" w:rsidRDefault="008D5E89" w:rsidP="008D5E89">
      <w:pPr>
        <w:pStyle w:val="1"/>
      </w:pPr>
    </w:p>
    <w:p w14:paraId="71BF9F99" w14:textId="77777777" w:rsidR="008D5E89" w:rsidRPr="009965BA" w:rsidRDefault="008D5E89" w:rsidP="008D5E89">
      <w:pPr>
        <w:pStyle w:val="1"/>
      </w:pPr>
    </w:p>
    <w:p w14:paraId="5F5A9BF4" w14:textId="77777777" w:rsidR="008D5E89" w:rsidRPr="009965BA" w:rsidRDefault="008D5E89" w:rsidP="008D5E89">
      <w:pPr>
        <w:pStyle w:val="1"/>
      </w:pPr>
    </w:p>
    <w:p w14:paraId="321DC4B8" w14:textId="77777777" w:rsidR="008D5E89" w:rsidRPr="009965BA" w:rsidRDefault="008D5E89" w:rsidP="008D5E89">
      <w:pPr>
        <w:pStyle w:val="1"/>
      </w:pPr>
    </w:p>
    <w:p w14:paraId="3B10A1F5" w14:textId="77777777" w:rsidR="008D5E89" w:rsidRPr="009965BA" w:rsidRDefault="008D5E89" w:rsidP="008D5E89">
      <w:pPr>
        <w:pStyle w:val="1"/>
      </w:pPr>
    </w:p>
    <w:p w14:paraId="0822090D" w14:textId="77777777" w:rsidR="008D5E89" w:rsidRPr="009965BA" w:rsidRDefault="008D5E89" w:rsidP="008D5E89">
      <w:pPr>
        <w:pStyle w:val="1"/>
      </w:pPr>
    </w:p>
    <w:p w14:paraId="1CC1F16B" w14:textId="60D4E9EC" w:rsidR="008D5E89" w:rsidRPr="009965BA" w:rsidRDefault="00AA1A13" w:rsidP="008D5E89">
      <w:pPr>
        <w:pStyle w:val="1"/>
      </w:pPr>
      <w:r>
        <w:t>2024</w:t>
      </w:r>
    </w:p>
    <w:p w14:paraId="57576A77" w14:textId="77777777" w:rsidR="008D5E89" w:rsidRPr="009965BA" w:rsidRDefault="008D5E89" w:rsidP="008D5E89">
      <w:pPr>
        <w:pStyle w:val="12"/>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77777777"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8"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Pr="009965BA">
          <w:rPr>
            <w:rStyle w:val="a3"/>
            <w:rFonts w:ascii="Times New Roman" w:eastAsiaTheme="minorHAnsi" w:hAnsi="Times New Roman" w:cs="Times New Roman"/>
            <w:b/>
            <w:bCs/>
            <w:noProof/>
            <w:color w:val="auto"/>
            <w:spacing w:val="0"/>
          </w:rPr>
          <w:fldChar w:fldCharType="begin"/>
        </w:r>
        <w:r w:rsidRPr="009965BA">
          <w:rPr>
            <w:rStyle w:val="a3"/>
            <w:rFonts w:ascii="Times New Roman" w:eastAsiaTheme="minorHAnsi" w:hAnsi="Times New Roman" w:cs="Times New Roman"/>
            <w:b/>
            <w:bCs/>
            <w:noProof/>
            <w:webHidden/>
            <w:color w:val="auto"/>
            <w:spacing w:val="0"/>
          </w:rPr>
          <w:instrText xml:space="preserve"> PAGEREF _Toc156825287 \h </w:instrText>
        </w:r>
        <w:r w:rsidRPr="009965BA">
          <w:rPr>
            <w:rStyle w:val="a3"/>
            <w:rFonts w:ascii="Times New Roman" w:eastAsiaTheme="minorHAnsi" w:hAnsi="Times New Roman" w:cs="Times New Roman"/>
            <w:b/>
            <w:bCs/>
            <w:noProof/>
            <w:color w:val="auto"/>
            <w:spacing w:val="0"/>
          </w:rPr>
        </w:r>
        <w:r w:rsidRPr="009965BA">
          <w:rPr>
            <w:rStyle w:val="a3"/>
            <w:rFonts w:ascii="Times New Roman" w:eastAsiaTheme="minorHAnsi" w:hAnsi="Times New Roman" w:cs="Times New Roman"/>
            <w:b/>
            <w:bCs/>
            <w:noProof/>
            <w:color w:val="auto"/>
            <w:spacing w:val="0"/>
          </w:rPr>
          <w:fldChar w:fldCharType="separate"/>
        </w:r>
        <w:r w:rsidRPr="009965BA">
          <w:rPr>
            <w:rStyle w:val="a3"/>
            <w:rFonts w:ascii="Times New Roman" w:eastAsiaTheme="minorHAnsi" w:hAnsi="Times New Roman" w:cs="Times New Roman"/>
            <w:b/>
            <w:bCs/>
            <w:noProof/>
            <w:webHidden/>
            <w:color w:val="auto"/>
            <w:spacing w:val="0"/>
          </w:rPr>
          <w:t>3</w:t>
        </w:r>
        <w:r w:rsidRPr="009965BA">
          <w:rPr>
            <w:rStyle w:val="a3"/>
            <w:rFonts w:ascii="Times New Roman" w:eastAsiaTheme="minorHAnsi" w:hAnsi="Times New Roman" w:cs="Times New Roman"/>
            <w:b/>
            <w:bCs/>
            <w:noProof/>
            <w:color w:val="auto"/>
            <w:spacing w:val="0"/>
          </w:rPr>
          <w:fldChar w:fldCharType="end"/>
        </w:r>
      </w:hyperlink>
    </w:p>
    <w:p w14:paraId="2E6DD875"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9"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_Toc156825288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4</w:t>
        </w:r>
        <w:r w:rsidR="008D5E89" w:rsidRPr="009965BA">
          <w:rPr>
            <w:rStyle w:val="a3"/>
            <w:rFonts w:ascii="Times New Roman" w:eastAsiaTheme="minorHAnsi" w:hAnsi="Times New Roman" w:cs="Times New Roman"/>
            <w:b/>
            <w:bCs/>
            <w:noProof/>
            <w:color w:val="auto"/>
            <w:spacing w:val="0"/>
          </w:rPr>
          <w:fldChar w:fldCharType="end"/>
        </w:r>
      </w:hyperlink>
    </w:p>
    <w:p w14:paraId="4715BD0C"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_Toc156825289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28024635"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1"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_Toc156825290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7A4C38B7"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2"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_Toc156825291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4</w:t>
        </w:r>
        <w:r w:rsidR="008D5E89" w:rsidRPr="009965BA">
          <w:rPr>
            <w:rStyle w:val="a3"/>
            <w:rFonts w:ascii="Times New Roman" w:eastAsiaTheme="minorHAnsi" w:hAnsi="Times New Roman" w:cs="Times New Roman"/>
            <w:b/>
            <w:bCs/>
            <w:noProof/>
            <w:color w:val="auto"/>
            <w:spacing w:val="0"/>
          </w:rPr>
          <w:fldChar w:fldCharType="end"/>
        </w:r>
      </w:hyperlink>
    </w:p>
    <w:p w14:paraId="5928C009"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_Toc156825292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649267EC" w14:textId="2EEF0FF6"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4"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_Toc156825293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5</w:t>
        </w:r>
        <w:r w:rsidR="008D5E89" w:rsidRPr="009965BA">
          <w:rPr>
            <w:rStyle w:val="a3"/>
            <w:rFonts w:ascii="Times New Roman" w:hAnsi="Times New Roman" w:cs="Times New Roman"/>
            <w:i/>
            <w:iCs/>
            <w:noProof/>
            <w:color w:val="auto"/>
            <w:spacing w:val="0"/>
          </w:rPr>
          <w:fldChar w:fldCharType="end"/>
        </w:r>
      </w:hyperlink>
    </w:p>
    <w:p w14:paraId="5FA9C856"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5"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_Toc156825296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7</w:t>
        </w:r>
        <w:r w:rsidR="008D5E89" w:rsidRPr="009965BA">
          <w:rPr>
            <w:rStyle w:val="a3"/>
            <w:rFonts w:ascii="Times New Roman" w:eastAsiaTheme="minorHAnsi" w:hAnsi="Times New Roman" w:cs="Times New Roman"/>
            <w:b/>
            <w:bCs/>
            <w:noProof/>
            <w:color w:val="auto"/>
            <w:spacing w:val="0"/>
          </w:rPr>
          <w:fldChar w:fldCharType="end"/>
        </w:r>
      </w:hyperlink>
    </w:p>
    <w:p w14:paraId="0F7771E6"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_Toc156825297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7</w:t>
        </w:r>
        <w:r w:rsidR="008D5E89" w:rsidRPr="009965BA">
          <w:rPr>
            <w:rStyle w:val="a3"/>
            <w:rFonts w:ascii="Times New Roman" w:hAnsi="Times New Roman" w:cs="Times New Roman"/>
            <w:i/>
            <w:iCs/>
            <w:noProof/>
            <w:color w:val="auto"/>
            <w:spacing w:val="0"/>
          </w:rPr>
          <w:fldChar w:fldCharType="end"/>
        </w:r>
      </w:hyperlink>
    </w:p>
    <w:p w14:paraId="7459322F"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7"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_Toc156825298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7</w:t>
        </w:r>
        <w:r w:rsidR="008D5E89" w:rsidRPr="009965BA">
          <w:rPr>
            <w:rStyle w:val="a3"/>
            <w:rFonts w:ascii="Times New Roman" w:hAnsi="Times New Roman" w:cs="Times New Roman"/>
            <w:i/>
            <w:iCs/>
            <w:noProof/>
            <w:color w:val="auto"/>
            <w:spacing w:val="0"/>
          </w:rPr>
          <w:fldChar w:fldCharType="end"/>
        </w:r>
      </w:hyperlink>
    </w:p>
    <w:p w14:paraId="1CE726AB"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8"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_Toc156825299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7</w:t>
        </w:r>
        <w:r w:rsidR="008D5E89" w:rsidRPr="009965BA">
          <w:rPr>
            <w:rStyle w:val="a3"/>
            <w:rFonts w:ascii="Times New Roman" w:eastAsiaTheme="minorHAnsi" w:hAnsi="Times New Roman" w:cs="Times New Roman"/>
            <w:b/>
            <w:bCs/>
            <w:noProof/>
            <w:color w:val="auto"/>
            <w:spacing w:val="0"/>
          </w:rPr>
          <w:fldChar w:fldCharType="end"/>
        </w:r>
      </w:hyperlink>
    </w:p>
    <w:p w14:paraId="6AC32FAE"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pgSz w:w="11906" w:h="16838"/>
          <w:pgMar w:top="1134" w:right="567" w:bottom="1134" w:left="1701" w:header="709" w:footer="709" w:gutter="0"/>
          <w:cols w:space="720"/>
        </w:sectPr>
      </w:pPr>
    </w:p>
    <w:p w14:paraId="42B4A67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1B84A643" w14:textId="77777777" w:rsidR="001467B1" w:rsidRPr="009965BA" w:rsidRDefault="001467B1" w:rsidP="001467B1">
      <w:pPr>
        <w:pStyle w:val="1"/>
      </w:pPr>
      <w:r>
        <w:t>«ОП.05 ПРАВОВОЕ ОБЕСПЕЧЕНИЕ ПРОФЕССИОНАЛЬНОЙ ДЕЯТЕЛЬНОСТИ</w:t>
      </w:r>
      <w:r w:rsidRPr="009965BA">
        <w:t>»</w:t>
      </w:r>
    </w:p>
    <w:p w14:paraId="01E574FC"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F895EF3" w14:textId="553C8C8B" w:rsidR="0059181B" w:rsidRPr="0059181B" w:rsidRDefault="008D5E89" w:rsidP="0059181B">
      <w:pPr>
        <w:pStyle w:val="1"/>
        <w:jc w:val="both"/>
        <w:rPr>
          <w:b w:val="0"/>
        </w:rPr>
      </w:pPr>
      <w:r w:rsidRPr="009965BA">
        <w:t xml:space="preserve">Цель дисциплины </w:t>
      </w:r>
      <w:r w:rsidR="001467B1" w:rsidRPr="001467B1">
        <w:rPr>
          <w:b w:val="0"/>
        </w:rPr>
        <w:t>«ОП.05 ПРАВОВОЕ ОБЕСПЕЧЕНИЕ ПРОФЕССИОНАЛЬНОЙ ДЕЯТЕЛЬНОСТИ»</w:t>
      </w:r>
      <w:r w:rsidRPr="009965BA">
        <w:t xml:space="preserve">: </w:t>
      </w:r>
      <w:r w:rsidR="0059181B" w:rsidRPr="001467B1">
        <w:rPr>
          <w:b w:val="0"/>
        </w:rPr>
        <w:t xml:space="preserve">формирование у обучающихся </w:t>
      </w:r>
      <w:r w:rsidR="0059181B">
        <w:rPr>
          <w:b w:val="0"/>
        </w:rPr>
        <w:t>умений применять правовые знания на практике.</w:t>
      </w:r>
    </w:p>
    <w:p w14:paraId="40533A81" w14:textId="36484D5E" w:rsidR="008D5E89" w:rsidRPr="00897E6D" w:rsidRDefault="0059181B" w:rsidP="00897E6D">
      <w:pPr>
        <w:pStyle w:val="1"/>
        <w:jc w:val="both"/>
        <w:rPr>
          <w:b w:val="0"/>
        </w:rPr>
      </w:pPr>
      <w:r w:rsidRPr="0059181B">
        <w:rPr>
          <w:b w:val="0"/>
        </w:rPr>
        <w:tab/>
      </w:r>
      <w:r w:rsidR="008D5E89" w:rsidRPr="0059181B">
        <w:rPr>
          <w:b w:val="0"/>
        </w:rPr>
        <w:t xml:space="preserve">Дисциплина </w:t>
      </w:r>
      <w:r w:rsidRPr="001467B1">
        <w:rPr>
          <w:b w:val="0"/>
        </w:rPr>
        <w:t>«ОП.05 ПРАВОВОЕ ОБЕСПЕЧЕНИЕ ПРОФЕССИОНАЛЬНОЙ ДЕЯТЕЛЬНОСТИ»</w:t>
      </w:r>
      <w:r>
        <w:rPr>
          <w:b w:val="0"/>
        </w:rPr>
        <w:t xml:space="preserve"> </w:t>
      </w:r>
      <w:r w:rsidR="008D5E89" w:rsidRPr="00897E6D">
        <w:rPr>
          <w:b w:val="0"/>
        </w:rPr>
        <w:t xml:space="preserve">включена в </w:t>
      </w:r>
      <w:r w:rsidR="00DC49C1" w:rsidRPr="00897E6D">
        <w:rPr>
          <w:b w:val="0"/>
        </w:rPr>
        <w:t xml:space="preserve">обязательную часть </w:t>
      </w:r>
      <w:r w:rsidR="00897E6D" w:rsidRPr="00897E6D">
        <w:rPr>
          <w:b w:val="0"/>
        </w:rPr>
        <w:t>общепрофессионального цикла основной образовательной программы</w:t>
      </w:r>
      <w:r w:rsidR="00897E6D">
        <w:rPr>
          <w:b w:val="0"/>
          <w:sz w:val="26"/>
          <w:szCs w:val="26"/>
        </w:rPr>
        <w:t>.</w:t>
      </w:r>
    </w:p>
    <w:p w14:paraId="3C86C1B9" w14:textId="7FF12DA4" w:rsidR="00897E6D" w:rsidRPr="009965BA" w:rsidRDefault="008D5E89" w:rsidP="00897E6D">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sidR="00897E6D">
        <w:rPr>
          <w:rFonts w:ascii="Times New Roman" w:eastAsia="Times New Roman" w:hAnsi="Times New Roman" w:cs="Times New Roman"/>
          <w:sz w:val="24"/>
          <w:szCs w:val="24"/>
          <w:lang w:eastAsia="ru-RU"/>
        </w:rPr>
        <w:t xml:space="preserve">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9965BA"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7DB93794" w14:textId="77777777" w:rsidTr="00212A39">
        <w:trPr>
          <w:trHeight w:val="1683"/>
        </w:trPr>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48D4F0BF" w:rsidR="008D5E89" w:rsidRPr="00FD65DB" w:rsidRDefault="00897E6D" w:rsidP="00897E6D">
            <w:pPr>
              <w:jc w:val="both"/>
              <w:rPr>
                <w:rFonts w:ascii="Times New Roman" w:hAnsi="Times New Roman"/>
              </w:rPr>
            </w:pPr>
            <w:r w:rsidRPr="00897E6D">
              <w:rPr>
                <w:rFonts w:ascii="Times New Roman" w:hAnsi="Times New Roman"/>
              </w:rPr>
              <w:t>Выбирать способы решения задач профессиональн</w:t>
            </w:r>
            <w:r>
              <w:rPr>
                <w:rFonts w:ascii="Times New Roman" w:hAnsi="Times New Roman"/>
              </w:rPr>
              <w:t xml:space="preserve">ой деятельности применительно к </w:t>
            </w:r>
            <w:r w:rsidRPr="00897E6D">
              <w:rPr>
                <w:rFonts w:ascii="Times New Roman" w:hAnsi="Times New Roman"/>
              </w:rPr>
              <w:t>различным контекстам</w:t>
            </w:r>
          </w:p>
        </w:tc>
        <w:tc>
          <w:tcPr>
            <w:tcW w:w="3544" w:type="dxa"/>
            <w:tcBorders>
              <w:top w:val="single" w:sz="4" w:space="0" w:color="auto"/>
              <w:left w:val="single" w:sz="4" w:space="0" w:color="auto"/>
              <w:bottom w:val="single" w:sz="4" w:space="0" w:color="auto"/>
              <w:right w:val="single" w:sz="4" w:space="0" w:color="auto"/>
            </w:tcBorders>
          </w:tcPr>
          <w:p w14:paraId="4AB8E91C" w14:textId="73B1EA75" w:rsidR="008D5E89" w:rsidRPr="00212A39" w:rsidRDefault="00152C57" w:rsidP="00131A8A">
            <w:pPr>
              <w:jc w:val="both"/>
              <w:rPr>
                <w:rFonts w:ascii="Times New Roman" w:hAnsi="Times New Roman"/>
              </w:rPr>
            </w:pPr>
            <w:r w:rsidRPr="009965BA">
              <w:rPr>
                <w:rFonts w:ascii="Times New Roman" w:hAnsi="Times New Roman"/>
              </w:rPr>
              <w:t>основные источники</w:t>
            </w:r>
            <w:r w:rsidR="00085678">
              <w:rPr>
                <w:rFonts w:ascii="Times New Roman" w:hAnsi="Times New Roman"/>
              </w:rPr>
              <w:t xml:space="preserve"> </w:t>
            </w:r>
            <w:r w:rsidRPr="009965BA">
              <w:rPr>
                <w:rFonts w:ascii="Times New Roman" w:hAnsi="Times New Roman"/>
              </w:rPr>
              <w:t>информации и ресурсы для решения задач и/или проблем в профессиональном и/или социальном контексте;</w:t>
            </w:r>
            <w:r w:rsidR="00085678">
              <w:rPr>
                <w:rFonts w:ascii="Times New Roman" w:hAnsi="Times New Roman"/>
              </w:rPr>
              <w:t xml:space="preserve"> </w:t>
            </w:r>
            <w:r w:rsidRPr="009965BA">
              <w:rPr>
                <w:rFonts w:ascii="Times New Roman" w:hAnsi="Times New Roman"/>
              </w:rPr>
              <w:t>порядок оценки результатов решения задач профессиональной деятельности</w:t>
            </w:r>
            <w:r w:rsidRPr="006B1A24">
              <w:rPr>
                <w:rFonts w:ascii="Times New Roman" w:hAnsi="Times New Roman"/>
              </w:rPr>
              <w:t xml:space="preserve"> </w:t>
            </w: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512DAD" w:rsidRPr="009965BA" w14:paraId="66244619" w14:textId="77777777" w:rsidTr="00085678">
        <w:trPr>
          <w:trHeight w:val="1417"/>
        </w:trPr>
        <w:tc>
          <w:tcPr>
            <w:tcW w:w="1246" w:type="dxa"/>
            <w:tcBorders>
              <w:top w:val="single" w:sz="4" w:space="0" w:color="auto"/>
              <w:left w:val="single" w:sz="4" w:space="0" w:color="auto"/>
              <w:bottom w:val="single" w:sz="4" w:space="0" w:color="auto"/>
              <w:right w:val="single" w:sz="4" w:space="0" w:color="auto"/>
            </w:tcBorders>
          </w:tcPr>
          <w:p w14:paraId="193CC347" w14:textId="1E4BD6BD" w:rsidR="00512DAD" w:rsidRPr="009965BA" w:rsidRDefault="00512DAD">
            <w:pPr>
              <w:rPr>
                <w:rFonts w:ascii="Times New Roman" w:hAnsi="Times New Roman" w:cs="Times New Roman"/>
                <w:bCs/>
              </w:rPr>
            </w:pPr>
            <w:r>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tcPr>
          <w:p w14:paraId="4EE191A7" w14:textId="77777777" w:rsidR="00897E6D" w:rsidRPr="00897E6D" w:rsidRDefault="00897E6D" w:rsidP="00897E6D">
            <w:pPr>
              <w:jc w:val="both"/>
              <w:rPr>
                <w:rFonts w:ascii="Times New Roman" w:hAnsi="Times New Roman"/>
              </w:rPr>
            </w:pPr>
            <w:r w:rsidRPr="00897E6D">
              <w:rPr>
                <w:rFonts w:ascii="Times New Roman" w:hAnsi="Times New Roman"/>
              </w:rPr>
              <w:t>Использовать современные средства поиска, анализа и интерпретации информации и</w:t>
            </w:r>
          </w:p>
          <w:p w14:paraId="4B1C3264" w14:textId="3E9DA137" w:rsidR="00512DAD" w:rsidRDefault="00897E6D" w:rsidP="00897E6D">
            <w:pPr>
              <w:jc w:val="both"/>
              <w:rPr>
                <w:rFonts w:ascii="Times New Roman" w:hAnsi="Times New Roman"/>
              </w:rPr>
            </w:pPr>
            <w:r w:rsidRPr="00897E6D">
              <w:rPr>
                <w:rFonts w:ascii="Times New Roman" w:hAnsi="Times New Roman"/>
              </w:rPr>
              <w:t>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14:paraId="23D05B20" w14:textId="77777777" w:rsidR="00131A8A" w:rsidRPr="00131A8A" w:rsidRDefault="00131A8A" w:rsidP="00131A8A">
            <w:pPr>
              <w:jc w:val="both"/>
              <w:rPr>
                <w:rFonts w:ascii="Times New Roman" w:hAnsi="Times New Roman" w:cs="Times New Roman"/>
              </w:rPr>
            </w:pPr>
            <w:r w:rsidRPr="00131A8A">
              <w:rPr>
                <w:rFonts w:ascii="Times New Roman" w:hAnsi="Times New Roman" w:cs="Times New Roman"/>
              </w:rPr>
              <w:t>номенклатура информационных источников,</w:t>
            </w:r>
          </w:p>
          <w:p w14:paraId="13C5F7A1" w14:textId="0B44A6FB" w:rsidR="00512DAD" w:rsidRPr="00212A39" w:rsidRDefault="00131A8A" w:rsidP="00131A8A">
            <w:pPr>
              <w:jc w:val="both"/>
              <w:rPr>
                <w:rFonts w:ascii="Times New Roman" w:hAnsi="Times New Roman"/>
              </w:rPr>
            </w:pPr>
            <w:r w:rsidRPr="00131A8A">
              <w:rPr>
                <w:rFonts w:ascii="Times New Roman" w:hAnsi="Times New Roman" w:cs="Times New Roman"/>
              </w:rPr>
              <w:t>применяемых в профессиональной деятельности</w:t>
            </w:r>
            <w:r w:rsidR="00152C57" w:rsidRPr="009965BA">
              <w:rPr>
                <w:rFonts w:ascii="Times New Roman" w:hAnsi="Times New Roman"/>
              </w:rPr>
              <w:t>;</w:t>
            </w:r>
            <w:r>
              <w:t xml:space="preserve"> </w:t>
            </w:r>
            <w:r w:rsidRPr="00131A8A">
              <w:rPr>
                <w:rFonts w:ascii="Times New Roman" w:hAnsi="Times New Roman"/>
              </w:rPr>
              <w:t>структуру плана для решения задач</w:t>
            </w:r>
            <w:r>
              <w:rPr>
                <w:rFonts w:ascii="Times New Roman" w:hAnsi="Times New Roman"/>
              </w:rPr>
              <w:t xml:space="preserve">; </w:t>
            </w:r>
            <w:r w:rsidR="00152C57" w:rsidRPr="009965BA">
              <w:rPr>
                <w:rFonts w:ascii="Times New Roman" w:hAnsi="Times New Roman"/>
              </w:rPr>
              <w:t>формат оформления результатов по</w:t>
            </w:r>
            <w:r w:rsidR="00854538">
              <w:rPr>
                <w:rFonts w:ascii="Times New Roman" w:hAnsi="Times New Roman"/>
              </w:rPr>
              <w:t xml:space="preserve">иска </w:t>
            </w:r>
            <w:r w:rsidR="00152C57" w:rsidRPr="009965BA">
              <w:rPr>
                <w:rFonts w:ascii="Times New Roman" w:hAnsi="Times New Roman"/>
              </w:rPr>
              <w:t>информации</w:t>
            </w:r>
          </w:p>
        </w:tc>
        <w:tc>
          <w:tcPr>
            <w:tcW w:w="1411" w:type="dxa"/>
            <w:tcBorders>
              <w:top w:val="single" w:sz="4" w:space="0" w:color="auto"/>
              <w:left w:val="single" w:sz="4" w:space="0" w:color="auto"/>
              <w:bottom w:val="single" w:sz="4" w:space="0" w:color="auto"/>
              <w:right w:val="single" w:sz="4" w:space="0" w:color="auto"/>
            </w:tcBorders>
          </w:tcPr>
          <w:p w14:paraId="2CB9920A" w14:textId="44FF65F2" w:rsidR="00512DAD" w:rsidRPr="009965BA" w:rsidRDefault="001B75CD">
            <w:pPr>
              <w:jc w:val="center"/>
              <w:rPr>
                <w:rFonts w:ascii="Times New Roman" w:hAnsi="Times New Roman" w:cs="Times New Roman"/>
                <w:bCs/>
                <w:i/>
              </w:rPr>
            </w:pPr>
            <w:r>
              <w:rPr>
                <w:rFonts w:ascii="Times New Roman" w:hAnsi="Times New Roman" w:cs="Times New Roman"/>
                <w:bCs/>
                <w:i/>
              </w:rPr>
              <w:t>-</w:t>
            </w:r>
          </w:p>
        </w:tc>
      </w:tr>
      <w:tr w:rsidR="006B1A24" w:rsidRPr="009965BA" w14:paraId="0EABD249" w14:textId="77777777" w:rsidTr="00085678">
        <w:trPr>
          <w:trHeight w:val="1763"/>
        </w:trPr>
        <w:tc>
          <w:tcPr>
            <w:tcW w:w="1246" w:type="dxa"/>
            <w:tcBorders>
              <w:top w:val="single" w:sz="4" w:space="0" w:color="auto"/>
              <w:left w:val="single" w:sz="4" w:space="0" w:color="auto"/>
              <w:bottom w:val="single" w:sz="4" w:space="0" w:color="auto"/>
              <w:right w:val="single" w:sz="4" w:space="0" w:color="auto"/>
            </w:tcBorders>
          </w:tcPr>
          <w:p w14:paraId="5DF4E62F" w14:textId="70AEEC7E" w:rsidR="006B1A24" w:rsidRDefault="006B1A24">
            <w:pPr>
              <w:rPr>
                <w:rFonts w:ascii="Times New Roman" w:hAnsi="Times New Roman" w:cs="Times New Roman"/>
                <w:bCs/>
              </w:rPr>
            </w:pPr>
            <w:r>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tcPr>
          <w:p w14:paraId="172F75EA" w14:textId="760C6101" w:rsidR="006B1A24" w:rsidRPr="00897E6D" w:rsidRDefault="006B1A24" w:rsidP="006B1A24">
            <w:pPr>
              <w:jc w:val="both"/>
              <w:rPr>
                <w:rFonts w:ascii="Times New Roman" w:hAnsi="Times New Roman"/>
              </w:rPr>
            </w:pPr>
            <w:r w:rsidRPr="006B1A24">
              <w:rPr>
                <w:rFonts w:ascii="Times New Roman" w:hAnsi="Times New Roman"/>
              </w:rPr>
              <w:t>Планировать и реализовывать собственно</w:t>
            </w:r>
            <w:r w:rsidR="00F51243">
              <w:rPr>
                <w:rFonts w:ascii="Times New Roman" w:hAnsi="Times New Roman"/>
              </w:rPr>
              <w:t xml:space="preserve">е профессиональное и личностное развитие, предпринимательскую </w:t>
            </w:r>
            <w:r w:rsidRPr="006B1A24">
              <w:rPr>
                <w:rFonts w:ascii="Times New Roman" w:hAnsi="Times New Roman"/>
              </w:rPr>
              <w:t>деятельность в профессионал</w:t>
            </w:r>
            <w:r w:rsidR="00F51243">
              <w:rPr>
                <w:rFonts w:ascii="Times New Roman" w:hAnsi="Times New Roman"/>
              </w:rPr>
              <w:t xml:space="preserve">ьной сфере, использовать знания </w:t>
            </w:r>
            <w:r w:rsidRPr="006B1A24">
              <w:rPr>
                <w:rFonts w:ascii="Times New Roman" w:hAnsi="Times New Roman"/>
              </w:rPr>
              <w:t>по финансовой грамотности в различных жизненных ситуациях</w:t>
            </w:r>
          </w:p>
        </w:tc>
        <w:tc>
          <w:tcPr>
            <w:tcW w:w="3544" w:type="dxa"/>
            <w:tcBorders>
              <w:top w:val="single" w:sz="4" w:space="0" w:color="auto"/>
              <w:left w:val="single" w:sz="4" w:space="0" w:color="auto"/>
              <w:bottom w:val="single" w:sz="4" w:space="0" w:color="auto"/>
              <w:right w:val="single" w:sz="4" w:space="0" w:color="auto"/>
            </w:tcBorders>
          </w:tcPr>
          <w:p w14:paraId="0B75DE57" w14:textId="465C7A73" w:rsidR="00854538" w:rsidRPr="00131A8A" w:rsidRDefault="00131A8A" w:rsidP="00131A8A">
            <w:pPr>
              <w:jc w:val="both"/>
              <w:rPr>
                <w:rFonts w:ascii="Times New Roman" w:hAnsi="Times New Roman" w:cs="Times New Roman"/>
              </w:rPr>
            </w:pPr>
            <w:r>
              <w:rPr>
                <w:rFonts w:ascii="Times New Roman" w:hAnsi="Times New Roman" w:cs="Times New Roman"/>
              </w:rPr>
              <w:t>с</w:t>
            </w:r>
            <w:r w:rsidRPr="00131A8A">
              <w:rPr>
                <w:rFonts w:ascii="Times New Roman" w:hAnsi="Times New Roman" w:cs="Times New Roman"/>
              </w:rPr>
              <w:t>одержание</w:t>
            </w:r>
            <w:r>
              <w:rPr>
                <w:rFonts w:ascii="Times New Roman" w:hAnsi="Times New Roman" w:cs="Times New Roman"/>
              </w:rPr>
              <w:t xml:space="preserve"> актуальной нормативно-правовой </w:t>
            </w:r>
            <w:r w:rsidRPr="00131A8A">
              <w:rPr>
                <w:rFonts w:ascii="Times New Roman" w:hAnsi="Times New Roman" w:cs="Times New Roman"/>
              </w:rPr>
              <w:t>документации</w:t>
            </w:r>
            <w:r>
              <w:rPr>
                <w:rFonts w:ascii="Times New Roman" w:hAnsi="Times New Roman" w:cs="Times New Roman"/>
              </w:rPr>
              <w:t xml:space="preserve">; </w:t>
            </w:r>
            <w:r w:rsidR="00A47FCD">
              <w:rPr>
                <w:rFonts w:ascii="Times New Roman" w:hAnsi="Times New Roman" w:cs="Times New Roman"/>
              </w:rPr>
              <w:t>о</w:t>
            </w:r>
            <w:r w:rsidR="00854538" w:rsidRPr="00854538">
              <w:rPr>
                <w:rFonts w:ascii="Times New Roman" w:hAnsi="Times New Roman" w:cs="Times New Roman"/>
              </w:rPr>
              <w:t>сновы п</w:t>
            </w:r>
            <w:r>
              <w:rPr>
                <w:rFonts w:ascii="Times New Roman" w:hAnsi="Times New Roman" w:cs="Times New Roman"/>
              </w:rPr>
              <w:t>редпринимательской деятельности,</w:t>
            </w:r>
            <w:r w:rsidR="00854538" w:rsidRPr="00854538">
              <w:rPr>
                <w:rFonts w:ascii="Times New Roman" w:hAnsi="Times New Roman" w:cs="Times New Roman"/>
              </w:rPr>
              <w:t xml:space="preserve"> основы финансовой грамотности; правила разработки бизнес-планов; порядок выстраивания презентации; кредитные банковские продукты</w:t>
            </w:r>
          </w:p>
          <w:p w14:paraId="12CB4782" w14:textId="6341A979" w:rsidR="006B1A24" w:rsidRPr="00085678" w:rsidRDefault="00152C57" w:rsidP="00066F6E">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практические способы принятия экономических</w:t>
            </w:r>
            <w:r w:rsidR="00A47FCD">
              <w:rPr>
                <w:rFonts w:ascii="Times New Roman" w:hAnsi="Times New Roman" w:cs="Times New Roman"/>
                <w:kern w:val="2"/>
                <w14:ligatures w14:val="standardContextual"/>
              </w:rPr>
              <w:t xml:space="preserve"> решений; </w:t>
            </w:r>
            <w:r w:rsidRPr="009965BA">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00A47FCD">
              <w:t xml:space="preserve"> </w:t>
            </w:r>
            <w:r w:rsidR="00A47FCD" w:rsidRPr="00A47FCD">
              <w:rPr>
                <w:rFonts w:ascii="Times New Roman" w:hAnsi="Times New Roman" w:cs="Times New Roman"/>
              </w:rPr>
              <w:t>правовое положение субъектов п</w:t>
            </w:r>
            <w:r w:rsidR="00A47FCD">
              <w:rPr>
                <w:rFonts w:ascii="Times New Roman" w:hAnsi="Times New Roman" w:cs="Times New Roman"/>
              </w:rPr>
              <w:t xml:space="preserve">редпринимательской деятельности; </w:t>
            </w:r>
            <w:r w:rsidR="00A47FCD" w:rsidRPr="00A47FCD">
              <w:rPr>
                <w:rFonts w:ascii="Times New Roman" w:hAnsi="Times New Roman" w:cs="Times New Roman"/>
              </w:rPr>
              <w:t>формы</w:t>
            </w:r>
            <w:r w:rsidR="00A47FCD">
              <w:t xml:space="preserve">  с</w:t>
            </w:r>
            <w:r w:rsidR="00A47FCD">
              <w:rPr>
                <w:rFonts w:ascii="Times New Roman" w:hAnsi="Times New Roman" w:cs="Times New Roman"/>
              </w:rPr>
              <w:t>обственности в Р</w:t>
            </w:r>
            <w:r w:rsidR="00A47FCD" w:rsidRPr="00A47FCD">
              <w:rPr>
                <w:rFonts w:ascii="Times New Roman" w:hAnsi="Times New Roman" w:cs="Times New Roman"/>
              </w:rPr>
              <w:t>Ф</w:t>
            </w:r>
            <w:r w:rsidRPr="00A47FCD">
              <w:rPr>
                <w:rFonts w:ascii="Times New Roman" w:hAnsi="Times New Roman" w:cs="Times New Roman"/>
              </w:rPr>
              <w:t>;</w:t>
            </w:r>
            <w:r w:rsidRPr="00A47FCD">
              <w:rPr>
                <w:rFonts w:ascii="Times New Roman" w:hAnsi="Times New Roman" w:cs="Times New Roman"/>
                <w:kern w:val="2"/>
                <w14:ligatures w14:val="standardContextual"/>
              </w:rPr>
              <w:t xml:space="preserve"> </w:t>
            </w:r>
            <w:r w:rsidR="00A47FCD" w:rsidRPr="00A47FCD">
              <w:rPr>
                <w:rFonts w:ascii="Times New Roman" w:hAnsi="Times New Roman" w:cs="Times New Roman"/>
              </w:rPr>
              <w:t>правовой статус и</w:t>
            </w:r>
            <w:r w:rsidR="00A47FCD">
              <w:rPr>
                <w:rFonts w:ascii="Times New Roman" w:hAnsi="Times New Roman" w:cs="Times New Roman"/>
              </w:rPr>
              <w:t xml:space="preserve">ндивидуального предпринимателя; </w:t>
            </w:r>
            <w:r w:rsidR="00A47FCD" w:rsidRPr="00A47FCD">
              <w:rPr>
                <w:rFonts w:ascii="Times New Roman" w:hAnsi="Times New Roman" w:cs="Times New Roman"/>
              </w:rPr>
              <w:lastRenderedPageBreak/>
              <w:t>государственная регистрация; гражданская правоспособность и дееспособность; понятие</w:t>
            </w:r>
            <w:r w:rsidR="00A47FCD">
              <w:t xml:space="preserve"> </w:t>
            </w:r>
            <w:r w:rsidR="00A47FCD" w:rsidRPr="00A47FCD">
              <w:rPr>
                <w:rFonts w:ascii="Times New Roman" w:hAnsi="Times New Roman" w:cs="Times New Roman"/>
              </w:rPr>
              <w:t>юридического лица, его признаки; учредитель</w:t>
            </w:r>
            <w:r w:rsidR="00A47FCD">
              <w:rPr>
                <w:rFonts w:ascii="Times New Roman" w:hAnsi="Times New Roman" w:cs="Times New Roman"/>
              </w:rPr>
              <w:t xml:space="preserve">ные документы юридического лица; </w:t>
            </w:r>
            <w:r w:rsidR="00A47FCD" w:rsidRPr="00A47FCD">
              <w:rPr>
                <w:rFonts w:ascii="Times New Roman" w:hAnsi="Times New Roman" w:cs="Times New Roman"/>
              </w:rPr>
              <w:t>организационно-правовые формы ю</w:t>
            </w:r>
            <w:r w:rsidR="00A47FCD">
              <w:rPr>
                <w:rFonts w:ascii="Times New Roman" w:hAnsi="Times New Roman" w:cs="Times New Roman"/>
              </w:rPr>
              <w:t>ридических лиц их классификация;</w:t>
            </w:r>
            <w:r w:rsidR="00A47FCD">
              <w:rPr>
                <w:rFonts w:ascii="Times New Roman" w:hAnsi="Times New Roman" w:cs="Times New Roman"/>
                <w:kern w:val="2"/>
                <w14:ligatures w14:val="standardContextual"/>
              </w:rPr>
              <w:t xml:space="preserve"> </w:t>
            </w:r>
            <w:r w:rsidRPr="009965BA">
              <w:rPr>
                <w:rFonts w:ascii="Times New Roman" w:hAnsi="Times New Roman" w:cs="Times New Roman"/>
                <w:kern w:val="2"/>
                <w14:ligatures w14:val="standardContextual"/>
              </w:rPr>
              <w:t>правовые нормы для защиты прав</w:t>
            </w:r>
            <w:r w:rsidR="00A47FCD">
              <w:rPr>
                <w:rFonts w:ascii="Times New Roman" w:hAnsi="Times New Roman" w:cs="Times New Roman"/>
                <w:kern w:val="2"/>
                <w14:ligatures w14:val="standardContextual"/>
              </w:rPr>
              <w:t xml:space="preserve"> потребителей финансовых услуг; </w:t>
            </w:r>
            <w:r w:rsidRPr="009965BA">
              <w:rPr>
                <w:rFonts w:ascii="Times New Roman" w:hAnsi="Times New Roman" w:cs="Times New Roman"/>
                <w:kern w:val="2"/>
                <w14:ligatures w14:val="standardContextual"/>
              </w:rPr>
              <w:t>процессы создания</w:t>
            </w:r>
            <w:r w:rsidR="00A47FCD">
              <w:rPr>
                <w:rFonts w:ascii="Times New Roman" w:hAnsi="Times New Roman" w:cs="Times New Roman"/>
                <w:kern w:val="2"/>
                <w14:ligatures w14:val="standardContextual"/>
              </w:rPr>
              <w:t xml:space="preserve"> и развития предпринимательской </w:t>
            </w:r>
            <w:r w:rsidRPr="009965BA">
              <w:rPr>
                <w:rFonts w:ascii="Times New Roman" w:hAnsi="Times New Roman" w:cs="Times New Roman"/>
                <w:kern w:val="2"/>
                <w14:ligatures w14:val="standardContextual"/>
              </w:rPr>
              <w:t>деятельности в профессиональной сфере.</w:t>
            </w:r>
          </w:p>
        </w:tc>
        <w:tc>
          <w:tcPr>
            <w:tcW w:w="1411" w:type="dxa"/>
            <w:tcBorders>
              <w:top w:val="single" w:sz="4" w:space="0" w:color="auto"/>
              <w:left w:val="single" w:sz="4" w:space="0" w:color="auto"/>
              <w:bottom w:val="single" w:sz="4" w:space="0" w:color="auto"/>
              <w:right w:val="single" w:sz="4" w:space="0" w:color="auto"/>
            </w:tcBorders>
          </w:tcPr>
          <w:p w14:paraId="1B83143B" w14:textId="77777777" w:rsidR="006B1A24" w:rsidRDefault="006B1A24">
            <w:pPr>
              <w:jc w:val="center"/>
              <w:rPr>
                <w:rFonts w:ascii="Times New Roman" w:hAnsi="Times New Roman" w:cs="Times New Roman"/>
                <w:bCs/>
                <w:i/>
              </w:rPr>
            </w:pPr>
          </w:p>
        </w:tc>
      </w:tr>
      <w:tr w:rsidR="001B75CD" w:rsidRPr="009965BA" w14:paraId="673079B5" w14:textId="77777777" w:rsidTr="00085678">
        <w:trPr>
          <w:trHeight w:val="980"/>
        </w:trPr>
        <w:tc>
          <w:tcPr>
            <w:tcW w:w="1246" w:type="dxa"/>
            <w:tcBorders>
              <w:top w:val="single" w:sz="4" w:space="0" w:color="auto"/>
              <w:left w:val="single" w:sz="4" w:space="0" w:color="auto"/>
              <w:bottom w:val="single" w:sz="4" w:space="0" w:color="auto"/>
              <w:right w:val="single" w:sz="4" w:space="0" w:color="auto"/>
            </w:tcBorders>
          </w:tcPr>
          <w:p w14:paraId="101F24EA" w14:textId="7FC06F55" w:rsidR="001B75CD" w:rsidRDefault="001B75CD">
            <w:pPr>
              <w:rPr>
                <w:rFonts w:ascii="Times New Roman" w:hAnsi="Times New Roman" w:cs="Times New Roman"/>
                <w:bCs/>
              </w:rPr>
            </w:pPr>
            <w:r>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tcPr>
          <w:p w14:paraId="15D7E5AD" w14:textId="222CBBDA" w:rsidR="001B75CD" w:rsidRPr="00512DAD" w:rsidRDefault="006B1A24" w:rsidP="001B75CD">
            <w:pPr>
              <w:jc w:val="both"/>
              <w:rPr>
                <w:rFonts w:ascii="Times New Roman" w:hAnsi="Times New Roman"/>
              </w:rPr>
            </w:pPr>
            <w:r w:rsidRPr="006B1A24">
              <w:rPr>
                <w:rFonts w:ascii="Times New Roman" w:hAnsi="Times New Roman"/>
              </w:rPr>
              <w:t>Эффективно взаимодействовать и работать в коллективе и команде</w:t>
            </w:r>
          </w:p>
        </w:tc>
        <w:tc>
          <w:tcPr>
            <w:tcW w:w="3544" w:type="dxa"/>
            <w:tcBorders>
              <w:top w:val="single" w:sz="4" w:space="0" w:color="auto"/>
              <w:left w:val="single" w:sz="4" w:space="0" w:color="auto"/>
              <w:bottom w:val="single" w:sz="4" w:space="0" w:color="auto"/>
              <w:right w:val="single" w:sz="4" w:space="0" w:color="auto"/>
            </w:tcBorders>
          </w:tcPr>
          <w:p w14:paraId="1692C7F6" w14:textId="6A0B1F65" w:rsidR="001B75CD" w:rsidRDefault="001B75CD" w:rsidP="001B75CD">
            <w:pPr>
              <w:jc w:val="both"/>
              <w:rPr>
                <w:rFonts w:ascii="Times New Roman" w:hAnsi="Times New Roman"/>
              </w:rPr>
            </w:pPr>
            <w:r>
              <w:rPr>
                <w:rFonts w:ascii="Times New Roman" w:hAnsi="Times New Roman"/>
              </w:rPr>
              <w:t xml:space="preserve">психологические основы деятельности коллектива, психологические </w:t>
            </w:r>
            <w:r w:rsidRPr="001B75CD">
              <w:rPr>
                <w:rFonts w:ascii="Times New Roman" w:hAnsi="Times New Roman"/>
              </w:rPr>
              <w:t>особенности личности</w:t>
            </w:r>
          </w:p>
        </w:tc>
        <w:tc>
          <w:tcPr>
            <w:tcW w:w="1411" w:type="dxa"/>
            <w:tcBorders>
              <w:top w:val="single" w:sz="4" w:space="0" w:color="auto"/>
              <w:left w:val="single" w:sz="4" w:space="0" w:color="auto"/>
              <w:bottom w:val="single" w:sz="4" w:space="0" w:color="auto"/>
              <w:right w:val="single" w:sz="4" w:space="0" w:color="auto"/>
            </w:tcBorders>
          </w:tcPr>
          <w:p w14:paraId="180DDEFE" w14:textId="77777777" w:rsidR="001B75CD" w:rsidRDefault="001B75CD">
            <w:pPr>
              <w:jc w:val="center"/>
              <w:rPr>
                <w:rFonts w:ascii="Times New Roman" w:hAnsi="Times New Roman" w:cs="Times New Roman"/>
                <w:bCs/>
                <w:i/>
              </w:rPr>
            </w:pPr>
          </w:p>
        </w:tc>
      </w:tr>
      <w:tr w:rsidR="008D5E89" w:rsidRPr="009965BA"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3562DB09" w:rsidR="008D5E89" w:rsidRPr="009965BA" w:rsidRDefault="00FD65DB">
            <w:pPr>
              <w:rPr>
                <w:rFonts w:ascii="Times New Roman" w:hAnsi="Times New Roman" w:cs="Times New Roman"/>
                <w:bCs/>
              </w:rPr>
            </w:pPr>
            <w:r>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3DE95642" w14:textId="77777777" w:rsidR="006B1A24" w:rsidRPr="006B1A24" w:rsidRDefault="006B1A24" w:rsidP="006B1A24">
            <w:pPr>
              <w:jc w:val="both"/>
              <w:rPr>
                <w:rFonts w:ascii="Times New Roman" w:hAnsi="Times New Roman"/>
              </w:rPr>
            </w:pPr>
            <w:r w:rsidRPr="006B1A24">
              <w:rPr>
                <w:rFonts w:ascii="Times New Roman" w:hAnsi="Times New Roman"/>
              </w:rPr>
              <w:t>Осуществлять устную и письменную коммуникацию на государственном языке</w:t>
            </w:r>
          </w:p>
          <w:p w14:paraId="0AFA2B8C" w14:textId="5C9139B6" w:rsidR="008D5E89" w:rsidRPr="00FD65DB" w:rsidRDefault="006B1A24" w:rsidP="006B1A24">
            <w:pPr>
              <w:jc w:val="both"/>
              <w:rPr>
                <w:rFonts w:ascii="Times New Roman" w:hAnsi="Times New Roman"/>
              </w:rPr>
            </w:pPr>
            <w:r w:rsidRPr="006B1A24">
              <w:rPr>
                <w:rFonts w:ascii="Times New Roman" w:hAnsi="Times New Roman"/>
              </w:rPr>
              <w:t xml:space="preserve">Российской Федерации с учетом особенностей социального и культурного контекста </w:t>
            </w:r>
            <w:r w:rsidR="00012495" w:rsidRPr="00012495">
              <w:rPr>
                <w:rFonts w:ascii="Times New Roman" w:hAnsi="Times New Roman"/>
              </w:rPr>
              <w:t>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5A3AFA96" w14:textId="5EB915F4" w:rsidR="008D5E89" w:rsidRPr="00FD65DB" w:rsidRDefault="00FD65DB" w:rsidP="00FD65DB">
            <w:pPr>
              <w:jc w:val="both"/>
              <w:rPr>
                <w:rFonts w:ascii="Times New Roman" w:hAnsi="Times New Roman" w:cs="Times New Roman"/>
                <w:bCs/>
              </w:rPr>
            </w:pPr>
            <w:r w:rsidRPr="00FD65DB">
              <w:rPr>
                <w:rFonts w:ascii="Times New Roman" w:hAnsi="Times New Roman" w:cs="Times New Roman"/>
                <w:bCs/>
              </w:rPr>
              <w:t>особенности социа</w:t>
            </w:r>
            <w:r>
              <w:rPr>
                <w:rFonts w:ascii="Times New Roman" w:hAnsi="Times New Roman" w:cs="Times New Roman"/>
                <w:bCs/>
              </w:rPr>
              <w:t xml:space="preserve">льного и культурного контекста; </w:t>
            </w:r>
            <w:r w:rsidRPr="00FD65DB">
              <w:rPr>
                <w:rFonts w:ascii="Times New Roman" w:hAnsi="Times New Roman" w:cs="Times New Roman"/>
                <w:bCs/>
              </w:rPr>
              <w:t>правила оформления документов и построения ус</w:t>
            </w:r>
            <w:r>
              <w:rPr>
                <w:rFonts w:ascii="Times New Roman" w:hAnsi="Times New Roman" w:cs="Times New Roman"/>
                <w:bCs/>
              </w:rPr>
              <w:t xml:space="preserve">тных </w:t>
            </w:r>
            <w:r w:rsidRPr="00FD65DB">
              <w:rPr>
                <w:rFonts w:ascii="Times New Roman" w:hAnsi="Times New Roman" w:cs="Times New Roman"/>
                <w:bCs/>
              </w:rPr>
              <w:t>сообщений</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8D5E89" w:rsidRPr="009965BA"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58E13387" w:rsidR="008D5E89" w:rsidRPr="009965BA" w:rsidRDefault="006B1A24">
            <w:pPr>
              <w:rPr>
                <w:rFonts w:ascii="Times New Roman" w:hAnsi="Times New Roman" w:cs="Times New Roman"/>
                <w:bCs/>
              </w:rPr>
            </w:pPr>
            <w:r>
              <w:rPr>
                <w:rFonts w:ascii="Times New Roman" w:hAnsi="Times New Roman" w:cs="Times New Roman"/>
                <w:bCs/>
              </w:rPr>
              <w:t>ОК.09</w:t>
            </w:r>
          </w:p>
        </w:tc>
        <w:tc>
          <w:tcPr>
            <w:tcW w:w="3427" w:type="dxa"/>
            <w:tcBorders>
              <w:top w:val="single" w:sz="4" w:space="0" w:color="auto"/>
              <w:left w:val="single" w:sz="4" w:space="0" w:color="auto"/>
              <w:bottom w:val="single" w:sz="4" w:space="0" w:color="auto"/>
              <w:right w:val="single" w:sz="4" w:space="0" w:color="auto"/>
            </w:tcBorders>
            <w:hideMark/>
          </w:tcPr>
          <w:p w14:paraId="4B77E467" w14:textId="77777777" w:rsidR="006B1A24" w:rsidRPr="006B1A24" w:rsidRDefault="006B1A24" w:rsidP="006B1A24">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22AE8DBA" w14:textId="51823143" w:rsidR="008D5E89" w:rsidRPr="009965BA" w:rsidRDefault="006B1A24" w:rsidP="006B1A24">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языках.</w:t>
            </w:r>
          </w:p>
        </w:tc>
        <w:tc>
          <w:tcPr>
            <w:tcW w:w="3544" w:type="dxa"/>
            <w:tcBorders>
              <w:top w:val="single" w:sz="4" w:space="0" w:color="auto"/>
              <w:left w:val="single" w:sz="4" w:space="0" w:color="auto"/>
              <w:bottom w:val="single" w:sz="4" w:space="0" w:color="auto"/>
              <w:right w:val="single" w:sz="4" w:space="0" w:color="auto"/>
            </w:tcBorders>
          </w:tcPr>
          <w:p w14:paraId="5E525D17" w14:textId="7FFA039E" w:rsidR="00131A8A" w:rsidRPr="00131A8A" w:rsidRDefault="00131A8A" w:rsidP="00131A8A">
            <w:pPr>
              <w:jc w:val="both"/>
              <w:rPr>
                <w:rFonts w:ascii="Times New Roman" w:hAnsi="Times New Roman"/>
              </w:rPr>
            </w:pPr>
            <w:r w:rsidRPr="00131A8A">
              <w:rPr>
                <w:rFonts w:ascii="Times New Roman" w:hAnsi="Times New Roman"/>
              </w:rPr>
              <w:t>прави</w:t>
            </w:r>
            <w:r>
              <w:rPr>
                <w:rFonts w:ascii="Times New Roman" w:hAnsi="Times New Roman"/>
              </w:rPr>
              <w:t xml:space="preserve">ла построения простых и сложных </w:t>
            </w:r>
            <w:r w:rsidRPr="00131A8A">
              <w:rPr>
                <w:rFonts w:ascii="Times New Roman" w:hAnsi="Times New Roman"/>
              </w:rPr>
              <w:t>предложений на профессиональные темы</w:t>
            </w:r>
            <w:r>
              <w:rPr>
                <w:rFonts w:ascii="Times New Roman" w:hAnsi="Times New Roman"/>
              </w:rPr>
              <w:t xml:space="preserve">; </w:t>
            </w:r>
            <w:r w:rsidRPr="00131A8A">
              <w:rPr>
                <w:rFonts w:ascii="Times New Roman" w:hAnsi="Times New Roman"/>
              </w:rPr>
              <w:t>лексический м</w:t>
            </w:r>
            <w:r>
              <w:rPr>
                <w:rFonts w:ascii="Times New Roman" w:hAnsi="Times New Roman"/>
              </w:rPr>
              <w:t xml:space="preserve">инимум, относящийся к описанию </w:t>
            </w:r>
            <w:r w:rsidRPr="00131A8A">
              <w:rPr>
                <w:rFonts w:ascii="Times New Roman" w:hAnsi="Times New Roman"/>
              </w:rPr>
              <w:t>предметов, средств и процессов</w:t>
            </w:r>
          </w:p>
          <w:p w14:paraId="27521236" w14:textId="18CA1340" w:rsidR="008D5E89" w:rsidRPr="00012495" w:rsidRDefault="00131A8A" w:rsidP="00131A8A">
            <w:pPr>
              <w:jc w:val="both"/>
              <w:rPr>
                <w:rFonts w:ascii="Times New Roman" w:hAnsi="Times New Roman"/>
              </w:rPr>
            </w:pPr>
            <w:r w:rsidRPr="00131A8A">
              <w:rPr>
                <w:rFonts w:ascii="Times New Roman" w:hAnsi="Times New Roman"/>
              </w:rPr>
              <w:t>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9965BA" w:rsidRDefault="008D5E89">
            <w:pPr>
              <w:jc w:val="center"/>
              <w:rPr>
                <w:rFonts w:ascii="Times New Roman" w:hAnsi="Times New Roman" w:cs="Times New Roman"/>
                <w:bCs/>
              </w:rPr>
            </w:pPr>
            <w:r w:rsidRPr="009965BA">
              <w:rPr>
                <w:rFonts w:ascii="Times New Roman" w:hAnsi="Times New Roman" w:cs="Times New Roman"/>
                <w:bCs/>
              </w:rPr>
              <w:t>-</w:t>
            </w:r>
          </w:p>
        </w:tc>
      </w:tr>
      <w:tr w:rsidR="006B1A24" w:rsidRPr="009965BA" w14:paraId="079A27D8" w14:textId="77777777" w:rsidTr="008D5E89">
        <w:tc>
          <w:tcPr>
            <w:tcW w:w="1246" w:type="dxa"/>
            <w:tcBorders>
              <w:top w:val="single" w:sz="4" w:space="0" w:color="auto"/>
              <w:left w:val="single" w:sz="4" w:space="0" w:color="auto"/>
              <w:bottom w:val="single" w:sz="4" w:space="0" w:color="auto"/>
              <w:right w:val="single" w:sz="4" w:space="0" w:color="auto"/>
            </w:tcBorders>
          </w:tcPr>
          <w:p w14:paraId="07D14B21" w14:textId="3F815CCE" w:rsidR="006B1A24" w:rsidRDefault="006B1A24">
            <w:pPr>
              <w:rPr>
                <w:rFonts w:ascii="Times New Roman" w:hAnsi="Times New Roman" w:cs="Times New Roman"/>
                <w:bCs/>
              </w:rPr>
            </w:pPr>
            <w:r w:rsidRPr="006B1A24">
              <w:rPr>
                <w:rFonts w:ascii="Times New Roman" w:hAnsi="Times New Roman" w:cs="Times New Roman"/>
                <w:bCs/>
              </w:rPr>
              <w:t>ПК 7.5.</w:t>
            </w:r>
          </w:p>
        </w:tc>
        <w:tc>
          <w:tcPr>
            <w:tcW w:w="3427" w:type="dxa"/>
            <w:tcBorders>
              <w:top w:val="single" w:sz="4" w:space="0" w:color="auto"/>
              <w:left w:val="single" w:sz="4" w:space="0" w:color="auto"/>
              <w:bottom w:val="single" w:sz="4" w:space="0" w:color="auto"/>
              <w:right w:val="single" w:sz="4" w:space="0" w:color="auto"/>
            </w:tcBorders>
          </w:tcPr>
          <w:p w14:paraId="033BECEF" w14:textId="2EB0C580" w:rsidR="006B1A24" w:rsidRPr="006B1A24" w:rsidRDefault="006B1A24" w:rsidP="006B1A24">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Проводить аудит систем безоп</w:t>
            </w:r>
            <w:r>
              <w:rPr>
                <w:rFonts w:ascii="Times New Roman" w:hAnsi="Times New Roman" w:cs="Times New Roman"/>
                <w:kern w:val="2"/>
                <w14:ligatures w14:val="standardContextual"/>
              </w:rPr>
              <w:t xml:space="preserve">асности баз данных и серверов с </w:t>
            </w:r>
            <w:r w:rsidRPr="006B1A24">
              <w:rPr>
                <w:rFonts w:ascii="Times New Roman" w:hAnsi="Times New Roman" w:cs="Times New Roman"/>
                <w:kern w:val="2"/>
                <w14:ligatures w14:val="standardContextual"/>
              </w:rPr>
              <w:t>использованием регламентов по защите информации</w:t>
            </w:r>
          </w:p>
        </w:tc>
        <w:tc>
          <w:tcPr>
            <w:tcW w:w="3544" w:type="dxa"/>
            <w:tcBorders>
              <w:top w:val="single" w:sz="4" w:space="0" w:color="auto"/>
              <w:left w:val="single" w:sz="4" w:space="0" w:color="auto"/>
              <w:bottom w:val="single" w:sz="4" w:space="0" w:color="auto"/>
              <w:right w:val="single" w:sz="4" w:space="0" w:color="auto"/>
            </w:tcBorders>
          </w:tcPr>
          <w:p w14:paraId="0B37373D" w14:textId="3E0217D7" w:rsidR="00A94858" w:rsidRPr="00A94858" w:rsidRDefault="00A94858" w:rsidP="00A94858">
            <w:pPr>
              <w:spacing w:before="100" w:beforeAutospacing="1"/>
              <w:jc w:val="both"/>
              <w:rPr>
                <w:rFonts w:ascii="Times New Roman" w:eastAsia="Times New Roman" w:hAnsi="Times New Roman" w:cs="Times New Roman"/>
                <w:lang w:eastAsia="ru-RU"/>
              </w:rPr>
            </w:pPr>
            <w:r>
              <w:rPr>
                <w:rFonts w:ascii="Times New Roman" w:eastAsia="Times New Roman" w:hAnsi="Times New Roman" w:cs="Times New Roman"/>
                <w:lang w:eastAsia="ru-RU"/>
              </w:rPr>
              <w:t>т</w:t>
            </w:r>
            <w:r w:rsidRPr="00A94858">
              <w:rPr>
                <w:rFonts w:ascii="Times New Roman" w:eastAsia="Times New Roman" w:hAnsi="Times New Roman" w:cs="Times New Roman"/>
                <w:lang w:eastAsia="ru-RU"/>
              </w:rPr>
              <w:t>ехнология установки</w:t>
            </w:r>
            <w:r>
              <w:rPr>
                <w:rFonts w:ascii="Times New Roman" w:eastAsia="Times New Roman" w:hAnsi="Times New Roman" w:cs="Times New Roman"/>
                <w:lang w:eastAsia="ru-RU"/>
              </w:rPr>
              <w:t xml:space="preserve"> и настройки сервера баз данных; т</w:t>
            </w:r>
            <w:r w:rsidRPr="00A94858">
              <w:rPr>
                <w:rFonts w:ascii="Times New Roman" w:eastAsia="Times New Roman" w:hAnsi="Times New Roman" w:cs="Times New Roman"/>
                <w:lang w:eastAsia="ru-RU"/>
              </w:rPr>
              <w:t>ребова</w:t>
            </w:r>
            <w:r>
              <w:rPr>
                <w:rFonts w:ascii="Times New Roman" w:eastAsia="Times New Roman" w:hAnsi="Times New Roman" w:cs="Times New Roman"/>
                <w:lang w:eastAsia="ru-RU"/>
              </w:rPr>
              <w:t xml:space="preserve">ния к безопасности сервера базы данных; государственные стандарты и требования к </w:t>
            </w:r>
            <w:r w:rsidRPr="00A94858">
              <w:rPr>
                <w:rFonts w:ascii="Times New Roman" w:eastAsia="Times New Roman" w:hAnsi="Times New Roman" w:cs="Times New Roman"/>
                <w:lang w:eastAsia="ru-RU"/>
              </w:rPr>
              <w:t>обслуживанию баз данных.</w:t>
            </w:r>
          </w:p>
          <w:p w14:paraId="2CFD4C4A" w14:textId="77777777" w:rsidR="006B1A24" w:rsidRDefault="006B1A24" w:rsidP="001B75CD">
            <w:pPr>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tcPr>
          <w:p w14:paraId="0C6486F5" w14:textId="77777777" w:rsidR="006B1A24" w:rsidRPr="009965BA" w:rsidRDefault="006B1A24">
            <w:pPr>
              <w:jc w:val="center"/>
              <w:rPr>
                <w:rFonts w:ascii="Times New Roman" w:hAnsi="Times New Roman" w:cs="Times New Roman"/>
                <w:bCs/>
              </w:rPr>
            </w:pPr>
          </w:p>
        </w:tc>
      </w:tr>
    </w:tbl>
    <w:p w14:paraId="5818A280" w14:textId="77777777" w:rsidR="00D9691E" w:rsidRPr="006F522B" w:rsidRDefault="00D9691E" w:rsidP="008D5E89">
      <w:pPr>
        <w:pStyle w:val="14"/>
        <w:rPr>
          <w:rFonts w:ascii="Times New Roman" w:hAnsi="Times New Roman"/>
          <w:lang w:val="ru-RU"/>
        </w:rPr>
      </w:pPr>
    </w:p>
    <w:p w14:paraId="01498E2E" w14:textId="20D7FD17"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7DE02D36"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8D5E89" w:rsidRPr="009965BA" w14:paraId="6366814A"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78531429" w:rsidR="008D5E89" w:rsidRPr="009965BA" w:rsidRDefault="005B257F">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70E5068D" w:rsidR="008D5E89" w:rsidRPr="009965BA" w:rsidRDefault="00A94858">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4432B9" w:rsidRPr="009965BA" w14:paraId="0FD57F25"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tcPr>
          <w:p w14:paraId="3A6FC2E3" w14:textId="1AB49997" w:rsidR="004432B9" w:rsidRPr="009965BA" w:rsidRDefault="0034452E">
            <w:pPr>
              <w:jc w:val="both"/>
              <w:rPr>
                <w:rFonts w:ascii="Times New Roman" w:hAnsi="Times New Roman" w:cs="Times New Roman"/>
                <w:b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tcPr>
          <w:p w14:paraId="6C944B44" w14:textId="1D74EA9C" w:rsidR="004432B9" w:rsidRDefault="0034452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tcPr>
          <w:p w14:paraId="10185084" w14:textId="2959115B" w:rsidR="004432B9" w:rsidRDefault="0034452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D5E89" w:rsidRPr="009965BA" w14:paraId="65350C22"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01990BD1" w:rsidR="008D5E89" w:rsidRPr="009965BA" w:rsidRDefault="005B257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1F7082" w14:textId="789BF882" w:rsidR="008D5E89" w:rsidRPr="009965BA" w:rsidRDefault="008D5E89" w:rsidP="005B257F">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005B257F">
              <w:rPr>
                <w:rFonts w:ascii="Times New Roman" w:hAnsi="Times New Roman" w:cs="Times New Roman"/>
                <w:bCs/>
                <w:i/>
                <w:iCs/>
                <w:sz w:val="20"/>
                <w:szCs w:val="20"/>
              </w:rPr>
              <w:t>экзамен</w:t>
            </w:r>
            <w:r w:rsidRPr="009965BA">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261ED2B7" w:rsidR="008D5E89" w:rsidRPr="009965BA" w:rsidRDefault="005B257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6A866EEA" w:rsidR="008D5E89" w:rsidRPr="009965BA" w:rsidRDefault="005B257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D5E89" w:rsidRPr="009965BA" w14:paraId="6C2E1534"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172B0BA8" w:rsidR="008D5E89" w:rsidRPr="009965BA" w:rsidRDefault="005B257F">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53192A39" w:rsidR="008D5E89" w:rsidRPr="00465DB0" w:rsidRDefault="00A94858">
            <w:pPr>
              <w:jc w:val="center"/>
              <w:rPr>
                <w:rFonts w:ascii="Times New Roman" w:hAnsi="Times New Roman" w:cs="Times New Roman"/>
                <w:b/>
                <w:sz w:val="24"/>
                <w:szCs w:val="24"/>
              </w:rPr>
            </w:pPr>
            <w:r w:rsidRPr="00465DB0">
              <w:rPr>
                <w:rFonts w:ascii="Times New Roman" w:hAnsi="Times New Roman" w:cs="Times New Roman"/>
                <w:b/>
                <w:sz w:val="24"/>
                <w:szCs w:val="24"/>
              </w:rPr>
              <w:t>10</w:t>
            </w:r>
          </w:p>
        </w:tc>
      </w:tr>
    </w:tbl>
    <w:p w14:paraId="3EF068A6"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7EB6C6B"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0DAAFC9F"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8710"/>
        <w:gridCol w:w="1763"/>
        <w:gridCol w:w="2610"/>
      </w:tblGrid>
      <w:tr w:rsidR="008D5E89" w:rsidRPr="009965BA" w14:paraId="73D4F4D8" w14:textId="77777777" w:rsidTr="00E60F37">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Наименование разделов и тем</w:t>
            </w:r>
          </w:p>
        </w:tc>
        <w:tc>
          <w:tcPr>
            <w:tcW w:w="2766"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829"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p>
        </w:tc>
      </w:tr>
      <w:tr w:rsidR="008D5E89" w:rsidRPr="009965BA" w14:paraId="25EB8D48" w14:textId="77777777" w:rsidTr="00E60F37">
        <w:trPr>
          <w:trHeight w:val="307"/>
        </w:trPr>
        <w:tc>
          <w:tcPr>
            <w:tcW w:w="845" w:type="pct"/>
            <w:tcBorders>
              <w:top w:val="single" w:sz="4" w:space="0" w:color="auto"/>
              <w:left w:val="single" w:sz="4" w:space="0" w:color="auto"/>
              <w:bottom w:val="single" w:sz="4" w:space="0" w:color="auto"/>
              <w:right w:val="single" w:sz="4" w:space="0" w:color="auto"/>
            </w:tcBorders>
            <w:hideMark/>
          </w:tcPr>
          <w:p w14:paraId="4BC20225"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1</w:t>
            </w:r>
          </w:p>
        </w:tc>
        <w:tc>
          <w:tcPr>
            <w:tcW w:w="2766" w:type="pct"/>
            <w:tcBorders>
              <w:top w:val="single" w:sz="4" w:space="0" w:color="auto"/>
              <w:left w:val="single" w:sz="4" w:space="0" w:color="auto"/>
              <w:bottom w:val="single" w:sz="4" w:space="0" w:color="auto"/>
              <w:right w:val="single" w:sz="4" w:space="0" w:color="auto"/>
            </w:tcBorders>
            <w:hideMark/>
          </w:tcPr>
          <w:p w14:paraId="6CD9330F"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6388BCAF" w14:textId="46D52E6F" w:rsidR="008D5E89" w:rsidRPr="009965BA" w:rsidRDefault="005B257F" w:rsidP="007159FA">
            <w:pPr>
              <w:jc w:val="center"/>
              <w:rPr>
                <w:rFonts w:ascii="Times New Roman" w:hAnsi="Times New Roman"/>
                <w:b/>
                <w:bCs/>
                <w:i/>
                <w:iCs/>
                <w:kern w:val="2"/>
                <w14:ligatures w14:val="standardContextual"/>
              </w:rPr>
            </w:pPr>
            <w:r>
              <w:rPr>
                <w:rFonts w:ascii="Times New Roman" w:hAnsi="Times New Roman"/>
                <w:b/>
                <w:bCs/>
                <w:i/>
                <w:iCs/>
                <w:kern w:val="2"/>
                <w14:ligatures w14:val="standardContextual"/>
              </w:rPr>
              <w:t>3</w:t>
            </w:r>
          </w:p>
        </w:tc>
        <w:tc>
          <w:tcPr>
            <w:tcW w:w="829" w:type="pct"/>
            <w:tcBorders>
              <w:top w:val="single" w:sz="4" w:space="0" w:color="auto"/>
              <w:left w:val="single" w:sz="4" w:space="0" w:color="auto"/>
              <w:bottom w:val="single" w:sz="4" w:space="0" w:color="auto"/>
              <w:right w:val="single" w:sz="4" w:space="0" w:color="auto"/>
            </w:tcBorders>
            <w:hideMark/>
          </w:tcPr>
          <w:p w14:paraId="0FBB77B1"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4</w:t>
            </w:r>
          </w:p>
        </w:tc>
      </w:tr>
      <w:tr w:rsidR="008D5E89" w:rsidRPr="009965BA" w14:paraId="6D5DCFD2" w14:textId="77777777" w:rsidTr="007159FA">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897BDAD" w14:textId="798856EC" w:rsidR="008D5E89" w:rsidRPr="009965BA" w:rsidRDefault="00C8039D" w:rsidP="0071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A4056E">
              <w:rPr>
                <w:rFonts w:ascii="Times New Roman" w:hAnsi="Times New Roman" w:cs="Times New Roman"/>
                <w:b/>
                <w:sz w:val="24"/>
                <w:szCs w:val="24"/>
              </w:rPr>
              <w:t xml:space="preserve">Раздел 1. </w:t>
            </w:r>
            <w:r w:rsidR="00465DB0">
              <w:rPr>
                <w:rFonts w:ascii="Times New Roman" w:hAnsi="Times New Roman" w:cs="Times New Roman"/>
                <w:b/>
              </w:rPr>
              <w:t xml:space="preserve"> Правовое </w:t>
            </w:r>
            <w:r w:rsidR="00465DB0" w:rsidRPr="00465DB0">
              <w:rPr>
                <w:rFonts w:ascii="Times New Roman" w:hAnsi="Times New Roman" w:cs="Times New Roman"/>
                <w:b/>
              </w:rPr>
              <w:t>регулирование производственных (экономических) отношений</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546A5E" w14:textId="71C06AC3" w:rsidR="008D5E89" w:rsidRPr="009965BA" w:rsidRDefault="005B257F" w:rsidP="007159FA">
            <w:pPr>
              <w:suppressAutoHyphens/>
              <w:jc w:val="center"/>
              <w:rPr>
                <w:rFonts w:ascii="Times New Roman" w:hAnsi="Times New Roman"/>
                <w:i/>
                <w:kern w:val="2"/>
                <w14:ligatures w14:val="standardContextual"/>
              </w:rPr>
            </w:pPr>
            <w:r>
              <w:rPr>
                <w:rFonts w:ascii="Times New Roman" w:hAnsi="Times New Roman"/>
                <w:b/>
                <w:bCs/>
                <w:kern w:val="2"/>
                <w14:ligatures w14:val="standardContextual"/>
              </w:rPr>
              <w:t>36</w:t>
            </w:r>
            <w:r w:rsidR="00465DB0">
              <w:rPr>
                <w:rFonts w:ascii="Times New Roman" w:hAnsi="Times New Roman"/>
                <w:b/>
                <w:bCs/>
                <w:kern w:val="2"/>
                <w14:ligatures w14:val="standardContextual"/>
              </w:rPr>
              <w:t>/ 10</w:t>
            </w:r>
          </w:p>
        </w:tc>
        <w:tc>
          <w:tcPr>
            <w:tcW w:w="829" w:type="pct"/>
            <w:tcBorders>
              <w:top w:val="single" w:sz="4" w:space="0" w:color="auto"/>
              <w:left w:val="single" w:sz="4" w:space="0" w:color="auto"/>
              <w:bottom w:val="single" w:sz="4" w:space="0" w:color="auto"/>
              <w:right w:val="single" w:sz="4" w:space="0" w:color="auto"/>
            </w:tcBorders>
          </w:tcPr>
          <w:p w14:paraId="51816DCA" w14:textId="77777777" w:rsidR="008D5E89" w:rsidRPr="009965BA" w:rsidRDefault="008D5E89" w:rsidP="007159FA">
            <w:pPr>
              <w:jc w:val="center"/>
              <w:rPr>
                <w:rFonts w:ascii="Times New Roman" w:hAnsi="Times New Roman"/>
                <w:b/>
                <w:bCs/>
                <w:i/>
                <w:iCs/>
                <w:kern w:val="2"/>
                <w14:ligatures w14:val="standardContextual"/>
              </w:rPr>
            </w:pPr>
          </w:p>
        </w:tc>
      </w:tr>
      <w:tr w:rsidR="00E83EA8" w:rsidRPr="009965BA" w14:paraId="1A6E9DD6" w14:textId="77777777" w:rsidTr="00E60F37">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42FAABA4" w14:textId="00959C28" w:rsidR="00E83EA8" w:rsidRPr="008F7A1F" w:rsidRDefault="00E83EA8" w:rsidP="007159FA">
            <w:pPr>
              <w:rPr>
                <w:rFonts w:ascii="Times New Roman" w:hAnsi="Times New Roman" w:cs="Times New Roman"/>
                <w:b/>
                <w:bCs/>
                <w:kern w:val="2"/>
                <w14:ligatures w14:val="standardContextual"/>
              </w:rPr>
            </w:pPr>
            <w:r w:rsidRPr="008F7A1F">
              <w:rPr>
                <w:rFonts w:ascii="Times New Roman" w:hAnsi="Times New Roman" w:cs="Times New Roman"/>
                <w:b/>
                <w:bCs/>
                <w:kern w:val="2"/>
                <w14:ligatures w14:val="standardContextual"/>
              </w:rPr>
              <w:t>Тема 1.1.</w:t>
            </w:r>
            <w:r w:rsidR="00465DB0" w:rsidRPr="008F7A1F">
              <w:rPr>
                <w:b/>
              </w:rPr>
              <w:t xml:space="preserve"> </w:t>
            </w:r>
            <w:r w:rsidR="00465DB0" w:rsidRPr="008F7A1F">
              <w:rPr>
                <w:rFonts w:ascii="Times New Roman" w:hAnsi="Times New Roman" w:cs="Times New Roman"/>
                <w:b/>
              </w:rPr>
              <w:t>Тема 1.1 Введение</w:t>
            </w:r>
          </w:p>
          <w:p w14:paraId="25979243" w14:textId="7E7B81C9" w:rsidR="00E83EA8" w:rsidRPr="00465DB0" w:rsidRDefault="00E83EA8" w:rsidP="007159FA">
            <w:pPr>
              <w:suppressAutoHyphens/>
              <w:jc w:val="both"/>
              <w:rPr>
                <w:rFonts w:ascii="Times New Roman" w:hAnsi="Times New Roman" w:cs="Times New Roman"/>
                <w:b/>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2D2EC75" w14:textId="77777777" w:rsidR="00E83EA8" w:rsidRPr="009965BA" w:rsidRDefault="00E83EA8" w:rsidP="007159FA">
            <w:pPr>
              <w:rPr>
                <w:rFonts w:ascii="Times New Roman" w:hAnsi="Times New Roman"/>
                <w:b/>
                <w:bCs/>
                <w:i/>
                <w:kern w:val="2"/>
                <w14:ligatures w14:val="standardContextual"/>
              </w:rPr>
            </w:pPr>
            <w:r w:rsidRPr="009965BA">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30C60F5C" w14:textId="34024B92" w:rsidR="00E83EA8" w:rsidRPr="009965BA" w:rsidRDefault="00E83EA8" w:rsidP="007159FA">
            <w:pPr>
              <w:suppressAutoHyphens/>
              <w:jc w:val="center"/>
              <w:rPr>
                <w:rFonts w:ascii="Times New Roman" w:hAnsi="Times New Roman"/>
                <w:i/>
                <w:iCs/>
                <w:kern w:val="2"/>
                <w14:ligatures w14:val="standardContextual"/>
              </w:rPr>
            </w:pPr>
            <w:r>
              <w:rPr>
                <w:rFonts w:ascii="Times New Roman" w:hAnsi="Times New Roman"/>
                <w:i/>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39480182" w14:textId="2145A9D5" w:rsidR="00E83EA8" w:rsidRPr="009965BA" w:rsidRDefault="008F7A1F" w:rsidP="007159FA">
            <w:pPr>
              <w:ind w:right="-45"/>
              <w:jc w:val="both"/>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E83EA8" w:rsidRPr="009965BA" w14:paraId="19FFE2DA" w14:textId="77777777" w:rsidTr="006A6321">
        <w:trPr>
          <w:trHeight w:val="726"/>
        </w:trPr>
        <w:tc>
          <w:tcPr>
            <w:tcW w:w="845" w:type="pct"/>
            <w:vMerge/>
            <w:tcBorders>
              <w:top w:val="single" w:sz="4" w:space="0" w:color="auto"/>
              <w:left w:val="single" w:sz="4" w:space="0" w:color="auto"/>
              <w:bottom w:val="single" w:sz="4" w:space="0" w:color="auto"/>
              <w:right w:val="single" w:sz="4" w:space="0" w:color="auto"/>
            </w:tcBorders>
          </w:tcPr>
          <w:p w14:paraId="12A6FC9A" w14:textId="77777777" w:rsidR="00E83EA8" w:rsidRPr="009965BA" w:rsidRDefault="00E83EA8" w:rsidP="007159FA">
            <w:pPr>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B35676E" w14:textId="3C10F60B" w:rsidR="00E83EA8" w:rsidRPr="00577AA4" w:rsidRDefault="00E83EA8" w:rsidP="007159FA">
            <w:pPr>
              <w:suppressAutoHyphens/>
              <w:jc w:val="both"/>
              <w:rPr>
                <w:rFonts w:ascii="Times New Roman" w:hAnsi="Times New Roman"/>
                <w:sz w:val="24"/>
                <w:szCs w:val="24"/>
              </w:rPr>
            </w:pPr>
            <w:r w:rsidRPr="00577AA4">
              <w:rPr>
                <w:rFonts w:ascii="Times New Roman" w:hAnsi="Times New Roman"/>
                <w:bCs/>
                <w:kern w:val="2"/>
                <w14:ligatures w14:val="standardContextual"/>
              </w:rPr>
              <w:t>1.</w:t>
            </w:r>
            <w:r w:rsidRPr="00F47EAD">
              <w:rPr>
                <w:rFonts w:ascii="Times New Roman" w:hAnsi="Times New Roman"/>
                <w:sz w:val="24"/>
                <w:szCs w:val="24"/>
              </w:rPr>
              <w:t xml:space="preserve"> </w:t>
            </w:r>
            <w:r w:rsidR="00465DB0" w:rsidRPr="00FF2106">
              <w:rPr>
                <w:rFonts w:ascii="Times New Roman" w:hAnsi="Times New Roman"/>
                <w:bCs/>
                <w:color w:val="000000"/>
              </w:rPr>
              <w:t>Основные положения Конституции Российской Федерации.</w:t>
            </w:r>
            <w:r w:rsidR="00465DB0" w:rsidRPr="00FF2106">
              <w:rPr>
                <w:rFonts w:ascii="Times New Roman" w:hAnsi="Times New Roman"/>
              </w:rPr>
              <w:t xml:space="preserve"> П</w:t>
            </w:r>
            <w:r w:rsidR="00465DB0" w:rsidRPr="00FF2106">
              <w:rPr>
                <w:rFonts w:ascii="Times New Roman" w:hAnsi="Times New Roman"/>
                <w:bCs/>
                <w:color w:val="000000"/>
              </w:rPr>
              <w:t>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w:t>
            </w:r>
          </w:p>
        </w:tc>
        <w:tc>
          <w:tcPr>
            <w:tcW w:w="560" w:type="pct"/>
            <w:vMerge/>
            <w:tcBorders>
              <w:left w:val="single" w:sz="4" w:space="0" w:color="auto"/>
              <w:right w:val="single" w:sz="4" w:space="0" w:color="auto"/>
            </w:tcBorders>
          </w:tcPr>
          <w:p w14:paraId="3ACDA560" w14:textId="120A6646" w:rsidR="00E83EA8" w:rsidRDefault="00E83EA8" w:rsidP="007159FA">
            <w:pPr>
              <w:suppressAutoHyphens/>
              <w:jc w:val="center"/>
              <w:rPr>
                <w:rFonts w:ascii="Times New Roman" w:hAnsi="Times New Roman"/>
                <w:i/>
                <w:kern w:val="2"/>
                <w14:ligatures w14:val="standardContextual"/>
              </w:rPr>
            </w:pPr>
          </w:p>
        </w:tc>
        <w:tc>
          <w:tcPr>
            <w:tcW w:w="829" w:type="pct"/>
            <w:vMerge/>
            <w:tcBorders>
              <w:top w:val="single" w:sz="4" w:space="0" w:color="auto"/>
              <w:left w:val="single" w:sz="4" w:space="0" w:color="auto"/>
              <w:bottom w:val="single" w:sz="4" w:space="0" w:color="auto"/>
              <w:right w:val="single" w:sz="4" w:space="0" w:color="auto"/>
            </w:tcBorders>
          </w:tcPr>
          <w:p w14:paraId="7E4E3979" w14:textId="77777777" w:rsidR="00E83EA8" w:rsidRDefault="00E83EA8" w:rsidP="007159FA">
            <w:pPr>
              <w:ind w:right="-45"/>
              <w:rPr>
                <w:rFonts w:ascii="Times New Roman" w:hAnsi="Times New Roman"/>
                <w:kern w:val="2"/>
                <w14:ligatures w14:val="standardContextual"/>
              </w:rPr>
            </w:pPr>
          </w:p>
        </w:tc>
      </w:tr>
      <w:tr w:rsidR="00E83EA8" w:rsidRPr="009965BA" w14:paraId="729643EB" w14:textId="77777777" w:rsidTr="007159FA">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052816AC" w14:textId="6F13903C" w:rsidR="00E83EA8" w:rsidRPr="00D17025" w:rsidRDefault="00E83EA8" w:rsidP="007159FA">
            <w:pPr>
              <w:rPr>
                <w:rStyle w:val="FontStyle11"/>
                <w:bCs w:val="0"/>
                <w:sz w:val="24"/>
                <w:szCs w:val="24"/>
              </w:rPr>
            </w:pPr>
            <w:r>
              <w:rPr>
                <w:rFonts w:ascii="Times New Roman" w:hAnsi="Times New Roman" w:cs="Times New Roman"/>
                <w:b/>
                <w:sz w:val="24"/>
                <w:szCs w:val="24"/>
              </w:rPr>
              <w:t xml:space="preserve">Раздел 2. </w:t>
            </w:r>
            <w:r w:rsidR="008F7A1F" w:rsidRPr="00D32E7E">
              <w:rPr>
                <w:b/>
              </w:rPr>
              <w:t xml:space="preserve"> </w:t>
            </w:r>
            <w:r w:rsidR="008F7A1F" w:rsidRPr="008F7A1F">
              <w:rPr>
                <w:rFonts w:ascii="Times New Roman" w:hAnsi="Times New Roman" w:cs="Times New Roman"/>
                <w:b/>
              </w:rPr>
              <w:t>Правовое регулирование предпринимательской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14:paraId="6DFA71F7" w14:textId="69BF30A1" w:rsidR="00E83EA8" w:rsidRPr="00AA1A13" w:rsidRDefault="00AA1A13" w:rsidP="00AA1A13">
            <w:pPr>
              <w:jc w:val="center"/>
              <w:rPr>
                <w:rFonts w:ascii="Times New Roman" w:hAnsi="Times New Roman"/>
                <w:b/>
                <w:kern w:val="2"/>
                <w14:ligatures w14:val="standardContextual"/>
              </w:rPr>
            </w:pPr>
            <w:r w:rsidRPr="00AA1A13">
              <w:rPr>
                <w:rFonts w:ascii="Times New Roman" w:hAnsi="Times New Roman"/>
                <w:b/>
                <w:kern w:val="2"/>
                <w14:ligatures w14:val="standardContextual"/>
              </w:rPr>
              <w:t>10 / 4</w:t>
            </w:r>
          </w:p>
        </w:tc>
        <w:tc>
          <w:tcPr>
            <w:tcW w:w="0" w:type="auto"/>
            <w:tcBorders>
              <w:top w:val="single" w:sz="4" w:space="0" w:color="auto"/>
              <w:left w:val="single" w:sz="4" w:space="0" w:color="auto"/>
              <w:bottom w:val="single" w:sz="4" w:space="0" w:color="auto"/>
              <w:right w:val="single" w:sz="4" w:space="0" w:color="auto"/>
            </w:tcBorders>
            <w:vAlign w:val="center"/>
          </w:tcPr>
          <w:p w14:paraId="3BF2F463" w14:textId="77777777" w:rsidR="00E83EA8" w:rsidRPr="009965BA" w:rsidRDefault="00E83EA8" w:rsidP="007159FA">
            <w:pPr>
              <w:rPr>
                <w:rFonts w:ascii="Times New Roman" w:hAnsi="Times New Roman"/>
                <w:kern w:val="2"/>
                <w:sz w:val="24"/>
                <w14:ligatures w14:val="standardContextual"/>
              </w:rPr>
            </w:pPr>
          </w:p>
        </w:tc>
      </w:tr>
      <w:tr w:rsidR="00AA1A13" w:rsidRPr="009965BA" w14:paraId="70593DCC" w14:textId="77777777" w:rsidTr="00E33C33">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2A057445" w14:textId="0B98898C" w:rsidR="00AA1A13" w:rsidRPr="008F7A1F" w:rsidRDefault="00AA1A13" w:rsidP="007159FA">
            <w:pPr>
              <w:pStyle w:val="16"/>
              <w:shd w:val="clear" w:color="auto" w:fill="auto"/>
              <w:spacing w:line="240" w:lineRule="auto"/>
              <w:ind w:firstLine="0"/>
              <w:jc w:val="both"/>
              <w:rPr>
                <w:b/>
                <w:sz w:val="22"/>
                <w:szCs w:val="22"/>
              </w:rPr>
            </w:pPr>
            <w:r w:rsidRPr="008F7A1F">
              <w:rPr>
                <w:rFonts w:cs="Times New Roman"/>
                <w:b/>
                <w:bCs/>
                <w:kern w:val="2"/>
                <w:sz w:val="22"/>
                <w:szCs w:val="22"/>
                <w14:ligatures w14:val="standardContextual"/>
              </w:rPr>
              <w:t xml:space="preserve">Тема 2.1. </w:t>
            </w:r>
            <w:r w:rsidRPr="008F7A1F">
              <w:rPr>
                <w:b/>
                <w:bCs/>
                <w:color w:val="000000"/>
                <w:sz w:val="22"/>
                <w:szCs w:val="22"/>
              </w:rPr>
              <w:t xml:space="preserve"> </w:t>
            </w:r>
            <w:r w:rsidRPr="008F7A1F">
              <w:rPr>
                <w:b/>
                <w:sz w:val="22"/>
                <w:szCs w:val="22"/>
              </w:rPr>
              <w:t xml:space="preserve"> Субъекты</w:t>
            </w:r>
          </w:p>
          <w:p w14:paraId="2E4A3C08" w14:textId="77777777" w:rsidR="00AA1A13" w:rsidRPr="008F7A1F" w:rsidRDefault="00AA1A13" w:rsidP="007159FA">
            <w:pPr>
              <w:pStyle w:val="16"/>
              <w:shd w:val="clear" w:color="auto" w:fill="auto"/>
              <w:spacing w:line="240" w:lineRule="auto"/>
              <w:ind w:firstLine="0"/>
              <w:jc w:val="both"/>
              <w:rPr>
                <w:b/>
                <w:sz w:val="22"/>
                <w:szCs w:val="22"/>
              </w:rPr>
            </w:pPr>
            <w:r w:rsidRPr="008F7A1F">
              <w:rPr>
                <w:b/>
                <w:sz w:val="22"/>
                <w:szCs w:val="22"/>
              </w:rPr>
              <w:t>предпринимательской</w:t>
            </w:r>
          </w:p>
          <w:p w14:paraId="643620E3" w14:textId="4D76EC0F" w:rsidR="00AA1A13" w:rsidRPr="008F7A1F" w:rsidRDefault="00AA1A13" w:rsidP="007159FA">
            <w:pPr>
              <w:pStyle w:val="16"/>
              <w:shd w:val="clear" w:color="auto" w:fill="auto"/>
              <w:spacing w:line="240" w:lineRule="auto"/>
              <w:ind w:firstLine="0"/>
              <w:jc w:val="both"/>
              <w:rPr>
                <w:b/>
                <w:sz w:val="22"/>
                <w:szCs w:val="22"/>
              </w:rPr>
            </w:pPr>
            <w:r w:rsidRPr="008F7A1F">
              <w:rPr>
                <w:b/>
                <w:sz w:val="22"/>
                <w:szCs w:val="22"/>
              </w:rPr>
              <w:t>деятельности и основы их имущественного правового статуса</w:t>
            </w:r>
          </w:p>
          <w:p w14:paraId="2CD3BEF4" w14:textId="6E0DFF3B"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52514FE3" w14:textId="6F732554" w:rsidR="00AA1A13" w:rsidRPr="009965BA" w:rsidRDefault="00AA1A13" w:rsidP="007159FA">
            <w:pPr>
              <w:rPr>
                <w:rFonts w:ascii="Times New Roman" w:hAnsi="Times New Roman"/>
                <w:b/>
                <w:bCs/>
                <w:kern w:val="2"/>
                <w14:ligatures w14:val="standardContextual"/>
              </w:rPr>
            </w:pPr>
            <w:r>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1472889D" w14:textId="1B099992" w:rsidR="00AA1A13" w:rsidRPr="009965BA" w:rsidRDefault="00AA1A13" w:rsidP="002C3C78">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right w:val="single" w:sz="4" w:space="0" w:color="auto"/>
            </w:tcBorders>
          </w:tcPr>
          <w:p w14:paraId="08EFBE03" w14:textId="570DE63E" w:rsidR="00AA1A13" w:rsidRPr="009965BA" w:rsidRDefault="00AA1A13" w:rsidP="00E33C33">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AA1A13" w:rsidRPr="009965BA" w14:paraId="0412CFBA" w14:textId="77777777" w:rsidTr="002C3C78">
        <w:trPr>
          <w:trHeight w:val="20"/>
        </w:trPr>
        <w:tc>
          <w:tcPr>
            <w:tcW w:w="845" w:type="pct"/>
            <w:vMerge/>
            <w:tcBorders>
              <w:top w:val="single" w:sz="4" w:space="0" w:color="auto"/>
              <w:left w:val="single" w:sz="4" w:space="0" w:color="auto"/>
              <w:bottom w:val="single" w:sz="4" w:space="0" w:color="auto"/>
              <w:right w:val="single" w:sz="4" w:space="0" w:color="auto"/>
            </w:tcBorders>
            <w:vAlign w:val="center"/>
            <w:hideMark/>
          </w:tcPr>
          <w:p w14:paraId="2AA4AA9B"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A31BA94" w14:textId="27B458BF" w:rsidR="00AA1A13" w:rsidRPr="007159FA" w:rsidRDefault="00AA1A13" w:rsidP="007159FA">
            <w:pPr>
              <w:pStyle w:val="a9"/>
              <w:ind w:left="0"/>
              <w:jc w:val="both"/>
              <w:rPr>
                <w:rFonts w:ascii="Times New Roman" w:hAnsi="Times New Roman" w:cs="Times New Roman"/>
              </w:rPr>
            </w:pPr>
            <w:r>
              <w:rPr>
                <w:rFonts w:ascii="Times New Roman" w:hAnsi="Times New Roman" w:cs="Times New Roman"/>
              </w:rPr>
              <w:t>1.</w:t>
            </w:r>
            <w:r w:rsidRPr="008F7A1F">
              <w:rPr>
                <w:rFonts w:ascii="Times New Roman" w:hAnsi="Times New Roman" w:cs="Times New Roman"/>
              </w:rPr>
              <w:t>Субъекты предпринимательской деятельности. П</w:t>
            </w:r>
            <w:r w:rsidRPr="008F7A1F">
              <w:rPr>
                <w:rFonts w:ascii="Times New Roman" w:hAnsi="Times New Roman" w:cs="Times New Roman"/>
                <w:bCs/>
                <w:color w:val="000000"/>
              </w:rPr>
              <w:t>равовое положение субъектов предпринимательской деятельности</w:t>
            </w:r>
            <w:r>
              <w:rPr>
                <w:rFonts w:ascii="Times New Roman" w:hAnsi="Times New Roman" w:cs="Times New Roman"/>
              </w:rPr>
              <w:t xml:space="preserve">. </w:t>
            </w:r>
            <w:r w:rsidRPr="008F7A1F">
              <w:rPr>
                <w:rFonts w:ascii="Times New Roman" w:hAnsi="Times New Roman" w:cs="Times New Roman"/>
              </w:rPr>
              <w:t xml:space="preserve">Право собственности. Формы собственности. Право хозяйственного ведения. Понятие и виды экономических отношений. Признаки предпринимательской деятельности. Значение предпринимательской деятельности. </w:t>
            </w:r>
            <w:r>
              <w:rPr>
                <w:rFonts w:ascii="Times New Roman" w:hAnsi="Times New Roman" w:cs="Times New Roman"/>
              </w:rPr>
              <w:t xml:space="preserve"> </w:t>
            </w:r>
            <w:r w:rsidRPr="008F7A1F">
              <w:rPr>
                <w:rFonts w:ascii="Times New Roman" w:hAnsi="Times New Roman" w:cs="Times New Roman"/>
              </w:rPr>
              <w:t>Основные положения нормативных документов, регулирующих взаимоотношения с потребителями в Российской Федерации</w:t>
            </w:r>
          </w:p>
        </w:tc>
        <w:tc>
          <w:tcPr>
            <w:tcW w:w="0" w:type="auto"/>
            <w:vMerge/>
            <w:tcBorders>
              <w:left w:val="single" w:sz="4" w:space="0" w:color="auto"/>
              <w:right w:val="single" w:sz="4" w:space="0" w:color="auto"/>
            </w:tcBorders>
            <w:hideMark/>
          </w:tcPr>
          <w:p w14:paraId="30CF7112" w14:textId="7D06E575" w:rsidR="00AA1A13" w:rsidRPr="009965BA" w:rsidRDefault="00AA1A13" w:rsidP="007159FA">
            <w:pPr>
              <w:jc w:val="cente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hideMark/>
          </w:tcPr>
          <w:p w14:paraId="213186F3" w14:textId="5AFDD62A" w:rsidR="00AA1A13" w:rsidRPr="009965BA" w:rsidRDefault="00AA1A13" w:rsidP="007159FA">
            <w:pPr>
              <w:rPr>
                <w:rFonts w:ascii="Times New Roman" w:hAnsi="Times New Roman"/>
                <w:kern w:val="2"/>
                <w14:ligatures w14:val="standardContextual"/>
              </w:rPr>
            </w:pPr>
          </w:p>
        </w:tc>
      </w:tr>
      <w:tr w:rsidR="00AA1A13" w:rsidRPr="009965BA" w14:paraId="48522D5F" w14:textId="77777777" w:rsidTr="004B0927">
        <w:trPr>
          <w:trHeight w:val="271"/>
        </w:trPr>
        <w:tc>
          <w:tcPr>
            <w:tcW w:w="845" w:type="pct"/>
            <w:vMerge w:val="restart"/>
            <w:tcBorders>
              <w:top w:val="single" w:sz="4" w:space="0" w:color="auto"/>
              <w:left w:val="single" w:sz="4" w:space="0" w:color="auto"/>
              <w:right w:val="single" w:sz="4" w:space="0" w:color="auto"/>
            </w:tcBorders>
            <w:hideMark/>
          </w:tcPr>
          <w:p w14:paraId="15084505" w14:textId="4B237462" w:rsidR="00AA1A13" w:rsidRPr="008F7A1F" w:rsidRDefault="00AA1A13" w:rsidP="007159FA">
            <w:pPr>
              <w:pStyle w:val="16"/>
              <w:shd w:val="clear" w:color="auto" w:fill="auto"/>
              <w:spacing w:line="240" w:lineRule="auto"/>
              <w:ind w:firstLine="0"/>
              <w:jc w:val="both"/>
              <w:rPr>
                <w:rFonts w:cs="Times New Roman"/>
                <w:b/>
                <w:sz w:val="22"/>
                <w:szCs w:val="22"/>
              </w:rPr>
            </w:pPr>
            <w:r w:rsidRPr="008F7A1F">
              <w:rPr>
                <w:rFonts w:cs="Times New Roman"/>
                <w:b/>
                <w:bCs/>
                <w:color w:val="000000"/>
                <w:sz w:val="22"/>
                <w:szCs w:val="22"/>
              </w:rPr>
              <w:t xml:space="preserve">Тема 2.2. </w:t>
            </w:r>
            <w:r w:rsidRPr="008F7A1F">
              <w:rPr>
                <w:rFonts w:cs="Times New Roman"/>
                <w:b/>
                <w:sz w:val="22"/>
                <w:szCs w:val="22"/>
              </w:rPr>
              <w:t xml:space="preserve"> Граждане</w:t>
            </w:r>
            <w:r>
              <w:rPr>
                <w:rFonts w:cs="Times New Roman"/>
                <w:b/>
                <w:sz w:val="22"/>
                <w:szCs w:val="22"/>
              </w:rPr>
              <w:t xml:space="preserve"> (физические лица) как субъекты </w:t>
            </w:r>
            <w:r w:rsidRPr="008F7A1F">
              <w:rPr>
                <w:rFonts w:cs="Times New Roman"/>
                <w:b/>
                <w:sz w:val="22"/>
                <w:szCs w:val="22"/>
              </w:rPr>
              <w:t>предпринимательской</w:t>
            </w:r>
          </w:p>
          <w:p w14:paraId="39F905DE" w14:textId="794C9359" w:rsidR="00AA1A13" w:rsidRPr="00D17025" w:rsidRDefault="00AA1A13" w:rsidP="007159FA">
            <w:pPr>
              <w:jc w:val="both"/>
              <w:rPr>
                <w:rFonts w:ascii="Times New Roman" w:hAnsi="Times New Roman" w:cs="Times New Roman"/>
                <w:b/>
                <w:bCs/>
                <w:kern w:val="2"/>
                <w:sz w:val="24"/>
                <w:szCs w:val="24"/>
                <w14:ligatures w14:val="standardContextual"/>
              </w:rPr>
            </w:pPr>
            <w:r w:rsidRPr="008F7A1F">
              <w:rPr>
                <w:rFonts w:ascii="Times New Roman" w:hAnsi="Times New Roman" w:cs="Times New Roman"/>
                <w:b/>
              </w:rPr>
              <w:t>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2162E839" w14:textId="4588F239" w:rsidR="00AA1A13" w:rsidRPr="009965BA" w:rsidRDefault="00AA1A13" w:rsidP="007159FA">
            <w:pPr>
              <w:jc w:val="both"/>
              <w:rPr>
                <w:rFonts w:ascii="Times New Roman" w:hAnsi="Times New Roman"/>
                <w:bCs/>
                <w:kern w:val="2"/>
                <w14:ligatures w14:val="standardContextual"/>
              </w:rPr>
            </w:pPr>
            <w:r>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right w:val="single" w:sz="4" w:space="0" w:color="auto"/>
            </w:tcBorders>
            <w:hideMark/>
          </w:tcPr>
          <w:p w14:paraId="6A738CA0" w14:textId="2578FE83" w:rsidR="00AA1A13" w:rsidRPr="00E83EA8" w:rsidRDefault="00AA1A13" w:rsidP="0045647E">
            <w:pPr>
              <w:jc w:val="center"/>
              <w:rPr>
                <w:rFonts w:ascii="Times New Roman" w:hAnsi="Times New Roman"/>
                <w:bCs/>
                <w:kern w:val="2"/>
                <w14:ligatures w14:val="standardContextual"/>
              </w:rPr>
            </w:pPr>
            <w:r w:rsidRPr="00E83EA8">
              <w:rPr>
                <w:rFonts w:ascii="Times New Roman" w:hAnsi="Times New Roman"/>
                <w:bCs/>
                <w:kern w:val="2"/>
                <w14:ligatures w14:val="standardContextual"/>
              </w:rPr>
              <w:t>2</w:t>
            </w:r>
          </w:p>
        </w:tc>
        <w:tc>
          <w:tcPr>
            <w:tcW w:w="829" w:type="pct"/>
            <w:vMerge w:val="restart"/>
            <w:tcBorders>
              <w:top w:val="single" w:sz="4" w:space="0" w:color="auto"/>
              <w:left w:val="single" w:sz="4" w:space="0" w:color="auto"/>
              <w:right w:val="single" w:sz="4" w:space="0" w:color="auto"/>
            </w:tcBorders>
          </w:tcPr>
          <w:p w14:paraId="6DE6BF9F" w14:textId="4A48C51A" w:rsidR="00AA1A13" w:rsidRPr="009965BA" w:rsidRDefault="00AA1A13" w:rsidP="004B0927">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AA1A13" w:rsidRPr="009965BA" w14:paraId="1837B606" w14:textId="77777777" w:rsidTr="0045647E">
        <w:trPr>
          <w:trHeight w:val="893"/>
        </w:trPr>
        <w:tc>
          <w:tcPr>
            <w:tcW w:w="845" w:type="pct"/>
            <w:vMerge/>
            <w:tcBorders>
              <w:left w:val="single" w:sz="4" w:space="0" w:color="auto"/>
              <w:right w:val="single" w:sz="4" w:space="0" w:color="auto"/>
            </w:tcBorders>
            <w:vAlign w:val="center"/>
            <w:hideMark/>
          </w:tcPr>
          <w:p w14:paraId="13A38409"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30CFDAD" w14:textId="04836176" w:rsidR="00AA1A13" w:rsidRPr="007159FA" w:rsidRDefault="00AA1A13" w:rsidP="007159FA">
            <w:pPr>
              <w:pStyle w:val="a9"/>
              <w:ind w:left="0"/>
              <w:jc w:val="both"/>
              <w:rPr>
                <w:rFonts w:ascii="Times New Roman" w:hAnsi="Times New Roman" w:cs="Times New Roman"/>
                <w:bCs/>
                <w:kern w:val="2"/>
                <w14:ligatures w14:val="standardContextual"/>
              </w:rPr>
            </w:pPr>
            <w:r>
              <w:rPr>
                <w:rFonts w:ascii="Times New Roman" w:hAnsi="Times New Roman" w:cs="Times New Roman"/>
              </w:rPr>
              <w:t>1.</w:t>
            </w:r>
            <w:r w:rsidRPr="007159FA">
              <w:rPr>
                <w:rFonts w:ascii="Times New Roman" w:hAnsi="Times New Roman" w:cs="Times New Roman"/>
              </w:rPr>
              <w:t>Правовой статус индивидуального предпринимателя. Условия приобретения статуса индивидуального предпринимателя. Государственная регистрация индивидуального предпринимателя.</w:t>
            </w:r>
          </w:p>
        </w:tc>
        <w:tc>
          <w:tcPr>
            <w:tcW w:w="0" w:type="auto"/>
            <w:vMerge/>
            <w:tcBorders>
              <w:left w:val="single" w:sz="4" w:space="0" w:color="auto"/>
              <w:bottom w:val="single" w:sz="4" w:space="0" w:color="auto"/>
              <w:right w:val="single" w:sz="4" w:space="0" w:color="auto"/>
            </w:tcBorders>
            <w:hideMark/>
          </w:tcPr>
          <w:p w14:paraId="246C965D" w14:textId="57DF8867" w:rsidR="00AA1A13" w:rsidRPr="00E83EA8" w:rsidRDefault="00AA1A13" w:rsidP="007159FA">
            <w:pPr>
              <w:jc w:val="center"/>
              <w:rPr>
                <w:rFonts w:ascii="Times New Roman" w:hAnsi="Times New Roman"/>
                <w:bCs/>
                <w:kern w:val="2"/>
                <w14:ligatures w14:val="standardContextual"/>
              </w:rPr>
            </w:pPr>
          </w:p>
        </w:tc>
        <w:tc>
          <w:tcPr>
            <w:tcW w:w="0" w:type="auto"/>
            <w:vMerge/>
            <w:tcBorders>
              <w:left w:val="single" w:sz="4" w:space="0" w:color="auto"/>
              <w:right w:val="single" w:sz="4" w:space="0" w:color="auto"/>
            </w:tcBorders>
            <w:vAlign w:val="center"/>
            <w:hideMark/>
          </w:tcPr>
          <w:p w14:paraId="74D13052" w14:textId="7403A11D" w:rsidR="00AA1A13" w:rsidRPr="009965BA" w:rsidRDefault="00AA1A13" w:rsidP="007159FA">
            <w:pPr>
              <w:rPr>
                <w:rFonts w:ascii="Times New Roman" w:hAnsi="Times New Roman"/>
                <w:kern w:val="2"/>
                <w14:ligatures w14:val="standardContextual"/>
              </w:rPr>
            </w:pPr>
          </w:p>
        </w:tc>
      </w:tr>
      <w:tr w:rsidR="00AA1A13" w:rsidRPr="009965BA" w14:paraId="67D0159A" w14:textId="77777777" w:rsidTr="007159FA">
        <w:trPr>
          <w:trHeight w:val="270"/>
        </w:trPr>
        <w:tc>
          <w:tcPr>
            <w:tcW w:w="845" w:type="pct"/>
            <w:vMerge/>
            <w:tcBorders>
              <w:left w:val="single" w:sz="4" w:space="0" w:color="auto"/>
              <w:right w:val="single" w:sz="4" w:space="0" w:color="auto"/>
            </w:tcBorders>
            <w:vAlign w:val="center"/>
          </w:tcPr>
          <w:p w14:paraId="7145D5C4"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1F26A223" w14:textId="1AE97E22" w:rsidR="00AA1A13" w:rsidRDefault="00AA1A13" w:rsidP="007159FA">
            <w:pPr>
              <w:pStyle w:val="a9"/>
              <w:ind w:left="0"/>
              <w:jc w:val="both"/>
              <w:rPr>
                <w:rFonts w:ascii="Times New Roman" w:hAnsi="Times New Roman" w:cs="Times New Roman"/>
              </w:rPr>
            </w:pPr>
            <w:r w:rsidRPr="00FF2106">
              <w:rPr>
                <w:rFonts w:ascii="Times New Roman" w:hAnsi="Times New Roman"/>
                <w:b/>
              </w:rPr>
              <w:t>Практические занятия</w:t>
            </w:r>
          </w:p>
        </w:tc>
        <w:tc>
          <w:tcPr>
            <w:tcW w:w="0" w:type="auto"/>
            <w:tcBorders>
              <w:top w:val="single" w:sz="4" w:space="0" w:color="auto"/>
              <w:left w:val="single" w:sz="4" w:space="0" w:color="auto"/>
              <w:bottom w:val="single" w:sz="4" w:space="0" w:color="auto"/>
              <w:right w:val="single" w:sz="4" w:space="0" w:color="auto"/>
            </w:tcBorders>
          </w:tcPr>
          <w:p w14:paraId="2826DBC7" w14:textId="2E7F754B" w:rsidR="00AA1A13" w:rsidRDefault="00AA1A13"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0" w:type="auto"/>
            <w:vMerge w:val="restart"/>
            <w:tcBorders>
              <w:left w:val="single" w:sz="4" w:space="0" w:color="auto"/>
              <w:right w:val="single" w:sz="4" w:space="0" w:color="auto"/>
            </w:tcBorders>
            <w:vAlign w:val="center"/>
          </w:tcPr>
          <w:p w14:paraId="75CA2A92" w14:textId="16BB6F5D" w:rsidR="00AA1A13"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AA1A13" w:rsidRPr="009965BA" w14:paraId="436BE345" w14:textId="77777777" w:rsidTr="00AE673C">
        <w:trPr>
          <w:trHeight w:val="518"/>
        </w:trPr>
        <w:tc>
          <w:tcPr>
            <w:tcW w:w="845" w:type="pct"/>
            <w:vMerge/>
            <w:tcBorders>
              <w:left w:val="single" w:sz="4" w:space="0" w:color="auto"/>
              <w:right w:val="single" w:sz="4" w:space="0" w:color="auto"/>
            </w:tcBorders>
            <w:vAlign w:val="center"/>
          </w:tcPr>
          <w:p w14:paraId="7100789E"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3A203485" w14:textId="6F6282F5" w:rsidR="00AA1A13" w:rsidRPr="007159FA" w:rsidRDefault="00AA1A13" w:rsidP="007159FA">
            <w:pPr>
              <w:pStyle w:val="a9"/>
              <w:ind w:left="0"/>
              <w:jc w:val="both"/>
              <w:rPr>
                <w:rFonts w:ascii="Times New Roman" w:hAnsi="Times New Roman" w:cs="Times New Roman"/>
              </w:rPr>
            </w:pPr>
            <w:r w:rsidRPr="007159FA">
              <w:rPr>
                <w:rFonts w:ascii="Times New Roman" w:hAnsi="Times New Roman" w:cs="Times New Roman"/>
              </w:rPr>
              <w:t>1.Последствия незаконного предпринимательства. А</w:t>
            </w:r>
            <w:r w:rsidRPr="007159FA">
              <w:rPr>
                <w:rFonts w:ascii="Times New Roman" w:hAnsi="Times New Roman" w:cs="Times New Roman"/>
                <w:bCs/>
                <w:color w:val="000000"/>
              </w:rPr>
              <w:t>нализировать и оценивать результаты и последствия деятельности (бездействия) с правовой точки зрения</w:t>
            </w:r>
          </w:p>
        </w:tc>
        <w:tc>
          <w:tcPr>
            <w:tcW w:w="0" w:type="auto"/>
            <w:tcBorders>
              <w:top w:val="single" w:sz="4" w:space="0" w:color="auto"/>
              <w:left w:val="single" w:sz="4" w:space="0" w:color="auto"/>
              <w:bottom w:val="single" w:sz="4" w:space="0" w:color="auto"/>
              <w:right w:val="single" w:sz="4" w:space="0" w:color="auto"/>
            </w:tcBorders>
          </w:tcPr>
          <w:p w14:paraId="008B942F" w14:textId="629A6271" w:rsidR="00AA1A13" w:rsidRDefault="00AA1A13"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0" w:type="auto"/>
            <w:vMerge/>
            <w:tcBorders>
              <w:left w:val="single" w:sz="4" w:space="0" w:color="auto"/>
              <w:bottom w:val="single" w:sz="4" w:space="0" w:color="auto"/>
              <w:right w:val="single" w:sz="4" w:space="0" w:color="auto"/>
            </w:tcBorders>
            <w:vAlign w:val="center"/>
          </w:tcPr>
          <w:p w14:paraId="05C07597" w14:textId="77777777" w:rsidR="00AA1A13" w:rsidRDefault="00AA1A13" w:rsidP="007159FA">
            <w:pPr>
              <w:rPr>
                <w:rFonts w:ascii="Times New Roman" w:hAnsi="Times New Roman"/>
                <w:kern w:val="2"/>
                <w14:ligatures w14:val="standardContextual"/>
              </w:rPr>
            </w:pPr>
          </w:p>
        </w:tc>
      </w:tr>
      <w:tr w:rsidR="00AA1A13" w:rsidRPr="009965BA" w14:paraId="10B50344" w14:textId="77777777" w:rsidTr="007159FA">
        <w:trPr>
          <w:trHeight w:val="518"/>
        </w:trPr>
        <w:tc>
          <w:tcPr>
            <w:tcW w:w="845" w:type="pct"/>
            <w:vMerge/>
            <w:tcBorders>
              <w:left w:val="single" w:sz="4" w:space="0" w:color="auto"/>
              <w:bottom w:val="single" w:sz="4" w:space="0" w:color="auto"/>
              <w:right w:val="single" w:sz="4" w:space="0" w:color="auto"/>
            </w:tcBorders>
            <w:vAlign w:val="center"/>
          </w:tcPr>
          <w:p w14:paraId="488A1E4E"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75B9818E" w14:textId="222EB2B9" w:rsidR="00AA1A13" w:rsidRPr="005B257F" w:rsidRDefault="00AA1A13" w:rsidP="007159FA">
            <w:pPr>
              <w:pStyle w:val="a9"/>
              <w:ind w:left="0"/>
              <w:jc w:val="both"/>
              <w:rPr>
                <w:rFonts w:ascii="Times New Roman" w:hAnsi="Times New Roman" w:cs="Times New Roman"/>
              </w:rPr>
            </w:pPr>
            <w:r w:rsidRPr="005B257F">
              <w:rPr>
                <w:rFonts w:ascii="Times New Roman" w:hAnsi="Times New Roman" w:cs="Times New Roman"/>
                <w:b/>
              </w:rPr>
              <w:t>Самостоятельная работа</w:t>
            </w:r>
            <w:r w:rsidRPr="005B257F">
              <w:rPr>
                <w:rFonts w:ascii="Times New Roman" w:hAnsi="Times New Roman" w:cs="Times New Roman"/>
                <w:bCs/>
                <w:color w:val="000000"/>
              </w:rPr>
              <w:t xml:space="preserve"> Подготовка компьютерной презентации по теме: «Утрата статуса индивидуального предпринимателя»</w:t>
            </w:r>
          </w:p>
        </w:tc>
        <w:tc>
          <w:tcPr>
            <w:tcW w:w="0" w:type="auto"/>
            <w:tcBorders>
              <w:top w:val="single" w:sz="4" w:space="0" w:color="auto"/>
              <w:left w:val="single" w:sz="4" w:space="0" w:color="auto"/>
              <w:bottom w:val="single" w:sz="4" w:space="0" w:color="auto"/>
              <w:right w:val="single" w:sz="4" w:space="0" w:color="auto"/>
            </w:tcBorders>
          </w:tcPr>
          <w:p w14:paraId="68AC2204" w14:textId="553FC355" w:rsidR="00AA1A13" w:rsidRDefault="00AA1A13"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1</w:t>
            </w:r>
          </w:p>
        </w:tc>
        <w:tc>
          <w:tcPr>
            <w:tcW w:w="0" w:type="auto"/>
            <w:tcBorders>
              <w:left w:val="single" w:sz="4" w:space="0" w:color="auto"/>
              <w:bottom w:val="single" w:sz="4" w:space="0" w:color="auto"/>
              <w:right w:val="single" w:sz="4" w:space="0" w:color="auto"/>
            </w:tcBorders>
            <w:vAlign w:val="center"/>
          </w:tcPr>
          <w:p w14:paraId="2EA1CFFE" w14:textId="5F18A2AE" w:rsidR="00AA1A13"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7159FA" w:rsidRPr="009965BA" w14:paraId="42C36D35" w14:textId="77777777" w:rsidTr="007159FA">
        <w:trPr>
          <w:trHeight w:val="290"/>
        </w:trPr>
        <w:tc>
          <w:tcPr>
            <w:tcW w:w="845" w:type="pct"/>
            <w:vMerge w:val="restart"/>
            <w:tcBorders>
              <w:left w:val="single" w:sz="4" w:space="0" w:color="auto"/>
              <w:right w:val="single" w:sz="4" w:space="0" w:color="auto"/>
            </w:tcBorders>
            <w:vAlign w:val="center"/>
          </w:tcPr>
          <w:p w14:paraId="1C223A12" w14:textId="7106A6CE" w:rsidR="007159FA" w:rsidRPr="00D32E7E" w:rsidRDefault="007159FA" w:rsidP="007159FA">
            <w:pPr>
              <w:pStyle w:val="16"/>
              <w:shd w:val="clear" w:color="auto" w:fill="auto"/>
              <w:spacing w:line="240" w:lineRule="auto"/>
              <w:ind w:firstLine="0"/>
              <w:jc w:val="left"/>
              <w:rPr>
                <w:b/>
                <w:sz w:val="22"/>
                <w:szCs w:val="22"/>
              </w:rPr>
            </w:pPr>
            <w:r>
              <w:rPr>
                <w:b/>
                <w:sz w:val="22"/>
                <w:szCs w:val="22"/>
              </w:rPr>
              <w:t xml:space="preserve">Тема 2.4 Несостоятельность (банкротство) </w:t>
            </w:r>
            <w:r w:rsidRPr="007159FA">
              <w:rPr>
                <w:b/>
                <w:sz w:val="22"/>
                <w:szCs w:val="22"/>
              </w:rPr>
              <w:t xml:space="preserve">предпринимательской </w:t>
            </w:r>
            <w:r w:rsidRPr="007159FA">
              <w:rPr>
                <w:b/>
                <w:sz w:val="22"/>
                <w:szCs w:val="22"/>
              </w:rPr>
              <w:lastRenderedPageBreak/>
              <w:t>деятельности</w:t>
            </w:r>
          </w:p>
        </w:tc>
        <w:tc>
          <w:tcPr>
            <w:tcW w:w="2766" w:type="pct"/>
            <w:tcBorders>
              <w:top w:val="single" w:sz="4" w:space="0" w:color="auto"/>
              <w:left w:val="single" w:sz="4" w:space="0" w:color="auto"/>
              <w:bottom w:val="single" w:sz="4" w:space="0" w:color="auto"/>
              <w:right w:val="single" w:sz="4" w:space="0" w:color="auto"/>
            </w:tcBorders>
          </w:tcPr>
          <w:p w14:paraId="681A7B89" w14:textId="477A9BBD" w:rsidR="007159FA" w:rsidRPr="007159FA" w:rsidRDefault="007159FA" w:rsidP="007159FA">
            <w:pPr>
              <w:pStyle w:val="a9"/>
              <w:ind w:left="0"/>
              <w:jc w:val="both"/>
              <w:rPr>
                <w:rFonts w:ascii="Times New Roman" w:hAnsi="Times New Roman" w:cs="Times New Roman"/>
              </w:rPr>
            </w:pPr>
            <w:r>
              <w:rPr>
                <w:rFonts w:ascii="Times New Roman" w:hAnsi="Times New Roman"/>
                <w:b/>
                <w:bCs/>
                <w:kern w:val="2"/>
                <w14:ligatures w14:val="standardContextual"/>
              </w:rPr>
              <w:lastRenderedPageBreak/>
              <w:t>Содержание</w:t>
            </w:r>
          </w:p>
        </w:tc>
        <w:tc>
          <w:tcPr>
            <w:tcW w:w="0" w:type="auto"/>
            <w:tcBorders>
              <w:top w:val="single" w:sz="4" w:space="0" w:color="auto"/>
              <w:left w:val="single" w:sz="4" w:space="0" w:color="auto"/>
              <w:bottom w:val="single" w:sz="4" w:space="0" w:color="auto"/>
              <w:right w:val="single" w:sz="4" w:space="0" w:color="auto"/>
            </w:tcBorders>
          </w:tcPr>
          <w:p w14:paraId="5B021D0C" w14:textId="48C16558" w:rsidR="007159FA" w:rsidRDefault="00AA1A13"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w:t>
            </w:r>
          </w:p>
        </w:tc>
        <w:tc>
          <w:tcPr>
            <w:tcW w:w="0" w:type="auto"/>
            <w:vMerge w:val="restart"/>
            <w:tcBorders>
              <w:left w:val="single" w:sz="4" w:space="0" w:color="auto"/>
              <w:right w:val="single" w:sz="4" w:space="0" w:color="auto"/>
            </w:tcBorders>
            <w:vAlign w:val="center"/>
          </w:tcPr>
          <w:p w14:paraId="5468AABB" w14:textId="77777777" w:rsidR="007159FA" w:rsidRDefault="007159FA" w:rsidP="007159FA">
            <w:pPr>
              <w:rPr>
                <w:rFonts w:ascii="Times New Roman" w:hAnsi="Times New Roman"/>
                <w:kern w:val="2"/>
                <w14:ligatures w14:val="standardContextual"/>
              </w:rPr>
            </w:pPr>
          </w:p>
          <w:p w14:paraId="7B212CDF" w14:textId="75443315" w:rsidR="007159FA" w:rsidRDefault="007159FA"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7159FA" w:rsidRPr="009965BA" w14:paraId="0340B2E0" w14:textId="77777777" w:rsidTr="007159FA">
        <w:trPr>
          <w:trHeight w:val="240"/>
        </w:trPr>
        <w:tc>
          <w:tcPr>
            <w:tcW w:w="845" w:type="pct"/>
            <w:vMerge/>
            <w:tcBorders>
              <w:left w:val="single" w:sz="4" w:space="0" w:color="auto"/>
              <w:right w:val="single" w:sz="4" w:space="0" w:color="auto"/>
            </w:tcBorders>
            <w:vAlign w:val="center"/>
          </w:tcPr>
          <w:p w14:paraId="433EAC89" w14:textId="77777777" w:rsidR="007159FA" w:rsidRDefault="007159FA" w:rsidP="007159FA">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566DD8E3" w14:textId="72A3DCAD" w:rsidR="007159FA" w:rsidRPr="007159FA" w:rsidRDefault="007159FA" w:rsidP="007159FA">
            <w:pPr>
              <w:pStyle w:val="a9"/>
              <w:ind w:left="0"/>
              <w:jc w:val="both"/>
              <w:rPr>
                <w:rFonts w:ascii="Times New Roman" w:hAnsi="Times New Roman" w:cs="Times New Roman"/>
              </w:rPr>
            </w:pPr>
            <w:r w:rsidRPr="00FF2106">
              <w:rPr>
                <w:rFonts w:ascii="Times New Roman" w:hAnsi="Times New Roman"/>
                <w:b/>
              </w:rPr>
              <w:t>Практические занятия</w:t>
            </w:r>
          </w:p>
        </w:tc>
        <w:tc>
          <w:tcPr>
            <w:tcW w:w="0" w:type="auto"/>
            <w:tcBorders>
              <w:top w:val="single" w:sz="4" w:space="0" w:color="auto"/>
              <w:left w:val="single" w:sz="4" w:space="0" w:color="auto"/>
              <w:bottom w:val="single" w:sz="4" w:space="0" w:color="auto"/>
              <w:right w:val="single" w:sz="4" w:space="0" w:color="auto"/>
            </w:tcBorders>
          </w:tcPr>
          <w:p w14:paraId="4F26637E" w14:textId="7499AFE8" w:rsidR="007159FA" w:rsidRDefault="00AA1A13"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0" w:type="auto"/>
            <w:vMerge/>
            <w:tcBorders>
              <w:left w:val="single" w:sz="4" w:space="0" w:color="auto"/>
              <w:right w:val="single" w:sz="4" w:space="0" w:color="auto"/>
            </w:tcBorders>
            <w:vAlign w:val="center"/>
          </w:tcPr>
          <w:p w14:paraId="0EC3A940" w14:textId="77777777" w:rsidR="007159FA" w:rsidRDefault="007159FA" w:rsidP="007159FA">
            <w:pPr>
              <w:rPr>
                <w:rFonts w:ascii="Times New Roman" w:hAnsi="Times New Roman"/>
                <w:kern w:val="2"/>
                <w14:ligatures w14:val="standardContextual"/>
              </w:rPr>
            </w:pPr>
          </w:p>
        </w:tc>
      </w:tr>
      <w:tr w:rsidR="007159FA" w:rsidRPr="009965BA" w14:paraId="27052B07" w14:textId="77777777" w:rsidTr="007159FA">
        <w:trPr>
          <w:trHeight w:val="330"/>
        </w:trPr>
        <w:tc>
          <w:tcPr>
            <w:tcW w:w="845" w:type="pct"/>
            <w:vMerge/>
            <w:tcBorders>
              <w:left w:val="single" w:sz="4" w:space="0" w:color="auto"/>
              <w:right w:val="single" w:sz="4" w:space="0" w:color="auto"/>
            </w:tcBorders>
            <w:vAlign w:val="center"/>
          </w:tcPr>
          <w:p w14:paraId="74D495CF" w14:textId="77777777" w:rsidR="007159FA" w:rsidRDefault="007159FA" w:rsidP="007159FA">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1A8421D5" w14:textId="10D64851" w:rsidR="007159FA" w:rsidRPr="007159FA" w:rsidRDefault="007159FA" w:rsidP="007159FA">
            <w:pPr>
              <w:pStyle w:val="a9"/>
              <w:ind w:left="0"/>
              <w:jc w:val="both"/>
              <w:rPr>
                <w:rFonts w:ascii="Times New Roman" w:hAnsi="Times New Roman" w:cs="Times New Roman"/>
              </w:rPr>
            </w:pPr>
            <w:r w:rsidRPr="007159FA">
              <w:rPr>
                <w:rFonts w:ascii="Times New Roman" w:hAnsi="Times New Roman" w:cs="Times New Roman"/>
              </w:rPr>
              <w:t>1. Анализ закона о банкротстве</w:t>
            </w:r>
          </w:p>
        </w:tc>
        <w:tc>
          <w:tcPr>
            <w:tcW w:w="0" w:type="auto"/>
            <w:tcBorders>
              <w:top w:val="single" w:sz="4" w:space="0" w:color="auto"/>
              <w:left w:val="single" w:sz="4" w:space="0" w:color="auto"/>
              <w:bottom w:val="single" w:sz="4" w:space="0" w:color="auto"/>
              <w:right w:val="single" w:sz="4" w:space="0" w:color="auto"/>
            </w:tcBorders>
          </w:tcPr>
          <w:p w14:paraId="5A12B721" w14:textId="57A60CAF" w:rsidR="007159FA" w:rsidRDefault="007159FA"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0" w:type="auto"/>
            <w:vMerge/>
            <w:tcBorders>
              <w:left w:val="single" w:sz="4" w:space="0" w:color="auto"/>
              <w:right w:val="single" w:sz="4" w:space="0" w:color="auto"/>
            </w:tcBorders>
            <w:vAlign w:val="center"/>
          </w:tcPr>
          <w:p w14:paraId="1B084329" w14:textId="77777777" w:rsidR="007159FA" w:rsidRDefault="007159FA" w:rsidP="007159FA">
            <w:pPr>
              <w:rPr>
                <w:rFonts w:ascii="Times New Roman" w:hAnsi="Times New Roman"/>
                <w:kern w:val="2"/>
                <w14:ligatures w14:val="standardContextual"/>
              </w:rPr>
            </w:pPr>
          </w:p>
        </w:tc>
      </w:tr>
      <w:tr w:rsidR="007159FA" w:rsidRPr="009965BA" w14:paraId="219EFA27" w14:textId="77777777" w:rsidTr="007159FA">
        <w:trPr>
          <w:trHeight w:val="270"/>
        </w:trPr>
        <w:tc>
          <w:tcPr>
            <w:tcW w:w="845" w:type="pct"/>
            <w:vMerge/>
            <w:tcBorders>
              <w:left w:val="single" w:sz="4" w:space="0" w:color="auto"/>
              <w:right w:val="single" w:sz="4" w:space="0" w:color="auto"/>
            </w:tcBorders>
            <w:vAlign w:val="center"/>
          </w:tcPr>
          <w:p w14:paraId="165ADF0F" w14:textId="77777777" w:rsidR="007159FA" w:rsidRDefault="007159FA" w:rsidP="007159FA">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372BF939" w14:textId="6FD7CC0B" w:rsidR="007159FA" w:rsidRPr="007159FA" w:rsidRDefault="007159FA" w:rsidP="007159FA">
            <w:pPr>
              <w:pStyle w:val="16"/>
              <w:shd w:val="clear" w:color="auto" w:fill="auto"/>
              <w:spacing w:line="240" w:lineRule="auto"/>
              <w:ind w:left="120" w:right="93" w:firstLine="0"/>
              <w:jc w:val="left"/>
              <w:rPr>
                <w:sz w:val="22"/>
                <w:szCs w:val="22"/>
              </w:rPr>
            </w:pPr>
            <w:r w:rsidRPr="00D32E7E">
              <w:rPr>
                <w:b/>
                <w:sz w:val="22"/>
                <w:szCs w:val="22"/>
              </w:rPr>
              <w:t xml:space="preserve">Самостоятельная работа </w:t>
            </w:r>
          </w:p>
        </w:tc>
        <w:tc>
          <w:tcPr>
            <w:tcW w:w="0" w:type="auto"/>
            <w:tcBorders>
              <w:top w:val="single" w:sz="4" w:space="0" w:color="auto"/>
              <w:left w:val="single" w:sz="4" w:space="0" w:color="auto"/>
              <w:bottom w:val="single" w:sz="4" w:space="0" w:color="auto"/>
              <w:right w:val="single" w:sz="4" w:space="0" w:color="auto"/>
            </w:tcBorders>
          </w:tcPr>
          <w:p w14:paraId="2D04D115" w14:textId="77777777" w:rsidR="007159FA" w:rsidRDefault="007159FA" w:rsidP="007159FA">
            <w:pPr>
              <w:jc w:val="center"/>
              <w:rPr>
                <w:rFonts w:ascii="Times New Roman" w:hAnsi="Times New Roman"/>
                <w:bCs/>
                <w:kern w:val="2"/>
                <w14:ligatures w14:val="standardContextual"/>
              </w:rPr>
            </w:pPr>
          </w:p>
        </w:tc>
        <w:tc>
          <w:tcPr>
            <w:tcW w:w="0" w:type="auto"/>
            <w:vMerge/>
            <w:tcBorders>
              <w:left w:val="single" w:sz="4" w:space="0" w:color="auto"/>
              <w:right w:val="single" w:sz="4" w:space="0" w:color="auto"/>
            </w:tcBorders>
            <w:vAlign w:val="center"/>
          </w:tcPr>
          <w:p w14:paraId="2CD5D026" w14:textId="77777777" w:rsidR="007159FA" w:rsidRDefault="007159FA" w:rsidP="007159FA">
            <w:pPr>
              <w:rPr>
                <w:rFonts w:ascii="Times New Roman" w:hAnsi="Times New Roman"/>
                <w:kern w:val="2"/>
                <w14:ligatures w14:val="standardContextual"/>
              </w:rPr>
            </w:pPr>
          </w:p>
        </w:tc>
      </w:tr>
      <w:tr w:rsidR="007159FA" w:rsidRPr="009965BA" w14:paraId="51822941" w14:textId="77777777" w:rsidTr="00AA1A13">
        <w:trPr>
          <w:trHeight w:val="135"/>
        </w:trPr>
        <w:tc>
          <w:tcPr>
            <w:tcW w:w="845" w:type="pct"/>
            <w:vMerge/>
            <w:tcBorders>
              <w:left w:val="single" w:sz="4" w:space="0" w:color="auto"/>
              <w:bottom w:val="single" w:sz="4" w:space="0" w:color="auto"/>
              <w:right w:val="single" w:sz="4" w:space="0" w:color="auto"/>
            </w:tcBorders>
            <w:vAlign w:val="center"/>
          </w:tcPr>
          <w:p w14:paraId="4D54D2E5" w14:textId="77777777" w:rsidR="007159FA" w:rsidRDefault="007159FA" w:rsidP="007159FA">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4A2B6AD7" w14:textId="58845B17" w:rsidR="007159FA" w:rsidRPr="007159FA" w:rsidRDefault="007159FA" w:rsidP="007159FA">
            <w:pPr>
              <w:pStyle w:val="a9"/>
              <w:ind w:left="0"/>
              <w:jc w:val="both"/>
              <w:rPr>
                <w:rFonts w:ascii="Times New Roman" w:hAnsi="Times New Roman" w:cs="Times New Roman"/>
              </w:rPr>
            </w:pPr>
            <w:r w:rsidRPr="00FF2106">
              <w:rPr>
                <w:rFonts w:ascii="Times New Roman" w:hAnsi="Times New Roman"/>
              </w:rPr>
              <w:t>Подготовка компьютерной презентации по теме: «Процедуры банкротства»</w:t>
            </w:r>
          </w:p>
        </w:tc>
        <w:tc>
          <w:tcPr>
            <w:tcW w:w="0" w:type="auto"/>
            <w:tcBorders>
              <w:top w:val="single" w:sz="4" w:space="0" w:color="auto"/>
              <w:left w:val="single" w:sz="4" w:space="0" w:color="auto"/>
              <w:bottom w:val="single" w:sz="4" w:space="0" w:color="auto"/>
              <w:right w:val="single" w:sz="4" w:space="0" w:color="auto"/>
            </w:tcBorders>
          </w:tcPr>
          <w:p w14:paraId="7EAE972A" w14:textId="18418AEA" w:rsidR="007159FA" w:rsidRDefault="007159FA" w:rsidP="007159FA">
            <w:pPr>
              <w:jc w:val="center"/>
              <w:rPr>
                <w:rFonts w:ascii="Times New Roman" w:hAnsi="Times New Roman"/>
                <w:bCs/>
                <w:kern w:val="2"/>
                <w14:ligatures w14:val="standardContextual"/>
              </w:rPr>
            </w:pPr>
            <w:r>
              <w:rPr>
                <w:rFonts w:ascii="Times New Roman" w:hAnsi="Times New Roman"/>
                <w:bCs/>
                <w:kern w:val="2"/>
                <w14:ligatures w14:val="standardContextual"/>
              </w:rPr>
              <w:t>1</w:t>
            </w:r>
          </w:p>
        </w:tc>
        <w:tc>
          <w:tcPr>
            <w:tcW w:w="0" w:type="auto"/>
            <w:vMerge/>
            <w:tcBorders>
              <w:left w:val="single" w:sz="4" w:space="0" w:color="auto"/>
              <w:bottom w:val="single" w:sz="4" w:space="0" w:color="auto"/>
              <w:right w:val="single" w:sz="4" w:space="0" w:color="auto"/>
            </w:tcBorders>
            <w:vAlign w:val="center"/>
          </w:tcPr>
          <w:p w14:paraId="0AEA1707" w14:textId="77777777" w:rsidR="007159FA" w:rsidRDefault="007159FA" w:rsidP="007159FA">
            <w:pPr>
              <w:rPr>
                <w:rFonts w:ascii="Times New Roman" w:hAnsi="Times New Roman"/>
                <w:kern w:val="2"/>
                <w14:ligatures w14:val="standardContextual"/>
              </w:rPr>
            </w:pPr>
          </w:p>
        </w:tc>
      </w:tr>
      <w:tr w:rsidR="00E83EA8" w:rsidRPr="009965BA" w14:paraId="0814D300" w14:textId="77777777" w:rsidTr="00AA1A13">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5BAF00AE" w14:textId="6C9C0287" w:rsidR="00E83EA8" w:rsidRPr="00D17025" w:rsidRDefault="00E83EA8" w:rsidP="00E60F37">
            <w:pPr>
              <w:jc w:val="both"/>
              <w:rPr>
                <w:rFonts w:ascii="Times New Roman" w:hAnsi="Times New Roman" w:cs="Times New Roman"/>
                <w:sz w:val="24"/>
                <w:szCs w:val="24"/>
              </w:rPr>
            </w:pPr>
            <w:r w:rsidRPr="00D17025">
              <w:rPr>
                <w:rFonts w:ascii="Times New Roman" w:hAnsi="Times New Roman" w:cs="Times New Roman"/>
                <w:b/>
                <w:bCs/>
                <w:sz w:val="24"/>
                <w:szCs w:val="24"/>
              </w:rPr>
              <w:t xml:space="preserve">Раздел 3. </w:t>
            </w:r>
            <w:r w:rsidRPr="00D17025">
              <w:rPr>
                <w:rFonts w:ascii="Times New Roman" w:hAnsi="Times New Roman" w:cs="Times New Roman"/>
                <w:b/>
                <w:sz w:val="24"/>
                <w:szCs w:val="24"/>
              </w:rPr>
              <w:t xml:space="preserve">  </w:t>
            </w:r>
            <w:r w:rsidR="00E60F37" w:rsidRPr="00FF2106">
              <w:rPr>
                <w:rFonts w:ascii="Times New Roman" w:hAnsi="Times New Roman"/>
                <w:b/>
              </w:rPr>
              <w:t xml:space="preserve"> Правовое регулирование договорных отношений</w:t>
            </w:r>
          </w:p>
        </w:tc>
        <w:tc>
          <w:tcPr>
            <w:tcW w:w="0" w:type="auto"/>
            <w:tcBorders>
              <w:top w:val="single" w:sz="4" w:space="0" w:color="auto"/>
              <w:left w:val="single" w:sz="4" w:space="0" w:color="auto"/>
              <w:bottom w:val="single" w:sz="4" w:space="0" w:color="auto"/>
              <w:right w:val="single" w:sz="4" w:space="0" w:color="auto"/>
            </w:tcBorders>
            <w:vAlign w:val="center"/>
          </w:tcPr>
          <w:p w14:paraId="63B9FC2F" w14:textId="37F83977" w:rsidR="00E83EA8" w:rsidRPr="00AA1A13" w:rsidRDefault="00AA1A13" w:rsidP="007159FA">
            <w:pPr>
              <w:jc w:val="center"/>
              <w:rPr>
                <w:rFonts w:ascii="Times New Roman" w:hAnsi="Times New Roman"/>
                <w:b/>
                <w:kern w:val="2"/>
                <w14:ligatures w14:val="standardContextual"/>
              </w:rPr>
            </w:pPr>
            <w:r w:rsidRPr="00AA1A13">
              <w:rPr>
                <w:rFonts w:ascii="Times New Roman" w:hAnsi="Times New Roman"/>
                <w:b/>
                <w:kern w:val="2"/>
                <w14:ligatures w14:val="standardContextual"/>
              </w:rPr>
              <w:t>9 / 4</w:t>
            </w:r>
          </w:p>
        </w:tc>
        <w:tc>
          <w:tcPr>
            <w:tcW w:w="0" w:type="auto"/>
            <w:tcBorders>
              <w:top w:val="single" w:sz="4" w:space="0" w:color="auto"/>
              <w:left w:val="single" w:sz="4" w:space="0" w:color="auto"/>
              <w:bottom w:val="single" w:sz="4" w:space="0" w:color="auto"/>
              <w:right w:val="single" w:sz="4" w:space="0" w:color="auto"/>
            </w:tcBorders>
            <w:vAlign w:val="center"/>
          </w:tcPr>
          <w:p w14:paraId="710C8345" w14:textId="77777777" w:rsidR="00E83EA8" w:rsidRPr="009965BA" w:rsidRDefault="00E83EA8" w:rsidP="007159FA">
            <w:pPr>
              <w:rPr>
                <w:rFonts w:ascii="Times New Roman" w:hAnsi="Times New Roman"/>
                <w:kern w:val="2"/>
                <w14:ligatures w14:val="standardContextual"/>
              </w:rPr>
            </w:pPr>
          </w:p>
        </w:tc>
      </w:tr>
      <w:tr w:rsidR="00AA1A13" w:rsidRPr="009965BA" w14:paraId="4225A8AC" w14:textId="77777777" w:rsidTr="00E60F37">
        <w:trPr>
          <w:trHeight w:val="20"/>
        </w:trPr>
        <w:tc>
          <w:tcPr>
            <w:tcW w:w="845" w:type="pct"/>
            <w:vMerge w:val="restart"/>
            <w:tcBorders>
              <w:top w:val="single" w:sz="4" w:space="0" w:color="auto"/>
              <w:left w:val="single" w:sz="4" w:space="0" w:color="auto"/>
              <w:right w:val="single" w:sz="4" w:space="0" w:color="auto"/>
            </w:tcBorders>
            <w:hideMark/>
          </w:tcPr>
          <w:p w14:paraId="13BBE9DD" w14:textId="39563C65" w:rsidR="00AA1A13" w:rsidRPr="00D17025" w:rsidRDefault="00AA1A13" w:rsidP="00E60F37">
            <w:pPr>
              <w:rPr>
                <w:rFonts w:ascii="Times New Roman" w:hAnsi="Times New Roman" w:cs="Times New Roman"/>
                <w:b/>
                <w:bCs/>
                <w:kern w:val="2"/>
                <w:sz w:val="24"/>
                <w:szCs w:val="24"/>
                <w14:ligatures w14:val="standardContextual"/>
              </w:rPr>
            </w:pPr>
            <w:r w:rsidRPr="00D17025">
              <w:rPr>
                <w:rFonts w:ascii="Times New Roman" w:hAnsi="Times New Roman" w:cs="Times New Roman"/>
                <w:b/>
                <w:sz w:val="24"/>
                <w:szCs w:val="24"/>
              </w:rPr>
              <w:t xml:space="preserve">Тема 3.1  </w:t>
            </w:r>
            <w:r w:rsidRPr="00FF2106">
              <w:rPr>
                <w:rFonts w:ascii="Times New Roman" w:hAnsi="Times New Roman"/>
                <w:b/>
              </w:rPr>
              <w:t xml:space="preserve"> Гра</w:t>
            </w:r>
            <w:r>
              <w:rPr>
                <w:rFonts w:ascii="Times New Roman" w:hAnsi="Times New Roman"/>
                <w:b/>
              </w:rPr>
              <w:t xml:space="preserve">жданско-правовой договор. Общие </w:t>
            </w:r>
            <w:r w:rsidRPr="00FF2106">
              <w:rPr>
                <w:rFonts w:ascii="Times New Roman" w:hAnsi="Times New Roman"/>
                <w:b/>
              </w:rPr>
              <w:t>положения</w:t>
            </w:r>
          </w:p>
        </w:tc>
        <w:tc>
          <w:tcPr>
            <w:tcW w:w="2766" w:type="pct"/>
            <w:tcBorders>
              <w:top w:val="single" w:sz="4" w:space="0" w:color="auto"/>
              <w:left w:val="single" w:sz="4" w:space="0" w:color="auto"/>
              <w:bottom w:val="single" w:sz="4" w:space="0" w:color="auto"/>
              <w:right w:val="single" w:sz="4" w:space="0" w:color="auto"/>
            </w:tcBorders>
            <w:hideMark/>
          </w:tcPr>
          <w:p w14:paraId="2B077DE1" w14:textId="77777777" w:rsidR="00AA1A13" w:rsidRPr="009965BA" w:rsidRDefault="00AA1A13" w:rsidP="007159FA">
            <w:pPr>
              <w:rPr>
                <w:rFonts w:ascii="Times New Roman" w:hAnsi="Times New Roman"/>
                <w:b/>
                <w:bCs/>
                <w:kern w:val="2"/>
                <w14:ligatures w14:val="standardContextual"/>
              </w:rPr>
            </w:pPr>
            <w:r w:rsidRPr="009965BA">
              <w:rPr>
                <w:rFonts w:ascii="Times New Roman" w:hAnsi="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974FC39" w14:textId="62F14C59" w:rsidR="00AA1A13" w:rsidRPr="009965BA" w:rsidRDefault="00AA1A13" w:rsidP="007159FA">
            <w:pPr>
              <w:suppressAutoHyphens/>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829" w:type="pct"/>
            <w:vMerge w:val="restart"/>
            <w:tcBorders>
              <w:top w:val="single" w:sz="4" w:space="0" w:color="auto"/>
              <w:left w:val="single" w:sz="4" w:space="0" w:color="auto"/>
              <w:bottom w:val="single" w:sz="4" w:space="0" w:color="auto"/>
              <w:right w:val="single" w:sz="4" w:space="0" w:color="auto"/>
            </w:tcBorders>
            <w:hideMark/>
          </w:tcPr>
          <w:p w14:paraId="77FD0E97" w14:textId="439683EC" w:rsidR="00AA1A13" w:rsidRPr="009965BA"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AA1A13" w:rsidRPr="009965BA" w14:paraId="41D61B39" w14:textId="77777777" w:rsidTr="00E60F37">
        <w:trPr>
          <w:trHeight w:val="20"/>
        </w:trPr>
        <w:tc>
          <w:tcPr>
            <w:tcW w:w="845" w:type="pct"/>
            <w:vMerge/>
            <w:tcBorders>
              <w:left w:val="single" w:sz="4" w:space="0" w:color="auto"/>
              <w:right w:val="single" w:sz="4" w:space="0" w:color="auto"/>
            </w:tcBorders>
            <w:vAlign w:val="center"/>
            <w:hideMark/>
          </w:tcPr>
          <w:p w14:paraId="39C4A507"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7FBCF84" w14:textId="26B73290" w:rsidR="00AA1A13" w:rsidRPr="009965BA" w:rsidRDefault="00AA1A13" w:rsidP="007159FA">
            <w:pPr>
              <w:jc w:val="both"/>
              <w:rPr>
                <w:rFonts w:ascii="Times New Roman" w:hAnsi="Times New Roman"/>
                <w:bCs/>
                <w:kern w:val="2"/>
                <w14:ligatures w14:val="standardContextual"/>
              </w:rPr>
            </w:pPr>
            <w:r w:rsidRPr="009965BA">
              <w:rPr>
                <w:rFonts w:ascii="Times New Roman" w:hAnsi="Times New Roman"/>
                <w:bCs/>
                <w:kern w:val="2"/>
                <w14:ligatures w14:val="standardContextual"/>
              </w:rPr>
              <w:t>1.</w:t>
            </w:r>
            <w:r w:rsidRPr="00EC0814">
              <w:t xml:space="preserve"> </w:t>
            </w:r>
            <w:r w:rsidRPr="00E60F37">
              <w:rPr>
                <w:rFonts w:ascii="Times New Roman" w:hAnsi="Times New Roman" w:cs="Times New Roman"/>
              </w:rPr>
              <w:t>Понятие гражданско-правового договора. Содержание договора. Форма договора: понятие и виды. Устная форма и конклюдентные действия. Простая и письменная форма. Нотариальная форма. Государственная регистрация сделок (договоров). Заключение договора. Акцепт и оферта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C9DB" w14:textId="77777777" w:rsidR="00AA1A13" w:rsidRPr="009965BA" w:rsidRDefault="00AA1A13" w:rsidP="007159FA">
            <w:pPr>
              <w:rPr>
                <w:rFonts w:ascii="Times New Roman" w:hAnsi="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0944D" w14:textId="77777777" w:rsidR="00AA1A13" w:rsidRPr="009965BA" w:rsidRDefault="00AA1A13" w:rsidP="007159FA">
            <w:pPr>
              <w:rPr>
                <w:rFonts w:ascii="Times New Roman" w:hAnsi="Times New Roman"/>
                <w:kern w:val="2"/>
                <w14:ligatures w14:val="standardContextual"/>
              </w:rPr>
            </w:pPr>
          </w:p>
        </w:tc>
      </w:tr>
      <w:tr w:rsidR="00AA1A13" w:rsidRPr="009965BA" w14:paraId="27BE0E4C" w14:textId="77777777" w:rsidTr="00E60F37">
        <w:trPr>
          <w:trHeight w:val="20"/>
        </w:trPr>
        <w:tc>
          <w:tcPr>
            <w:tcW w:w="845" w:type="pct"/>
            <w:vMerge/>
            <w:tcBorders>
              <w:left w:val="single" w:sz="4" w:space="0" w:color="auto"/>
              <w:right w:val="single" w:sz="4" w:space="0" w:color="auto"/>
            </w:tcBorders>
            <w:vAlign w:val="center"/>
          </w:tcPr>
          <w:p w14:paraId="12C551DD"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36E256BD" w14:textId="3428CAB7" w:rsidR="00AA1A13" w:rsidRPr="009965BA" w:rsidRDefault="00AA1A13" w:rsidP="007159FA">
            <w:pPr>
              <w:jc w:val="both"/>
              <w:rPr>
                <w:rFonts w:ascii="Times New Roman" w:hAnsi="Times New Roman"/>
                <w:bCs/>
                <w:kern w:val="2"/>
                <w14:ligatures w14:val="standardContextual"/>
              </w:rPr>
            </w:pPr>
            <w:r w:rsidRPr="00FF2106">
              <w:rPr>
                <w:rFonts w:ascii="Times New Roman" w:hAnsi="Times New Roman"/>
                <w:b/>
              </w:rPr>
              <w:t>Практические занятия</w:t>
            </w:r>
          </w:p>
        </w:tc>
        <w:tc>
          <w:tcPr>
            <w:tcW w:w="0" w:type="auto"/>
            <w:tcBorders>
              <w:top w:val="single" w:sz="4" w:space="0" w:color="auto"/>
              <w:left w:val="single" w:sz="4" w:space="0" w:color="auto"/>
              <w:bottom w:val="single" w:sz="4" w:space="0" w:color="auto"/>
              <w:right w:val="single" w:sz="4" w:space="0" w:color="auto"/>
            </w:tcBorders>
            <w:vAlign w:val="center"/>
          </w:tcPr>
          <w:p w14:paraId="24266721" w14:textId="1988A78B" w:rsidR="00AA1A13" w:rsidRPr="009965BA" w:rsidRDefault="00AA1A13" w:rsidP="00AA1A13">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tcPr>
          <w:p w14:paraId="704F27FD" w14:textId="77777777" w:rsidR="00AA1A13" w:rsidRPr="009965BA" w:rsidRDefault="00AA1A13" w:rsidP="007159FA">
            <w:pPr>
              <w:rPr>
                <w:rFonts w:ascii="Times New Roman" w:hAnsi="Times New Roman"/>
                <w:kern w:val="2"/>
                <w14:ligatures w14:val="standardContextual"/>
              </w:rPr>
            </w:pPr>
          </w:p>
        </w:tc>
      </w:tr>
      <w:tr w:rsidR="00AA1A13" w:rsidRPr="009965BA" w14:paraId="29E36D36" w14:textId="77777777" w:rsidTr="00B864DA">
        <w:trPr>
          <w:trHeight w:val="20"/>
        </w:trPr>
        <w:tc>
          <w:tcPr>
            <w:tcW w:w="845" w:type="pct"/>
            <w:vMerge/>
            <w:tcBorders>
              <w:left w:val="single" w:sz="4" w:space="0" w:color="auto"/>
              <w:right w:val="single" w:sz="4" w:space="0" w:color="auto"/>
            </w:tcBorders>
            <w:vAlign w:val="center"/>
          </w:tcPr>
          <w:p w14:paraId="0616AB6F" w14:textId="77777777" w:rsidR="00AA1A13" w:rsidRPr="009965BA"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EBB6F7B" w14:textId="60314C06" w:rsidR="00AA1A13" w:rsidRPr="00E60F37" w:rsidRDefault="00AA1A13" w:rsidP="007159FA">
            <w:pPr>
              <w:jc w:val="both"/>
              <w:rPr>
                <w:rFonts w:ascii="Times New Roman" w:hAnsi="Times New Roman" w:cs="Times New Roman"/>
                <w:b/>
              </w:rPr>
            </w:pPr>
            <w:r w:rsidRPr="00E60F37">
              <w:rPr>
                <w:rFonts w:ascii="Times New Roman" w:hAnsi="Times New Roman" w:cs="Times New Roman"/>
              </w:rPr>
              <w:t>1.</w:t>
            </w:r>
            <w:r>
              <w:rPr>
                <w:rFonts w:ascii="Times New Roman" w:hAnsi="Times New Roman" w:cs="Times New Roman"/>
              </w:rPr>
              <w:t xml:space="preserve"> </w:t>
            </w:r>
            <w:r w:rsidRPr="00E60F37">
              <w:rPr>
                <w:rFonts w:ascii="Times New Roman" w:hAnsi="Times New Roman" w:cs="Times New Roman"/>
              </w:rPr>
              <w:t>Изучение Гражданского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14:paraId="67B09753" w14:textId="5EDE9CB4" w:rsidR="00AA1A13" w:rsidRPr="009965BA" w:rsidRDefault="00AA1A13" w:rsidP="00E60F37">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tcPr>
          <w:p w14:paraId="7CAA3C97" w14:textId="5BA4B383" w:rsidR="00AA1A13" w:rsidRPr="009965BA"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AA1A13" w:rsidRPr="009965BA" w14:paraId="59623A0F" w14:textId="77777777" w:rsidTr="00E60F37">
        <w:trPr>
          <w:trHeight w:val="20"/>
        </w:trPr>
        <w:tc>
          <w:tcPr>
            <w:tcW w:w="845" w:type="pct"/>
            <w:vMerge/>
            <w:tcBorders>
              <w:left w:val="single" w:sz="4" w:space="0" w:color="auto"/>
              <w:bottom w:val="single" w:sz="4" w:space="0" w:color="auto"/>
              <w:right w:val="single" w:sz="4" w:space="0" w:color="auto"/>
            </w:tcBorders>
            <w:vAlign w:val="center"/>
          </w:tcPr>
          <w:p w14:paraId="65988DFE" w14:textId="77777777" w:rsidR="00AA1A13" w:rsidRPr="00164FB7" w:rsidRDefault="00AA1A13"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88C25A9" w14:textId="47ADD71C" w:rsidR="00AA1A13" w:rsidRPr="00164FB7" w:rsidRDefault="00AA1A13" w:rsidP="007159FA">
            <w:pPr>
              <w:jc w:val="both"/>
              <w:rPr>
                <w:rFonts w:ascii="Times New Roman" w:hAnsi="Times New Roman" w:cs="Times New Roman"/>
              </w:rPr>
            </w:pPr>
            <w:r w:rsidRPr="00164FB7">
              <w:rPr>
                <w:rFonts w:ascii="Times New Roman" w:hAnsi="Times New Roman" w:cs="Times New Roman"/>
                <w:b/>
              </w:rPr>
              <w:t>Самостоятельная работа</w:t>
            </w:r>
            <w:r w:rsidRPr="00164FB7">
              <w:rPr>
                <w:rFonts w:ascii="Times New Roman" w:hAnsi="Times New Roman" w:cs="Times New Roman"/>
                <w:bCs/>
                <w:color w:val="000000"/>
              </w:rPr>
              <w:t xml:space="preserve"> Подготовка к семинару по теме: «Юридические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14:paraId="238D9CD0" w14:textId="37BC4046" w:rsidR="00AA1A13" w:rsidRDefault="00AA1A13" w:rsidP="00E60F37">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tcPr>
          <w:p w14:paraId="0AC597EE" w14:textId="7C402D05" w:rsidR="00AA1A13"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E83EA8" w:rsidRPr="009965BA" w14:paraId="1174BC68" w14:textId="77777777" w:rsidTr="00E60F37">
        <w:trPr>
          <w:trHeight w:val="273"/>
        </w:trPr>
        <w:tc>
          <w:tcPr>
            <w:tcW w:w="845" w:type="pct"/>
            <w:vMerge w:val="restart"/>
            <w:tcBorders>
              <w:top w:val="single" w:sz="4" w:space="0" w:color="auto"/>
              <w:left w:val="single" w:sz="4" w:space="0" w:color="auto"/>
              <w:right w:val="single" w:sz="4" w:space="0" w:color="auto"/>
            </w:tcBorders>
          </w:tcPr>
          <w:p w14:paraId="01DC28BB" w14:textId="5826A1E2" w:rsidR="00E83EA8" w:rsidRPr="009965BA" w:rsidRDefault="00E60F37" w:rsidP="007159FA">
            <w:pPr>
              <w:rPr>
                <w:rFonts w:ascii="Times New Roman" w:hAnsi="Times New Roman" w:cs="Times New Roman"/>
                <w:b/>
                <w:bCs/>
                <w:kern w:val="2"/>
                <w14:ligatures w14:val="standardContextual"/>
              </w:rPr>
            </w:pPr>
            <w:r>
              <w:rPr>
                <w:rFonts w:ascii="Times New Roman" w:hAnsi="Times New Roman"/>
                <w:b/>
              </w:rPr>
              <w:t xml:space="preserve">Тема 3.2 Исполнение договорных </w:t>
            </w:r>
            <w:r w:rsidRPr="00FF2106">
              <w:rPr>
                <w:rFonts w:ascii="Times New Roman" w:hAnsi="Times New Roman"/>
                <w:b/>
              </w:rPr>
              <w:t>обязательств</w:t>
            </w:r>
          </w:p>
        </w:tc>
        <w:tc>
          <w:tcPr>
            <w:tcW w:w="2766" w:type="pct"/>
            <w:tcBorders>
              <w:top w:val="single" w:sz="4" w:space="0" w:color="auto"/>
              <w:left w:val="single" w:sz="4" w:space="0" w:color="auto"/>
              <w:bottom w:val="single" w:sz="4" w:space="0" w:color="auto"/>
              <w:right w:val="single" w:sz="4" w:space="0" w:color="auto"/>
            </w:tcBorders>
          </w:tcPr>
          <w:p w14:paraId="76132D40" w14:textId="66292FF5" w:rsidR="00E83EA8" w:rsidRDefault="00E83EA8" w:rsidP="007159FA">
            <w:pPr>
              <w:jc w:val="both"/>
              <w:rPr>
                <w:rFonts w:ascii="Times New Roman" w:hAnsi="Times New Roman"/>
                <w:bCs/>
                <w:kern w:val="2"/>
                <w14:ligatures w14:val="standardContextual"/>
              </w:rPr>
            </w:pPr>
            <w:r w:rsidRPr="009965BA">
              <w:rPr>
                <w:rFonts w:ascii="Times New Roman" w:hAnsi="Times New Roman"/>
                <w:b/>
                <w:bCs/>
                <w:kern w:val="2"/>
                <w14:ligatures w14:val="standardContextual"/>
              </w:rPr>
              <w:t>Содержание</w:t>
            </w:r>
          </w:p>
        </w:tc>
        <w:tc>
          <w:tcPr>
            <w:tcW w:w="0" w:type="auto"/>
            <w:vMerge w:val="restart"/>
            <w:tcBorders>
              <w:top w:val="single" w:sz="4" w:space="0" w:color="auto"/>
              <w:left w:val="single" w:sz="4" w:space="0" w:color="auto"/>
              <w:right w:val="single" w:sz="4" w:space="0" w:color="auto"/>
            </w:tcBorders>
          </w:tcPr>
          <w:p w14:paraId="58BBED9B" w14:textId="0690137A" w:rsidR="00E83EA8" w:rsidRPr="009965BA" w:rsidRDefault="00E83EA8"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3C973FBB" w14:textId="40B85EBA" w:rsidR="00E83EA8" w:rsidRPr="009965BA" w:rsidRDefault="00E60F37" w:rsidP="007159FA">
            <w:pPr>
              <w:rPr>
                <w:rFonts w:ascii="Times New Roman" w:hAnsi="Times New Roman"/>
                <w:kern w:val="2"/>
                <w14:ligatures w14:val="standardContextual"/>
              </w:rPr>
            </w:pPr>
            <w:r>
              <w:rPr>
                <w:rFonts w:ascii="Times New Roman" w:hAnsi="Times New Roman"/>
                <w:kern w:val="2"/>
                <w14:ligatures w14:val="standardContextual"/>
              </w:rPr>
              <w:t>К. 01, ОК .02, ОК. 03, ОК. 04, ОК. 05, ОК. 09, ПК 7.5</w:t>
            </w:r>
          </w:p>
        </w:tc>
      </w:tr>
      <w:tr w:rsidR="00E83EA8" w:rsidRPr="009965BA" w14:paraId="6ABF5F6B" w14:textId="77777777" w:rsidTr="00E60F37">
        <w:trPr>
          <w:trHeight w:val="195"/>
        </w:trPr>
        <w:tc>
          <w:tcPr>
            <w:tcW w:w="845" w:type="pct"/>
            <w:vMerge/>
            <w:tcBorders>
              <w:left w:val="single" w:sz="4" w:space="0" w:color="auto"/>
              <w:right w:val="single" w:sz="4" w:space="0" w:color="auto"/>
            </w:tcBorders>
            <w:vAlign w:val="center"/>
          </w:tcPr>
          <w:p w14:paraId="62F4BFBA" w14:textId="77777777" w:rsidR="00E83EA8" w:rsidRPr="00D17025" w:rsidRDefault="00E83EA8" w:rsidP="007159FA">
            <w:pPr>
              <w:rPr>
                <w:rFonts w:ascii="Times New Roman" w:hAnsi="Times New Roman" w:cs="Times New Roman"/>
                <w:b/>
                <w:bCs/>
                <w:color w:val="000000"/>
                <w:sz w:val="24"/>
                <w:szCs w:val="24"/>
              </w:rPr>
            </w:pPr>
          </w:p>
        </w:tc>
        <w:tc>
          <w:tcPr>
            <w:tcW w:w="2766" w:type="pct"/>
            <w:tcBorders>
              <w:top w:val="single" w:sz="4" w:space="0" w:color="auto"/>
              <w:left w:val="single" w:sz="4" w:space="0" w:color="auto"/>
              <w:bottom w:val="single" w:sz="4" w:space="0" w:color="auto"/>
              <w:right w:val="single" w:sz="4" w:space="0" w:color="auto"/>
            </w:tcBorders>
          </w:tcPr>
          <w:p w14:paraId="626C1B95" w14:textId="11D6CCCE" w:rsidR="00E83EA8" w:rsidRPr="00D25FC7" w:rsidRDefault="00E83EA8" w:rsidP="007159FA">
            <w:pPr>
              <w:jc w:val="both"/>
              <w:rPr>
                <w:rFonts w:ascii="Times New Roman" w:hAnsi="Times New Roman" w:cs="Times New Roman"/>
                <w:bCs/>
                <w:kern w:val="2"/>
                <w:sz w:val="24"/>
                <w:szCs w:val="24"/>
                <w14:ligatures w14:val="standardContextual"/>
              </w:rPr>
            </w:pPr>
            <w:r>
              <w:rPr>
                <w:rFonts w:ascii="Times New Roman" w:hAnsi="Times New Roman" w:cs="Times New Roman"/>
                <w:sz w:val="24"/>
                <w:szCs w:val="24"/>
              </w:rPr>
              <w:t>1.</w:t>
            </w:r>
            <w:r w:rsidR="00E60F37" w:rsidRPr="00E60F37">
              <w:rPr>
                <w:rFonts w:ascii="Times New Roman" w:hAnsi="Times New Roman" w:cs="Times New Roman"/>
              </w:rPr>
              <w:t>Понятие и принципы исполнения договорных обязательств. Встречное исполнение обязательств. Способы обеспечения исполнения обязательств: неустойка, залог, поручительство, банковская гарантия, задаток, удержание имущества должника. Санкция за нарушение договора. Меры защиты, меры ответственности Договор купли-продажи. Договор поставки. Договор различной купли-продажи. Договор подряда. Договор банковского счета</w:t>
            </w:r>
          </w:p>
        </w:tc>
        <w:tc>
          <w:tcPr>
            <w:tcW w:w="0" w:type="auto"/>
            <w:vMerge/>
            <w:tcBorders>
              <w:left w:val="single" w:sz="4" w:space="0" w:color="auto"/>
              <w:right w:val="single" w:sz="4" w:space="0" w:color="auto"/>
            </w:tcBorders>
            <w:vAlign w:val="center"/>
          </w:tcPr>
          <w:p w14:paraId="686B1B3D" w14:textId="77777777" w:rsidR="00E83EA8" w:rsidRPr="009965BA" w:rsidRDefault="00E83EA8" w:rsidP="007159FA">
            <w:pPr>
              <w:rPr>
                <w:rFonts w:ascii="Times New Roman" w:hAnsi="Times New Roman"/>
                <w:bCs/>
                <w:i/>
                <w:iCs/>
                <w:kern w:val="2"/>
                <w14:ligatures w14:val="standardContextual"/>
              </w:rPr>
            </w:pPr>
          </w:p>
        </w:tc>
        <w:tc>
          <w:tcPr>
            <w:tcW w:w="0" w:type="auto"/>
            <w:vMerge/>
            <w:tcBorders>
              <w:left w:val="single" w:sz="4" w:space="0" w:color="auto"/>
              <w:right w:val="single" w:sz="4" w:space="0" w:color="auto"/>
            </w:tcBorders>
            <w:vAlign w:val="center"/>
          </w:tcPr>
          <w:p w14:paraId="7000D384" w14:textId="77777777" w:rsidR="00E83EA8" w:rsidRPr="009965BA" w:rsidRDefault="00E83EA8" w:rsidP="007159FA">
            <w:pPr>
              <w:rPr>
                <w:rFonts w:ascii="Times New Roman" w:hAnsi="Times New Roman"/>
                <w:kern w:val="2"/>
                <w14:ligatures w14:val="standardContextual"/>
              </w:rPr>
            </w:pPr>
          </w:p>
        </w:tc>
      </w:tr>
      <w:tr w:rsidR="00E83EA8" w:rsidRPr="009965BA" w14:paraId="4FA310EF" w14:textId="77777777" w:rsidTr="00E60F37">
        <w:trPr>
          <w:trHeight w:val="20"/>
        </w:trPr>
        <w:tc>
          <w:tcPr>
            <w:tcW w:w="845" w:type="pct"/>
            <w:vMerge/>
            <w:tcBorders>
              <w:left w:val="single" w:sz="4" w:space="0" w:color="auto"/>
              <w:right w:val="single" w:sz="4" w:space="0" w:color="auto"/>
            </w:tcBorders>
            <w:vAlign w:val="center"/>
          </w:tcPr>
          <w:p w14:paraId="2D7E986B" w14:textId="77777777" w:rsidR="00E83EA8" w:rsidRPr="00D17025" w:rsidRDefault="00E83EA8" w:rsidP="007159FA">
            <w:pPr>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6CA9FD1C" w14:textId="7AC631C0" w:rsidR="00E83EA8" w:rsidRPr="005F3652" w:rsidRDefault="00E60F37" w:rsidP="00E60F37">
            <w:pPr>
              <w:jc w:val="both"/>
              <w:rPr>
                <w:rFonts w:ascii="Times New Roman" w:hAnsi="Times New Roman" w:cs="Times New Roman"/>
                <w:b/>
                <w:sz w:val="24"/>
                <w:szCs w:val="24"/>
              </w:rPr>
            </w:pPr>
            <w:r>
              <w:rPr>
                <w:rFonts w:ascii="Times New Roman" w:hAnsi="Times New Roman" w:cs="Times New Roman"/>
                <w:b/>
                <w:bCs/>
                <w:kern w:val="2"/>
                <w14:ligatures w14:val="standardContextual"/>
              </w:rPr>
              <w:t xml:space="preserve">Практические занятия </w:t>
            </w:r>
          </w:p>
        </w:tc>
        <w:tc>
          <w:tcPr>
            <w:tcW w:w="0" w:type="auto"/>
            <w:tcBorders>
              <w:left w:val="single" w:sz="4" w:space="0" w:color="auto"/>
              <w:bottom w:val="single" w:sz="4" w:space="0" w:color="auto"/>
              <w:right w:val="single" w:sz="4" w:space="0" w:color="auto"/>
            </w:tcBorders>
            <w:vAlign w:val="center"/>
          </w:tcPr>
          <w:p w14:paraId="50601CDF" w14:textId="4B1005B9" w:rsidR="00E83EA8" w:rsidRPr="009965BA" w:rsidRDefault="00AA1A13"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1240810A" w14:textId="55C269E0" w:rsidR="00E83EA8" w:rsidRPr="009965BA" w:rsidRDefault="00E60F37"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E83EA8" w:rsidRPr="009965BA" w14:paraId="6A636AA0" w14:textId="77777777" w:rsidTr="00E60F37">
        <w:trPr>
          <w:trHeight w:val="20"/>
        </w:trPr>
        <w:tc>
          <w:tcPr>
            <w:tcW w:w="845" w:type="pct"/>
            <w:vMerge/>
            <w:tcBorders>
              <w:left w:val="single" w:sz="4" w:space="0" w:color="auto"/>
              <w:right w:val="single" w:sz="4" w:space="0" w:color="auto"/>
            </w:tcBorders>
            <w:vAlign w:val="center"/>
          </w:tcPr>
          <w:p w14:paraId="0E1B4D93" w14:textId="77777777" w:rsidR="00E83EA8" w:rsidRPr="00D17025" w:rsidRDefault="00E83EA8" w:rsidP="007159FA">
            <w:pPr>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487BAF4F" w14:textId="5DAA6622" w:rsidR="00E83EA8" w:rsidRPr="005F3652" w:rsidRDefault="00E83EA8" w:rsidP="007159FA">
            <w:pPr>
              <w:jc w:val="both"/>
              <w:rPr>
                <w:rFonts w:ascii="Times New Roman" w:hAnsi="Times New Roman" w:cs="Times New Roman"/>
                <w:b/>
                <w:sz w:val="24"/>
                <w:szCs w:val="24"/>
              </w:rPr>
            </w:pPr>
            <w:r>
              <w:rPr>
                <w:rFonts w:ascii="Times New Roman" w:hAnsi="Times New Roman"/>
                <w:sz w:val="24"/>
                <w:szCs w:val="24"/>
              </w:rPr>
              <w:t>1.</w:t>
            </w:r>
            <w:r w:rsidR="00E60F37" w:rsidRPr="00D32E7E">
              <w:t xml:space="preserve"> </w:t>
            </w:r>
            <w:r w:rsidR="00E60F37" w:rsidRPr="00E60F37">
              <w:rPr>
                <w:rFonts w:ascii="Times New Roman" w:hAnsi="Times New Roman" w:cs="Times New Roman"/>
              </w:rPr>
              <w:t>Виды договорных отношений. Оформление договора аренды</w:t>
            </w:r>
          </w:p>
        </w:tc>
        <w:tc>
          <w:tcPr>
            <w:tcW w:w="0" w:type="auto"/>
            <w:tcBorders>
              <w:left w:val="single" w:sz="4" w:space="0" w:color="auto"/>
              <w:bottom w:val="single" w:sz="4" w:space="0" w:color="auto"/>
              <w:right w:val="single" w:sz="4" w:space="0" w:color="auto"/>
            </w:tcBorders>
            <w:vAlign w:val="center"/>
          </w:tcPr>
          <w:p w14:paraId="4C01384C" w14:textId="37836558" w:rsidR="00E83EA8" w:rsidRPr="009965BA" w:rsidRDefault="00E83EA8"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tcBorders>
              <w:left w:val="single" w:sz="4" w:space="0" w:color="auto"/>
              <w:right w:val="single" w:sz="4" w:space="0" w:color="auto"/>
            </w:tcBorders>
            <w:vAlign w:val="center"/>
          </w:tcPr>
          <w:p w14:paraId="65D9AA34" w14:textId="1F4DE56D" w:rsidR="00E83EA8" w:rsidRPr="009965BA" w:rsidRDefault="00E83EA8" w:rsidP="007159FA">
            <w:pPr>
              <w:rPr>
                <w:rFonts w:ascii="Times New Roman" w:hAnsi="Times New Roman"/>
                <w:kern w:val="2"/>
                <w14:ligatures w14:val="standardContextual"/>
              </w:rPr>
            </w:pPr>
          </w:p>
        </w:tc>
      </w:tr>
      <w:tr w:rsidR="00E83EA8" w:rsidRPr="009965BA" w14:paraId="22E47D0B" w14:textId="77777777" w:rsidTr="007159FA">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4859AC9B" w14:textId="4B86211E" w:rsidR="00E83EA8" w:rsidRPr="00E60F37" w:rsidRDefault="00E60F37" w:rsidP="007159FA">
            <w:pPr>
              <w:jc w:val="both"/>
              <w:rPr>
                <w:rFonts w:ascii="Times New Roman" w:hAnsi="Times New Roman" w:cs="Times New Roman"/>
                <w:b/>
                <w:sz w:val="24"/>
                <w:szCs w:val="24"/>
              </w:rPr>
            </w:pPr>
            <w:r w:rsidRPr="00E60F37">
              <w:rPr>
                <w:rFonts w:ascii="Times New Roman" w:hAnsi="Times New Roman" w:cs="Times New Roman"/>
                <w:b/>
              </w:rPr>
              <w:t>Раздел 4. Экономические споры</w:t>
            </w:r>
          </w:p>
        </w:tc>
        <w:tc>
          <w:tcPr>
            <w:tcW w:w="0" w:type="auto"/>
            <w:tcBorders>
              <w:left w:val="single" w:sz="4" w:space="0" w:color="auto"/>
              <w:bottom w:val="single" w:sz="4" w:space="0" w:color="auto"/>
              <w:right w:val="single" w:sz="4" w:space="0" w:color="auto"/>
            </w:tcBorders>
            <w:vAlign w:val="center"/>
          </w:tcPr>
          <w:p w14:paraId="333F9984" w14:textId="613640AF" w:rsidR="00E83EA8" w:rsidRPr="00AA1A13" w:rsidRDefault="001F136F" w:rsidP="007159FA">
            <w:pPr>
              <w:jc w:val="center"/>
              <w:rPr>
                <w:rFonts w:ascii="Times New Roman" w:hAnsi="Times New Roman"/>
                <w:b/>
                <w:kern w:val="2"/>
                <w14:ligatures w14:val="standardContextual"/>
              </w:rPr>
            </w:pPr>
            <w:r>
              <w:rPr>
                <w:rFonts w:ascii="Times New Roman" w:hAnsi="Times New Roman"/>
                <w:b/>
                <w:kern w:val="2"/>
                <w14:ligatures w14:val="standardContextual"/>
              </w:rPr>
              <w:t>2</w:t>
            </w:r>
            <w:r w:rsidR="00AA1A13" w:rsidRPr="00AA1A13">
              <w:rPr>
                <w:rFonts w:ascii="Times New Roman" w:hAnsi="Times New Roman"/>
                <w:b/>
                <w:kern w:val="2"/>
                <w14:ligatures w14:val="standardContextual"/>
              </w:rPr>
              <w:t xml:space="preserve"> /</w:t>
            </w:r>
            <w:r>
              <w:rPr>
                <w:rFonts w:ascii="Times New Roman" w:hAnsi="Times New Roman"/>
                <w:b/>
                <w:kern w:val="2"/>
                <w14:ligatures w14:val="standardContextual"/>
              </w:rPr>
              <w:t>0</w:t>
            </w:r>
          </w:p>
        </w:tc>
        <w:tc>
          <w:tcPr>
            <w:tcW w:w="0" w:type="auto"/>
            <w:tcBorders>
              <w:top w:val="single" w:sz="4" w:space="0" w:color="auto"/>
              <w:left w:val="single" w:sz="4" w:space="0" w:color="auto"/>
              <w:bottom w:val="single" w:sz="4" w:space="0" w:color="auto"/>
              <w:right w:val="single" w:sz="4" w:space="0" w:color="auto"/>
            </w:tcBorders>
            <w:vAlign w:val="center"/>
          </w:tcPr>
          <w:p w14:paraId="29F12350" w14:textId="77777777" w:rsidR="00E83EA8" w:rsidRDefault="00E83EA8" w:rsidP="007159FA">
            <w:pPr>
              <w:rPr>
                <w:rFonts w:ascii="Times New Roman" w:hAnsi="Times New Roman"/>
                <w:kern w:val="2"/>
                <w14:ligatures w14:val="standardContextual"/>
              </w:rPr>
            </w:pPr>
          </w:p>
        </w:tc>
      </w:tr>
      <w:tr w:rsidR="00E83EA8" w:rsidRPr="009965BA" w14:paraId="04BFE26E" w14:textId="77777777" w:rsidTr="00E60F37">
        <w:trPr>
          <w:trHeight w:val="20"/>
        </w:trPr>
        <w:tc>
          <w:tcPr>
            <w:tcW w:w="845" w:type="pct"/>
            <w:vMerge w:val="restart"/>
            <w:tcBorders>
              <w:top w:val="single" w:sz="4" w:space="0" w:color="auto"/>
              <w:left w:val="single" w:sz="4" w:space="0" w:color="auto"/>
              <w:right w:val="single" w:sz="4" w:space="0" w:color="auto"/>
            </w:tcBorders>
          </w:tcPr>
          <w:p w14:paraId="534B1BE3" w14:textId="358D1D83" w:rsidR="00E83EA8" w:rsidRPr="00A4056E" w:rsidRDefault="00E60F37" w:rsidP="007159FA">
            <w:pPr>
              <w:jc w:val="both"/>
              <w:rPr>
                <w:rFonts w:ascii="Times New Roman" w:hAnsi="Times New Roman" w:cs="Times New Roman"/>
                <w:b/>
                <w:sz w:val="24"/>
                <w:szCs w:val="24"/>
              </w:rPr>
            </w:pPr>
            <w:r w:rsidRPr="00FF2106">
              <w:rPr>
                <w:rFonts w:ascii="Times New Roman" w:hAnsi="Times New Roman"/>
                <w:b/>
              </w:rPr>
              <w:t>Тема 4.1 Зашита гражданских прав и экономические споры</w:t>
            </w:r>
          </w:p>
        </w:tc>
        <w:tc>
          <w:tcPr>
            <w:tcW w:w="2766" w:type="pct"/>
            <w:tcBorders>
              <w:top w:val="single" w:sz="4" w:space="0" w:color="auto"/>
              <w:left w:val="single" w:sz="4" w:space="0" w:color="auto"/>
              <w:bottom w:val="single" w:sz="4" w:space="0" w:color="auto"/>
              <w:right w:val="single" w:sz="4" w:space="0" w:color="auto"/>
            </w:tcBorders>
            <w:vAlign w:val="center"/>
          </w:tcPr>
          <w:p w14:paraId="6E68F807" w14:textId="6DF08CAA" w:rsidR="00E83EA8" w:rsidRPr="00A4056E" w:rsidRDefault="00E83EA8" w:rsidP="007159FA">
            <w:pPr>
              <w:jc w:val="both"/>
              <w:rPr>
                <w:rFonts w:ascii="Times New Roman" w:hAnsi="Times New Roman" w:cs="Times New Roman"/>
                <w:b/>
                <w:sz w:val="24"/>
                <w:szCs w:val="24"/>
              </w:rPr>
            </w:pPr>
            <w:r>
              <w:rPr>
                <w:rFonts w:ascii="Times New Roman" w:hAnsi="Times New Roman"/>
                <w:b/>
                <w:bCs/>
                <w:kern w:val="2"/>
                <w14:ligatures w14:val="standardContextual"/>
              </w:rPr>
              <w:t>Содержание</w:t>
            </w:r>
          </w:p>
        </w:tc>
        <w:tc>
          <w:tcPr>
            <w:tcW w:w="0" w:type="auto"/>
            <w:tcBorders>
              <w:left w:val="single" w:sz="4" w:space="0" w:color="auto"/>
              <w:bottom w:val="single" w:sz="4" w:space="0" w:color="auto"/>
              <w:right w:val="single" w:sz="4" w:space="0" w:color="auto"/>
            </w:tcBorders>
            <w:vAlign w:val="center"/>
          </w:tcPr>
          <w:p w14:paraId="0379C3B6" w14:textId="40BDACA1" w:rsidR="00E83EA8" w:rsidRDefault="00E83EA8"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14:paraId="7155D456" w14:textId="77777777" w:rsidR="00E83EA8" w:rsidRDefault="00E83EA8" w:rsidP="007159FA">
            <w:pPr>
              <w:rPr>
                <w:rFonts w:ascii="Times New Roman" w:hAnsi="Times New Roman"/>
                <w:kern w:val="2"/>
                <w14:ligatures w14:val="standardContextual"/>
              </w:rPr>
            </w:pPr>
          </w:p>
        </w:tc>
      </w:tr>
      <w:tr w:rsidR="00E83EA8" w:rsidRPr="009965BA" w14:paraId="6479C518" w14:textId="77777777" w:rsidTr="00E60F37">
        <w:trPr>
          <w:trHeight w:val="2469"/>
        </w:trPr>
        <w:tc>
          <w:tcPr>
            <w:tcW w:w="845" w:type="pct"/>
            <w:vMerge/>
            <w:tcBorders>
              <w:left w:val="single" w:sz="4" w:space="0" w:color="auto"/>
              <w:bottom w:val="single" w:sz="4" w:space="0" w:color="auto"/>
              <w:right w:val="single" w:sz="4" w:space="0" w:color="auto"/>
            </w:tcBorders>
          </w:tcPr>
          <w:p w14:paraId="0AC29384" w14:textId="0192592D" w:rsidR="00E83EA8" w:rsidRPr="00E83EA8" w:rsidRDefault="00E83EA8" w:rsidP="007159FA">
            <w:pPr>
              <w:jc w:val="both"/>
              <w:rPr>
                <w:rFonts w:ascii="Times New Roman" w:hAnsi="Times New Roman" w:cs="Times New Roman"/>
                <w:b/>
                <w:bCs/>
                <w:color w:val="000000"/>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tcPr>
          <w:p w14:paraId="65A1DB89" w14:textId="66206DF4" w:rsidR="00E83EA8" w:rsidRPr="00A4056E" w:rsidRDefault="00D36036" w:rsidP="007159FA">
            <w:pPr>
              <w:jc w:val="both"/>
              <w:rPr>
                <w:rFonts w:ascii="Times New Roman" w:hAnsi="Times New Roman" w:cs="Times New Roman"/>
                <w:b/>
                <w:sz w:val="24"/>
                <w:szCs w:val="24"/>
              </w:rPr>
            </w:pPr>
            <w:r w:rsidRPr="00E60F37">
              <w:rPr>
                <w:rFonts w:ascii="Times New Roman" w:hAnsi="Times New Roman" w:cs="Times New Roman"/>
              </w:rPr>
              <w:t>1.</w:t>
            </w:r>
            <w:r w:rsidR="00E60F37" w:rsidRPr="00E60F37">
              <w:rPr>
                <w:rFonts w:ascii="Times New Roman" w:hAnsi="Times New Roman" w:cs="Times New Roman"/>
              </w:rPr>
              <w:t>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00E60F37" w:rsidRPr="00E60F37">
              <w:rPr>
                <w:rFonts w:ascii="Times New Roman" w:hAnsi="Times New Roman" w:cs="Times New Roman"/>
                <w:bCs/>
                <w:color w:val="000000"/>
              </w:rPr>
              <w:t xml:space="preserve">ащита своих прав в соответствии с гражданским, гражданско-процессуальным законодательством. </w:t>
            </w:r>
            <w:r w:rsidR="00E60F37" w:rsidRPr="00E60F37">
              <w:rPr>
                <w:rFonts w:ascii="Times New Roman" w:hAnsi="Times New Roman" w:cs="Times New Roman"/>
              </w:rPr>
              <w:t xml:space="preserve">Составление искового заявления для рассмотрения конкретного экономического спора. </w:t>
            </w:r>
            <w:r w:rsidR="00E60F37" w:rsidRPr="00E60F37">
              <w:rPr>
                <w:rFonts w:ascii="Times New Roman" w:hAnsi="Times New Roman" w:cs="Times New Roman"/>
                <w:bCs/>
                <w:color w:val="000000"/>
              </w:rPr>
              <w:t>Осуществление профессиональной деятельности в соответствии с действующим законодательством</w:t>
            </w:r>
          </w:p>
        </w:tc>
        <w:tc>
          <w:tcPr>
            <w:tcW w:w="0" w:type="auto"/>
            <w:tcBorders>
              <w:left w:val="single" w:sz="4" w:space="0" w:color="auto"/>
              <w:bottom w:val="single" w:sz="4" w:space="0" w:color="auto"/>
              <w:right w:val="single" w:sz="4" w:space="0" w:color="auto"/>
            </w:tcBorders>
          </w:tcPr>
          <w:p w14:paraId="0D6FF389" w14:textId="29C8D42B" w:rsidR="00E83EA8" w:rsidRPr="00E83EA8" w:rsidRDefault="00E83EA8" w:rsidP="007159FA">
            <w:pPr>
              <w:jc w:val="center"/>
              <w:rPr>
                <w:rFonts w:ascii="Times New Roman" w:hAnsi="Times New Roman"/>
                <w:bCs/>
                <w:kern w:val="2"/>
                <w14:ligatures w14:val="standardContextual"/>
              </w:rPr>
            </w:pPr>
            <w:r w:rsidRPr="00E83EA8">
              <w:rPr>
                <w:rFonts w:ascii="Times New Roman" w:hAnsi="Times New Roman"/>
                <w:bCs/>
                <w:kern w:val="2"/>
                <w14:ligatures w14:val="standardContextual"/>
              </w:rPr>
              <w:t>2</w:t>
            </w:r>
          </w:p>
        </w:tc>
        <w:tc>
          <w:tcPr>
            <w:tcW w:w="0" w:type="auto"/>
            <w:tcBorders>
              <w:left w:val="single" w:sz="4" w:space="0" w:color="auto"/>
              <w:bottom w:val="single" w:sz="4" w:space="0" w:color="auto"/>
              <w:right w:val="single" w:sz="4" w:space="0" w:color="auto"/>
            </w:tcBorders>
          </w:tcPr>
          <w:p w14:paraId="1ADE7D4D" w14:textId="27B661CD" w:rsidR="00E83EA8" w:rsidRDefault="00E60F37"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E83EA8" w:rsidRPr="009965BA" w14:paraId="17284598" w14:textId="77777777" w:rsidTr="007159FA">
        <w:trPr>
          <w:trHeight w:val="270"/>
        </w:trPr>
        <w:tc>
          <w:tcPr>
            <w:tcW w:w="3611" w:type="pct"/>
            <w:gridSpan w:val="2"/>
            <w:tcBorders>
              <w:top w:val="single" w:sz="4" w:space="0" w:color="auto"/>
              <w:left w:val="single" w:sz="4" w:space="0" w:color="auto"/>
              <w:right w:val="single" w:sz="4" w:space="0" w:color="auto"/>
            </w:tcBorders>
            <w:vAlign w:val="center"/>
          </w:tcPr>
          <w:p w14:paraId="1DA4ADB7" w14:textId="09F6DB1E" w:rsidR="00E83EA8" w:rsidRPr="00A4056E" w:rsidRDefault="00E83EA8" w:rsidP="00E60F37">
            <w:pPr>
              <w:jc w:val="both"/>
              <w:rPr>
                <w:rFonts w:ascii="Times New Roman" w:hAnsi="Times New Roman"/>
                <w:b/>
                <w:sz w:val="24"/>
                <w:szCs w:val="24"/>
              </w:rPr>
            </w:pPr>
            <w:r w:rsidRPr="00A4056E">
              <w:rPr>
                <w:rFonts w:ascii="Times New Roman" w:hAnsi="Times New Roman"/>
                <w:b/>
                <w:sz w:val="24"/>
                <w:szCs w:val="24"/>
              </w:rPr>
              <w:t xml:space="preserve">Раздел 5. </w:t>
            </w:r>
            <w:r w:rsidR="00E60F37" w:rsidRPr="00FF2106">
              <w:rPr>
                <w:rFonts w:ascii="Times New Roman" w:hAnsi="Times New Roman"/>
                <w:b/>
              </w:rPr>
              <w:t xml:space="preserve"> Трудовое право</w:t>
            </w:r>
          </w:p>
        </w:tc>
        <w:tc>
          <w:tcPr>
            <w:tcW w:w="0" w:type="auto"/>
            <w:tcBorders>
              <w:left w:val="single" w:sz="4" w:space="0" w:color="auto"/>
              <w:bottom w:val="single" w:sz="4" w:space="0" w:color="auto"/>
              <w:right w:val="single" w:sz="4" w:space="0" w:color="auto"/>
            </w:tcBorders>
            <w:vAlign w:val="center"/>
          </w:tcPr>
          <w:p w14:paraId="51A90C96" w14:textId="6F999E32" w:rsidR="00E83EA8" w:rsidRPr="001F136F" w:rsidRDefault="001F136F" w:rsidP="007159FA">
            <w:pPr>
              <w:jc w:val="center"/>
              <w:rPr>
                <w:rFonts w:ascii="Times New Roman" w:hAnsi="Times New Roman"/>
                <w:b/>
                <w:kern w:val="2"/>
                <w14:ligatures w14:val="standardContextual"/>
              </w:rPr>
            </w:pPr>
            <w:r w:rsidRPr="001F136F">
              <w:rPr>
                <w:rFonts w:ascii="Times New Roman" w:hAnsi="Times New Roman"/>
                <w:b/>
                <w:kern w:val="2"/>
                <w14:ligatures w14:val="standardContextual"/>
              </w:rPr>
              <w:t>7 / 2</w:t>
            </w:r>
          </w:p>
        </w:tc>
        <w:tc>
          <w:tcPr>
            <w:tcW w:w="0" w:type="auto"/>
            <w:tcBorders>
              <w:top w:val="single" w:sz="4" w:space="0" w:color="auto"/>
              <w:left w:val="single" w:sz="4" w:space="0" w:color="auto"/>
              <w:bottom w:val="single" w:sz="4" w:space="0" w:color="auto"/>
              <w:right w:val="single" w:sz="4" w:space="0" w:color="auto"/>
            </w:tcBorders>
            <w:vAlign w:val="center"/>
          </w:tcPr>
          <w:p w14:paraId="5D54BECA" w14:textId="77777777" w:rsidR="00E83EA8" w:rsidRDefault="00E83EA8" w:rsidP="007159FA">
            <w:pPr>
              <w:rPr>
                <w:rFonts w:ascii="Times New Roman" w:hAnsi="Times New Roman"/>
                <w:kern w:val="2"/>
                <w14:ligatures w14:val="standardContextual"/>
              </w:rPr>
            </w:pPr>
          </w:p>
        </w:tc>
      </w:tr>
      <w:tr w:rsidR="00D36036" w:rsidRPr="009965BA" w14:paraId="6B5B15DB" w14:textId="77777777" w:rsidTr="00E60F37">
        <w:trPr>
          <w:trHeight w:val="270"/>
        </w:trPr>
        <w:tc>
          <w:tcPr>
            <w:tcW w:w="845" w:type="pct"/>
            <w:vMerge w:val="restart"/>
            <w:tcBorders>
              <w:top w:val="single" w:sz="4" w:space="0" w:color="auto"/>
              <w:left w:val="single" w:sz="4" w:space="0" w:color="auto"/>
              <w:right w:val="single" w:sz="4" w:space="0" w:color="auto"/>
            </w:tcBorders>
          </w:tcPr>
          <w:p w14:paraId="43272C45" w14:textId="6CD57448" w:rsidR="00D36036" w:rsidRPr="00D36036" w:rsidRDefault="00A67AE9" w:rsidP="007159FA">
            <w:pPr>
              <w:jc w:val="both"/>
              <w:rPr>
                <w:rFonts w:ascii="Times New Roman" w:hAnsi="Times New Roman" w:cs="Times New Roman"/>
                <w:b/>
                <w:bCs/>
                <w:color w:val="000000"/>
                <w:sz w:val="24"/>
                <w:szCs w:val="24"/>
              </w:rPr>
            </w:pPr>
            <w:r w:rsidRPr="00FF2106">
              <w:rPr>
                <w:rFonts w:ascii="Times New Roman" w:hAnsi="Times New Roman"/>
                <w:b/>
              </w:rPr>
              <w:lastRenderedPageBreak/>
              <w:t>Тема 5.1 Общие положения Трудового кодекса Российской Федерации. Трудовой договор.</w:t>
            </w:r>
          </w:p>
        </w:tc>
        <w:tc>
          <w:tcPr>
            <w:tcW w:w="2766" w:type="pct"/>
            <w:tcBorders>
              <w:top w:val="single" w:sz="4" w:space="0" w:color="auto"/>
              <w:left w:val="single" w:sz="4" w:space="0" w:color="auto"/>
              <w:right w:val="single" w:sz="4" w:space="0" w:color="auto"/>
            </w:tcBorders>
            <w:vAlign w:val="center"/>
          </w:tcPr>
          <w:p w14:paraId="0458DB77" w14:textId="022538AD" w:rsidR="00D36036" w:rsidRPr="00A4056E" w:rsidRDefault="00D36036" w:rsidP="007159FA">
            <w:pPr>
              <w:jc w:val="both"/>
              <w:rPr>
                <w:rFonts w:ascii="Times New Roman" w:hAnsi="Times New Roman"/>
                <w:b/>
                <w:sz w:val="24"/>
                <w:szCs w:val="24"/>
              </w:rPr>
            </w:pPr>
            <w:r>
              <w:rPr>
                <w:rFonts w:ascii="Times New Roman" w:hAnsi="Times New Roman"/>
                <w:b/>
                <w:sz w:val="24"/>
                <w:szCs w:val="24"/>
              </w:rPr>
              <w:t>Содержание</w:t>
            </w:r>
          </w:p>
        </w:tc>
        <w:tc>
          <w:tcPr>
            <w:tcW w:w="0" w:type="auto"/>
            <w:vMerge w:val="restart"/>
            <w:tcBorders>
              <w:left w:val="single" w:sz="4" w:space="0" w:color="auto"/>
              <w:right w:val="single" w:sz="4" w:space="0" w:color="auto"/>
            </w:tcBorders>
          </w:tcPr>
          <w:p w14:paraId="50DA2F14" w14:textId="0B77D048" w:rsidR="00D36036" w:rsidRDefault="00D36036"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5D4CEE34" w14:textId="28747D36" w:rsidR="00D36036" w:rsidRDefault="00A67AE9" w:rsidP="00A67AE9">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D36036" w:rsidRPr="009965BA" w14:paraId="4F946EBA" w14:textId="77777777" w:rsidTr="00E60F37">
        <w:trPr>
          <w:trHeight w:val="270"/>
        </w:trPr>
        <w:tc>
          <w:tcPr>
            <w:tcW w:w="845" w:type="pct"/>
            <w:vMerge/>
            <w:tcBorders>
              <w:left w:val="single" w:sz="4" w:space="0" w:color="auto"/>
              <w:right w:val="single" w:sz="4" w:space="0" w:color="auto"/>
            </w:tcBorders>
            <w:vAlign w:val="center"/>
          </w:tcPr>
          <w:p w14:paraId="69C61945" w14:textId="77777777" w:rsidR="00D36036" w:rsidRPr="00A4056E" w:rsidRDefault="00D36036" w:rsidP="007159FA">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3098E1D0" w14:textId="203AFCA0" w:rsidR="00D36036" w:rsidRPr="00A67AE9" w:rsidRDefault="00D36036" w:rsidP="007159FA">
            <w:pPr>
              <w:jc w:val="both"/>
              <w:rPr>
                <w:rFonts w:ascii="Times New Roman" w:hAnsi="Times New Roman" w:cs="Times New Roman"/>
                <w:b/>
              </w:rPr>
            </w:pPr>
            <w:r w:rsidRPr="00A67AE9">
              <w:rPr>
                <w:rFonts w:ascii="Times New Roman" w:hAnsi="Times New Roman" w:cs="Times New Roman"/>
              </w:rPr>
              <w:t>1.</w:t>
            </w:r>
            <w:r w:rsidR="00A67AE9" w:rsidRPr="00A67AE9">
              <w:rPr>
                <w:rFonts w:ascii="Times New Roman" w:hAnsi="Times New Roman" w:cs="Times New Roman"/>
              </w:rPr>
              <w:t>Трудовое право как отрасль российского права. Предмет, метод трудового права. Источники трудового  права. Конституционные положения, регулирующие отношения в сфере труда. Характеристика Трудового  кодекса Российской Федерации. П</w:t>
            </w:r>
            <w:r w:rsidR="00A67AE9" w:rsidRPr="00A67AE9">
              <w:rPr>
                <w:rFonts w:ascii="Times New Roman" w:hAnsi="Times New Roman" w:cs="Times New Roman"/>
                <w:bCs/>
                <w:color w:val="000000"/>
              </w:rPr>
              <w:t xml:space="preserve">рава и обязанности работников в сфере профессиональной деятельности. Роль государственного регулирования в обеспечении занятости населения. </w:t>
            </w:r>
            <w:r w:rsidR="00A67AE9" w:rsidRPr="00A67AE9">
              <w:rPr>
                <w:rFonts w:ascii="Times New Roman" w:hAnsi="Times New Roman" w:cs="Times New Roman"/>
              </w:rPr>
              <w:t>Государственные органы занятости населения, их права и обязанности Порядок и условия признания гражданина безработным Правовой статус безработного Понятие трудового договора. Существенные условия трудового договора. Порядок приема на работу. Понятие и значение трудовой книжки. Испытательный срок. Лица, в отношении которых запрещено устанавливать испытательный срок. П</w:t>
            </w:r>
            <w:r w:rsidR="00A67AE9" w:rsidRPr="00A67AE9">
              <w:rPr>
                <w:rFonts w:ascii="Times New Roman" w:hAnsi="Times New Roman" w:cs="Times New Roman"/>
                <w:bCs/>
                <w:color w:val="000000"/>
              </w:rPr>
              <w:t>орядок заключения трудового договора и основания его прекращения</w:t>
            </w:r>
          </w:p>
        </w:tc>
        <w:tc>
          <w:tcPr>
            <w:tcW w:w="0" w:type="auto"/>
            <w:vMerge/>
            <w:tcBorders>
              <w:left w:val="single" w:sz="4" w:space="0" w:color="auto"/>
              <w:bottom w:val="single" w:sz="4" w:space="0" w:color="auto"/>
              <w:right w:val="single" w:sz="4" w:space="0" w:color="auto"/>
            </w:tcBorders>
            <w:vAlign w:val="center"/>
          </w:tcPr>
          <w:p w14:paraId="6FC45B68" w14:textId="0ACA3C4B" w:rsidR="00D36036" w:rsidRDefault="00D36036" w:rsidP="007159FA">
            <w:pPr>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vAlign w:val="center"/>
          </w:tcPr>
          <w:p w14:paraId="5AF3A1D6" w14:textId="427B0CA9" w:rsidR="00D36036" w:rsidRDefault="00D36036" w:rsidP="007159FA">
            <w:pPr>
              <w:rPr>
                <w:rFonts w:ascii="Times New Roman" w:hAnsi="Times New Roman"/>
                <w:kern w:val="2"/>
                <w14:ligatures w14:val="standardContextual"/>
              </w:rPr>
            </w:pPr>
          </w:p>
        </w:tc>
      </w:tr>
      <w:tr w:rsidR="00D36036" w:rsidRPr="009965BA" w14:paraId="7AEF89BC" w14:textId="77777777" w:rsidTr="00E60F37">
        <w:trPr>
          <w:trHeight w:val="270"/>
        </w:trPr>
        <w:tc>
          <w:tcPr>
            <w:tcW w:w="845" w:type="pct"/>
            <w:vMerge/>
            <w:tcBorders>
              <w:left w:val="single" w:sz="4" w:space="0" w:color="auto"/>
              <w:right w:val="single" w:sz="4" w:space="0" w:color="auto"/>
            </w:tcBorders>
            <w:vAlign w:val="center"/>
          </w:tcPr>
          <w:p w14:paraId="0196B60B" w14:textId="77777777" w:rsidR="00D36036" w:rsidRPr="00A4056E" w:rsidRDefault="00D36036" w:rsidP="007159FA">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0DD27933" w14:textId="1519BE43" w:rsidR="00D36036" w:rsidRPr="00FB560F" w:rsidRDefault="00D36036" w:rsidP="00A67AE9">
            <w:pPr>
              <w:jc w:val="both"/>
              <w:rPr>
                <w:rFonts w:ascii="Times New Roman" w:hAnsi="Times New Roman" w:cs="Times New Roman"/>
                <w:b/>
                <w:bCs/>
                <w:color w:val="000000"/>
                <w:sz w:val="24"/>
                <w:szCs w:val="24"/>
              </w:rPr>
            </w:pPr>
            <w:r w:rsidRPr="00FB560F">
              <w:rPr>
                <w:rFonts w:ascii="Times New Roman" w:hAnsi="Times New Roman" w:cs="Times New Roman"/>
                <w:b/>
                <w:bCs/>
                <w:color w:val="000000"/>
                <w:sz w:val="24"/>
                <w:szCs w:val="24"/>
              </w:rPr>
              <w:t xml:space="preserve">Практические занятия </w:t>
            </w:r>
          </w:p>
        </w:tc>
        <w:tc>
          <w:tcPr>
            <w:tcW w:w="0" w:type="auto"/>
            <w:tcBorders>
              <w:left w:val="single" w:sz="4" w:space="0" w:color="auto"/>
              <w:bottom w:val="single" w:sz="4" w:space="0" w:color="auto"/>
              <w:right w:val="single" w:sz="4" w:space="0" w:color="auto"/>
            </w:tcBorders>
            <w:vAlign w:val="center"/>
          </w:tcPr>
          <w:p w14:paraId="5E804BA7" w14:textId="3FC6DCC3" w:rsidR="00D36036" w:rsidRDefault="00AA1A13"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7AE33EDC" w14:textId="5308E8BB" w:rsidR="00D36036" w:rsidRDefault="00A67AE9"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D36036" w:rsidRPr="009965BA" w14:paraId="3D303082" w14:textId="77777777" w:rsidTr="00E60F37">
        <w:trPr>
          <w:trHeight w:val="270"/>
        </w:trPr>
        <w:tc>
          <w:tcPr>
            <w:tcW w:w="845" w:type="pct"/>
            <w:vMerge/>
            <w:tcBorders>
              <w:left w:val="single" w:sz="4" w:space="0" w:color="auto"/>
              <w:right w:val="single" w:sz="4" w:space="0" w:color="auto"/>
            </w:tcBorders>
            <w:vAlign w:val="center"/>
          </w:tcPr>
          <w:p w14:paraId="4DEBBA11" w14:textId="77777777" w:rsidR="00D36036" w:rsidRPr="00A4056E" w:rsidRDefault="00D36036" w:rsidP="007159FA">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674E0E7E" w14:textId="6B3DC898" w:rsidR="00D36036" w:rsidRPr="00A4056E" w:rsidRDefault="00D36036" w:rsidP="007159FA">
            <w:pPr>
              <w:jc w:val="both"/>
              <w:rPr>
                <w:rFonts w:ascii="Times New Roman" w:hAnsi="Times New Roman"/>
                <w:sz w:val="24"/>
                <w:szCs w:val="24"/>
              </w:rPr>
            </w:pPr>
            <w:r>
              <w:rPr>
                <w:rFonts w:ascii="Times New Roman" w:hAnsi="Times New Roman"/>
                <w:sz w:val="24"/>
                <w:szCs w:val="24"/>
              </w:rPr>
              <w:t>1.</w:t>
            </w:r>
            <w:r w:rsidR="00A67AE9" w:rsidRPr="00D32E7E">
              <w:t xml:space="preserve"> </w:t>
            </w:r>
            <w:r w:rsidR="00A67AE9" w:rsidRPr="00A67AE9">
              <w:rPr>
                <w:rFonts w:ascii="Times New Roman" w:hAnsi="Times New Roman" w:cs="Times New Roman"/>
              </w:rPr>
              <w:t>Содержание трудового договора. Изменение трудового договора: перевод, перемещение, перевод в связи с производственной необходимостью, изменение существующих условий договора</w:t>
            </w:r>
          </w:p>
        </w:tc>
        <w:tc>
          <w:tcPr>
            <w:tcW w:w="0" w:type="auto"/>
            <w:tcBorders>
              <w:left w:val="single" w:sz="4" w:space="0" w:color="auto"/>
              <w:bottom w:val="single" w:sz="4" w:space="0" w:color="auto"/>
              <w:right w:val="single" w:sz="4" w:space="0" w:color="auto"/>
            </w:tcBorders>
          </w:tcPr>
          <w:p w14:paraId="7C6B4AA4" w14:textId="77777777" w:rsidR="00D36036" w:rsidRDefault="00D36036"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p w14:paraId="388EDC54" w14:textId="100339A5" w:rsidR="00D36036" w:rsidRDefault="00D36036" w:rsidP="007159FA">
            <w:pPr>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tcPr>
          <w:p w14:paraId="5BA75336" w14:textId="112BE529" w:rsidR="00D36036" w:rsidRDefault="00D36036" w:rsidP="007159FA">
            <w:pPr>
              <w:rPr>
                <w:rFonts w:ascii="Times New Roman" w:hAnsi="Times New Roman"/>
                <w:kern w:val="2"/>
                <w14:ligatures w14:val="standardContextual"/>
              </w:rPr>
            </w:pPr>
          </w:p>
        </w:tc>
      </w:tr>
      <w:tr w:rsidR="00AA1A13" w:rsidRPr="009965BA" w14:paraId="4834A3B2" w14:textId="77777777" w:rsidTr="00E60F37">
        <w:trPr>
          <w:trHeight w:val="270"/>
        </w:trPr>
        <w:tc>
          <w:tcPr>
            <w:tcW w:w="845" w:type="pct"/>
            <w:vMerge w:val="restart"/>
            <w:tcBorders>
              <w:top w:val="single" w:sz="4" w:space="0" w:color="auto"/>
              <w:left w:val="single" w:sz="4" w:space="0" w:color="auto"/>
              <w:right w:val="single" w:sz="4" w:space="0" w:color="auto"/>
            </w:tcBorders>
          </w:tcPr>
          <w:p w14:paraId="529653B7" w14:textId="2985A1CB" w:rsidR="00AA1A13" w:rsidRPr="00A4056E" w:rsidRDefault="00AA1A13" w:rsidP="007159FA">
            <w:pPr>
              <w:jc w:val="both"/>
              <w:rPr>
                <w:rFonts w:ascii="Times New Roman" w:hAnsi="Times New Roman"/>
                <w:b/>
                <w:sz w:val="24"/>
                <w:szCs w:val="24"/>
              </w:rPr>
            </w:pPr>
            <w:r>
              <w:rPr>
                <w:rFonts w:ascii="Times New Roman" w:hAnsi="Times New Roman"/>
                <w:b/>
              </w:rPr>
              <w:t xml:space="preserve">Тема </w:t>
            </w:r>
            <w:proofErr w:type="gramStart"/>
            <w:r>
              <w:rPr>
                <w:rFonts w:ascii="Times New Roman" w:hAnsi="Times New Roman"/>
                <w:b/>
              </w:rPr>
              <w:t xml:space="preserve">5.2 </w:t>
            </w:r>
            <w:r w:rsidRPr="00FF2106">
              <w:rPr>
                <w:rFonts w:ascii="Times New Roman" w:hAnsi="Times New Roman"/>
                <w:b/>
              </w:rPr>
              <w:t xml:space="preserve"> Трудовая</w:t>
            </w:r>
            <w:proofErr w:type="gramEnd"/>
            <w:r w:rsidRPr="00FF2106">
              <w:rPr>
                <w:rFonts w:ascii="Times New Roman" w:hAnsi="Times New Roman"/>
                <w:b/>
              </w:rPr>
              <w:t xml:space="preserve"> дисциплина и ответственность сторон</w:t>
            </w:r>
            <w:r>
              <w:rPr>
                <w:rFonts w:ascii="Times New Roman" w:hAnsi="Times New Roman"/>
                <w:b/>
              </w:rPr>
              <w:t>.</w:t>
            </w:r>
            <w:r w:rsidRPr="00FF2106">
              <w:rPr>
                <w:rFonts w:ascii="Times New Roman" w:hAnsi="Times New Roman"/>
                <w:b/>
              </w:rPr>
              <w:t xml:space="preserve"> Трудовые споры  </w:t>
            </w:r>
            <w:r>
              <w:rPr>
                <w:rFonts w:ascii="Times New Roman" w:hAnsi="Times New Roman"/>
                <w:b/>
              </w:rPr>
              <w:t xml:space="preserve">Рабочее время, время </w:t>
            </w:r>
            <w:r w:rsidRPr="00FF2106">
              <w:rPr>
                <w:rFonts w:ascii="Times New Roman" w:hAnsi="Times New Roman"/>
                <w:b/>
              </w:rPr>
              <w:t>отдыха, заработная плата (ЗП)</w:t>
            </w:r>
            <w:r>
              <w:rPr>
                <w:rFonts w:ascii="Times New Roman" w:hAnsi="Times New Roman"/>
                <w:b/>
              </w:rPr>
              <w:t>. Т</w:t>
            </w:r>
          </w:p>
        </w:tc>
        <w:tc>
          <w:tcPr>
            <w:tcW w:w="2766" w:type="pct"/>
            <w:tcBorders>
              <w:top w:val="single" w:sz="4" w:space="0" w:color="auto"/>
              <w:left w:val="single" w:sz="4" w:space="0" w:color="auto"/>
              <w:right w:val="single" w:sz="4" w:space="0" w:color="auto"/>
            </w:tcBorders>
            <w:vAlign w:val="center"/>
          </w:tcPr>
          <w:p w14:paraId="6C167542" w14:textId="4123A92E" w:rsidR="00AA1A13" w:rsidRPr="00A4056E" w:rsidRDefault="00AA1A13" w:rsidP="007159FA">
            <w:pPr>
              <w:jc w:val="both"/>
              <w:rPr>
                <w:rFonts w:ascii="Times New Roman" w:hAnsi="Times New Roman"/>
                <w:b/>
                <w:sz w:val="24"/>
                <w:szCs w:val="24"/>
              </w:rPr>
            </w:pPr>
            <w:r>
              <w:rPr>
                <w:rFonts w:ascii="Times New Roman" w:hAnsi="Times New Roman"/>
                <w:b/>
                <w:sz w:val="24"/>
                <w:szCs w:val="24"/>
              </w:rPr>
              <w:t>Содержание</w:t>
            </w:r>
          </w:p>
        </w:tc>
        <w:tc>
          <w:tcPr>
            <w:tcW w:w="0" w:type="auto"/>
            <w:vMerge w:val="restart"/>
            <w:tcBorders>
              <w:left w:val="single" w:sz="4" w:space="0" w:color="auto"/>
              <w:right w:val="single" w:sz="4" w:space="0" w:color="auto"/>
            </w:tcBorders>
          </w:tcPr>
          <w:p w14:paraId="349D66C1" w14:textId="7B00A6AF" w:rsidR="00AA1A13" w:rsidRDefault="00AA1A13"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0" w:type="auto"/>
            <w:vMerge w:val="restart"/>
            <w:tcBorders>
              <w:top w:val="single" w:sz="4" w:space="0" w:color="auto"/>
              <w:left w:val="single" w:sz="4" w:space="0" w:color="auto"/>
              <w:right w:val="single" w:sz="4" w:space="0" w:color="auto"/>
            </w:tcBorders>
          </w:tcPr>
          <w:p w14:paraId="157BC4AB" w14:textId="03C93A80" w:rsidR="00AA1A13"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AA1A13" w:rsidRPr="009965BA" w14:paraId="3F51D34B" w14:textId="77777777" w:rsidTr="00E60F37">
        <w:trPr>
          <w:trHeight w:val="270"/>
        </w:trPr>
        <w:tc>
          <w:tcPr>
            <w:tcW w:w="845" w:type="pct"/>
            <w:vMerge/>
            <w:tcBorders>
              <w:left w:val="single" w:sz="4" w:space="0" w:color="auto"/>
              <w:right w:val="single" w:sz="4" w:space="0" w:color="auto"/>
            </w:tcBorders>
            <w:vAlign w:val="center"/>
          </w:tcPr>
          <w:p w14:paraId="5A5BE711" w14:textId="01034C95" w:rsidR="00AA1A13" w:rsidRPr="00A4056E" w:rsidRDefault="00AA1A13" w:rsidP="007159FA">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12BC4C43" w14:textId="52883516" w:rsidR="00AA1A13" w:rsidRPr="00A67AE9" w:rsidRDefault="00AA1A13" w:rsidP="007159FA">
            <w:pPr>
              <w:jc w:val="both"/>
              <w:rPr>
                <w:rFonts w:ascii="Times New Roman" w:hAnsi="Times New Roman" w:cs="Times New Roman"/>
                <w:b/>
                <w:sz w:val="24"/>
                <w:szCs w:val="24"/>
              </w:rPr>
            </w:pPr>
            <w:r>
              <w:rPr>
                <w:rFonts w:ascii="Times New Roman" w:hAnsi="Times New Roman"/>
              </w:rPr>
              <w:t>1.</w:t>
            </w:r>
            <w:r w:rsidRPr="00FF2106">
              <w:rPr>
                <w:rFonts w:ascii="Times New Roman" w:hAnsi="Times New Roman"/>
              </w:rPr>
              <w:t>Понятие дисциплины труда. Способы обеспечения дисциплины труда. П</w:t>
            </w:r>
            <w:r w:rsidRPr="00FF2106">
              <w:rPr>
                <w:rFonts w:ascii="Times New Roman" w:hAnsi="Times New Roman"/>
                <w:bCs/>
                <w:color w:val="000000"/>
              </w:rPr>
              <w:t xml:space="preserve">онятие дисциплинарной и материальной ответственности работника; </w:t>
            </w:r>
            <w:r w:rsidRPr="00FF2106">
              <w:rPr>
                <w:rFonts w:ascii="Times New Roman" w:hAnsi="Times New Roman"/>
              </w:rPr>
              <w:t xml:space="preserve"> Виды дисциплинарных взысканий. Виды материальной ответственности. Понятие трудовых споров. Причины, условия, поводы возникновения трудовых споров. Виды трудовых споров. Понятие индивидуальных трудовых споров, их подведомственность. Рассмотрение индивидуальных трудовых споров в </w:t>
            </w:r>
            <w:r w:rsidRPr="00FF2106">
              <w:rPr>
                <w:rFonts w:ascii="Times New Roman" w:hAnsi="Times New Roman"/>
                <w:lang w:val="en-US"/>
              </w:rPr>
              <w:t>KTC</w:t>
            </w:r>
            <w:r w:rsidRPr="00FF2106">
              <w:rPr>
                <w:rFonts w:ascii="Times New Roman" w:hAnsi="Times New Roman"/>
              </w:rPr>
              <w:t>. в судебных органах. Понятие забастовки и условия ее объявления. Порядок проведения забастовки. Обжалование и снятие дисциплинарных взысканий. Коллективные трудовые споры</w:t>
            </w:r>
            <w:r>
              <w:rPr>
                <w:rFonts w:ascii="Times New Roman" w:hAnsi="Times New Roman"/>
              </w:rPr>
              <w:t>.</w:t>
            </w:r>
            <w:r w:rsidRPr="00FF2106">
              <w:rPr>
                <w:rFonts w:ascii="Times New Roman" w:hAnsi="Times New Roman"/>
              </w:rPr>
              <w:t xml:space="preserve"> </w:t>
            </w:r>
            <w:r w:rsidRPr="00A67AE9">
              <w:rPr>
                <w:rFonts w:ascii="Times New Roman" w:hAnsi="Times New Roman" w:cs="Times New Roman"/>
              </w:rPr>
              <w:t xml:space="preserve">Понятие и виды рабочего времени. Нормы продолжительности рабочего времени. Сокращенная продолжительность рабочего времени. Неполное рабочее время. Сверхурочные работы. Продолжительность отпуска. Понятие и значение зарплаты. Система оплаты труда и стимулирующие выплаты. </w:t>
            </w:r>
            <w:r w:rsidRPr="00A67AE9">
              <w:rPr>
                <w:rFonts w:ascii="Times New Roman" w:hAnsi="Times New Roman" w:cs="Times New Roman"/>
                <w:bCs/>
                <w:color w:val="000000"/>
              </w:rPr>
              <w:t xml:space="preserve">Правила оплаты труда.  </w:t>
            </w:r>
            <w:r w:rsidRPr="00A67AE9">
              <w:rPr>
                <w:rFonts w:ascii="Times New Roman" w:hAnsi="Times New Roman" w:cs="Times New Roman"/>
              </w:rPr>
              <w:t>Ненормированный рабочий режим</w:t>
            </w:r>
          </w:p>
        </w:tc>
        <w:tc>
          <w:tcPr>
            <w:tcW w:w="0" w:type="auto"/>
            <w:vMerge/>
            <w:tcBorders>
              <w:left w:val="single" w:sz="4" w:space="0" w:color="auto"/>
              <w:bottom w:val="single" w:sz="4" w:space="0" w:color="auto"/>
              <w:right w:val="single" w:sz="4" w:space="0" w:color="auto"/>
            </w:tcBorders>
            <w:vAlign w:val="center"/>
          </w:tcPr>
          <w:p w14:paraId="5CC6674D" w14:textId="3DDE4712" w:rsidR="00AA1A13" w:rsidRDefault="00AA1A13" w:rsidP="007159FA">
            <w:pPr>
              <w:jc w:val="center"/>
              <w:rPr>
                <w:rFonts w:ascii="Times New Roman" w:hAnsi="Times New Roman"/>
                <w:bCs/>
                <w:i/>
                <w:iCs/>
                <w:kern w:val="2"/>
                <w14:ligatures w14:val="standardContextual"/>
              </w:rPr>
            </w:pPr>
          </w:p>
        </w:tc>
        <w:tc>
          <w:tcPr>
            <w:tcW w:w="0" w:type="auto"/>
            <w:vMerge/>
            <w:tcBorders>
              <w:left w:val="single" w:sz="4" w:space="0" w:color="auto"/>
              <w:bottom w:val="single" w:sz="4" w:space="0" w:color="auto"/>
              <w:right w:val="single" w:sz="4" w:space="0" w:color="auto"/>
            </w:tcBorders>
            <w:vAlign w:val="center"/>
          </w:tcPr>
          <w:p w14:paraId="4275E152" w14:textId="45ADBB70" w:rsidR="00AA1A13" w:rsidRDefault="00AA1A13" w:rsidP="007159FA">
            <w:pPr>
              <w:rPr>
                <w:rFonts w:ascii="Times New Roman" w:hAnsi="Times New Roman"/>
                <w:kern w:val="2"/>
                <w14:ligatures w14:val="standardContextual"/>
              </w:rPr>
            </w:pPr>
          </w:p>
        </w:tc>
      </w:tr>
      <w:tr w:rsidR="00AA1A13" w:rsidRPr="009965BA" w14:paraId="2C05D90B" w14:textId="77777777" w:rsidTr="00A67AE9">
        <w:trPr>
          <w:trHeight w:val="549"/>
        </w:trPr>
        <w:tc>
          <w:tcPr>
            <w:tcW w:w="845" w:type="pct"/>
            <w:vMerge/>
            <w:tcBorders>
              <w:left w:val="single" w:sz="4" w:space="0" w:color="auto"/>
              <w:right w:val="single" w:sz="4" w:space="0" w:color="auto"/>
            </w:tcBorders>
            <w:vAlign w:val="center"/>
          </w:tcPr>
          <w:p w14:paraId="4C93ED2A" w14:textId="77777777" w:rsidR="00AA1A13" w:rsidRPr="00A67AE9" w:rsidRDefault="00AA1A13" w:rsidP="007159FA">
            <w:pPr>
              <w:jc w:val="both"/>
              <w:rPr>
                <w:rFonts w:ascii="Times New Roman" w:hAnsi="Times New Roman" w:cs="Times New Roman"/>
                <w:b/>
              </w:rPr>
            </w:pPr>
          </w:p>
        </w:tc>
        <w:tc>
          <w:tcPr>
            <w:tcW w:w="2766" w:type="pct"/>
            <w:tcBorders>
              <w:top w:val="single" w:sz="4" w:space="0" w:color="auto"/>
              <w:left w:val="single" w:sz="4" w:space="0" w:color="auto"/>
              <w:right w:val="single" w:sz="4" w:space="0" w:color="auto"/>
            </w:tcBorders>
            <w:vAlign w:val="center"/>
          </w:tcPr>
          <w:p w14:paraId="61FE4391" w14:textId="0A0010A7" w:rsidR="00AA1A13" w:rsidRPr="00AA1A13" w:rsidRDefault="00AA1A13" w:rsidP="00A67AE9">
            <w:pPr>
              <w:jc w:val="both"/>
              <w:rPr>
                <w:rFonts w:ascii="Times New Roman" w:hAnsi="Times New Roman" w:cs="Times New Roman"/>
              </w:rPr>
            </w:pPr>
            <w:r w:rsidRPr="00AA1A13">
              <w:rPr>
                <w:rFonts w:ascii="Times New Roman" w:hAnsi="Times New Roman" w:cs="Times New Roman"/>
                <w:b/>
              </w:rPr>
              <w:t>Самостоятельная работа</w:t>
            </w:r>
            <w:r w:rsidRPr="00AA1A13">
              <w:rPr>
                <w:rFonts w:ascii="Times New Roman" w:hAnsi="Times New Roman" w:cs="Times New Roman"/>
                <w:b/>
              </w:rPr>
              <w:t xml:space="preserve"> обучающихся</w:t>
            </w:r>
            <w:r w:rsidRPr="00AA1A13">
              <w:rPr>
                <w:rFonts w:ascii="Times New Roman" w:hAnsi="Times New Roman" w:cs="Times New Roman"/>
              </w:rPr>
              <w:t xml:space="preserve"> Подготовка к семинару по теме: «Порядок привлечения работника к дисциплинарной ответственности»</w:t>
            </w:r>
          </w:p>
        </w:tc>
        <w:tc>
          <w:tcPr>
            <w:tcW w:w="0" w:type="auto"/>
            <w:tcBorders>
              <w:left w:val="single" w:sz="4" w:space="0" w:color="auto"/>
              <w:bottom w:val="single" w:sz="4" w:space="0" w:color="auto"/>
              <w:right w:val="single" w:sz="4" w:space="0" w:color="auto"/>
            </w:tcBorders>
            <w:vAlign w:val="center"/>
          </w:tcPr>
          <w:p w14:paraId="7272ED4F" w14:textId="4761B23A" w:rsidR="00AA1A13" w:rsidRDefault="00AA1A13" w:rsidP="007159FA">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1</w:t>
            </w:r>
          </w:p>
        </w:tc>
        <w:tc>
          <w:tcPr>
            <w:tcW w:w="0" w:type="auto"/>
            <w:tcBorders>
              <w:left w:val="single" w:sz="4" w:space="0" w:color="auto"/>
              <w:bottom w:val="single" w:sz="4" w:space="0" w:color="auto"/>
              <w:right w:val="single" w:sz="4" w:space="0" w:color="auto"/>
            </w:tcBorders>
            <w:vAlign w:val="center"/>
          </w:tcPr>
          <w:p w14:paraId="3E06F586" w14:textId="24E3A6EB" w:rsidR="00AA1A13" w:rsidRDefault="00AA1A13" w:rsidP="007159FA">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E83EA8" w:rsidRPr="009965BA" w14:paraId="6C9EA9F0" w14:textId="77777777" w:rsidTr="007159FA">
        <w:trPr>
          <w:trHeight w:val="20"/>
        </w:trPr>
        <w:tc>
          <w:tcPr>
            <w:tcW w:w="3611" w:type="pct"/>
            <w:gridSpan w:val="2"/>
            <w:tcBorders>
              <w:left w:val="single" w:sz="4" w:space="0" w:color="auto"/>
              <w:bottom w:val="single" w:sz="4" w:space="0" w:color="auto"/>
              <w:right w:val="single" w:sz="4" w:space="0" w:color="auto"/>
            </w:tcBorders>
            <w:hideMark/>
          </w:tcPr>
          <w:p w14:paraId="52459B4B" w14:textId="63FE474B" w:rsidR="00E83EA8" w:rsidRPr="009965BA" w:rsidRDefault="00E83EA8" w:rsidP="007159FA">
            <w:pPr>
              <w:rPr>
                <w:rFonts w:ascii="Times New Roman" w:hAnsi="Times New Roman"/>
                <w:b/>
                <w:kern w:val="2"/>
                <w14:ligatures w14:val="standardContextual"/>
              </w:rPr>
            </w:pPr>
            <w:r w:rsidRPr="009965BA">
              <w:rPr>
                <w:rFonts w:ascii="Times New Roman" w:hAnsi="Times New Roman"/>
                <w:b/>
                <w:kern w:val="2"/>
                <w14:ligatures w14:val="standardContextual"/>
              </w:rPr>
              <w:t>Промежуточная аттестация</w:t>
            </w:r>
            <w:r>
              <w:rPr>
                <w:rFonts w:ascii="Times New Roman" w:hAnsi="Times New Roman"/>
                <w:b/>
                <w:kern w:val="2"/>
                <w14:ligatures w14:val="standardContextual"/>
              </w:rPr>
              <w:t xml:space="preserve"> </w:t>
            </w:r>
            <w:r w:rsidR="005B257F" w:rsidRPr="005B257F">
              <w:rPr>
                <w:rFonts w:ascii="Times New Roman" w:hAnsi="Times New Roman"/>
                <w:kern w:val="2"/>
                <w14:ligatures w14:val="standardContextual"/>
              </w:rPr>
              <w:t>(экзамен)</w:t>
            </w:r>
          </w:p>
        </w:tc>
        <w:tc>
          <w:tcPr>
            <w:tcW w:w="560" w:type="pct"/>
            <w:tcBorders>
              <w:top w:val="single" w:sz="4" w:space="0" w:color="auto"/>
              <w:left w:val="single" w:sz="4" w:space="0" w:color="auto"/>
              <w:bottom w:val="single" w:sz="4" w:space="0" w:color="auto"/>
              <w:right w:val="single" w:sz="4" w:space="0" w:color="auto"/>
            </w:tcBorders>
            <w:hideMark/>
          </w:tcPr>
          <w:p w14:paraId="5363796A" w14:textId="2D0202E8" w:rsidR="00E83EA8" w:rsidRPr="009965BA" w:rsidRDefault="005B257F" w:rsidP="007159FA">
            <w:pPr>
              <w:suppressAutoHyphens/>
              <w:jc w:val="center"/>
              <w:rPr>
                <w:rFonts w:ascii="Times New Roman" w:hAnsi="Times New Roman"/>
                <w:bCs/>
                <w:i/>
                <w:iCs/>
                <w:kern w:val="2"/>
                <w14:ligatures w14:val="standardContextual"/>
              </w:rPr>
            </w:pPr>
            <w:r>
              <w:rPr>
                <w:rFonts w:ascii="Times New Roman" w:hAnsi="Times New Roman"/>
                <w:bCs/>
                <w:i/>
                <w:iCs/>
                <w:kern w:val="2"/>
                <w14:ligatures w14:val="standardContextual"/>
              </w:rPr>
              <w:t>6</w:t>
            </w:r>
          </w:p>
        </w:tc>
        <w:tc>
          <w:tcPr>
            <w:tcW w:w="829" w:type="pct"/>
            <w:tcBorders>
              <w:top w:val="single" w:sz="4" w:space="0" w:color="auto"/>
              <w:left w:val="single" w:sz="4" w:space="0" w:color="auto"/>
              <w:bottom w:val="single" w:sz="4" w:space="0" w:color="auto"/>
              <w:right w:val="single" w:sz="4" w:space="0" w:color="auto"/>
            </w:tcBorders>
          </w:tcPr>
          <w:p w14:paraId="2A35CA4D" w14:textId="77777777" w:rsidR="00E83EA8" w:rsidRPr="009965BA" w:rsidRDefault="00E83EA8" w:rsidP="007159FA">
            <w:pPr>
              <w:rPr>
                <w:rFonts w:ascii="Times New Roman" w:hAnsi="Times New Roman"/>
                <w:kern w:val="2"/>
                <w14:ligatures w14:val="standardContextual"/>
              </w:rPr>
            </w:pPr>
          </w:p>
        </w:tc>
      </w:tr>
      <w:tr w:rsidR="00E83EA8" w:rsidRPr="009965BA" w14:paraId="0C5E5C07" w14:textId="77777777" w:rsidTr="007159FA">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EA3E59" w14:textId="77777777" w:rsidR="00E83EA8" w:rsidRPr="009965BA" w:rsidRDefault="00E83EA8" w:rsidP="007159FA">
            <w:pPr>
              <w:rPr>
                <w:rFonts w:ascii="Times New Roman" w:hAnsi="Times New Roman"/>
                <w:kern w:val="2"/>
                <w14:ligatures w14:val="standardContextual"/>
              </w:rPr>
            </w:pPr>
            <w:r w:rsidRPr="009965BA">
              <w:rPr>
                <w:rFonts w:ascii="Times New Roman" w:hAnsi="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3E668E03" w14:textId="55C53847" w:rsidR="00E83EA8" w:rsidRPr="009965BA" w:rsidRDefault="005B257F" w:rsidP="007159FA">
            <w:pPr>
              <w:suppressAutoHyphens/>
              <w:jc w:val="center"/>
              <w:rPr>
                <w:rFonts w:ascii="Times New Roman" w:hAnsi="Times New Roman"/>
                <w:b/>
                <w:bCs/>
                <w:kern w:val="2"/>
                <w14:ligatures w14:val="standardContextual"/>
              </w:rPr>
            </w:pPr>
            <w:r>
              <w:rPr>
                <w:rFonts w:ascii="Times New Roman" w:hAnsi="Times New Roman"/>
                <w:b/>
                <w:bCs/>
                <w:kern w:val="2"/>
                <w14:ligatures w14:val="standardContextual"/>
              </w:rPr>
              <w:t>36</w:t>
            </w:r>
          </w:p>
        </w:tc>
        <w:tc>
          <w:tcPr>
            <w:tcW w:w="829" w:type="pct"/>
            <w:tcBorders>
              <w:top w:val="single" w:sz="4" w:space="0" w:color="auto"/>
              <w:left w:val="single" w:sz="4" w:space="0" w:color="auto"/>
              <w:bottom w:val="single" w:sz="4" w:space="0" w:color="auto"/>
              <w:right w:val="single" w:sz="4" w:space="0" w:color="auto"/>
            </w:tcBorders>
          </w:tcPr>
          <w:p w14:paraId="7F62CCF9" w14:textId="77777777" w:rsidR="00E83EA8" w:rsidRPr="009965BA" w:rsidRDefault="00E83EA8" w:rsidP="007159FA">
            <w:pPr>
              <w:rPr>
                <w:rFonts w:ascii="Times New Roman" w:hAnsi="Times New Roman"/>
                <w:b/>
                <w:bCs/>
                <w:i/>
                <w:kern w:val="2"/>
                <w14:ligatures w14:val="standardContextual"/>
              </w:rPr>
            </w:pPr>
          </w:p>
        </w:tc>
      </w:tr>
    </w:tbl>
    <w:p w14:paraId="1AFD3DDB" w14:textId="77777777" w:rsidR="008D5E89" w:rsidRPr="009965BA" w:rsidRDefault="008D5E89" w:rsidP="008D5E89">
      <w:pPr>
        <w:pStyle w:val="111"/>
        <w:jc w:val="both"/>
        <w:rPr>
          <w:rFonts w:ascii="Times New Roman" w:hAnsi="Times New Roman"/>
        </w:rPr>
      </w:pPr>
    </w:p>
    <w:p w14:paraId="003AAEB7"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64D3FC7" w14:textId="77777777" w:rsidR="008D5E89" w:rsidRPr="009965BA" w:rsidRDefault="008D5E89" w:rsidP="008D5E89">
      <w:pPr>
        <w:rPr>
          <w:rFonts w:ascii="Times New Roman" w:hAnsi="Times New Roman" w:cs="Times New Roman"/>
          <w:sz w:val="24"/>
          <w:szCs w:val="24"/>
        </w:rPr>
      </w:pPr>
    </w:p>
    <w:p w14:paraId="3C948FF5"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2A6389FD"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47B17C89" w14:textId="0CBB5A1B" w:rsidR="008D5E89" w:rsidRPr="009965BA" w:rsidRDefault="008D5E89" w:rsidP="00C468F0">
      <w:pPr>
        <w:suppressAutoHyphens/>
        <w:ind w:firstLine="709"/>
        <w:jc w:val="both"/>
        <w:rPr>
          <w:rFonts w:ascii="Times New Roman" w:hAnsi="Times New Roman" w:cs="Times New Roman"/>
          <w:bCs/>
          <w:sz w:val="24"/>
          <w:szCs w:val="24"/>
        </w:rPr>
      </w:pPr>
      <w:r w:rsidRPr="009965BA">
        <w:rPr>
          <w:rFonts w:ascii="Times New Roman" w:hAnsi="Times New Roman" w:cs="Times New Roman"/>
          <w:bCs/>
          <w:sz w:val="24"/>
          <w:szCs w:val="24"/>
        </w:rPr>
        <w:t xml:space="preserve">Кабинет </w:t>
      </w:r>
      <w:r w:rsidRPr="009965BA">
        <w:rPr>
          <w:rFonts w:ascii="Times New Roman" w:hAnsi="Times New Roman"/>
          <w:i/>
          <w:sz w:val="24"/>
          <w:szCs w:val="24"/>
        </w:rPr>
        <w:t>«</w:t>
      </w:r>
      <w:r w:rsidRPr="009965BA">
        <w:rPr>
          <w:rFonts w:ascii="Times New Roman" w:hAnsi="Times New Roman"/>
        </w:rPr>
        <w:t>Социально-экономических дисциплин</w:t>
      </w:r>
      <w:r w:rsidRPr="009965BA">
        <w:rPr>
          <w:rFonts w:ascii="Times New Roman" w:hAnsi="Times New Roman"/>
          <w:sz w:val="24"/>
          <w:szCs w:val="24"/>
        </w:rPr>
        <w:t>»</w:t>
      </w:r>
      <w:r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 xml:space="preserve">оснащенный </w:t>
      </w:r>
      <w:r w:rsidRPr="009965BA">
        <w:rPr>
          <w:rFonts w:ascii="Times New Roman" w:hAnsi="Times New Roman" w:cs="Times New Roman"/>
          <w:bCs/>
          <w:iCs/>
          <w:sz w:val="24"/>
          <w:szCs w:val="24"/>
        </w:rPr>
        <w:t>в соответствии с приложением 3 ОПОП-П</w:t>
      </w:r>
      <w:r w:rsidRPr="009965BA">
        <w:rPr>
          <w:rFonts w:ascii="Times New Roman" w:hAnsi="Times New Roman" w:cs="Times New Roman"/>
          <w:bCs/>
          <w:sz w:val="24"/>
          <w:szCs w:val="24"/>
        </w:rPr>
        <w:t xml:space="preserve">. </w:t>
      </w:r>
    </w:p>
    <w:p w14:paraId="0B445D4A" w14:textId="77777777" w:rsidR="00374841" w:rsidRDefault="00374841" w:rsidP="00374841">
      <w:pPr>
        <w:pStyle w:val="111"/>
        <w:spacing w:after="0" w:line="240" w:lineRule="auto"/>
        <w:ind w:firstLine="142"/>
        <w:rPr>
          <w:rFonts w:ascii="Times New Roman" w:hAnsi="Times New Roman"/>
          <w:color w:val="auto"/>
        </w:rPr>
      </w:pPr>
    </w:p>
    <w:p w14:paraId="42993F72" w14:textId="77777777" w:rsidR="008D5E89" w:rsidRPr="009965BA" w:rsidRDefault="008D5E89" w:rsidP="00374841">
      <w:pPr>
        <w:pStyle w:val="111"/>
        <w:spacing w:after="0" w:line="240" w:lineRule="auto"/>
        <w:ind w:firstLine="142"/>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0C23D674" w14:textId="77777777" w:rsidR="008D5E89" w:rsidRPr="009965BA" w:rsidRDefault="008D5E89" w:rsidP="00374841">
      <w:pPr>
        <w:pStyle w:val="a9"/>
        <w:ind w:left="0" w:firstLine="142"/>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144D4CAD" w14:textId="77777777" w:rsidR="00D9691E" w:rsidRPr="00A57422" w:rsidRDefault="00D9691E" w:rsidP="00D9691E">
      <w:pPr>
        <w:pStyle w:val="a9"/>
        <w:numPr>
          <w:ilvl w:val="0"/>
          <w:numId w:val="5"/>
        </w:numPr>
        <w:tabs>
          <w:tab w:val="left" w:pos="142"/>
        </w:tabs>
        <w:ind w:left="284" w:hanging="284"/>
        <w:rPr>
          <w:rFonts w:ascii="Times New Roman" w:hAnsi="Times New Roman"/>
          <w:sz w:val="24"/>
          <w:szCs w:val="24"/>
        </w:rPr>
      </w:pPr>
      <w:r w:rsidRPr="00A57422">
        <w:rPr>
          <w:rFonts w:ascii="Times New Roman" w:hAnsi="Times New Roman"/>
          <w:sz w:val="24"/>
          <w:szCs w:val="24"/>
        </w:rPr>
        <w:t>Конституция Российской Федерации</w:t>
      </w:r>
    </w:p>
    <w:p w14:paraId="748357E5" w14:textId="6C633EE6" w:rsidR="00D9691E" w:rsidRPr="00A57422" w:rsidRDefault="00D9691E" w:rsidP="00D9691E">
      <w:pPr>
        <w:pStyle w:val="a9"/>
        <w:numPr>
          <w:ilvl w:val="0"/>
          <w:numId w:val="5"/>
        </w:numPr>
        <w:tabs>
          <w:tab w:val="left" w:pos="142"/>
        </w:tabs>
        <w:ind w:left="284" w:hanging="284"/>
        <w:rPr>
          <w:rFonts w:ascii="Times New Roman" w:hAnsi="Times New Roman"/>
          <w:sz w:val="24"/>
          <w:szCs w:val="24"/>
        </w:rPr>
      </w:pPr>
      <w:r w:rsidRPr="00A57422">
        <w:rPr>
          <w:rFonts w:ascii="Times New Roman" w:hAnsi="Times New Roman"/>
          <w:sz w:val="24"/>
          <w:szCs w:val="24"/>
        </w:rPr>
        <w:t>Арбитражный процессуальный кодекс Российской Федерации от</w:t>
      </w:r>
      <w:r w:rsidRPr="00A57422">
        <w:rPr>
          <w:rStyle w:val="149pt"/>
          <w:rFonts w:eastAsia="Calibri"/>
          <w:sz w:val="24"/>
          <w:szCs w:val="24"/>
        </w:rPr>
        <w:t xml:space="preserve"> 24 </w:t>
      </w:r>
      <w:r w:rsidRPr="00A57422">
        <w:rPr>
          <w:rFonts w:ascii="Times New Roman" w:hAnsi="Times New Roman"/>
          <w:sz w:val="24"/>
          <w:szCs w:val="24"/>
        </w:rPr>
        <w:t>июля 2002 года №</w:t>
      </w:r>
      <w:r>
        <w:rPr>
          <w:rFonts w:ascii="Times New Roman" w:hAnsi="Times New Roman"/>
          <w:sz w:val="24"/>
          <w:szCs w:val="24"/>
        </w:rPr>
        <w:t xml:space="preserve"> </w:t>
      </w:r>
      <w:r w:rsidRPr="00A57422">
        <w:rPr>
          <w:rFonts w:ascii="Times New Roman" w:hAnsi="Times New Roman"/>
          <w:sz w:val="24"/>
          <w:szCs w:val="24"/>
        </w:rPr>
        <w:t>95-ФЗ (в редакции последующих законов)</w:t>
      </w:r>
    </w:p>
    <w:p w14:paraId="6DCFDE3B" w14:textId="77777777" w:rsidR="00D9691E" w:rsidRPr="00A57422" w:rsidRDefault="00D9691E" w:rsidP="00D9691E">
      <w:pPr>
        <w:pStyle w:val="a9"/>
        <w:numPr>
          <w:ilvl w:val="0"/>
          <w:numId w:val="5"/>
        </w:numPr>
        <w:tabs>
          <w:tab w:val="left" w:pos="142"/>
        </w:tabs>
        <w:ind w:left="284" w:hanging="284"/>
        <w:rPr>
          <w:rFonts w:ascii="Times New Roman" w:hAnsi="Times New Roman"/>
          <w:sz w:val="24"/>
          <w:szCs w:val="24"/>
        </w:rPr>
      </w:pPr>
      <w:r w:rsidRPr="00A57422">
        <w:rPr>
          <w:rFonts w:ascii="Times New Roman" w:hAnsi="Times New Roman"/>
          <w:sz w:val="24"/>
          <w:szCs w:val="24"/>
        </w:rPr>
        <w:t>Гражданский кодекс Российской Федерации (часть вторая)</w:t>
      </w:r>
    </w:p>
    <w:p w14:paraId="5A8D68F4" w14:textId="7C8D1918" w:rsidR="00D9691E" w:rsidRDefault="00D9691E" w:rsidP="00D9691E">
      <w:pPr>
        <w:pStyle w:val="af0"/>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Правовое обеспечение профессиональной деятельности: учебник и практикум/Капустин А.Я. -2-е изд.-М.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2022</w:t>
      </w:r>
    </w:p>
    <w:p w14:paraId="7E004BA7" w14:textId="5E6C5C58" w:rsidR="00D9691E" w:rsidRDefault="00D9691E" w:rsidP="00D9691E">
      <w:pPr>
        <w:keepNext/>
        <w:keepLines/>
        <w:numPr>
          <w:ilvl w:val="0"/>
          <w:numId w:val="5"/>
        </w:numPr>
        <w:suppressLineNumbers/>
        <w:suppressAutoHyphens/>
        <w:ind w:left="284" w:hanging="284"/>
        <w:jc w:val="both"/>
        <w:rPr>
          <w:rFonts w:ascii="Times New Roman" w:hAnsi="Times New Roman"/>
          <w:sz w:val="24"/>
          <w:szCs w:val="24"/>
        </w:rPr>
      </w:pPr>
      <w:r>
        <w:rPr>
          <w:rFonts w:ascii="Times New Roman" w:hAnsi="Times New Roman"/>
          <w:sz w:val="24"/>
          <w:szCs w:val="24"/>
        </w:rPr>
        <w:t xml:space="preserve">Хабибулин А.Г., </w:t>
      </w:r>
      <w:proofErr w:type="spellStart"/>
      <w:r>
        <w:rPr>
          <w:rFonts w:ascii="Times New Roman" w:hAnsi="Times New Roman"/>
          <w:sz w:val="24"/>
          <w:szCs w:val="24"/>
        </w:rPr>
        <w:t>Мурсалимов</w:t>
      </w:r>
      <w:proofErr w:type="spellEnd"/>
      <w:r>
        <w:rPr>
          <w:rFonts w:ascii="Times New Roman" w:hAnsi="Times New Roman"/>
          <w:sz w:val="24"/>
          <w:szCs w:val="24"/>
        </w:rPr>
        <w:t xml:space="preserve"> К.Р. Правовое обеспечение профессиональной деятельности: учебник.-М.: ИД «ФОРУМ»: ИНФРА, 2022</w:t>
      </w:r>
    </w:p>
    <w:p w14:paraId="21171889" w14:textId="58D555AB" w:rsidR="00374841" w:rsidRPr="00374841" w:rsidRDefault="00374841" w:rsidP="00374841">
      <w:pPr>
        <w:pStyle w:val="Default"/>
        <w:jc w:val="both"/>
        <w:rPr>
          <w:rFonts w:eastAsiaTheme="minorEastAsia"/>
          <w:b/>
          <w:color w:val="auto"/>
          <w:lang w:eastAsia="ru-RU"/>
        </w:rPr>
      </w:pPr>
      <w:r>
        <w:rPr>
          <w:rFonts w:eastAsiaTheme="minorEastAsia"/>
          <w:b/>
          <w:color w:val="auto"/>
          <w:lang w:eastAsia="ru-RU"/>
        </w:rPr>
        <w:t xml:space="preserve">3.2.2. </w:t>
      </w:r>
      <w:r w:rsidRPr="00374841">
        <w:rPr>
          <w:rFonts w:eastAsiaTheme="minorEastAsia"/>
          <w:b/>
          <w:color w:val="auto"/>
          <w:lang w:eastAsia="ru-RU"/>
        </w:rPr>
        <w:t xml:space="preserve">Дополнительные источники (печатные издания) </w:t>
      </w:r>
    </w:p>
    <w:p w14:paraId="60877413" w14:textId="77777777" w:rsidR="00D9691E" w:rsidRPr="00A57422" w:rsidRDefault="00D9691E" w:rsidP="00D9691E">
      <w:pPr>
        <w:pStyle w:val="a9"/>
        <w:numPr>
          <w:ilvl w:val="0"/>
          <w:numId w:val="6"/>
        </w:numPr>
        <w:ind w:left="284" w:hanging="284"/>
        <w:rPr>
          <w:rFonts w:ascii="Times New Roman" w:hAnsi="Times New Roman"/>
          <w:sz w:val="24"/>
          <w:szCs w:val="24"/>
        </w:rPr>
      </w:pPr>
      <w:r w:rsidRPr="00A57422">
        <w:rPr>
          <w:rFonts w:ascii="Times New Roman" w:hAnsi="Times New Roman"/>
          <w:sz w:val="24"/>
          <w:szCs w:val="24"/>
        </w:rPr>
        <w:t>Тыщенко А.И. «Правовое обеспечение профессиональной де</w:t>
      </w:r>
      <w:r>
        <w:rPr>
          <w:rFonts w:ascii="Times New Roman" w:hAnsi="Times New Roman"/>
          <w:sz w:val="24"/>
          <w:szCs w:val="24"/>
        </w:rPr>
        <w:t xml:space="preserve">ятельности» Ростов на Дону, 2020 </w:t>
      </w:r>
      <w:r w:rsidRPr="00A57422">
        <w:rPr>
          <w:rFonts w:ascii="Times New Roman" w:hAnsi="Times New Roman"/>
          <w:sz w:val="24"/>
          <w:szCs w:val="24"/>
        </w:rPr>
        <w:t>год</w:t>
      </w:r>
    </w:p>
    <w:p w14:paraId="477CD791" w14:textId="77777777" w:rsidR="00D9691E" w:rsidRPr="00A57422" w:rsidRDefault="00D9691E" w:rsidP="00D9691E">
      <w:pPr>
        <w:pStyle w:val="a9"/>
        <w:numPr>
          <w:ilvl w:val="0"/>
          <w:numId w:val="6"/>
        </w:numPr>
        <w:ind w:left="284" w:hanging="284"/>
        <w:rPr>
          <w:rFonts w:ascii="Times New Roman" w:hAnsi="Times New Roman"/>
          <w:sz w:val="24"/>
          <w:szCs w:val="24"/>
        </w:rPr>
      </w:pPr>
      <w:proofErr w:type="spellStart"/>
      <w:r w:rsidRPr="00A57422">
        <w:rPr>
          <w:rFonts w:ascii="Times New Roman" w:hAnsi="Times New Roman"/>
          <w:sz w:val="24"/>
          <w:szCs w:val="24"/>
        </w:rPr>
        <w:t>Румынина</w:t>
      </w:r>
      <w:proofErr w:type="spellEnd"/>
      <w:r w:rsidRPr="00A57422">
        <w:rPr>
          <w:rFonts w:ascii="Times New Roman" w:hAnsi="Times New Roman"/>
          <w:sz w:val="24"/>
          <w:szCs w:val="24"/>
        </w:rPr>
        <w:t xml:space="preserve"> В.В. «Правовое обеспечение профессиона</w:t>
      </w:r>
      <w:r>
        <w:rPr>
          <w:rFonts w:ascii="Times New Roman" w:hAnsi="Times New Roman"/>
          <w:sz w:val="24"/>
          <w:szCs w:val="24"/>
        </w:rPr>
        <w:t>льное деятельности» Москва, 2021</w:t>
      </w:r>
      <w:r w:rsidRPr="00A57422">
        <w:rPr>
          <w:rFonts w:ascii="Times New Roman" w:hAnsi="Times New Roman"/>
          <w:sz w:val="24"/>
          <w:szCs w:val="24"/>
        </w:rPr>
        <w:t xml:space="preserve"> год</w:t>
      </w:r>
    </w:p>
    <w:p w14:paraId="1B66A746" w14:textId="074F52E1" w:rsidR="00D9691E" w:rsidRPr="00A57422" w:rsidRDefault="00D9691E" w:rsidP="00D9691E">
      <w:pPr>
        <w:pStyle w:val="a9"/>
        <w:numPr>
          <w:ilvl w:val="0"/>
          <w:numId w:val="6"/>
        </w:numPr>
        <w:ind w:left="284" w:hanging="284"/>
        <w:rPr>
          <w:rFonts w:ascii="Times New Roman" w:hAnsi="Times New Roman"/>
          <w:sz w:val="24"/>
          <w:szCs w:val="24"/>
        </w:rPr>
      </w:pPr>
      <w:r w:rsidRPr="00A57422">
        <w:rPr>
          <w:rFonts w:ascii="Times New Roman" w:hAnsi="Times New Roman"/>
          <w:sz w:val="24"/>
          <w:szCs w:val="24"/>
        </w:rPr>
        <w:t>Тузов Д.И. «Правовое регулирование професси</w:t>
      </w:r>
      <w:r>
        <w:rPr>
          <w:rFonts w:ascii="Times New Roman" w:hAnsi="Times New Roman"/>
          <w:sz w:val="24"/>
          <w:szCs w:val="24"/>
        </w:rPr>
        <w:t xml:space="preserve">ональной деятельности», М.: 2021 </w:t>
      </w:r>
      <w:r w:rsidRPr="00A57422">
        <w:rPr>
          <w:rFonts w:ascii="Times New Roman" w:hAnsi="Times New Roman"/>
          <w:sz w:val="24"/>
          <w:szCs w:val="24"/>
        </w:rPr>
        <w:t>г.</w:t>
      </w:r>
    </w:p>
    <w:p w14:paraId="2879F9F1" w14:textId="6A94FEC8" w:rsidR="008D5E89" w:rsidRPr="00374841" w:rsidRDefault="00374841" w:rsidP="00374841">
      <w:pPr>
        <w:widowControl w:val="0"/>
        <w:shd w:val="clear" w:color="auto" w:fill="FFFFFF"/>
        <w:tabs>
          <w:tab w:val="left" w:pos="385"/>
        </w:tabs>
        <w:autoSpaceDE w:val="0"/>
        <w:autoSpaceDN w:val="0"/>
        <w:adjustRightInd w:val="0"/>
        <w:ind w:left="284" w:right="4"/>
        <w:jc w:val="both"/>
        <w:rPr>
          <w:rFonts w:ascii="Times New Roman" w:hAnsi="Times New Roman" w:cs="Times New Roman"/>
          <w:sz w:val="24"/>
          <w:szCs w:val="24"/>
        </w:rPr>
      </w:pPr>
      <w:r>
        <w:rPr>
          <w:rFonts w:ascii="Times New Roman" w:hAnsi="Times New Roman" w:cs="Times New Roman"/>
          <w:bCs/>
          <w:iCs/>
          <w:sz w:val="24"/>
          <w:szCs w:val="24"/>
        </w:rPr>
        <w:t>1.</w:t>
      </w:r>
      <w:r w:rsidR="008D5E89" w:rsidRPr="00374841">
        <w:rPr>
          <w:rFonts w:ascii="Times New Roman" w:hAnsi="Times New Roman" w:cs="Times New Roman"/>
          <w:bCs/>
          <w:iCs/>
          <w:sz w:val="24"/>
          <w:szCs w:val="24"/>
        </w:rPr>
        <w:t>Наименование.</w:t>
      </w:r>
    </w:p>
    <w:p w14:paraId="07CB37C4" w14:textId="30B28BE9" w:rsidR="00374841" w:rsidRDefault="00E769DF" w:rsidP="00637EC9">
      <w:pPr>
        <w:jc w:val="both"/>
        <w:rPr>
          <w:rFonts w:ascii="Times New Roman" w:hAnsi="Times New Roman" w:cs="Times New Roman"/>
          <w:sz w:val="24"/>
          <w:szCs w:val="24"/>
        </w:rPr>
      </w:pPr>
      <w:r w:rsidRPr="009965BA">
        <w:rPr>
          <w:rFonts w:ascii="Times New Roman" w:hAnsi="Times New Roman" w:cs="Times New Roman"/>
          <w:sz w:val="24"/>
          <w:szCs w:val="24"/>
        </w:rPr>
        <w:t xml:space="preserve">Полезные ссылки по формированию </w:t>
      </w:r>
      <w:r w:rsidR="00D9691E">
        <w:rPr>
          <w:rFonts w:ascii="Times New Roman" w:hAnsi="Times New Roman" w:cs="Times New Roman"/>
          <w:sz w:val="24"/>
          <w:szCs w:val="24"/>
        </w:rPr>
        <w:t>правового обеспечения профессиональной деятельности.</w:t>
      </w:r>
      <w:r w:rsidRPr="009965BA">
        <w:rPr>
          <w:rFonts w:ascii="Times New Roman" w:hAnsi="Times New Roman" w:cs="Times New Roman"/>
          <w:sz w:val="24"/>
          <w:szCs w:val="24"/>
        </w:rPr>
        <w:t xml:space="preserve"> Онлайн-уроки </w:t>
      </w:r>
      <w:r w:rsidR="00374841">
        <w:rPr>
          <w:rFonts w:ascii="Times New Roman" w:hAnsi="Times New Roman" w:cs="Times New Roman"/>
          <w:sz w:val="24"/>
          <w:szCs w:val="24"/>
        </w:rPr>
        <w:t xml:space="preserve">по </w:t>
      </w:r>
      <w:r w:rsidR="00D9691E">
        <w:rPr>
          <w:rFonts w:ascii="Times New Roman" w:hAnsi="Times New Roman" w:cs="Times New Roman"/>
          <w:sz w:val="24"/>
          <w:szCs w:val="24"/>
        </w:rPr>
        <w:t>правовому обеспечению профессиональной деятельности</w:t>
      </w:r>
      <w:r w:rsidR="00374841">
        <w:rPr>
          <w:rFonts w:ascii="Times New Roman" w:hAnsi="Times New Roman" w:cs="Times New Roman"/>
          <w:sz w:val="24"/>
          <w:szCs w:val="24"/>
        </w:rPr>
        <w:t>:</w:t>
      </w:r>
    </w:p>
    <w:p w14:paraId="225DE948" w14:textId="67EA4667" w:rsidR="00374841" w:rsidRDefault="00EE4CEA" w:rsidP="00637EC9">
      <w:pPr>
        <w:jc w:val="both"/>
        <w:rPr>
          <w:rFonts w:ascii="Times New Roman" w:hAnsi="Times New Roman" w:cs="Times New Roman"/>
          <w:sz w:val="24"/>
          <w:szCs w:val="24"/>
        </w:rPr>
      </w:pPr>
      <w:r w:rsidRPr="00EE4CEA">
        <w:rPr>
          <w:rFonts w:ascii="Times New Roman" w:hAnsi="Times New Roman" w:cs="Times New Roman"/>
          <w:b/>
        </w:rPr>
        <w:t>https://vk.com/video-101107049_456240787?ysclid=lwj8094yvk315103106</w:t>
      </w:r>
      <w:r>
        <w:rPr>
          <w:rFonts w:ascii="Times New Roman" w:hAnsi="Times New Roman" w:cs="Times New Roman"/>
          <w:sz w:val="24"/>
          <w:szCs w:val="24"/>
        </w:rPr>
        <w:t xml:space="preserve"> Видеолекция тема: «Юридические лица»</w:t>
      </w:r>
      <w:r w:rsidR="00032DCE">
        <w:rPr>
          <w:rFonts w:ascii="Times New Roman" w:hAnsi="Times New Roman" w:cs="Times New Roman"/>
          <w:sz w:val="24"/>
          <w:szCs w:val="24"/>
        </w:rPr>
        <w:t xml:space="preserve"> по курсу «</w:t>
      </w:r>
      <w:r>
        <w:rPr>
          <w:rFonts w:ascii="Times New Roman" w:hAnsi="Times New Roman" w:cs="Times New Roman"/>
          <w:sz w:val="24"/>
          <w:szCs w:val="24"/>
        </w:rPr>
        <w:t>Правовое обеспечение профессиональной деятельности</w:t>
      </w:r>
      <w:r w:rsidR="00032DCE">
        <w:rPr>
          <w:rFonts w:ascii="Times New Roman" w:hAnsi="Times New Roman" w:cs="Times New Roman"/>
          <w:sz w:val="24"/>
          <w:szCs w:val="24"/>
        </w:rPr>
        <w:t>»</w:t>
      </w:r>
    </w:p>
    <w:p w14:paraId="2F691E33" w14:textId="2F729EA3" w:rsidR="00412EDF" w:rsidRDefault="00000000" w:rsidP="00637EC9">
      <w:pPr>
        <w:jc w:val="both"/>
        <w:rPr>
          <w:rFonts w:ascii="Times New Roman" w:hAnsi="Times New Roman" w:cs="Times New Roman"/>
          <w:sz w:val="24"/>
          <w:szCs w:val="24"/>
        </w:rPr>
      </w:pPr>
      <w:hyperlink r:id="rId19" w:history="1">
        <w:r w:rsidR="00412EDF" w:rsidRPr="00412EDF">
          <w:rPr>
            <w:rStyle w:val="a3"/>
            <w:rFonts w:ascii="Times New Roman" w:hAnsi="Times New Roman" w:cs="Times New Roman"/>
            <w:b/>
            <w:color w:val="000000" w:themeColor="text1"/>
            <w:sz w:val="24"/>
            <w:szCs w:val="24"/>
          </w:rPr>
          <w:t>https://yandex.ru/video/preview/2035754140689832172</w:t>
        </w:r>
      </w:hyperlink>
      <w:r w:rsidR="00412EDF">
        <w:rPr>
          <w:rFonts w:ascii="Times New Roman" w:hAnsi="Times New Roman" w:cs="Times New Roman"/>
          <w:b/>
          <w:sz w:val="24"/>
          <w:szCs w:val="24"/>
        </w:rPr>
        <w:t xml:space="preserve"> </w:t>
      </w:r>
      <w:r w:rsidR="00412EDF" w:rsidRPr="00412EDF">
        <w:rPr>
          <w:rFonts w:ascii="Times New Roman" w:hAnsi="Times New Roman" w:cs="Times New Roman"/>
          <w:sz w:val="24"/>
          <w:szCs w:val="24"/>
        </w:rPr>
        <w:t xml:space="preserve">Видеолекция тема: «Понятие предпринимательского права» </w:t>
      </w:r>
      <w:r w:rsidR="00412EDF">
        <w:rPr>
          <w:rFonts w:ascii="Times New Roman" w:hAnsi="Times New Roman" w:cs="Times New Roman"/>
          <w:sz w:val="24"/>
          <w:szCs w:val="24"/>
        </w:rPr>
        <w:t>по курсу «Правовое обеспечение профессиональной деятельности»</w:t>
      </w:r>
    </w:p>
    <w:p w14:paraId="3FA2BC76" w14:textId="58170DD3" w:rsidR="00412EDF" w:rsidRPr="00412EDF" w:rsidRDefault="00000000" w:rsidP="00637EC9">
      <w:pPr>
        <w:jc w:val="both"/>
        <w:rPr>
          <w:rFonts w:ascii="Times New Roman" w:hAnsi="Times New Roman" w:cs="Times New Roman"/>
          <w:sz w:val="24"/>
          <w:szCs w:val="24"/>
        </w:rPr>
      </w:pPr>
      <w:hyperlink r:id="rId20" w:history="1">
        <w:r w:rsidR="00412EDF" w:rsidRPr="00412EDF">
          <w:rPr>
            <w:rStyle w:val="a3"/>
            <w:rFonts w:ascii="Times New Roman" w:hAnsi="Times New Roman" w:cs="Times New Roman"/>
            <w:b/>
            <w:color w:val="000000" w:themeColor="text1"/>
            <w:sz w:val="24"/>
            <w:szCs w:val="24"/>
          </w:rPr>
          <w:t>https://yandex.ru/video/preview/17739193123524745758</w:t>
        </w:r>
      </w:hyperlink>
      <w:r w:rsidR="00412EDF">
        <w:rPr>
          <w:rFonts w:ascii="Times New Roman" w:hAnsi="Times New Roman" w:cs="Times New Roman"/>
          <w:b/>
          <w:sz w:val="24"/>
          <w:szCs w:val="24"/>
        </w:rPr>
        <w:t xml:space="preserve"> </w:t>
      </w:r>
      <w:r w:rsidR="00412EDF" w:rsidRPr="00412EDF">
        <w:rPr>
          <w:rFonts w:ascii="Times New Roman" w:hAnsi="Times New Roman" w:cs="Times New Roman"/>
          <w:sz w:val="24"/>
          <w:szCs w:val="24"/>
        </w:rPr>
        <w:t>Видеолекция тема: «Трудовое право и трудовые правоотношения»</w:t>
      </w:r>
    </w:p>
    <w:p w14:paraId="3A3E5013" w14:textId="26CA6696" w:rsidR="00EE4CEA" w:rsidRDefault="00000000" w:rsidP="00637EC9">
      <w:pPr>
        <w:jc w:val="both"/>
        <w:rPr>
          <w:rFonts w:ascii="Times New Roman" w:eastAsia="Times New Roman" w:hAnsi="Times New Roman" w:cs="Times New Roman"/>
          <w:color w:val="000000" w:themeColor="text1"/>
          <w:kern w:val="36"/>
          <w:sz w:val="24"/>
          <w:szCs w:val="24"/>
          <w:lang w:eastAsia="ru-RU"/>
        </w:rPr>
      </w:pPr>
      <w:hyperlink r:id="rId21" w:history="1">
        <w:r w:rsidR="00EE4CEA" w:rsidRPr="00EE4CEA">
          <w:rPr>
            <w:rStyle w:val="a3"/>
            <w:rFonts w:ascii="Times New Roman" w:eastAsia="Times New Roman" w:hAnsi="Times New Roman" w:cs="Times New Roman"/>
            <w:b/>
            <w:color w:val="000000" w:themeColor="text1"/>
            <w:kern w:val="36"/>
            <w:sz w:val="24"/>
            <w:szCs w:val="24"/>
            <w:lang w:eastAsia="ru-RU"/>
          </w:rPr>
          <w:t>https://web.archive.org/web/20111024235138/http://law.edu.ru/</w:t>
        </w:r>
      </w:hyperlink>
      <w:r w:rsidR="00EE4CEA" w:rsidRPr="00EE4CEA">
        <w:rPr>
          <w:rFonts w:ascii="Times New Roman" w:eastAsia="Times New Roman" w:hAnsi="Times New Roman" w:cs="Times New Roman"/>
          <w:b/>
          <w:color w:val="000000" w:themeColor="text1"/>
          <w:kern w:val="36"/>
          <w:sz w:val="24"/>
          <w:szCs w:val="24"/>
          <w:lang w:eastAsia="ru-RU"/>
        </w:rPr>
        <w:t xml:space="preserve"> </w:t>
      </w:r>
      <w:r w:rsidR="00EE4CEA" w:rsidRPr="00EE4CEA">
        <w:rPr>
          <w:rFonts w:ascii="Times New Roman" w:eastAsia="Times New Roman" w:hAnsi="Times New Roman" w:cs="Times New Roman"/>
          <w:color w:val="000000" w:themeColor="text1"/>
          <w:kern w:val="36"/>
          <w:sz w:val="24"/>
          <w:szCs w:val="24"/>
          <w:lang w:eastAsia="ru-RU"/>
        </w:rPr>
        <w:t>Юридическая Россия: федеральный правовой портал</w:t>
      </w:r>
    </w:p>
    <w:p w14:paraId="6EE9DBCD" w14:textId="0C2DFBF9" w:rsidR="00EE4CEA" w:rsidRDefault="00000000" w:rsidP="00637EC9">
      <w:pPr>
        <w:jc w:val="both"/>
        <w:rPr>
          <w:rFonts w:ascii="Times New Roman" w:eastAsia="Times New Roman" w:hAnsi="Times New Roman" w:cs="Times New Roman"/>
          <w:color w:val="000000" w:themeColor="text1"/>
          <w:kern w:val="36"/>
          <w:sz w:val="24"/>
          <w:szCs w:val="24"/>
          <w:lang w:eastAsia="ru-RU"/>
        </w:rPr>
      </w:pPr>
      <w:hyperlink r:id="rId22" w:history="1">
        <w:r w:rsidR="00EE4CEA" w:rsidRPr="00EE4CEA">
          <w:rPr>
            <w:rStyle w:val="a3"/>
            <w:rFonts w:ascii="Times New Roman" w:eastAsia="Times New Roman" w:hAnsi="Times New Roman" w:cs="Times New Roman"/>
            <w:b/>
            <w:color w:val="000000" w:themeColor="text1"/>
            <w:kern w:val="36"/>
            <w:sz w:val="24"/>
            <w:szCs w:val="24"/>
            <w:lang w:eastAsia="ru-RU"/>
          </w:rPr>
          <w:t>https://rostrud.gov.ru/?ysclid=lwj8awdqq0621329480</w:t>
        </w:r>
      </w:hyperlink>
      <w:r w:rsidR="00EE4CEA" w:rsidRPr="00EE4CEA">
        <w:rPr>
          <w:rFonts w:ascii="Times New Roman" w:eastAsia="Times New Roman" w:hAnsi="Times New Roman" w:cs="Times New Roman"/>
          <w:b/>
          <w:color w:val="000000" w:themeColor="text1"/>
          <w:kern w:val="36"/>
          <w:sz w:val="24"/>
          <w:szCs w:val="24"/>
          <w:lang w:eastAsia="ru-RU"/>
        </w:rPr>
        <w:t xml:space="preserve"> </w:t>
      </w:r>
      <w:r w:rsidR="00EE4CEA" w:rsidRPr="00EE4CEA">
        <w:rPr>
          <w:rFonts w:ascii="Times New Roman" w:eastAsia="Times New Roman" w:hAnsi="Times New Roman" w:cs="Times New Roman"/>
          <w:color w:val="000000" w:themeColor="text1"/>
          <w:kern w:val="36"/>
          <w:sz w:val="24"/>
          <w:szCs w:val="24"/>
          <w:lang w:eastAsia="ru-RU"/>
        </w:rPr>
        <w:t>Федеральная служба по труду и занятости РФ</w:t>
      </w:r>
    </w:p>
    <w:p w14:paraId="3ADF6150" w14:textId="1470B89D" w:rsidR="00412EDF" w:rsidRDefault="00412EDF" w:rsidP="00637EC9">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www.constitution.ru</w:t>
      </w:r>
      <w:r>
        <w:rPr>
          <w:rFonts w:ascii="Times New Roman" w:eastAsia="Times New Roman" w:hAnsi="Times New Roman" w:cs="Times New Roman"/>
          <w:color w:val="000000" w:themeColor="text1"/>
          <w:kern w:val="36"/>
          <w:sz w:val="24"/>
          <w:szCs w:val="24"/>
          <w:lang w:eastAsia="ru-RU"/>
        </w:rPr>
        <w:t xml:space="preserve"> Конституция РФ</w:t>
      </w:r>
    </w:p>
    <w:p w14:paraId="0B32405F" w14:textId="77777777" w:rsidR="00412EDF" w:rsidRPr="00412EDF" w:rsidRDefault="00412EDF" w:rsidP="00412EDF">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http://www.garant.ru/</w:t>
      </w:r>
      <w:r w:rsidRPr="00412EDF">
        <w:rPr>
          <w:rFonts w:ascii="Times New Roman" w:eastAsia="Times New Roman" w:hAnsi="Times New Roman" w:cs="Times New Roman"/>
          <w:color w:val="000000" w:themeColor="text1"/>
          <w:kern w:val="36"/>
          <w:sz w:val="24"/>
          <w:szCs w:val="24"/>
          <w:lang w:eastAsia="ru-RU"/>
        </w:rPr>
        <w:t xml:space="preserve"> Гарант: информационно-правовой портал</w:t>
      </w:r>
    </w:p>
    <w:p w14:paraId="30A9C753" w14:textId="21DC231A" w:rsidR="00EE4CEA" w:rsidRDefault="00412EDF" w:rsidP="00412EDF">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http://www.consultant.ru/</w:t>
      </w:r>
      <w:r w:rsidRPr="00412EDF">
        <w:rPr>
          <w:rFonts w:ascii="Times New Roman" w:eastAsia="Times New Roman" w:hAnsi="Times New Roman" w:cs="Times New Roman"/>
          <w:color w:val="000000" w:themeColor="text1"/>
          <w:kern w:val="36"/>
          <w:sz w:val="24"/>
          <w:szCs w:val="24"/>
          <w:lang w:eastAsia="ru-RU"/>
        </w:rPr>
        <w:t xml:space="preserve"> Консультант Плюс: информационно-правовая система</w:t>
      </w:r>
    </w:p>
    <w:p w14:paraId="3738F0AB" w14:textId="49522037" w:rsidR="00412EDF" w:rsidRDefault="00412EDF" w:rsidP="00412EDF">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www.rospotrebnadzor.ru</w:t>
      </w:r>
      <w:r>
        <w:rPr>
          <w:rFonts w:ascii="Times New Roman" w:eastAsia="Times New Roman" w:hAnsi="Times New Roman" w:cs="Times New Roman"/>
          <w:color w:val="000000" w:themeColor="text1"/>
          <w:kern w:val="36"/>
          <w:sz w:val="24"/>
          <w:szCs w:val="24"/>
          <w:lang w:eastAsia="ru-RU"/>
        </w:rPr>
        <w:t xml:space="preserve"> </w:t>
      </w:r>
      <w:r w:rsidRPr="00412EDF">
        <w:rPr>
          <w:rFonts w:ascii="Times New Roman" w:eastAsia="Times New Roman" w:hAnsi="Times New Roman" w:cs="Times New Roman"/>
          <w:color w:val="000000" w:themeColor="text1"/>
          <w:kern w:val="36"/>
          <w:sz w:val="24"/>
          <w:szCs w:val="24"/>
          <w:lang w:eastAsia="ru-RU"/>
        </w:rPr>
        <w:t>Федеральная служба</w:t>
      </w:r>
      <w:r>
        <w:rPr>
          <w:rFonts w:ascii="Times New Roman" w:eastAsia="Times New Roman" w:hAnsi="Times New Roman" w:cs="Times New Roman"/>
          <w:color w:val="000000" w:themeColor="text1"/>
          <w:kern w:val="36"/>
          <w:sz w:val="24"/>
          <w:szCs w:val="24"/>
          <w:lang w:eastAsia="ru-RU"/>
        </w:rPr>
        <w:t xml:space="preserve"> по надзору в сфере защиты прав </w:t>
      </w:r>
      <w:r w:rsidRPr="00412EDF">
        <w:rPr>
          <w:rFonts w:ascii="Times New Roman" w:eastAsia="Times New Roman" w:hAnsi="Times New Roman" w:cs="Times New Roman"/>
          <w:color w:val="000000" w:themeColor="text1"/>
          <w:kern w:val="36"/>
          <w:sz w:val="24"/>
          <w:szCs w:val="24"/>
          <w:lang w:eastAsia="ru-RU"/>
        </w:rPr>
        <w:t>потребителей и благополучия человека</w:t>
      </w:r>
    </w:p>
    <w:p w14:paraId="6EAAB5A5" w14:textId="77777777" w:rsidR="00412EDF" w:rsidRPr="00EE4CEA" w:rsidRDefault="00412EDF" w:rsidP="00412EDF">
      <w:pPr>
        <w:jc w:val="both"/>
        <w:rPr>
          <w:rFonts w:ascii="Times New Roman" w:eastAsia="Times New Roman" w:hAnsi="Times New Roman" w:cs="Times New Roman"/>
          <w:color w:val="000000" w:themeColor="text1"/>
          <w:kern w:val="36"/>
          <w:sz w:val="24"/>
          <w:szCs w:val="24"/>
          <w:lang w:eastAsia="ru-RU"/>
        </w:rPr>
      </w:pPr>
    </w:p>
    <w:p w14:paraId="32211B72" w14:textId="77777777" w:rsidR="00637EC9" w:rsidRPr="00EE4CEA" w:rsidRDefault="00637EC9" w:rsidP="00032DCE">
      <w:pPr>
        <w:tabs>
          <w:tab w:val="left" w:pos="4425"/>
        </w:tabs>
        <w:ind w:firstLine="709"/>
        <w:jc w:val="both"/>
        <w:rPr>
          <w:rFonts w:ascii="Times New Roman" w:hAnsi="Times New Roman" w:cs="Times New Roman"/>
          <w:bCs/>
          <w:sz w:val="24"/>
          <w:szCs w:val="24"/>
        </w:rPr>
      </w:pPr>
    </w:p>
    <w:p w14:paraId="5BB04F6E" w14:textId="77777777" w:rsidR="008D5E89" w:rsidRPr="009965BA" w:rsidRDefault="008D5E89" w:rsidP="008D5E89">
      <w:pPr>
        <w:pStyle w:val="14"/>
        <w:rPr>
          <w:rFonts w:ascii="Times New Roman" w:hAnsi="Times New Roman"/>
          <w:b w:val="0"/>
          <w:bCs w:val="0"/>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p w14:paraId="5A730741" w14:textId="79E76334" w:rsidR="00637EC9" w:rsidRPr="00637EC9" w:rsidRDefault="00637EC9" w:rsidP="00637EC9">
      <w:pPr>
        <w:shd w:val="clear" w:color="auto" w:fill="FFFFFF"/>
        <w:ind w:left="108" w:firstLine="459"/>
        <w:jc w:val="both"/>
        <w:rPr>
          <w:rFonts w:ascii="Times New Roman" w:hAnsi="Times New Roman" w:cs="Times New Roman"/>
          <w:sz w:val="24"/>
          <w:szCs w:val="24"/>
        </w:rPr>
      </w:pPr>
    </w:p>
    <w:p w14:paraId="709D2B1D" w14:textId="77777777" w:rsidR="00D9691E" w:rsidRDefault="00D9691E" w:rsidP="00D9691E">
      <w:pPr>
        <w:pStyle w:val="50"/>
        <w:shd w:val="clear" w:color="auto" w:fill="auto"/>
        <w:spacing w:line="240" w:lineRule="auto"/>
        <w:ind w:left="102" w:right="357" w:firstLine="0"/>
        <w:rPr>
          <w:sz w:val="24"/>
          <w:szCs w:val="24"/>
        </w:rPr>
      </w:pPr>
      <w:r w:rsidRPr="00B26BC6">
        <w:rPr>
          <w:rStyle w:val="51"/>
          <w:sz w:val="24"/>
          <w:szCs w:val="24"/>
        </w:rPr>
        <w:t>Контроль и оценка</w:t>
      </w:r>
      <w:r w:rsidRPr="00B26BC6">
        <w:rPr>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10920" w:type="dxa"/>
        <w:tblInd w:w="-1094" w:type="dxa"/>
        <w:tblLayout w:type="fixed"/>
        <w:tblCellMar>
          <w:left w:w="40" w:type="dxa"/>
          <w:right w:w="40" w:type="dxa"/>
        </w:tblCellMar>
        <w:tblLook w:val="04A0" w:firstRow="1" w:lastRow="0" w:firstColumn="1" w:lastColumn="0" w:noHBand="0" w:noVBand="1"/>
      </w:tblPr>
      <w:tblGrid>
        <w:gridCol w:w="4207"/>
        <w:gridCol w:w="3687"/>
        <w:gridCol w:w="3026"/>
      </w:tblGrid>
      <w:tr w:rsidR="00AA1A13" w:rsidRPr="00AA1A13" w14:paraId="2F764759" w14:textId="77777777" w:rsidTr="00AA1A13">
        <w:trPr>
          <w:trHeight w:hRule="exact" w:val="94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389B5931" w14:textId="77777777" w:rsidR="00AA1A13" w:rsidRPr="00AA1A13" w:rsidRDefault="00AA1A13">
            <w:pPr>
              <w:shd w:val="clear" w:color="auto" w:fill="FFFFFF"/>
              <w:spacing w:line="254" w:lineRule="auto"/>
              <w:ind w:left="158"/>
              <w:rPr>
                <w:rFonts w:ascii="Times New Roman" w:hAnsi="Times New Roman" w:cs="Times New Roman"/>
              </w:rPr>
            </w:pPr>
            <w:r w:rsidRPr="00AA1A13">
              <w:rPr>
                <w:rFonts w:ascii="Times New Roman" w:eastAsia="Times New Roman" w:hAnsi="Times New Roman" w:cs="Times New Roman"/>
                <w:b/>
                <w:bCs/>
              </w:rPr>
              <w:lastRenderedPageBreak/>
              <w:t>Результаты обучения</w:t>
            </w:r>
          </w:p>
          <w:p w14:paraId="3AB972DC" w14:textId="77777777" w:rsidR="00AA1A13" w:rsidRPr="00AA1A13" w:rsidRDefault="00AA1A13">
            <w:pPr>
              <w:shd w:val="clear" w:color="auto" w:fill="FFFFFF"/>
              <w:spacing w:line="254" w:lineRule="auto"/>
              <w:ind w:left="158"/>
              <w:rPr>
                <w:rFonts w:ascii="Times New Roman" w:hAnsi="Times New Roman" w:cs="Times New Roman"/>
              </w:rPr>
            </w:pPr>
            <w:r w:rsidRPr="00AA1A13">
              <w:rPr>
                <w:rFonts w:ascii="Times New Roman" w:hAnsi="Times New Roman" w:cs="Times New Roman"/>
                <w:b/>
                <w:bCs/>
                <w:spacing w:val="-2"/>
              </w:rPr>
              <w:t>(</w:t>
            </w:r>
            <w:r w:rsidRPr="00AA1A13">
              <w:rPr>
                <w:rFonts w:ascii="Times New Roman" w:eastAsia="Times New Roman" w:hAnsi="Times New Roman" w:cs="Times New Roman"/>
                <w:b/>
                <w:bCs/>
                <w:spacing w:val="-2"/>
              </w:rPr>
              <w:t xml:space="preserve">освоенные умения, усвоенные </w:t>
            </w:r>
            <w:r w:rsidRPr="00AA1A13">
              <w:rPr>
                <w:rFonts w:ascii="Times New Roman" w:eastAsia="Times New Roman" w:hAnsi="Times New Roman" w:cs="Times New Roman"/>
                <w:b/>
                <w:bCs/>
              </w:rPr>
              <w:t>знания)</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77783564" w14:textId="77777777" w:rsidR="00AA1A13" w:rsidRPr="00AA1A13" w:rsidRDefault="00AA1A13">
            <w:pPr>
              <w:shd w:val="clear" w:color="auto" w:fill="FFFFFF"/>
              <w:spacing w:line="254" w:lineRule="auto"/>
              <w:ind w:left="206" w:right="216"/>
              <w:rPr>
                <w:rFonts w:ascii="Times New Roman" w:hAnsi="Times New Roman" w:cs="Times New Roman"/>
              </w:rPr>
            </w:pPr>
            <w:r w:rsidRPr="00AA1A13">
              <w:rPr>
                <w:rFonts w:ascii="Times New Roman" w:eastAsia="Times New Roman" w:hAnsi="Times New Roman" w:cs="Times New Roman"/>
                <w:b/>
                <w:bCs/>
                <w:spacing w:val="-2"/>
              </w:rPr>
              <w:t xml:space="preserve">Основные показатели оценки </w:t>
            </w:r>
            <w:r w:rsidRPr="00AA1A13">
              <w:rPr>
                <w:rFonts w:ascii="Times New Roman" w:eastAsia="Times New Roman" w:hAnsi="Times New Roman" w:cs="Times New Roman"/>
                <w:b/>
                <w:bCs/>
              </w:rPr>
              <w:t>результата</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59A52481" w14:textId="77777777" w:rsidR="00AA1A13" w:rsidRPr="00AA1A13" w:rsidRDefault="00AA1A13">
            <w:pPr>
              <w:shd w:val="clear" w:color="auto" w:fill="FFFFFF"/>
              <w:spacing w:line="254" w:lineRule="auto"/>
              <w:ind w:right="5"/>
              <w:rPr>
                <w:rFonts w:ascii="Times New Roman" w:hAnsi="Times New Roman" w:cs="Times New Roman"/>
              </w:rPr>
            </w:pPr>
            <w:r w:rsidRPr="00AA1A13">
              <w:rPr>
                <w:rFonts w:ascii="Times New Roman" w:eastAsia="Times New Roman" w:hAnsi="Times New Roman" w:cs="Times New Roman"/>
                <w:b/>
                <w:bCs/>
                <w:spacing w:val="-2"/>
              </w:rPr>
              <w:t xml:space="preserve">Формы и методы контроля и </w:t>
            </w:r>
            <w:r w:rsidRPr="00AA1A13">
              <w:rPr>
                <w:rFonts w:ascii="Times New Roman" w:eastAsia="Times New Roman" w:hAnsi="Times New Roman" w:cs="Times New Roman"/>
                <w:b/>
                <w:bCs/>
              </w:rPr>
              <w:t>оценки</w:t>
            </w:r>
          </w:p>
        </w:tc>
      </w:tr>
      <w:tr w:rsidR="00AA1A13" w:rsidRPr="00AA1A13" w14:paraId="6647756C" w14:textId="77777777" w:rsidTr="00AA1A13">
        <w:trPr>
          <w:trHeight w:val="228"/>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79BFD0B" w14:textId="77777777" w:rsidR="00AA1A13" w:rsidRPr="00AA1A13" w:rsidRDefault="00AA1A13">
            <w:pPr>
              <w:pStyle w:val="Default"/>
              <w:spacing w:line="254" w:lineRule="auto"/>
              <w:rPr>
                <w:rFonts w:eastAsia="Times New Roman"/>
                <w:b/>
                <w:bCs/>
                <w:color w:val="auto"/>
                <w:spacing w:val="-2"/>
                <w:sz w:val="22"/>
                <w:szCs w:val="22"/>
              </w:rPr>
            </w:pPr>
            <w:r w:rsidRPr="00AA1A13">
              <w:rPr>
                <w:b/>
                <w:i/>
                <w:iCs/>
                <w:sz w:val="22"/>
                <w:szCs w:val="22"/>
              </w:rPr>
              <w:t xml:space="preserve">Перечень знаний, осваиваемых в рамках дисциплины: </w:t>
            </w:r>
          </w:p>
        </w:tc>
      </w:tr>
      <w:tr w:rsidR="00AA1A13" w:rsidRPr="00AA1A13" w14:paraId="19051368" w14:textId="77777777" w:rsidTr="00AA1A13">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E7095B0" w14:textId="77777777" w:rsidR="00AA1A13" w:rsidRPr="00AA1A13" w:rsidRDefault="00AA1A13">
            <w:pPr>
              <w:pStyle w:val="Default"/>
              <w:spacing w:line="254" w:lineRule="auto"/>
              <w:rPr>
                <w:b/>
                <w:i/>
                <w:iCs/>
                <w:color w:val="auto"/>
                <w:sz w:val="22"/>
                <w:szCs w:val="22"/>
              </w:rPr>
            </w:pPr>
            <w:r w:rsidRPr="00AA1A13">
              <w:rPr>
                <w:sz w:val="22"/>
                <w:szCs w:val="22"/>
              </w:rPr>
              <w:t>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w:t>
            </w:r>
          </w:p>
        </w:tc>
        <w:tc>
          <w:tcPr>
            <w:tcW w:w="3685" w:type="dxa"/>
            <w:vMerge w:val="restart"/>
            <w:tcBorders>
              <w:top w:val="single" w:sz="6" w:space="0" w:color="auto"/>
              <w:left w:val="single" w:sz="6" w:space="0" w:color="auto"/>
              <w:bottom w:val="nil"/>
              <w:right w:val="single" w:sz="6" w:space="0" w:color="auto"/>
            </w:tcBorders>
            <w:shd w:val="clear" w:color="auto" w:fill="FFFFFF"/>
            <w:hideMark/>
          </w:tcPr>
          <w:p w14:paraId="202B5888" w14:textId="77777777" w:rsidR="00AA1A13" w:rsidRPr="00AA1A13" w:rsidRDefault="00AA1A13">
            <w:pPr>
              <w:spacing w:line="252" w:lineRule="auto"/>
              <w:rPr>
                <w:rFonts w:ascii="Times New Roman" w:hAnsi="Times New Roman" w:cs="Times New Roman"/>
              </w:rPr>
            </w:pPr>
            <w:r w:rsidRPr="00AA1A13">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39F019D8" w14:textId="77777777" w:rsidR="00AA1A13" w:rsidRPr="00AA1A13" w:rsidRDefault="00AA1A13">
            <w:pPr>
              <w:pStyle w:val="Default"/>
              <w:spacing w:line="254" w:lineRule="auto"/>
              <w:rPr>
                <w:b/>
                <w:i/>
                <w:iCs/>
                <w:color w:val="auto"/>
                <w:sz w:val="22"/>
                <w:szCs w:val="22"/>
              </w:rPr>
            </w:pPr>
            <w:r w:rsidRPr="00AA1A13">
              <w:rPr>
                <w:sz w:val="22"/>
                <w:szCs w:val="22"/>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4B1C5566" w14:textId="77777777" w:rsidR="00AA1A13" w:rsidRPr="00AA1A13" w:rsidRDefault="00AA1A13">
            <w:pPr>
              <w:pStyle w:val="Default"/>
              <w:spacing w:line="254" w:lineRule="auto"/>
              <w:rPr>
                <w:b/>
                <w:i/>
                <w:iCs/>
                <w:color w:val="auto"/>
                <w:sz w:val="22"/>
                <w:szCs w:val="22"/>
              </w:rPr>
            </w:pPr>
            <w:r w:rsidRPr="00AA1A13">
              <w:rPr>
                <w:sz w:val="22"/>
                <w:szCs w:val="22"/>
              </w:rPr>
              <w:t>устный опрос, тестирование, выполнение индивидуальных заданий различной сложности</w:t>
            </w:r>
          </w:p>
        </w:tc>
      </w:tr>
      <w:tr w:rsidR="00AA1A13" w:rsidRPr="00AA1A13" w14:paraId="2E363F99" w14:textId="77777777" w:rsidTr="00AA1A13">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72C63F17" w14:textId="77777777" w:rsidR="00AA1A13" w:rsidRPr="00AA1A13" w:rsidRDefault="00AA1A13">
            <w:pPr>
              <w:spacing w:line="254" w:lineRule="auto"/>
              <w:jc w:val="both"/>
              <w:rPr>
                <w:rFonts w:ascii="Times New Roman" w:hAnsi="Times New Roman" w:cs="Times New Roman"/>
              </w:rPr>
            </w:pPr>
            <w:r w:rsidRPr="00AA1A13">
              <w:rPr>
                <w:rFonts w:ascii="Times New Roman" w:hAnsi="Times New Roman" w:cs="Times New Roman"/>
              </w:rPr>
              <w:t>номенклатура информационных источников,</w:t>
            </w:r>
          </w:p>
          <w:p w14:paraId="3A6F4C0B" w14:textId="77777777" w:rsidR="00AA1A13" w:rsidRPr="00AA1A13" w:rsidRDefault="00AA1A13">
            <w:pPr>
              <w:pStyle w:val="Default"/>
              <w:spacing w:line="254" w:lineRule="auto"/>
              <w:rPr>
                <w:color w:val="auto"/>
                <w:sz w:val="22"/>
                <w:szCs w:val="22"/>
              </w:rPr>
            </w:pPr>
            <w:r w:rsidRPr="00AA1A13">
              <w:rPr>
                <w:sz w:val="22"/>
                <w:szCs w:val="22"/>
              </w:rPr>
              <w:t>применяемых в профессиональной деятельности; структуру плана для решения задач; формат оформления результатов поиска информации</w:t>
            </w:r>
          </w:p>
          <w:p w14:paraId="5AC5110B" w14:textId="77777777" w:rsidR="00AA1A13" w:rsidRPr="00AA1A13" w:rsidRDefault="00AA1A13">
            <w:pPr>
              <w:spacing w:line="254" w:lineRule="auto"/>
              <w:rPr>
                <w:rFonts w:ascii="Times New Roman" w:hAnsi="Times New Roman" w:cs="Times New Roman"/>
              </w:rPr>
            </w:pPr>
          </w:p>
          <w:p w14:paraId="552BC509" w14:textId="77777777" w:rsidR="00AA1A13" w:rsidRPr="00AA1A13" w:rsidRDefault="00AA1A13">
            <w:pPr>
              <w:pStyle w:val="Default"/>
              <w:spacing w:line="254" w:lineRule="auto"/>
              <w:rPr>
                <w:color w:val="auto"/>
                <w:sz w:val="22"/>
                <w:szCs w:val="22"/>
              </w:rPr>
            </w:pPr>
          </w:p>
        </w:tc>
        <w:tc>
          <w:tcPr>
            <w:tcW w:w="3685" w:type="dxa"/>
            <w:vMerge/>
            <w:tcBorders>
              <w:top w:val="single" w:sz="6" w:space="0" w:color="auto"/>
              <w:left w:val="single" w:sz="6" w:space="0" w:color="auto"/>
              <w:bottom w:val="nil"/>
              <w:right w:val="single" w:sz="6" w:space="0" w:color="auto"/>
            </w:tcBorders>
            <w:vAlign w:val="center"/>
            <w:hideMark/>
          </w:tcPr>
          <w:p w14:paraId="0B32D5A5" w14:textId="77777777" w:rsidR="00AA1A13" w:rsidRPr="00AA1A13" w:rsidRDefault="00AA1A13">
            <w:pPr>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83AD995" w14:textId="77777777" w:rsidR="00AA1A13" w:rsidRPr="00AA1A13" w:rsidRDefault="00AA1A13">
            <w:pPr>
              <w:shd w:val="clear" w:color="auto" w:fill="FFFFFF"/>
              <w:spacing w:line="254" w:lineRule="auto"/>
              <w:jc w:val="both"/>
              <w:rPr>
                <w:rFonts w:ascii="Times New Roman" w:hAnsi="Times New Roman" w:cs="Times New Roman"/>
              </w:rPr>
            </w:pPr>
            <w:r w:rsidRPr="00AA1A13">
              <w:rPr>
                <w:rFonts w:ascii="Times New Roman" w:hAnsi="Times New Roman" w:cs="Times New Roman"/>
              </w:rPr>
              <w:t>оценка ответов в ходе эвристической беседы,</w:t>
            </w:r>
          </w:p>
          <w:p w14:paraId="44B9FD46" w14:textId="77777777" w:rsidR="00AA1A13" w:rsidRPr="00AA1A13" w:rsidRDefault="00AA1A13">
            <w:pPr>
              <w:pStyle w:val="Default"/>
              <w:spacing w:line="254" w:lineRule="auto"/>
              <w:rPr>
                <w:color w:val="auto"/>
                <w:sz w:val="22"/>
                <w:szCs w:val="22"/>
              </w:rPr>
            </w:pPr>
            <w:r w:rsidRPr="00AA1A13">
              <w:rPr>
                <w:sz w:val="22"/>
                <w:szCs w:val="22"/>
              </w:rPr>
              <w:t>тестирование</w:t>
            </w:r>
          </w:p>
        </w:tc>
      </w:tr>
      <w:tr w:rsidR="00AA1A13" w:rsidRPr="00AA1A13" w14:paraId="2515C6BA" w14:textId="77777777" w:rsidTr="00AA1A13">
        <w:trPr>
          <w:trHeight w:hRule="exact" w:val="1887"/>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723289E6" w14:textId="77777777" w:rsidR="00AA1A13" w:rsidRPr="00AA1A13" w:rsidRDefault="00AA1A13">
            <w:pPr>
              <w:spacing w:line="252" w:lineRule="auto"/>
              <w:jc w:val="both"/>
              <w:rPr>
                <w:rFonts w:ascii="Times New Roman" w:hAnsi="Times New Roman" w:cs="Times New Roman"/>
              </w:rPr>
            </w:pPr>
            <w:r w:rsidRPr="00AA1A13">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17E13B09" w14:textId="77777777" w:rsidR="00AA1A13" w:rsidRPr="00AA1A13" w:rsidRDefault="00AA1A13">
            <w:pPr>
              <w:pStyle w:val="Default"/>
              <w:spacing w:line="254" w:lineRule="auto"/>
              <w:rPr>
                <w:color w:val="auto"/>
                <w:sz w:val="22"/>
                <w:szCs w:val="22"/>
              </w:rPr>
            </w:pPr>
            <w:r w:rsidRPr="00AA1A13">
              <w:rPr>
                <w:kern w:val="2"/>
                <w:sz w:val="22"/>
                <w:szCs w:val="2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AA1A13">
              <w:rPr>
                <w:sz w:val="22"/>
                <w:szCs w:val="22"/>
              </w:rPr>
              <w:t xml:space="preserve"> правовое положение субъектов предпринимательской деятельности; формы  собственности в РФ;</w:t>
            </w:r>
            <w:r w:rsidRPr="00AA1A13">
              <w:rPr>
                <w:kern w:val="2"/>
                <w:sz w:val="22"/>
                <w:szCs w:val="22"/>
                <w14:ligatures w14:val="standardContextual"/>
              </w:rPr>
              <w:t xml:space="preserve"> </w:t>
            </w:r>
            <w:r w:rsidRPr="00AA1A13">
              <w:rPr>
                <w:sz w:val="22"/>
                <w:szCs w:val="22"/>
              </w:rPr>
              <w:t>правовой статус индивидуального предпринимателя; государственная регистрация; гражданская правоспособность и дееспособность; понятие юридического лица, его признаки; учредительные документы юридического лица; организационно-правовые формы юридических лиц их классификация;</w:t>
            </w:r>
            <w:r w:rsidRPr="00AA1A13">
              <w:rPr>
                <w:kern w:val="2"/>
                <w:sz w:val="22"/>
                <w:szCs w:val="2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3685" w:type="dxa"/>
            <w:vMerge/>
            <w:tcBorders>
              <w:top w:val="single" w:sz="6" w:space="0" w:color="auto"/>
              <w:left w:val="single" w:sz="6" w:space="0" w:color="auto"/>
              <w:bottom w:val="nil"/>
              <w:right w:val="single" w:sz="6" w:space="0" w:color="auto"/>
            </w:tcBorders>
            <w:vAlign w:val="center"/>
            <w:hideMark/>
          </w:tcPr>
          <w:p w14:paraId="36A29320" w14:textId="77777777" w:rsidR="00AA1A13" w:rsidRPr="00AA1A13" w:rsidRDefault="00AA1A13">
            <w:pPr>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5F2F7B6" w14:textId="77777777" w:rsidR="00AA1A13" w:rsidRPr="00AA1A13" w:rsidRDefault="00AA1A13">
            <w:pPr>
              <w:shd w:val="clear" w:color="auto" w:fill="FFFFFF"/>
              <w:spacing w:line="254" w:lineRule="auto"/>
              <w:jc w:val="both"/>
              <w:rPr>
                <w:rFonts w:ascii="Times New Roman" w:hAnsi="Times New Roman" w:cs="Times New Roman"/>
              </w:rPr>
            </w:pPr>
            <w:r w:rsidRPr="00AA1A13">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AA1A13" w:rsidRPr="00AA1A13" w14:paraId="05C17E3E" w14:textId="77777777" w:rsidTr="00AA1A13">
        <w:trPr>
          <w:trHeight w:hRule="exact" w:val="8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4F759D98" w14:textId="77777777" w:rsidR="00AA1A13" w:rsidRPr="00AA1A13" w:rsidRDefault="00AA1A13">
            <w:pPr>
              <w:spacing w:line="254" w:lineRule="auto"/>
              <w:jc w:val="both"/>
              <w:rPr>
                <w:rFonts w:ascii="Times New Roman" w:hAnsi="Times New Roman" w:cs="Times New Roman"/>
              </w:rPr>
            </w:pPr>
            <w:r w:rsidRPr="00AA1A13">
              <w:rPr>
                <w:rFonts w:ascii="Times New Roman" w:hAnsi="Times New Roman" w:cs="Times New Roman"/>
              </w:rPr>
              <w:t>психологические основы деятельности коллектива, психологические особенности личности</w:t>
            </w:r>
          </w:p>
        </w:tc>
        <w:tc>
          <w:tcPr>
            <w:tcW w:w="3685" w:type="dxa"/>
            <w:vMerge/>
            <w:tcBorders>
              <w:top w:val="single" w:sz="6" w:space="0" w:color="auto"/>
              <w:left w:val="single" w:sz="6" w:space="0" w:color="auto"/>
              <w:bottom w:val="nil"/>
              <w:right w:val="single" w:sz="6" w:space="0" w:color="auto"/>
            </w:tcBorders>
            <w:vAlign w:val="center"/>
            <w:hideMark/>
          </w:tcPr>
          <w:p w14:paraId="6E2BA9C1" w14:textId="77777777" w:rsidR="00AA1A13" w:rsidRPr="00AA1A13" w:rsidRDefault="00AA1A13">
            <w:pPr>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C1C53A4" w14:textId="77777777" w:rsidR="00AA1A13" w:rsidRPr="00AA1A13" w:rsidRDefault="00AA1A13">
            <w:pPr>
              <w:shd w:val="clear" w:color="auto" w:fill="FFFFFF"/>
              <w:spacing w:line="254" w:lineRule="auto"/>
              <w:jc w:val="both"/>
              <w:rPr>
                <w:rFonts w:ascii="Times New Roman" w:hAnsi="Times New Roman" w:cs="Times New Roman"/>
              </w:rPr>
            </w:pPr>
            <w:r w:rsidRPr="00AA1A13">
              <w:rPr>
                <w:rFonts w:ascii="Times New Roman" w:hAnsi="Times New Roman" w:cs="Times New Roman"/>
              </w:rPr>
              <w:t>устный опрос, тестирование, выполнение индивидуальных заданий различной сложности</w:t>
            </w:r>
          </w:p>
        </w:tc>
      </w:tr>
      <w:tr w:rsidR="00AA1A13" w:rsidRPr="00AA1A13" w14:paraId="56FF61B3" w14:textId="77777777" w:rsidTr="00AA1A13">
        <w:trPr>
          <w:trHeight w:hRule="exact" w:val="157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6B14C4D2" w14:textId="77777777" w:rsidR="00AA1A13" w:rsidRPr="00AA1A13" w:rsidRDefault="00AA1A13">
            <w:pPr>
              <w:spacing w:line="254" w:lineRule="auto"/>
              <w:jc w:val="both"/>
              <w:rPr>
                <w:rFonts w:ascii="Times New Roman" w:hAnsi="Times New Roman" w:cs="Times New Roman"/>
              </w:rPr>
            </w:pPr>
            <w:r w:rsidRPr="00AA1A13">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3685" w:type="dxa"/>
            <w:vMerge/>
            <w:tcBorders>
              <w:top w:val="single" w:sz="6" w:space="0" w:color="auto"/>
              <w:left w:val="single" w:sz="6" w:space="0" w:color="auto"/>
              <w:bottom w:val="nil"/>
              <w:right w:val="single" w:sz="6" w:space="0" w:color="auto"/>
            </w:tcBorders>
            <w:vAlign w:val="center"/>
            <w:hideMark/>
          </w:tcPr>
          <w:p w14:paraId="16CFA441" w14:textId="77777777" w:rsidR="00AA1A13" w:rsidRPr="00AA1A13" w:rsidRDefault="00AA1A13">
            <w:pPr>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6DCFDBF" w14:textId="77777777" w:rsidR="00AA1A13" w:rsidRPr="00AA1A13" w:rsidRDefault="00AA1A13">
            <w:pPr>
              <w:shd w:val="clear" w:color="auto" w:fill="FFFFFF"/>
              <w:spacing w:line="254" w:lineRule="auto"/>
              <w:jc w:val="both"/>
              <w:rPr>
                <w:rFonts w:ascii="Times New Roman" w:hAnsi="Times New Roman" w:cs="Times New Roman"/>
              </w:rPr>
            </w:pPr>
            <w:r w:rsidRPr="00AA1A13">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AA1A13" w:rsidRPr="00AA1A13" w14:paraId="768CA85A" w14:textId="77777777" w:rsidTr="00AA1A13">
        <w:trPr>
          <w:trHeight w:hRule="exact" w:val="141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1E53FDA6" w14:textId="77777777" w:rsidR="00AA1A13" w:rsidRPr="00AA1A13" w:rsidRDefault="00AA1A13">
            <w:pPr>
              <w:spacing w:line="252" w:lineRule="auto"/>
              <w:jc w:val="both"/>
              <w:rPr>
                <w:rFonts w:ascii="Times New Roman" w:hAnsi="Times New Roman" w:cs="Times New Roman"/>
              </w:rPr>
            </w:pPr>
            <w:r w:rsidRPr="00AA1A13">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1736992E" w14:textId="77777777" w:rsidR="00AA1A13" w:rsidRPr="00AA1A13" w:rsidRDefault="00AA1A13">
            <w:pPr>
              <w:spacing w:line="254" w:lineRule="auto"/>
              <w:jc w:val="both"/>
              <w:rPr>
                <w:rFonts w:ascii="Times New Roman" w:hAnsi="Times New Roman" w:cs="Times New Roman"/>
              </w:rPr>
            </w:pPr>
            <w:r w:rsidRPr="00AA1A13">
              <w:rPr>
                <w:rFonts w:ascii="Times New Roman" w:hAnsi="Times New Roman" w:cs="Times New Roman"/>
              </w:rPr>
              <w:t>профессиональной деятельности</w:t>
            </w:r>
          </w:p>
        </w:tc>
        <w:tc>
          <w:tcPr>
            <w:tcW w:w="3685" w:type="dxa"/>
            <w:vMerge/>
            <w:tcBorders>
              <w:top w:val="single" w:sz="6" w:space="0" w:color="auto"/>
              <w:left w:val="single" w:sz="6" w:space="0" w:color="auto"/>
              <w:bottom w:val="nil"/>
              <w:right w:val="single" w:sz="6" w:space="0" w:color="auto"/>
            </w:tcBorders>
            <w:vAlign w:val="center"/>
            <w:hideMark/>
          </w:tcPr>
          <w:p w14:paraId="249F4551" w14:textId="77777777" w:rsidR="00AA1A13" w:rsidRPr="00AA1A13" w:rsidRDefault="00AA1A13">
            <w:pPr>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0D32F278" w14:textId="77777777" w:rsidR="00AA1A13" w:rsidRPr="00AA1A13" w:rsidRDefault="00AA1A13">
            <w:pPr>
              <w:shd w:val="clear" w:color="auto" w:fill="FFFFFF"/>
              <w:spacing w:line="254" w:lineRule="auto"/>
              <w:jc w:val="both"/>
              <w:rPr>
                <w:rFonts w:ascii="Times New Roman" w:hAnsi="Times New Roman" w:cs="Times New Roman"/>
              </w:rPr>
            </w:pPr>
            <w:r w:rsidRPr="00AA1A13">
              <w:rPr>
                <w:rFonts w:ascii="Times New Roman" w:hAnsi="Times New Roman" w:cs="Times New Roman"/>
              </w:rPr>
              <w:t>устный опрос, тестирование, выполнение индивидуальных заданий различной сложности</w:t>
            </w:r>
          </w:p>
        </w:tc>
      </w:tr>
      <w:tr w:rsidR="00AA1A13" w:rsidRPr="00AA1A13" w14:paraId="7AABF772" w14:textId="77777777" w:rsidTr="00AA1A13">
        <w:trPr>
          <w:trHeight w:hRule="exact" w:val="169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0D237ED5" w14:textId="77777777" w:rsidR="00AA1A13" w:rsidRPr="00AA1A13" w:rsidRDefault="00AA1A13">
            <w:pPr>
              <w:pStyle w:val="Default"/>
              <w:spacing w:line="254" w:lineRule="auto"/>
              <w:rPr>
                <w:color w:val="auto"/>
                <w:sz w:val="22"/>
                <w:szCs w:val="22"/>
              </w:rPr>
            </w:pPr>
            <w:r w:rsidRPr="00AA1A13">
              <w:rPr>
                <w:rFonts w:eastAsia="Times New Roman"/>
                <w:sz w:val="22"/>
                <w:szCs w:val="22"/>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c>
          <w:tcPr>
            <w:tcW w:w="3685" w:type="dxa"/>
            <w:vMerge/>
            <w:tcBorders>
              <w:top w:val="single" w:sz="6" w:space="0" w:color="auto"/>
              <w:left w:val="single" w:sz="6" w:space="0" w:color="auto"/>
              <w:bottom w:val="nil"/>
              <w:right w:val="single" w:sz="6" w:space="0" w:color="auto"/>
            </w:tcBorders>
            <w:vAlign w:val="center"/>
            <w:hideMark/>
          </w:tcPr>
          <w:p w14:paraId="25C567DB" w14:textId="77777777" w:rsidR="00AA1A13" w:rsidRPr="00AA1A13" w:rsidRDefault="00AA1A13">
            <w:pPr>
              <w:rPr>
                <w:rFonts w:ascii="Times New Roman" w:hAnsi="Times New Roman" w:cs="Times New Roman"/>
                <w:b/>
                <w:i/>
                <w:iCs/>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12DF20F" w14:textId="77777777" w:rsidR="00AA1A13" w:rsidRPr="00AA1A13" w:rsidRDefault="00AA1A13">
            <w:pPr>
              <w:shd w:val="clear" w:color="auto" w:fill="FFFFFF"/>
              <w:spacing w:line="254" w:lineRule="auto"/>
              <w:jc w:val="both"/>
              <w:rPr>
                <w:rFonts w:ascii="Times New Roman" w:hAnsi="Times New Roman" w:cs="Times New Roman"/>
              </w:rPr>
            </w:pPr>
            <w:r w:rsidRPr="00AA1A13">
              <w:rPr>
                <w:rFonts w:ascii="Times New Roman" w:hAnsi="Times New Roman" w:cs="Times New Roman"/>
              </w:rPr>
              <w:t>оценка ответов в ходе эвристической беседы, подготовка презентаций</w:t>
            </w:r>
          </w:p>
        </w:tc>
      </w:tr>
      <w:tr w:rsidR="00AA1A13" w:rsidRPr="00AA1A13" w14:paraId="42FF9C02" w14:textId="77777777" w:rsidTr="00AA1A13">
        <w:trPr>
          <w:trHeight w:val="380"/>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14:paraId="3240D3FD" w14:textId="77777777" w:rsidR="00AA1A13" w:rsidRPr="00AA1A13" w:rsidRDefault="00AA1A13">
            <w:pPr>
              <w:pStyle w:val="Default"/>
              <w:spacing w:line="254" w:lineRule="auto"/>
              <w:rPr>
                <w:b/>
                <w:color w:val="auto"/>
                <w:sz w:val="22"/>
                <w:szCs w:val="22"/>
              </w:rPr>
            </w:pPr>
            <w:r w:rsidRPr="00AA1A13">
              <w:rPr>
                <w:b/>
                <w:i/>
                <w:iCs/>
                <w:sz w:val="22"/>
                <w:szCs w:val="22"/>
              </w:rPr>
              <w:t xml:space="preserve">Перечень умений, осваиваемых в рамках дисциплины: </w:t>
            </w:r>
          </w:p>
          <w:p w14:paraId="7C11693F" w14:textId="77777777" w:rsidR="00AA1A13" w:rsidRPr="00AA1A13" w:rsidRDefault="00AA1A13">
            <w:pPr>
              <w:shd w:val="clear" w:color="auto" w:fill="FFFFFF"/>
              <w:spacing w:line="254" w:lineRule="auto"/>
              <w:rPr>
                <w:rFonts w:ascii="Times New Roman" w:hAnsi="Times New Roman" w:cs="Times New Roman"/>
              </w:rPr>
            </w:pPr>
          </w:p>
        </w:tc>
      </w:tr>
      <w:tr w:rsidR="00AA1A13" w:rsidRPr="00AA1A13" w14:paraId="12B87388" w14:textId="77777777" w:rsidTr="00AA1A13">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6310D7F5" w14:textId="77777777" w:rsidR="00AA1A13" w:rsidRPr="00AA1A13" w:rsidRDefault="00AA1A13">
            <w:pPr>
              <w:tabs>
                <w:tab w:val="left" w:pos="0"/>
              </w:tabs>
              <w:suppressAutoHyphens/>
              <w:spacing w:line="254" w:lineRule="auto"/>
              <w:jc w:val="both"/>
              <w:rPr>
                <w:rFonts w:ascii="Times New Roman" w:hAnsi="Times New Roman" w:cs="Times New Roman"/>
              </w:rPr>
            </w:pPr>
            <w:r w:rsidRPr="00AA1A13">
              <w:rPr>
                <w:rFonts w:ascii="Times New Roman" w:hAnsi="Times New Roman" w:cs="Times New Roman"/>
              </w:rPr>
              <w:lastRenderedPageBreak/>
              <w:t>Выбирать способы решения задач профессиональной деятельности применительно к различным контекстам</w:t>
            </w:r>
          </w:p>
        </w:tc>
        <w:tc>
          <w:tcPr>
            <w:tcW w:w="368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1839CD0A" w14:textId="77777777" w:rsidR="00AA1A13" w:rsidRPr="00AA1A13" w:rsidRDefault="00AA1A13">
            <w:pPr>
              <w:spacing w:line="252" w:lineRule="auto"/>
              <w:jc w:val="both"/>
              <w:rPr>
                <w:rFonts w:ascii="Times New Roman" w:hAnsi="Times New Roman" w:cs="Times New Roman"/>
              </w:rPr>
            </w:pPr>
            <w:r w:rsidRPr="00AA1A13">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C7BB5D9" w14:textId="77777777" w:rsidR="00AA1A13" w:rsidRPr="00AA1A13" w:rsidRDefault="00AA1A13">
            <w:pPr>
              <w:pStyle w:val="Default"/>
              <w:spacing w:line="254" w:lineRule="auto"/>
              <w:jc w:val="both"/>
              <w:rPr>
                <w:color w:val="auto"/>
                <w:sz w:val="22"/>
                <w:szCs w:val="22"/>
              </w:rPr>
            </w:pPr>
            <w:r w:rsidRPr="00AA1A13">
              <w:rPr>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0FC2F08"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55A520A5"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3AE23282" w14:textId="77777777" w:rsidR="00AA1A13" w:rsidRPr="00AA1A13" w:rsidRDefault="00AA1A13">
            <w:pPr>
              <w:pStyle w:val="Default"/>
              <w:spacing w:line="254" w:lineRule="auto"/>
              <w:rPr>
                <w:color w:val="auto"/>
                <w:sz w:val="22"/>
                <w:szCs w:val="22"/>
              </w:rPr>
            </w:pPr>
            <w:r w:rsidRPr="00AA1A13">
              <w:rPr>
                <w:kern w:val="2"/>
                <w:sz w:val="22"/>
                <w:szCs w:val="2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AA1A13" w:rsidRPr="00AA1A13" w14:paraId="734FC966" w14:textId="77777777" w:rsidTr="00AA1A13">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934D4C3" w14:textId="77777777" w:rsidR="00AA1A13" w:rsidRPr="00AA1A13" w:rsidRDefault="00AA1A13">
            <w:pPr>
              <w:spacing w:line="252" w:lineRule="auto"/>
              <w:jc w:val="both"/>
              <w:rPr>
                <w:rFonts w:ascii="Times New Roman" w:eastAsia="Times New Roman" w:hAnsi="Times New Roman" w:cs="Times New Roman"/>
                <w:lang w:eastAsia="ru-RU"/>
              </w:rPr>
            </w:pPr>
            <w:r w:rsidRPr="00AA1A13">
              <w:rPr>
                <w:rFonts w:ascii="Times New Roman" w:eastAsia="Times New Roman" w:hAnsi="Times New Roman" w:cs="Times New Roman"/>
                <w:lang w:eastAsia="ru-RU"/>
              </w:rPr>
              <w:t>Использовать современные средства поиска, анализа и интерпретации информации и</w:t>
            </w:r>
          </w:p>
          <w:p w14:paraId="0AD32B10" w14:textId="77777777" w:rsidR="00AA1A13" w:rsidRPr="00AA1A13" w:rsidRDefault="00AA1A13">
            <w:pPr>
              <w:spacing w:line="252" w:lineRule="auto"/>
              <w:jc w:val="both"/>
              <w:rPr>
                <w:rFonts w:ascii="Times New Roman" w:eastAsia="Times New Roman" w:hAnsi="Times New Roman" w:cs="Times New Roman"/>
                <w:lang w:eastAsia="ru-RU"/>
              </w:rPr>
            </w:pPr>
            <w:r w:rsidRPr="00AA1A13">
              <w:rPr>
                <w:rFonts w:ascii="Times New Roman" w:eastAsia="Times New Roman" w:hAnsi="Times New Roman" w:cs="Times New Roman"/>
                <w:lang w:eastAsia="ru-RU"/>
              </w:rPr>
              <w:t>информационные технологии для выполнения задач профессиональной деятельности</w:t>
            </w:r>
          </w:p>
          <w:p w14:paraId="6227BFB4" w14:textId="77777777" w:rsidR="00AA1A13" w:rsidRPr="00AA1A13" w:rsidRDefault="00AA1A13">
            <w:pPr>
              <w:spacing w:line="252" w:lineRule="auto"/>
              <w:jc w:val="both"/>
              <w:rPr>
                <w:rFonts w:ascii="Times New Roman" w:hAnsi="Times New Roman" w:cs="Times New Roman"/>
              </w:rPr>
            </w:pP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29F253C1" w14:textId="77777777" w:rsidR="00AA1A13" w:rsidRPr="00AA1A13" w:rsidRDefault="00AA1A13">
            <w:pPr>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5083D426"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6C6EA91E"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C5AD2A4" w14:textId="77777777" w:rsidR="00AA1A13" w:rsidRPr="00AA1A13" w:rsidRDefault="00AA1A13">
            <w:pPr>
              <w:tabs>
                <w:tab w:val="left" w:pos="0"/>
              </w:tabs>
              <w:suppressAutoHyphens/>
              <w:spacing w:line="254" w:lineRule="auto"/>
              <w:jc w:val="both"/>
              <w:rPr>
                <w:rFonts w:ascii="Times New Roman" w:hAnsi="Times New Roman" w:cs="Times New Roman"/>
              </w:rPr>
            </w:pPr>
            <w:r w:rsidRPr="00AA1A13">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AA1A13" w:rsidRPr="00AA1A13" w14:paraId="74B52109" w14:textId="77777777" w:rsidTr="00AA1A13">
        <w:trPr>
          <w:trHeight w:hRule="exact" w:val="314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6EE3694" w14:textId="77777777" w:rsidR="00AA1A13" w:rsidRPr="00AA1A13" w:rsidRDefault="00AA1A13">
            <w:pPr>
              <w:tabs>
                <w:tab w:val="left" w:pos="0"/>
              </w:tabs>
              <w:suppressAutoHyphens/>
              <w:spacing w:line="254" w:lineRule="auto"/>
              <w:jc w:val="both"/>
              <w:rPr>
                <w:rFonts w:ascii="Times New Roman" w:hAnsi="Times New Roman" w:cs="Times New Roman"/>
              </w:rPr>
            </w:pPr>
            <w:r w:rsidRPr="00AA1A13">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0BB0B498" w14:textId="77777777" w:rsidR="00AA1A13" w:rsidRPr="00AA1A13" w:rsidRDefault="00AA1A13">
            <w:pPr>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50CE31E"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2A71BCB5"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861382E" w14:textId="77777777" w:rsidR="00AA1A13" w:rsidRPr="00AA1A13" w:rsidRDefault="00AA1A13">
            <w:pPr>
              <w:tabs>
                <w:tab w:val="left" w:pos="0"/>
              </w:tabs>
              <w:suppressAutoHyphens/>
              <w:spacing w:line="254" w:lineRule="auto"/>
              <w:jc w:val="both"/>
              <w:rPr>
                <w:rFonts w:ascii="Times New Roman" w:hAnsi="Times New Roman" w:cs="Times New Roman"/>
              </w:rPr>
            </w:pPr>
            <w:r w:rsidRPr="00AA1A13">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AA1A13" w:rsidRPr="00AA1A13" w14:paraId="23B09061" w14:textId="77777777" w:rsidTr="00AA1A13">
        <w:trPr>
          <w:trHeight w:hRule="exact" w:val="255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63C15EC9" w14:textId="77777777" w:rsidR="00AA1A13" w:rsidRPr="00AA1A13" w:rsidRDefault="00AA1A13">
            <w:pPr>
              <w:spacing w:line="254" w:lineRule="auto"/>
              <w:jc w:val="both"/>
              <w:rPr>
                <w:rFonts w:ascii="Times New Roman" w:eastAsia="Times New Roman" w:hAnsi="Times New Roman" w:cs="Times New Roman"/>
                <w:lang w:eastAsia="ru-RU"/>
              </w:rPr>
            </w:pPr>
            <w:r w:rsidRPr="00AA1A13">
              <w:rPr>
                <w:rFonts w:ascii="Times New Roman" w:hAnsi="Times New Roman" w:cs="Times New Roman"/>
              </w:rPr>
              <w:t>Эффективно взаимодействовать и работать в коллективе и команде</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0C5E436D" w14:textId="77777777" w:rsidR="00AA1A13" w:rsidRPr="00AA1A13" w:rsidRDefault="00AA1A13">
            <w:pPr>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74D707C"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10E10E41"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4EC98D9" w14:textId="77777777" w:rsidR="00AA1A13" w:rsidRPr="00AA1A13" w:rsidRDefault="00AA1A13">
            <w:pPr>
              <w:shd w:val="clear" w:color="auto" w:fill="FFFFFF"/>
              <w:spacing w:line="254" w:lineRule="auto"/>
              <w:rPr>
                <w:rFonts w:ascii="Times New Roman" w:hAnsi="Times New Roman" w:cs="Times New Roman"/>
              </w:rPr>
            </w:pPr>
            <w:r w:rsidRPr="00AA1A13">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AA1A13" w:rsidRPr="00AA1A13" w14:paraId="06CC9FB8" w14:textId="77777777" w:rsidTr="00AA1A13">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479FA105" w14:textId="77777777" w:rsidR="00AA1A13" w:rsidRPr="00AA1A13" w:rsidRDefault="00AA1A13">
            <w:pPr>
              <w:spacing w:line="252" w:lineRule="auto"/>
              <w:jc w:val="both"/>
              <w:rPr>
                <w:rFonts w:ascii="Times New Roman" w:hAnsi="Times New Roman" w:cs="Times New Roman"/>
              </w:rPr>
            </w:pPr>
            <w:r w:rsidRPr="00AA1A13">
              <w:rPr>
                <w:rFonts w:ascii="Times New Roman" w:hAnsi="Times New Roman" w:cs="Times New Roman"/>
              </w:rPr>
              <w:lastRenderedPageBreak/>
              <w:t>Осуществлять устную и письменную коммуникацию на государственном языке</w:t>
            </w:r>
          </w:p>
          <w:p w14:paraId="51F1171B" w14:textId="77777777" w:rsidR="00AA1A13" w:rsidRPr="00AA1A13" w:rsidRDefault="00AA1A13">
            <w:pPr>
              <w:spacing w:line="254" w:lineRule="auto"/>
              <w:jc w:val="both"/>
              <w:rPr>
                <w:rFonts w:ascii="Times New Roman" w:eastAsia="Times New Roman" w:hAnsi="Times New Roman" w:cs="Times New Roman"/>
                <w:lang w:eastAsia="ru-RU"/>
              </w:rPr>
            </w:pPr>
            <w:r w:rsidRPr="00AA1A13">
              <w:rPr>
                <w:rFonts w:ascii="Times New Roman" w:hAnsi="Times New Roman" w:cs="Times New Roman"/>
              </w:rPr>
              <w:t>Российской Федерации с учетом особенностей социального и культурного контекста рабочем коллективе</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29103BEE" w14:textId="77777777" w:rsidR="00AA1A13" w:rsidRPr="00AA1A13" w:rsidRDefault="00AA1A13">
            <w:pPr>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6ED7DA1F"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69D7CE19"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170A7239" w14:textId="77777777" w:rsidR="00AA1A13" w:rsidRPr="00AA1A13" w:rsidRDefault="00AA1A13">
            <w:pPr>
              <w:shd w:val="clear" w:color="auto" w:fill="FFFFFF"/>
              <w:spacing w:line="254" w:lineRule="auto"/>
              <w:rPr>
                <w:rFonts w:ascii="Times New Roman" w:hAnsi="Times New Roman" w:cs="Times New Roman"/>
              </w:rPr>
            </w:pPr>
            <w:r w:rsidRPr="00AA1A13">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AA1A13" w:rsidRPr="00AA1A13" w14:paraId="10817628" w14:textId="77777777" w:rsidTr="00AA1A13">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7318135B" w14:textId="77777777" w:rsidR="00AA1A13" w:rsidRPr="00AA1A13" w:rsidRDefault="00AA1A13">
            <w:pPr>
              <w:spacing w:line="252" w:lineRule="auto"/>
              <w:jc w:val="both"/>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7DAB8F21" w14:textId="77777777" w:rsidR="00AA1A13" w:rsidRPr="00AA1A13" w:rsidRDefault="00AA1A13">
            <w:pPr>
              <w:spacing w:line="254" w:lineRule="auto"/>
              <w:jc w:val="both"/>
              <w:rPr>
                <w:rFonts w:ascii="Times New Roman" w:eastAsia="Times New Roman" w:hAnsi="Times New Roman" w:cs="Times New Roman"/>
                <w:lang w:eastAsia="ru-RU"/>
              </w:rPr>
            </w:pPr>
            <w:r w:rsidRPr="00AA1A13">
              <w:rPr>
                <w:rFonts w:ascii="Times New Roman" w:hAnsi="Times New Roman" w:cs="Times New Roman"/>
                <w:kern w:val="2"/>
                <w14:ligatures w14:val="standardContextual"/>
              </w:rPr>
              <w:t>языках.</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399ED59B" w14:textId="77777777" w:rsidR="00AA1A13" w:rsidRPr="00AA1A13" w:rsidRDefault="00AA1A13">
            <w:pPr>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1D757573"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3E2783F6"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CFE3D47" w14:textId="77777777" w:rsidR="00AA1A13" w:rsidRPr="00AA1A13" w:rsidRDefault="00AA1A13">
            <w:pPr>
              <w:shd w:val="clear" w:color="auto" w:fill="FFFFFF"/>
              <w:spacing w:line="254" w:lineRule="auto"/>
              <w:rPr>
                <w:rFonts w:ascii="Times New Roman" w:hAnsi="Times New Roman" w:cs="Times New Roman"/>
              </w:rPr>
            </w:pPr>
            <w:r w:rsidRPr="00AA1A13">
              <w:rPr>
                <w:rFonts w:ascii="Times New Roman" w:hAnsi="Times New Roman" w:cs="Times New Roman"/>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AA1A13" w:rsidRPr="00AA1A13" w14:paraId="38984A22" w14:textId="77777777" w:rsidTr="00AA1A13">
        <w:trPr>
          <w:trHeight w:hRule="exact" w:val="311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19E9A32" w14:textId="77777777" w:rsidR="00AA1A13" w:rsidRPr="00AA1A13" w:rsidRDefault="00AA1A13">
            <w:pPr>
              <w:tabs>
                <w:tab w:val="left" w:pos="0"/>
              </w:tabs>
              <w:suppressAutoHyphens/>
              <w:spacing w:line="254" w:lineRule="auto"/>
              <w:jc w:val="both"/>
              <w:rPr>
                <w:rFonts w:ascii="Times New Roman" w:hAnsi="Times New Roman" w:cs="Times New Roman"/>
              </w:rPr>
            </w:pPr>
            <w:r w:rsidRPr="00AA1A13">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685" w:type="dxa"/>
            <w:vMerge/>
            <w:tcBorders>
              <w:top w:val="single" w:sz="6" w:space="0" w:color="auto"/>
              <w:left w:val="single" w:sz="6" w:space="0" w:color="auto"/>
              <w:bottom w:val="single" w:sz="6" w:space="0" w:color="auto"/>
              <w:right w:val="single" w:sz="6" w:space="0" w:color="auto"/>
            </w:tcBorders>
            <w:vAlign w:val="center"/>
            <w:hideMark/>
          </w:tcPr>
          <w:p w14:paraId="4C8E5CCF" w14:textId="77777777" w:rsidR="00AA1A13" w:rsidRPr="00AA1A13" w:rsidRDefault="00AA1A13">
            <w:pPr>
              <w:rPr>
                <w:rFonts w:ascii="Times New Roman" w:hAnsi="Times New Roman" w:cs="Times New Roman"/>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0C8B5994" w14:textId="77777777" w:rsidR="00AA1A13" w:rsidRPr="00AA1A13" w:rsidRDefault="00AA1A13">
            <w:pPr>
              <w:shd w:val="clear" w:color="auto" w:fill="FFFFFF"/>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оценка ответов в ходе эвристической беседы,</w:t>
            </w:r>
          </w:p>
          <w:p w14:paraId="58F83737" w14:textId="77777777" w:rsidR="00AA1A13" w:rsidRPr="00AA1A13" w:rsidRDefault="00AA1A13">
            <w:pPr>
              <w:tabs>
                <w:tab w:val="left" w:pos="0"/>
              </w:tabs>
              <w:suppressAutoHyphens/>
              <w:spacing w:line="254" w:lineRule="auto"/>
              <w:rPr>
                <w:rFonts w:ascii="Times New Roman" w:hAnsi="Times New Roman" w:cs="Times New Roman"/>
                <w:kern w:val="2"/>
                <w14:ligatures w14:val="standardContextual"/>
              </w:rPr>
            </w:pPr>
            <w:r w:rsidRPr="00AA1A13">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456B1884" w14:textId="77777777" w:rsidR="00AA1A13" w:rsidRPr="00AA1A13" w:rsidRDefault="00AA1A13">
            <w:pPr>
              <w:pStyle w:val="Default"/>
              <w:spacing w:line="254" w:lineRule="auto"/>
              <w:rPr>
                <w:color w:val="auto"/>
                <w:sz w:val="22"/>
                <w:szCs w:val="22"/>
              </w:rPr>
            </w:pPr>
            <w:r w:rsidRPr="00AA1A13">
              <w:rPr>
                <w:kern w:val="2"/>
                <w:sz w:val="22"/>
                <w:szCs w:val="2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4560CD72" w14:textId="77777777" w:rsidR="00AA1A13" w:rsidRDefault="00AA1A13" w:rsidP="00AA1A13">
      <w:pPr>
        <w:rPr>
          <w:rFonts w:ascii="Times New Roman" w:hAnsi="Times New Roman" w:cs="Times New Roman"/>
          <w:sz w:val="24"/>
          <w:szCs w:val="24"/>
        </w:rPr>
      </w:pPr>
    </w:p>
    <w:p w14:paraId="2DB6791D" w14:textId="77777777" w:rsidR="00AA1A13" w:rsidRDefault="00AA1A13" w:rsidP="00AA1A13">
      <w:pPr>
        <w:spacing w:line="360" w:lineRule="auto"/>
        <w:jc w:val="center"/>
        <w:rPr>
          <w:rFonts w:ascii="Times New Roman" w:hAnsi="Times New Roman" w:cs="Times New Roman"/>
          <w:b/>
          <w:bCs/>
          <w:sz w:val="24"/>
          <w:szCs w:val="24"/>
        </w:rPr>
      </w:pPr>
    </w:p>
    <w:p w14:paraId="4C511A30" w14:textId="77777777" w:rsidR="00AA1A13" w:rsidRDefault="00AA1A13" w:rsidP="00AA1A13">
      <w:pPr>
        <w:spacing w:line="360" w:lineRule="auto"/>
        <w:jc w:val="center"/>
        <w:rPr>
          <w:rFonts w:ascii="Times New Roman" w:hAnsi="Times New Roman" w:cs="Times New Roman"/>
          <w:b/>
          <w:bCs/>
          <w:sz w:val="24"/>
          <w:szCs w:val="24"/>
        </w:rPr>
      </w:pPr>
    </w:p>
    <w:p w14:paraId="5E66764F" w14:textId="77777777" w:rsidR="00AA1A13" w:rsidRDefault="00AA1A13" w:rsidP="00AA1A13">
      <w:pPr>
        <w:spacing w:line="360" w:lineRule="auto"/>
        <w:jc w:val="center"/>
        <w:rPr>
          <w:rFonts w:ascii="Times New Roman" w:hAnsi="Times New Roman" w:cs="Times New Roman"/>
          <w:b/>
          <w:bCs/>
          <w:sz w:val="24"/>
          <w:szCs w:val="24"/>
        </w:rPr>
      </w:pPr>
    </w:p>
    <w:p w14:paraId="5BA559A8" w14:textId="77777777" w:rsidR="00AA1A13" w:rsidRDefault="00AA1A13" w:rsidP="00D9691E">
      <w:pPr>
        <w:pStyle w:val="50"/>
        <w:shd w:val="clear" w:color="auto" w:fill="auto"/>
        <w:spacing w:line="240" w:lineRule="auto"/>
        <w:ind w:left="102" w:right="357" w:firstLine="0"/>
        <w:rPr>
          <w:sz w:val="24"/>
          <w:szCs w:val="24"/>
        </w:rPr>
      </w:pPr>
    </w:p>
    <w:sectPr w:rsidR="00AA1A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52A9" w14:textId="77777777" w:rsidR="005D447F" w:rsidRDefault="005D447F" w:rsidP="008D5E89">
      <w:r>
        <w:separator/>
      </w:r>
    </w:p>
  </w:endnote>
  <w:endnote w:type="continuationSeparator" w:id="0">
    <w:p w14:paraId="0E7C0A03" w14:textId="77777777" w:rsidR="005D447F" w:rsidRDefault="005D447F"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ECBF1" w14:textId="77777777" w:rsidR="005D447F" w:rsidRDefault="005D447F" w:rsidP="008D5E89">
      <w:r>
        <w:separator/>
      </w:r>
    </w:p>
  </w:footnote>
  <w:footnote w:type="continuationSeparator" w:id="0">
    <w:p w14:paraId="71063095" w14:textId="77777777" w:rsidR="005D447F" w:rsidRDefault="005D447F"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418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2CA025FA"/>
    <w:multiLevelType w:val="hybridMultilevel"/>
    <w:tmpl w:val="25D27318"/>
    <w:lvl w:ilvl="0" w:tplc="E7FC3388">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3" w15:restartNumberingAfterBreak="0">
    <w:nsid w:val="5D9279F0"/>
    <w:multiLevelType w:val="hybridMultilevel"/>
    <w:tmpl w:val="E910A1C8"/>
    <w:lvl w:ilvl="0" w:tplc="FD9E30F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404465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036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72652">
    <w:abstractNumId w:val="2"/>
  </w:num>
  <w:num w:numId="4" w16cid:durableId="369691479">
    <w:abstractNumId w:val="3"/>
  </w:num>
  <w:num w:numId="5" w16cid:durableId="1465082710">
    <w:abstractNumId w:val="5"/>
  </w:num>
  <w:num w:numId="6" w16cid:durableId="81541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E89"/>
    <w:rsid w:val="00003730"/>
    <w:rsid w:val="00012495"/>
    <w:rsid w:val="00021118"/>
    <w:rsid w:val="00032DCE"/>
    <w:rsid w:val="00054919"/>
    <w:rsid w:val="00066F6E"/>
    <w:rsid w:val="00085678"/>
    <w:rsid w:val="000B24A5"/>
    <w:rsid w:val="00131A8A"/>
    <w:rsid w:val="001467B1"/>
    <w:rsid w:val="00152C57"/>
    <w:rsid w:val="00164FB7"/>
    <w:rsid w:val="001650B0"/>
    <w:rsid w:val="001B1048"/>
    <w:rsid w:val="001B75CD"/>
    <w:rsid w:val="001B796B"/>
    <w:rsid w:val="001F136F"/>
    <w:rsid w:val="00212A39"/>
    <w:rsid w:val="00312E61"/>
    <w:rsid w:val="0034452E"/>
    <w:rsid w:val="00374841"/>
    <w:rsid w:val="003B3C57"/>
    <w:rsid w:val="003C0924"/>
    <w:rsid w:val="003C1ABE"/>
    <w:rsid w:val="00412EDF"/>
    <w:rsid w:val="004432B9"/>
    <w:rsid w:val="00465DB0"/>
    <w:rsid w:val="00483F44"/>
    <w:rsid w:val="00496039"/>
    <w:rsid w:val="004F0F49"/>
    <w:rsid w:val="00512DAD"/>
    <w:rsid w:val="00543725"/>
    <w:rsid w:val="00577AA4"/>
    <w:rsid w:val="0059181B"/>
    <w:rsid w:val="005B1009"/>
    <w:rsid w:val="005B165B"/>
    <w:rsid w:val="005B257F"/>
    <w:rsid w:val="005C6446"/>
    <w:rsid w:val="005D2F80"/>
    <w:rsid w:val="005D447F"/>
    <w:rsid w:val="005F3652"/>
    <w:rsid w:val="006208CD"/>
    <w:rsid w:val="00637EC9"/>
    <w:rsid w:val="006933D6"/>
    <w:rsid w:val="006A6321"/>
    <w:rsid w:val="006B1A24"/>
    <w:rsid w:val="006B46C4"/>
    <w:rsid w:val="006F522B"/>
    <w:rsid w:val="006F5FAC"/>
    <w:rsid w:val="007159FA"/>
    <w:rsid w:val="00743220"/>
    <w:rsid w:val="00854538"/>
    <w:rsid w:val="00897E6D"/>
    <w:rsid w:val="008D5E89"/>
    <w:rsid w:val="008F44E8"/>
    <w:rsid w:val="008F7A1F"/>
    <w:rsid w:val="009965BA"/>
    <w:rsid w:val="00A47FCD"/>
    <w:rsid w:val="00A67AE9"/>
    <w:rsid w:val="00A94858"/>
    <w:rsid w:val="00AA1A13"/>
    <w:rsid w:val="00AA3011"/>
    <w:rsid w:val="00B52203"/>
    <w:rsid w:val="00B869B1"/>
    <w:rsid w:val="00C16D68"/>
    <w:rsid w:val="00C4598D"/>
    <w:rsid w:val="00C468F0"/>
    <w:rsid w:val="00C8039D"/>
    <w:rsid w:val="00D17025"/>
    <w:rsid w:val="00D25FC7"/>
    <w:rsid w:val="00D36036"/>
    <w:rsid w:val="00D36CE8"/>
    <w:rsid w:val="00D9691E"/>
    <w:rsid w:val="00DC49C1"/>
    <w:rsid w:val="00E60F37"/>
    <w:rsid w:val="00E769DF"/>
    <w:rsid w:val="00E83EA8"/>
    <w:rsid w:val="00ED50A5"/>
    <w:rsid w:val="00ED5DB2"/>
    <w:rsid w:val="00EE2C75"/>
    <w:rsid w:val="00EE3547"/>
    <w:rsid w:val="00EE4CEA"/>
    <w:rsid w:val="00F501B2"/>
    <w:rsid w:val="00F51243"/>
    <w:rsid w:val="00FB560F"/>
    <w:rsid w:val="00FD2ECB"/>
    <w:rsid w:val="00FD43FE"/>
    <w:rsid w:val="00FD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docId w15:val="{0270B2A8-27D2-4531-89E5-45EA5800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AE9"/>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uiPriority w:val="34"/>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FontStyle11">
    <w:name w:val="Font Style11"/>
    <w:uiPriority w:val="99"/>
    <w:rsid w:val="00577AA4"/>
    <w:rPr>
      <w:rFonts w:ascii="Times New Roman" w:hAnsi="Times New Roman" w:cs="Times New Roman" w:hint="default"/>
      <w:b/>
      <w:bCs/>
      <w:sz w:val="22"/>
      <w:szCs w:val="22"/>
    </w:rPr>
  </w:style>
  <w:style w:type="character" w:customStyle="1" w:styleId="FontStyle12">
    <w:name w:val="Font Style12"/>
    <w:uiPriority w:val="99"/>
    <w:rsid w:val="00577AA4"/>
    <w:rPr>
      <w:rFonts w:ascii="Times New Roman" w:hAnsi="Times New Roman" w:cs="Times New Roman" w:hint="default"/>
      <w:sz w:val="22"/>
      <w:szCs w:val="22"/>
    </w:rPr>
  </w:style>
  <w:style w:type="paragraph" w:styleId="2">
    <w:name w:val="Body Text 2"/>
    <w:basedOn w:val="a"/>
    <w:link w:val="20"/>
    <w:rsid w:val="004432B9"/>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rsid w:val="004432B9"/>
    <w:rPr>
      <w:rFonts w:ascii="Arial" w:eastAsia="Times New Roman" w:hAnsi="Arial" w:cs="Arial"/>
      <w:sz w:val="20"/>
      <w:szCs w:val="20"/>
      <w:lang w:eastAsia="ru-RU"/>
    </w:rPr>
  </w:style>
  <w:style w:type="character" w:styleId="ae">
    <w:name w:val="Strong"/>
    <w:basedOn w:val="a0"/>
    <w:uiPriority w:val="22"/>
    <w:qFormat/>
    <w:rsid w:val="00FB560F"/>
    <w:rPr>
      <w:b/>
      <w:bCs/>
    </w:rPr>
  </w:style>
  <w:style w:type="paragraph" w:customStyle="1" w:styleId="msonormalbullet2gif">
    <w:name w:val="msonormalbullet2.gif"/>
    <w:basedOn w:val="a"/>
    <w:rsid w:val="00FB56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
    <w:name w:val="Основной текст_"/>
    <w:link w:val="16"/>
    <w:locked/>
    <w:rsid w:val="008F7A1F"/>
    <w:rPr>
      <w:rFonts w:ascii="Times New Roman" w:eastAsia="Times New Roman" w:hAnsi="Times New Roman"/>
      <w:sz w:val="19"/>
      <w:szCs w:val="19"/>
      <w:shd w:val="clear" w:color="auto" w:fill="FFFFFF"/>
    </w:rPr>
  </w:style>
  <w:style w:type="paragraph" w:customStyle="1" w:styleId="16">
    <w:name w:val="Основной текст1"/>
    <w:basedOn w:val="a"/>
    <w:link w:val="af"/>
    <w:rsid w:val="008F7A1F"/>
    <w:pPr>
      <w:shd w:val="clear" w:color="auto" w:fill="FFFFFF"/>
      <w:spacing w:line="0" w:lineRule="atLeast"/>
      <w:ind w:hanging="280"/>
      <w:jc w:val="center"/>
    </w:pPr>
    <w:rPr>
      <w:rFonts w:ascii="Times New Roman" w:eastAsia="Times New Roman" w:hAnsi="Times New Roman"/>
      <w:sz w:val="19"/>
      <w:szCs w:val="19"/>
    </w:rPr>
  </w:style>
  <w:style w:type="character" w:customStyle="1" w:styleId="5">
    <w:name w:val="Основной текст (5)_"/>
    <w:link w:val="50"/>
    <w:locked/>
    <w:rsid w:val="00D9691E"/>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D9691E"/>
    <w:pPr>
      <w:shd w:val="clear" w:color="auto" w:fill="FFFFFF"/>
      <w:spacing w:line="480" w:lineRule="exact"/>
      <w:ind w:hanging="360"/>
      <w:jc w:val="both"/>
    </w:pPr>
    <w:rPr>
      <w:rFonts w:ascii="Times New Roman" w:eastAsia="Times New Roman" w:hAnsi="Times New Roman"/>
      <w:sz w:val="26"/>
      <w:szCs w:val="26"/>
    </w:rPr>
  </w:style>
  <w:style w:type="character" w:customStyle="1" w:styleId="51">
    <w:name w:val="Основной текст (5) + Полужирный"/>
    <w:rsid w:val="00D9691E"/>
    <w:rPr>
      <w:rFonts w:ascii="Times New Roman" w:eastAsia="Times New Roman" w:hAnsi="Times New Roman" w:cs="Times New Roman"/>
      <w:b/>
      <w:bCs/>
      <w:sz w:val="26"/>
      <w:szCs w:val="26"/>
      <w:shd w:val="clear" w:color="auto" w:fill="FFFFFF"/>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D9691E"/>
    <w:rPr>
      <w:rFonts w:ascii="Times New Roman" w:eastAsia="Times New Roman" w:hAnsi="Times New Roman" w:cs="Times New Roman"/>
      <w:i/>
      <w:iCs/>
      <w:spacing w:val="0"/>
      <w:sz w:val="18"/>
      <w:szCs w:val="18"/>
      <w:shd w:val="clear" w:color="auto" w:fill="FFFFFF"/>
    </w:rPr>
  </w:style>
  <w:style w:type="paragraph" w:customStyle="1" w:styleId="af0">
    <w:name w:val="Нормальный (таблица)"/>
    <w:basedOn w:val="a"/>
    <w:next w:val="a"/>
    <w:uiPriority w:val="99"/>
    <w:rsid w:val="00D9691E"/>
    <w:pPr>
      <w:widowControl w:val="0"/>
      <w:autoSpaceDE w:val="0"/>
      <w:autoSpaceDN w:val="0"/>
      <w:adjustRightInd w:val="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64256484">
      <w:bodyDiv w:val="1"/>
      <w:marLeft w:val="0"/>
      <w:marRight w:val="0"/>
      <w:marTop w:val="0"/>
      <w:marBottom w:val="0"/>
      <w:divBdr>
        <w:top w:val="none" w:sz="0" w:space="0" w:color="auto"/>
        <w:left w:val="none" w:sz="0" w:space="0" w:color="auto"/>
        <w:bottom w:val="none" w:sz="0" w:space="0" w:color="auto"/>
        <w:right w:val="none" w:sz="0" w:space="0" w:color="auto"/>
      </w:divBdr>
    </w:div>
    <w:div w:id="89936735">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230389771">
      <w:bodyDiv w:val="1"/>
      <w:marLeft w:val="0"/>
      <w:marRight w:val="0"/>
      <w:marTop w:val="0"/>
      <w:marBottom w:val="0"/>
      <w:divBdr>
        <w:top w:val="none" w:sz="0" w:space="0" w:color="auto"/>
        <w:left w:val="none" w:sz="0" w:space="0" w:color="auto"/>
        <w:bottom w:val="none" w:sz="0" w:space="0" w:color="auto"/>
        <w:right w:val="none" w:sz="0" w:space="0" w:color="auto"/>
      </w:divBdr>
    </w:div>
    <w:div w:id="342322239">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31778392">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25558516">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996030911">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30450711">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730224072">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1350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 Type="http://schemas.openxmlformats.org/officeDocument/2006/relationships/styles" Target="styles.xml"/><Relationship Id="rId21" Type="http://schemas.openxmlformats.org/officeDocument/2006/relationships/hyperlink" Target="https://web.archive.org/web/20111024235138/http://law.edu.ru/"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yandex.ru/video/preview/177391931235247457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fontTable" Target="fontTable.xm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yandex.ru/video/preview/2035754140689832172"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rostrud.gov.ru/?ysclid=lwj8awdqq0621329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F5D6-8673-4E8A-B7D5-DA6006B5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Кошелева</cp:lastModifiedBy>
  <cp:revision>3</cp:revision>
  <dcterms:created xsi:type="dcterms:W3CDTF">2024-05-23T16:52:00Z</dcterms:created>
  <dcterms:modified xsi:type="dcterms:W3CDTF">2024-05-27T19:13:00Z</dcterms:modified>
</cp:coreProperties>
</file>