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ED" w:rsidRPr="001367ED" w:rsidRDefault="001367ED" w:rsidP="001367ED">
      <w:pPr>
        <w:shd w:val="clear" w:color="auto" w:fill="FFFFFF"/>
        <w:spacing w:after="0" w:line="240" w:lineRule="auto"/>
        <w:jc w:val="center"/>
        <w:rPr>
          <w:rFonts w:ascii="Times New Roman" w:hAnsi="Times New Roman" w:cs="Times New Roman"/>
          <w:sz w:val="28"/>
          <w:szCs w:val="28"/>
        </w:rPr>
      </w:pPr>
      <w:r w:rsidRPr="001367ED">
        <w:rPr>
          <w:rFonts w:ascii="Times New Roman" w:hAnsi="Times New Roman" w:cs="Times New Roman"/>
          <w:sz w:val="28"/>
          <w:szCs w:val="28"/>
        </w:rPr>
        <w:t>ГОСУДАРСТВЕННОЕ ПРОФЕССИОНАЛЬНОЕ ОБРАЗОВАТЕЛЬНОЕ УЧРЕЖДЕНИЕ ТУЛЬСКОЙ ОБЛАСТИ</w:t>
      </w:r>
    </w:p>
    <w:p w:rsidR="001367ED" w:rsidRPr="001367ED" w:rsidRDefault="001367ED" w:rsidP="001367ED">
      <w:pPr>
        <w:shd w:val="clear" w:color="auto" w:fill="FFFFFF"/>
        <w:spacing w:after="0" w:line="240" w:lineRule="auto"/>
        <w:jc w:val="center"/>
        <w:rPr>
          <w:rFonts w:ascii="Times New Roman" w:hAnsi="Times New Roman" w:cs="Times New Roman"/>
          <w:sz w:val="28"/>
          <w:szCs w:val="28"/>
        </w:rPr>
      </w:pPr>
      <w:r w:rsidRPr="001367ED">
        <w:rPr>
          <w:rFonts w:ascii="Times New Roman" w:hAnsi="Times New Roman" w:cs="Times New Roman"/>
          <w:sz w:val="28"/>
          <w:szCs w:val="28"/>
        </w:rPr>
        <w:t>«ТУЛЬСКИЙ ЭКОНОМИЧЕСКИЙ КОЛЛЕДЖ»</w:t>
      </w:r>
    </w:p>
    <w:p w:rsidR="000D213B" w:rsidRPr="00030CC6" w:rsidRDefault="000D213B" w:rsidP="00BC2735">
      <w:pPr>
        <w:keepNext/>
        <w:keepLines/>
        <w:suppressLineNumbers/>
        <w:suppressAutoHyphens/>
        <w:spacing w:after="0" w:line="240" w:lineRule="auto"/>
        <w:contextualSpacing/>
        <w:jc w:val="center"/>
        <w:rPr>
          <w:rFonts w:ascii="Times New Roman" w:hAnsi="Times New Roman"/>
          <w:b/>
          <w:sz w:val="24"/>
          <w:szCs w:val="24"/>
          <w:lang w:eastAsia="ru-RU"/>
        </w:rPr>
      </w:pPr>
    </w:p>
    <w:p w:rsidR="000D213B" w:rsidRPr="001367ED" w:rsidRDefault="000D213B" w:rsidP="00BC2735">
      <w:pPr>
        <w:keepNext/>
        <w:keepLines/>
        <w:suppressLineNumbers/>
        <w:suppressAutoHyphens/>
        <w:spacing w:after="0" w:line="240" w:lineRule="auto"/>
        <w:contextualSpacing/>
        <w:jc w:val="both"/>
        <w:rPr>
          <w:rFonts w:ascii="Times New Roman" w:hAnsi="Times New Roman" w:cs="Times New Roman"/>
          <w:b/>
          <w:sz w:val="24"/>
          <w:szCs w:val="24"/>
          <w:lang w:eastAsia="ru-RU"/>
        </w:rPr>
      </w:pPr>
    </w:p>
    <w:p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 xml:space="preserve">УТВЕРЖДАЮ                                                                                  </w:t>
      </w:r>
    </w:p>
    <w:p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 xml:space="preserve">Директор ГПОУТО «ТЭК»        </w:t>
      </w:r>
    </w:p>
    <w:p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___________ А.В. Макарова</w:t>
      </w:r>
    </w:p>
    <w:p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 xml:space="preserve">Приказ №________________                                                    </w:t>
      </w:r>
    </w:p>
    <w:p w:rsidR="000D213B" w:rsidRPr="00995C42" w:rsidRDefault="00995C42" w:rsidP="00995C42">
      <w:pPr>
        <w:keepNext/>
        <w:keepLines/>
        <w:suppressLineNumbers/>
        <w:suppressAutoHyphens/>
        <w:spacing w:after="0" w:line="240" w:lineRule="auto"/>
        <w:contextualSpacing/>
        <w:jc w:val="right"/>
        <w:rPr>
          <w:rFonts w:ascii="Times New Roman" w:hAnsi="Times New Roman" w:cs="Times New Roman"/>
          <w:b/>
          <w:sz w:val="24"/>
          <w:szCs w:val="24"/>
          <w:lang w:eastAsia="ru-RU"/>
        </w:rPr>
      </w:pPr>
      <w:r w:rsidRPr="00995C42">
        <w:rPr>
          <w:rStyle w:val="ad"/>
          <w:rFonts w:ascii="Times New Roman" w:hAnsi="Times New Roman" w:cs="Times New Roman"/>
          <w:b w:val="0"/>
          <w:sz w:val="28"/>
          <w:szCs w:val="28"/>
        </w:rPr>
        <w:t>«2</w:t>
      </w:r>
      <w:r w:rsidR="009B21CA">
        <w:rPr>
          <w:rStyle w:val="ad"/>
          <w:rFonts w:ascii="Times New Roman" w:hAnsi="Times New Roman" w:cs="Times New Roman"/>
          <w:b w:val="0"/>
          <w:sz w:val="28"/>
          <w:szCs w:val="28"/>
        </w:rPr>
        <w:t>0</w:t>
      </w:r>
      <w:r w:rsidRPr="00995C42">
        <w:rPr>
          <w:rStyle w:val="ad"/>
          <w:rFonts w:ascii="Times New Roman" w:hAnsi="Times New Roman" w:cs="Times New Roman"/>
          <w:b w:val="0"/>
          <w:sz w:val="28"/>
          <w:szCs w:val="28"/>
        </w:rPr>
        <w:t xml:space="preserve">» </w:t>
      </w:r>
      <w:r w:rsidR="003C7647">
        <w:rPr>
          <w:rStyle w:val="ad"/>
          <w:rFonts w:ascii="Times New Roman" w:hAnsi="Times New Roman" w:cs="Times New Roman"/>
          <w:b w:val="0"/>
          <w:sz w:val="28"/>
          <w:szCs w:val="28"/>
        </w:rPr>
        <w:t xml:space="preserve">мая </w:t>
      </w:r>
      <w:r w:rsidR="00AB478F">
        <w:rPr>
          <w:rStyle w:val="ad"/>
          <w:rFonts w:ascii="Times New Roman" w:hAnsi="Times New Roman" w:cs="Times New Roman"/>
          <w:b w:val="0"/>
          <w:sz w:val="28"/>
          <w:szCs w:val="28"/>
        </w:rPr>
        <w:t>202</w:t>
      </w:r>
      <w:r w:rsidR="009B21CA">
        <w:rPr>
          <w:rStyle w:val="ad"/>
          <w:rFonts w:ascii="Times New Roman" w:hAnsi="Times New Roman" w:cs="Times New Roman"/>
          <w:b w:val="0"/>
          <w:sz w:val="28"/>
          <w:szCs w:val="28"/>
        </w:rPr>
        <w:t>4</w:t>
      </w:r>
      <w:r w:rsidRPr="00995C42">
        <w:rPr>
          <w:rStyle w:val="ad"/>
          <w:rFonts w:ascii="Times New Roman" w:hAnsi="Times New Roman" w:cs="Times New Roman"/>
          <w:b w:val="0"/>
          <w:sz w:val="28"/>
          <w:szCs w:val="28"/>
        </w:rPr>
        <w:t xml:space="preserve"> год</w:t>
      </w:r>
      <w:r w:rsidR="003C7647">
        <w:rPr>
          <w:rStyle w:val="ad"/>
          <w:rFonts w:ascii="Times New Roman" w:hAnsi="Times New Roman" w:cs="Times New Roman"/>
          <w:b w:val="0"/>
          <w:sz w:val="28"/>
          <w:szCs w:val="28"/>
        </w:rPr>
        <w:t xml:space="preserve"> </w:t>
      </w:r>
    </w:p>
    <w:p w:rsidR="001367ED"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rsidR="001367ED"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rsidR="001367ED"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rsidR="001367ED" w:rsidRPr="008D7AD6"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rsidR="00C80281" w:rsidRDefault="00C80281" w:rsidP="00C80281">
      <w:pPr>
        <w:keepNext/>
        <w:keepLines/>
        <w:suppressLineNumbers/>
        <w:suppressAutoHyphens/>
        <w:spacing w:after="0" w:line="240" w:lineRule="auto"/>
        <w:contextualSpacing/>
        <w:jc w:val="center"/>
        <w:rPr>
          <w:rFonts w:ascii="Times New Roman" w:hAnsi="Times New Roman"/>
          <w:b/>
          <w:i/>
          <w:sz w:val="24"/>
          <w:szCs w:val="24"/>
          <w:lang w:eastAsia="ru-RU"/>
        </w:rPr>
      </w:pPr>
      <w:r>
        <w:rPr>
          <w:rFonts w:ascii="Times New Roman" w:hAnsi="Times New Roman"/>
          <w:b/>
          <w:sz w:val="24"/>
          <w:szCs w:val="24"/>
          <w:lang w:eastAsia="ru-RU"/>
        </w:rPr>
        <w:t>ФОНД ОЦЕНОЧНЫХ СРЕДСТВ</w:t>
      </w:r>
    </w:p>
    <w:p w:rsidR="00C80281" w:rsidRDefault="00C80281"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rsidR="000D213B" w:rsidRPr="008D7AD6" w:rsidRDefault="008D7AD6"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r w:rsidRPr="008D7AD6">
        <w:rPr>
          <w:rFonts w:ascii="Times New Roman" w:hAnsi="Times New Roman" w:cs="Times New Roman"/>
          <w:b/>
          <w:sz w:val="24"/>
          <w:szCs w:val="24"/>
          <w:lang w:eastAsia="ru-RU"/>
        </w:rPr>
        <w:t>УЧЕБНОЙ ДИСЦИПЛИНЫ</w:t>
      </w:r>
    </w:p>
    <w:p w:rsidR="008D7AD6" w:rsidRDefault="008D7AD6" w:rsidP="008D7AD6">
      <w:pPr>
        <w:shd w:val="clear" w:color="auto" w:fill="FFFFFF"/>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ОП.07 ЭКОНОМИКА ОТРАСЛИ</w:t>
      </w:r>
    </w:p>
    <w:p w:rsidR="001367ED" w:rsidRPr="008D7AD6" w:rsidRDefault="001367ED" w:rsidP="008D7AD6">
      <w:pPr>
        <w:shd w:val="clear" w:color="auto" w:fill="FFFFFF"/>
        <w:spacing w:after="0" w:line="360" w:lineRule="auto"/>
        <w:contextualSpacing/>
        <w:jc w:val="center"/>
        <w:rPr>
          <w:rFonts w:ascii="Times New Roman" w:hAnsi="Times New Roman" w:cs="Times New Roman"/>
          <w:b/>
          <w:sz w:val="24"/>
          <w:szCs w:val="24"/>
        </w:rPr>
      </w:pPr>
    </w:p>
    <w:p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09.02.07 ИНФОРМАЦИОННЫЕ СИСТЕМЫ И ПРОГРАММИРОВАНИЕ</w:t>
      </w:r>
    </w:p>
    <w:p w:rsidR="008D7AD6" w:rsidRPr="001367ED" w:rsidRDefault="008D7AD6" w:rsidP="001367ED">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 xml:space="preserve">Квалификация </w:t>
      </w:r>
      <w:r w:rsidR="009B69B1" w:rsidRPr="009B69B1">
        <w:rPr>
          <w:rFonts w:ascii="Times New Roman" w:eastAsia="Times New Roman" w:hAnsi="Times New Roman" w:cs="Times New Roman"/>
          <w:b/>
          <w:bCs/>
          <w:color w:val="000000"/>
          <w:spacing w:val="-2"/>
          <w:sz w:val="24"/>
          <w:szCs w:val="24"/>
        </w:rPr>
        <w:t>РАЗРАБОТЧИК ВЕБ И МУЛЬТИМЕДИЙНЫХ ПРИЛОЖЕНИЙ</w:t>
      </w: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8D7AD6" w:rsidRPr="008D7AD6" w:rsidRDefault="008D7AD6"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3C7647" w:rsidRDefault="003C7647"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C80281" w:rsidRDefault="00C80281"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3C7647" w:rsidRPr="008D7AD6" w:rsidRDefault="003C7647"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rsidR="001367ED" w:rsidRPr="001367ED"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8"/>
          <w:szCs w:val="28"/>
        </w:rPr>
      </w:pPr>
      <w:r w:rsidRPr="001367ED">
        <w:rPr>
          <w:rFonts w:ascii="Times New Roman" w:hAnsi="Times New Roman"/>
          <w:sz w:val="28"/>
          <w:szCs w:val="28"/>
        </w:rPr>
        <w:t>Щекино</w:t>
      </w:r>
    </w:p>
    <w:p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8"/>
          <w:szCs w:val="28"/>
        </w:rPr>
      </w:pPr>
      <w:r w:rsidRPr="001367ED">
        <w:rPr>
          <w:rFonts w:ascii="Times New Roman" w:hAnsi="Times New Roman"/>
          <w:sz w:val="28"/>
          <w:szCs w:val="28"/>
        </w:rPr>
        <w:t xml:space="preserve"> </w:t>
      </w:r>
      <w:r w:rsidR="00AB478F">
        <w:rPr>
          <w:rFonts w:ascii="Times New Roman" w:hAnsi="Times New Roman"/>
          <w:sz w:val="28"/>
          <w:szCs w:val="28"/>
        </w:rPr>
        <w:t>202</w:t>
      </w:r>
      <w:r w:rsidR="009B21CA">
        <w:rPr>
          <w:rFonts w:ascii="Times New Roman" w:hAnsi="Times New Roman"/>
          <w:sz w:val="28"/>
          <w:szCs w:val="28"/>
        </w:rPr>
        <w:t>4</w:t>
      </w:r>
    </w:p>
    <w:p w:rsidR="000D213B" w:rsidRPr="001367ED" w:rsidRDefault="000D213B" w:rsidP="008D7AD6">
      <w:pPr>
        <w:spacing w:after="0" w:line="360" w:lineRule="auto"/>
        <w:contextualSpacing/>
        <w:jc w:val="both"/>
        <w:rPr>
          <w:rFonts w:ascii="Times New Roman" w:hAnsi="Times New Roman"/>
          <w:b/>
          <w:sz w:val="28"/>
          <w:szCs w:val="28"/>
        </w:rPr>
      </w:pPr>
      <w:r w:rsidRPr="001367ED">
        <w:rPr>
          <w:rFonts w:ascii="Times New Roman" w:hAnsi="Times New Roman"/>
          <w:b/>
          <w:sz w:val="28"/>
          <w:szCs w:val="28"/>
        </w:rPr>
        <w:lastRenderedPageBreak/>
        <w:t xml:space="preserve">Разработчик: </w:t>
      </w:r>
      <w:r w:rsidRPr="001367ED">
        <w:rPr>
          <w:rFonts w:ascii="Times New Roman" w:hAnsi="Times New Roman"/>
          <w:b/>
          <w:sz w:val="28"/>
          <w:szCs w:val="28"/>
        </w:rPr>
        <w:tab/>
      </w:r>
    </w:p>
    <w:p w:rsidR="000D213B" w:rsidRPr="001367ED" w:rsidRDefault="000D213B" w:rsidP="008D7AD6">
      <w:pPr>
        <w:spacing w:after="0" w:line="360" w:lineRule="auto"/>
        <w:contextualSpacing/>
        <w:jc w:val="both"/>
        <w:rPr>
          <w:rFonts w:ascii="Times New Roman" w:hAnsi="Times New Roman"/>
          <w:sz w:val="28"/>
          <w:szCs w:val="28"/>
        </w:rPr>
      </w:pPr>
      <w:r w:rsidRPr="001367ED">
        <w:rPr>
          <w:rFonts w:ascii="Times New Roman" w:hAnsi="Times New Roman"/>
          <w:sz w:val="28"/>
          <w:szCs w:val="28"/>
        </w:rPr>
        <w:t xml:space="preserve">ГПОУ ТО «ТЭК»    </w:t>
      </w:r>
      <w:r w:rsidR="008B329D">
        <w:rPr>
          <w:rFonts w:ascii="Times New Roman" w:hAnsi="Times New Roman"/>
          <w:sz w:val="28"/>
          <w:szCs w:val="28"/>
        </w:rPr>
        <w:t xml:space="preserve">     </w:t>
      </w:r>
      <w:r w:rsidRPr="001367ED">
        <w:rPr>
          <w:rFonts w:ascii="Times New Roman" w:hAnsi="Times New Roman"/>
          <w:sz w:val="28"/>
          <w:szCs w:val="28"/>
        </w:rPr>
        <w:t xml:space="preserve">  </w:t>
      </w:r>
      <w:r w:rsidR="008B329D">
        <w:rPr>
          <w:rFonts w:ascii="Times New Roman" w:hAnsi="Times New Roman"/>
          <w:sz w:val="28"/>
          <w:szCs w:val="28"/>
        </w:rPr>
        <w:t xml:space="preserve">              </w:t>
      </w:r>
      <w:r w:rsidRPr="001367ED">
        <w:rPr>
          <w:rFonts w:ascii="Times New Roman" w:hAnsi="Times New Roman"/>
          <w:sz w:val="28"/>
          <w:szCs w:val="28"/>
        </w:rPr>
        <w:t xml:space="preserve"> </w:t>
      </w:r>
      <w:r w:rsidR="008B329D">
        <w:rPr>
          <w:rFonts w:ascii="Times New Roman" w:hAnsi="Times New Roman"/>
          <w:sz w:val="28"/>
          <w:szCs w:val="28"/>
        </w:rPr>
        <w:t xml:space="preserve">   </w:t>
      </w:r>
      <w:r w:rsidRPr="001367ED">
        <w:rPr>
          <w:rFonts w:ascii="Times New Roman" w:hAnsi="Times New Roman"/>
          <w:sz w:val="28"/>
          <w:szCs w:val="28"/>
        </w:rPr>
        <w:t xml:space="preserve"> </w:t>
      </w:r>
      <w:r w:rsidR="008B329D">
        <w:rPr>
          <w:rFonts w:ascii="Times New Roman" w:hAnsi="Times New Roman"/>
          <w:sz w:val="28"/>
          <w:szCs w:val="28"/>
        </w:rPr>
        <w:t xml:space="preserve">   </w:t>
      </w:r>
      <w:r w:rsidR="001367ED">
        <w:rPr>
          <w:rFonts w:ascii="Times New Roman" w:hAnsi="Times New Roman"/>
          <w:sz w:val="28"/>
          <w:szCs w:val="28"/>
        </w:rPr>
        <w:t>п</w:t>
      </w:r>
      <w:r w:rsidRPr="001367ED">
        <w:rPr>
          <w:rFonts w:ascii="Times New Roman" w:hAnsi="Times New Roman"/>
          <w:sz w:val="28"/>
          <w:szCs w:val="28"/>
        </w:rPr>
        <w:t xml:space="preserve">реподаватель                </w:t>
      </w:r>
      <w:r w:rsidR="008B329D">
        <w:rPr>
          <w:rFonts w:ascii="Times New Roman" w:hAnsi="Times New Roman"/>
          <w:sz w:val="28"/>
          <w:szCs w:val="28"/>
        </w:rPr>
        <w:t xml:space="preserve">  </w:t>
      </w:r>
      <w:r w:rsidRPr="001367ED">
        <w:rPr>
          <w:rFonts w:ascii="Times New Roman" w:hAnsi="Times New Roman"/>
          <w:sz w:val="28"/>
          <w:szCs w:val="28"/>
        </w:rPr>
        <w:t xml:space="preserve">              Е.В.</w:t>
      </w:r>
      <w:r w:rsidR="008B329D">
        <w:rPr>
          <w:rFonts w:ascii="Times New Roman" w:hAnsi="Times New Roman"/>
          <w:sz w:val="28"/>
          <w:szCs w:val="28"/>
        </w:rPr>
        <w:t xml:space="preserve"> </w:t>
      </w:r>
      <w:r w:rsidRPr="001367ED">
        <w:rPr>
          <w:rFonts w:ascii="Times New Roman" w:hAnsi="Times New Roman"/>
          <w:sz w:val="28"/>
          <w:szCs w:val="28"/>
        </w:rPr>
        <w:t>Терехова</w:t>
      </w: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Fonts w:ascii="Times New Roman" w:hAnsi="Times New Roman"/>
          <w:sz w:val="24"/>
          <w:szCs w:val="24"/>
        </w:rPr>
      </w:pPr>
    </w:p>
    <w:p w:rsidR="000D213B" w:rsidRPr="00030CC6" w:rsidRDefault="000D213B" w:rsidP="00BC2735">
      <w:pPr>
        <w:spacing w:after="0" w:line="240" w:lineRule="auto"/>
        <w:contextualSpacing/>
        <w:jc w:val="both"/>
        <w:rPr>
          <w:rStyle w:val="21"/>
          <w:rFonts w:eastAsiaTheme="minorHAnsi"/>
        </w:rPr>
      </w:pPr>
      <w:r w:rsidRPr="00030CC6">
        <w:rPr>
          <w:rStyle w:val="21"/>
          <w:rFonts w:eastAsiaTheme="minorHAnsi"/>
        </w:rPr>
        <w:t>1. Общие положения</w:t>
      </w:r>
    </w:p>
    <w:p w:rsidR="000D213B" w:rsidRPr="00030CC6" w:rsidRDefault="008E1770" w:rsidP="00BC2735">
      <w:pPr>
        <w:spacing w:after="0" w:line="240" w:lineRule="auto"/>
        <w:ind w:firstLine="567"/>
        <w:contextualSpacing/>
        <w:jc w:val="both"/>
        <w:rPr>
          <w:rFonts w:ascii="Times New Roman" w:hAnsi="Times New Roman" w:cs="Times New Roman"/>
          <w:b/>
          <w:sz w:val="24"/>
          <w:szCs w:val="24"/>
          <w:lang w:eastAsia="ru-RU"/>
        </w:rPr>
      </w:pPr>
      <w:r>
        <w:rPr>
          <w:rStyle w:val="21"/>
          <w:rFonts w:eastAsiaTheme="minorHAnsi"/>
        </w:rPr>
        <w:t>Фонд оценочных средств</w:t>
      </w:r>
      <w:r w:rsidR="000D213B" w:rsidRPr="00030CC6">
        <w:rPr>
          <w:rStyle w:val="21"/>
          <w:rFonts w:eastAsiaTheme="minorHAnsi"/>
        </w:rPr>
        <w:t xml:space="preserve"> </w:t>
      </w:r>
      <w:r w:rsidR="000D213B" w:rsidRPr="00030CC6">
        <w:rPr>
          <w:rFonts w:ascii="Times New Roman" w:hAnsi="Times New Roman" w:cs="Times New Roman"/>
          <w:sz w:val="24"/>
          <w:szCs w:val="24"/>
        </w:rPr>
        <w:t>(</w:t>
      </w:r>
      <w:r>
        <w:rPr>
          <w:rFonts w:ascii="Times New Roman" w:hAnsi="Times New Roman" w:cs="Times New Roman"/>
          <w:sz w:val="24"/>
          <w:szCs w:val="24"/>
        </w:rPr>
        <w:t>ФОС</w:t>
      </w:r>
      <w:r w:rsidR="000D213B" w:rsidRPr="00030CC6">
        <w:rPr>
          <w:rFonts w:ascii="Times New Roman" w:hAnsi="Times New Roman" w:cs="Times New Roman"/>
          <w:sz w:val="24"/>
          <w:szCs w:val="24"/>
        </w:rPr>
        <w:t>) предназначен</w:t>
      </w:r>
      <w:r w:rsidR="00FF3990">
        <w:rPr>
          <w:rFonts w:ascii="Times New Roman" w:hAnsi="Times New Roman" w:cs="Times New Roman"/>
          <w:sz w:val="24"/>
          <w:szCs w:val="24"/>
        </w:rPr>
        <w:t xml:space="preserve"> </w:t>
      </w:r>
      <w:r w:rsidR="000D213B" w:rsidRPr="00030CC6">
        <w:rPr>
          <w:rFonts w:ascii="Times New Roman" w:hAnsi="Times New Roman" w:cs="Times New Roman"/>
          <w:sz w:val="24"/>
          <w:szCs w:val="24"/>
        </w:rPr>
        <w:t xml:space="preserve">для контроля и оценки образовательных достижений обучающихся, освоивших программу учебной дисциплины </w:t>
      </w:r>
      <w:r w:rsidR="000D213B" w:rsidRPr="00030CC6">
        <w:rPr>
          <w:rFonts w:ascii="Times New Roman" w:hAnsi="Times New Roman" w:cs="Times New Roman"/>
          <w:b/>
          <w:sz w:val="24"/>
          <w:szCs w:val="24"/>
          <w:lang w:eastAsia="ru-RU"/>
        </w:rPr>
        <w:t>ОП.</w:t>
      </w:r>
      <w:r w:rsidR="008D7AD6">
        <w:rPr>
          <w:rFonts w:ascii="Times New Roman" w:hAnsi="Times New Roman" w:cs="Times New Roman"/>
          <w:b/>
          <w:sz w:val="24"/>
          <w:szCs w:val="24"/>
          <w:lang w:eastAsia="ru-RU"/>
        </w:rPr>
        <w:t>07</w:t>
      </w:r>
      <w:r w:rsidR="000D213B" w:rsidRPr="00030CC6">
        <w:rPr>
          <w:rFonts w:ascii="Times New Roman" w:hAnsi="Times New Roman" w:cs="Times New Roman"/>
          <w:b/>
          <w:sz w:val="24"/>
          <w:szCs w:val="24"/>
          <w:lang w:eastAsia="ru-RU"/>
        </w:rPr>
        <w:t>. Экономика отрасли.</w:t>
      </w:r>
    </w:p>
    <w:p w:rsidR="000D213B" w:rsidRPr="00030CC6" w:rsidRDefault="008E1770" w:rsidP="00BC273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ФОС</w:t>
      </w:r>
      <w:r w:rsidR="000D213B" w:rsidRPr="00030CC6">
        <w:rPr>
          <w:rFonts w:ascii="Times New Roman" w:hAnsi="Times New Roman" w:cs="Times New Roman"/>
          <w:sz w:val="24"/>
          <w:szCs w:val="24"/>
        </w:rPr>
        <w:t xml:space="preserve"> </w:t>
      </w:r>
      <w:proofErr w:type="spellStart"/>
      <w:r w:rsidR="000D213B" w:rsidRPr="00030CC6">
        <w:rPr>
          <w:rFonts w:ascii="Times New Roman" w:hAnsi="Times New Roman" w:cs="Times New Roman"/>
          <w:sz w:val="24"/>
          <w:szCs w:val="24"/>
        </w:rPr>
        <w:t>включа</w:t>
      </w:r>
      <w:r w:rsidR="00FF3990">
        <w:rPr>
          <w:rFonts w:ascii="Times New Roman" w:hAnsi="Times New Roman" w:cs="Times New Roman"/>
          <w:sz w:val="24"/>
          <w:szCs w:val="24"/>
        </w:rPr>
        <w:t>н</w:t>
      </w:r>
      <w:bookmarkStart w:id="0" w:name="_GoBack"/>
      <w:bookmarkEnd w:id="0"/>
      <w:r w:rsidR="000D213B" w:rsidRPr="00030CC6">
        <w:rPr>
          <w:rFonts w:ascii="Times New Roman" w:hAnsi="Times New Roman" w:cs="Times New Roman"/>
          <w:sz w:val="24"/>
          <w:szCs w:val="24"/>
        </w:rPr>
        <w:t>т</w:t>
      </w:r>
      <w:proofErr w:type="spellEnd"/>
      <w:r w:rsidR="000D213B" w:rsidRPr="00030CC6">
        <w:rPr>
          <w:rFonts w:ascii="Times New Roman" w:hAnsi="Times New Roman" w:cs="Times New Roman"/>
          <w:sz w:val="24"/>
          <w:szCs w:val="24"/>
        </w:rPr>
        <w:t xml:space="preserve"> контрольные материалы для пр</w:t>
      </w:r>
      <w:r w:rsidR="00624C28" w:rsidRPr="00030CC6">
        <w:rPr>
          <w:rFonts w:ascii="Times New Roman" w:hAnsi="Times New Roman" w:cs="Times New Roman"/>
          <w:sz w:val="24"/>
          <w:szCs w:val="24"/>
        </w:rPr>
        <w:t xml:space="preserve">омежуточной аттестации в форме </w:t>
      </w:r>
      <w:r w:rsidR="00822336">
        <w:rPr>
          <w:rFonts w:ascii="Times New Roman" w:hAnsi="Times New Roman" w:cs="Times New Roman"/>
          <w:b/>
          <w:sz w:val="24"/>
          <w:szCs w:val="24"/>
        </w:rPr>
        <w:t>экзамена</w:t>
      </w:r>
      <w:r w:rsidR="00624C28" w:rsidRPr="00030CC6">
        <w:rPr>
          <w:rFonts w:ascii="Times New Roman" w:hAnsi="Times New Roman" w:cs="Times New Roman"/>
          <w:sz w:val="24"/>
          <w:szCs w:val="24"/>
        </w:rPr>
        <w:t>.</w:t>
      </w:r>
    </w:p>
    <w:p w:rsidR="00624C28" w:rsidRPr="00030CC6" w:rsidRDefault="00624C28" w:rsidP="00BC2735">
      <w:pPr>
        <w:spacing w:after="0" w:line="240" w:lineRule="auto"/>
        <w:ind w:firstLine="567"/>
        <w:contextualSpacing/>
        <w:jc w:val="both"/>
        <w:rPr>
          <w:rFonts w:ascii="Times New Roman" w:hAnsi="Times New Roman" w:cs="Times New Roman"/>
        </w:rPr>
      </w:pPr>
    </w:p>
    <w:p w:rsidR="00624C28" w:rsidRPr="00030CC6" w:rsidRDefault="00624C28" w:rsidP="00BC2735">
      <w:pPr>
        <w:spacing w:after="0" w:line="240" w:lineRule="auto"/>
        <w:contextualSpacing/>
        <w:jc w:val="both"/>
        <w:rPr>
          <w:rStyle w:val="22"/>
          <w:rFonts w:eastAsia="Arial Unicode MS"/>
          <w:bCs w:val="0"/>
          <w:u w:val="none"/>
        </w:rPr>
      </w:pPr>
      <w:r w:rsidRPr="00030CC6">
        <w:rPr>
          <w:rStyle w:val="22"/>
          <w:rFonts w:eastAsia="Arial Unicode MS"/>
          <w:bCs w:val="0"/>
          <w:u w:val="none"/>
        </w:rPr>
        <w:t>2. Результаты освоения дисциплины, подлежащие проверке</w:t>
      </w:r>
    </w:p>
    <w:p w:rsidR="00624C28" w:rsidRPr="00030CC6" w:rsidRDefault="00624C28" w:rsidP="00BC2735">
      <w:pPr>
        <w:spacing w:after="0" w:line="240" w:lineRule="auto"/>
        <w:contextualSpacing/>
        <w:jc w:val="both"/>
        <w:rPr>
          <w:rStyle w:val="22"/>
          <w:rFonts w:eastAsia="Arial Unicode MS"/>
          <w:bCs w:val="0"/>
          <w:sz w:val="22"/>
          <w:szCs w:val="22"/>
          <w:u w:val="none"/>
        </w:rPr>
      </w:pPr>
    </w:p>
    <w:tbl>
      <w:tblPr>
        <w:tblStyle w:val="a4"/>
        <w:tblW w:w="0" w:type="auto"/>
        <w:tblInd w:w="108" w:type="dxa"/>
        <w:tblLook w:val="04A0" w:firstRow="1" w:lastRow="0" w:firstColumn="1" w:lastColumn="0" w:noHBand="0" w:noVBand="1"/>
      </w:tblPr>
      <w:tblGrid>
        <w:gridCol w:w="742"/>
        <w:gridCol w:w="9571"/>
      </w:tblGrid>
      <w:tr w:rsidR="00624C28" w:rsidRPr="00030CC6" w:rsidTr="00624C28">
        <w:tc>
          <w:tcPr>
            <w:tcW w:w="742" w:type="dxa"/>
          </w:tcPr>
          <w:p w:rsidR="00624C28" w:rsidRPr="00030CC6" w:rsidRDefault="00624C28" w:rsidP="00BC2735">
            <w:pPr>
              <w:contextualSpacing/>
              <w:jc w:val="both"/>
              <w:rPr>
                <w:rFonts w:ascii="Times New Roman" w:hAnsi="Times New Roman" w:cs="Times New Roman"/>
                <w:b/>
                <w:sz w:val="24"/>
                <w:szCs w:val="24"/>
              </w:rPr>
            </w:pPr>
            <w:r w:rsidRPr="00030CC6">
              <w:rPr>
                <w:rFonts w:ascii="Times New Roman" w:hAnsi="Times New Roman" w:cs="Times New Roman"/>
                <w:b/>
                <w:sz w:val="24"/>
                <w:szCs w:val="24"/>
              </w:rPr>
              <w:t>КОД</w:t>
            </w:r>
          </w:p>
        </w:tc>
        <w:tc>
          <w:tcPr>
            <w:tcW w:w="9571" w:type="dxa"/>
          </w:tcPr>
          <w:p w:rsidR="00624C28" w:rsidRPr="00030CC6" w:rsidRDefault="00624C28" w:rsidP="00BC2735">
            <w:pPr>
              <w:contextualSpacing/>
              <w:jc w:val="center"/>
              <w:rPr>
                <w:rFonts w:ascii="Times New Roman" w:hAnsi="Times New Roman" w:cs="Times New Roman"/>
                <w:b/>
                <w:sz w:val="24"/>
                <w:szCs w:val="24"/>
              </w:rPr>
            </w:pPr>
            <w:r w:rsidRPr="00030CC6">
              <w:rPr>
                <w:rStyle w:val="21"/>
                <w:rFonts w:eastAsia="Arial Unicode MS"/>
              </w:rPr>
              <w:t>Освоенные умения, усвоенные знания</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w:t>
            </w:r>
            <w:proofErr w:type="gramStart"/>
            <w:r w:rsidRPr="00030CC6">
              <w:rPr>
                <w:rFonts w:ascii="Times New Roman" w:eastAsia="Arial Unicode MS" w:hAnsi="Times New Roman" w:cs="Times New Roman"/>
                <w:sz w:val="24"/>
                <w:szCs w:val="24"/>
              </w:rPr>
              <w:t>1</w:t>
            </w:r>
            <w:proofErr w:type="gramEnd"/>
          </w:p>
        </w:tc>
        <w:tc>
          <w:tcPr>
            <w:tcW w:w="9571" w:type="dxa"/>
          </w:tcPr>
          <w:p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находить и использовать необходимую экономическую информацию</w:t>
            </w:r>
            <w:r w:rsidR="00624C28" w:rsidRPr="008D7AD6">
              <w:rPr>
                <w:rFonts w:ascii="Times New Roman" w:eastAsia="Arial Unicode MS" w:hAnsi="Times New Roman" w:cs="Times New Roman"/>
                <w:sz w:val="24"/>
                <w:szCs w:val="24"/>
              </w:rPr>
              <w:t>;</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w:t>
            </w:r>
            <w:proofErr w:type="gramStart"/>
            <w:r w:rsidRPr="00030CC6">
              <w:rPr>
                <w:rFonts w:ascii="Times New Roman" w:eastAsia="Arial Unicode MS" w:hAnsi="Times New Roman" w:cs="Times New Roman"/>
                <w:sz w:val="24"/>
                <w:szCs w:val="24"/>
              </w:rPr>
              <w:t>2</w:t>
            </w:r>
            <w:proofErr w:type="gramEnd"/>
          </w:p>
        </w:tc>
        <w:tc>
          <w:tcPr>
            <w:tcW w:w="9571" w:type="dxa"/>
          </w:tcPr>
          <w:p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рассчитывать по принятой методологии основные технико-экономические показатели деятельности организации</w:t>
            </w:r>
            <w:r w:rsidR="00624C28" w:rsidRPr="008D7AD6">
              <w:rPr>
                <w:rFonts w:ascii="Times New Roman" w:eastAsia="Arial Unicode MS" w:hAnsi="Times New Roman" w:cs="Times New Roman"/>
                <w:sz w:val="24"/>
                <w:szCs w:val="24"/>
              </w:rPr>
              <w:t>;</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31</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общие положения экономической теории;</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организацию производственного и технологического процессов;</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33</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механизмы ценообразования на продукцию (услуги), формы оплаты труда в современных условиях;</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34</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материально-технические, трудовые и финансовые ресурсы отрасли и организации, показатели их эффективного использования;</w:t>
            </w:r>
          </w:p>
        </w:tc>
      </w:tr>
      <w:tr w:rsidR="00624C28" w:rsidRPr="00030CC6" w:rsidTr="00624C28">
        <w:tc>
          <w:tcPr>
            <w:tcW w:w="742" w:type="dxa"/>
          </w:tcPr>
          <w:p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9571" w:type="dxa"/>
          </w:tcPr>
          <w:p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методику разработки бизнес-плана.</w:t>
            </w:r>
          </w:p>
        </w:tc>
      </w:tr>
    </w:tbl>
    <w:p w:rsidR="00624C28" w:rsidRPr="00030CC6" w:rsidRDefault="00624C28" w:rsidP="00BC2735">
      <w:pPr>
        <w:pStyle w:val="10"/>
        <w:shd w:val="clear" w:color="auto" w:fill="auto"/>
        <w:tabs>
          <w:tab w:val="left" w:pos="363"/>
        </w:tabs>
        <w:spacing w:line="240" w:lineRule="auto"/>
        <w:ind w:firstLine="0"/>
        <w:contextualSpacing/>
      </w:pPr>
      <w:bookmarkStart w:id="1" w:name="bookmark1"/>
    </w:p>
    <w:p w:rsidR="00624C28" w:rsidRPr="00030CC6" w:rsidRDefault="00624C28" w:rsidP="00BC2735">
      <w:pPr>
        <w:pStyle w:val="10"/>
        <w:shd w:val="clear" w:color="auto" w:fill="auto"/>
        <w:tabs>
          <w:tab w:val="left" w:pos="363"/>
        </w:tabs>
        <w:spacing w:line="240" w:lineRule="auto"/>
        <w:ind w:firstLine="0"/>
        <w:contextualSpacing/>
        <w:rPr>
          <w:sz w:val="24"/>
          <w:szCs w:val="24"/>
        </w:rPr>
      </w:pPr>
      <w:r w:rsidRPr="00030CC6">
        <w:rPr>
          <w:sz w:val="24"/>
          <w:szCs w:val="24"/>
        </w:rPr>
        <w:t>3. Структура контрольного задания</w:t>
      </w:r>
      <w:bookmarkEnd w:id="1"/>
    </w:p>
    <w:p w:rsidR="00624C28" w:rsidRPr="00030CC6" w:rsidRDefault="00624C28" w:rsidP="00BC2735">
      <w:pPr>
        <w:spacing w:after="0" w:line="240" w:lineRule="auto"/>
        <w:contextualSpacing/>
        <w:jc w:val="both"/>
        <w:rPr>
          <w:rFonts w:ascii="Times New Roman" w:hAnsi="Times New Roman" w:cs="Times New Roman"/>
          <w:sz w:val="24"/>
          <w:szCs w:val="24"/>
        </w:rPr>
      </w:pPr>
    </w:p>
    <w:p w:rsidR="000D213B" w:rsidRPr="00030CC6" w:rsidRDefault="00624C28"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3.1. Текст типового задания экзамена</w:t>
      </w:r>
    </w:p>
    <w:p w:rsidR="00624C28" w:rsidRPr="00030CC6" w:rsidRDefault="00624C28" w:rsidP="00BC2735">
      <w:pPr>
        <w:spacing w:after="0" w:line="240" w:lineRule="auto"/>
        <w:contextualSpacing/>
        <w:jc w:val="both"/>
        <w:rPr>
          <w:rFonts w:ascii="Times New Roman" w:hAnsi="Times New Roman" w:cs="Times New Roman"/>
          <w:b/>
        </w:rPr>
      </w:pPr>
    </w:p>
    <w:p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Задание 1:</w:t>
      </w:r>
    </w:p>
    <w:p w:rsidR="00851740"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31, 32, 33, 34, 35.</w:t>
      </w:r>
    </w:p>
    <w:p w:rsidR="00624C28"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Выполните тестовое задание.</w:t>
      </w:r>
    </w:p>
    <w:p w:rsidR="00624C28" w:rsidRPr="00030CC6" w:rsidRDefault="00624C28" w:rsidP="00BC2735">
      <w:pPr>
        <w:spacing w:after="0" w:line="240" w:lineRule="auto"/>
        <w:contextualSpacing/>
        <w:jc w:val="both"/>
        <w:rPr>
          <w:rFonts w:ascii="Times New Roman" w:hAnsi="Times New Roman" w:cs="Times New Roman"/>
          <w:sz w:val="24"/>
          <w:szCs w:val="24"/>
        </w:rPr>
      </w:pPr>
    </w:p>
    <w:p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 xml:space="preserve">1. В зависимости от целей деятельности предприятия делятся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коммерческие и торговые;</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транспортные и промышленные;</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коммерческие и некоммерческие;</w:t>
      </w:r>
    </w:p>
    <w:p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некоммерческие и акционерные.</w:t>
      </w:r>
    </w:p>
    <w:p w:rsidR="00A56E3D"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2. Какие права имеет собственник в отношении принадлежащего ему имущества:</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w:t>
      </w:r>
      <w:r w:rsidR="008433E0" w:rsidRPr="00030CC6">
        <w:rPr>
          <w:rFonts w:ascii="Times New Roman" w:hAnsi="Times New Roman" w:cs="Times New Roman"/>
          <w:sz w:val="24"/>
          <w:szCs w:val="24"/>
        </w:rPr>
        <w:t>;</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 и пользования</w:t>
      </w:r>
      <w:r w:rsidR="008433E0" w:rsidRPr="00030CC6">
        <w:rPr>
          <w:rFonts w:ascii="Times New Roman" w:hAnsi="Times New Roman" w:cs="Times New Roman"/>
          <w:sz w:val="24"/>
          <w:szCs w:val="24"/>
        </w:rPr>
        <w:t>;</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пользования</w:t>
      </w:r>
      <w:r w:rsidR="008433E0" w:rsidRPr="00030CC6">
        <w:rPr>
          <w:rFonts w:ascii="Times New Roman" w:hAnsi="Times New Roman" w:cs="Times New Roman"/>
          <w:sz w:val="24"/>
          <w:szCs w:val="24"/>
        </w:rPr>
        <w:t>;</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владения, пользования и распоряжения.</w:t>
      </w:r>
    </w:p>
    <w:p w:rsidR="000D213B"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 Какие ресурсы необходимы для производства:</w:t>
      </w:r>
    </w:p>
    <w:p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трудовые</w:t>
      </w:r>
      <w:r w:rsidR="008433E0" w:rsidRPr="00030CC6">
        <w:rPr>
          <w:rFonts w:ascii="Times New Roman" w:hAnsi="Times New Roman" w:cs="Times New Roman"/>
          <w:sz w:val="24"/>
          <w:szCs w:val="24"/>
        </w:rPr>
        <w:t>;</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природные, трудовые, материальные, финансовые;</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природные</w:t>
      </w:r>
      <w:proofErr w:type="gramEnd"/>
      <w:r w:rsidRPr="00030CC6">
        <w:rPr>
          <w:rFonts w:ascii="Times New Roman" w:hAnsi="Times New Roman" w:cs="Times New Roman"/>
          <w:sz w:val="24"/>
          <w:szCs w:val="24"/>
        </w:rPr>
        <w:t>, предпринимательство;</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трудовые, финансовые.</w:t>
      </w:r>
    </w:p>
    <w:p w:rsidR="000D213B" w:rsidRPr="00030CC6" w:rsidRDefault="008433E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 Предприятие имеет право:</w:t>
      </w:r>
    </w:p>
    <w:p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уплачивать налоги;</w:t>
      </w:r>
    </w:p>
    <w:p w:rsidR="000D213B" w:rsidRPr="00030CC6" w:rsidRDefault="008433E0"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отстаивать свои интересы в суде;</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соблюдать законы РФ;</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предоставлять декларацию о доходах предприятия.</w:t>
      </w:r>
    </w:p>
    <w:p w:rsidR="000D213B" w:rsidRPr="00030CC6" w:rsidRDefault="0089396B" w:rsidP="00B913CD">
      <w:pPr>
        <w:spacing w:after="0" w:line="240" w:lineRule="auto"/>
        <w:contextualSpacing/>
        <w:jc w:val="both"/>
        <w:rPr>
          <w:rFonts w:ascii="Times New Roman" w:hAnsi="Times New Roman" w:cs="Times New Roman"/>
          <w:b/>
          <w:sz w:val="24"/>
          <w:szCs w:val="24"/>
        </w:rPr>
      </w:pPr>
      <w:bookmarkStart w:id="2" w:name="bookmark7"/>
      <w:r w:rsidRPr="00030CC6">
        <w:rPr>
          <w:rFonts w:ascii="Times New Roman" w:hAnsi="Times New Roman" w:cs="Times New Roman"/>
          <w:b/>
          <w:sz w:val="24"/>
          <w:szCs w:val="24"/>
        </w:rPr>
        <w:t>5. Предприятие обязано:</w:t>
      </w:r>
      <w:bookmarkEnd w:id="2"/>
    </w:p>
    <w:p w:rsidR="0089396B" w:rsidRPr="00030CC6" w:rsidRDefault="0089396B" w:rsidP="00B913CD">
      <w:pPr>
        <w:pStyle w:val="20"/>
        <w:shd w:val="clear" w:color="auto" w:fill="auto"/>
        <w:tabs>
          <w:tab w:val="left" w:pos="378"/>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уплачивать налоги;</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отстаивать свои интересы в суде;</w:t>
      </w:r>
    </w:p>
    <w:p w:rsidR="0089396B" w:rsidRPr="00030CC6" w:rsidRDefault="0089396B" w:rsidP="00B913CD">
      <w:pPr>
        <w:pStyle w:val="20"/>
        <w:shd w:val="clear" w:color="auto" w:fill="auto"/>
        <w:tabs>
          <w:tab w:val="left" w:pos="392"/>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получать прибыль;</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устанавливать цену на свою продукцию.</w:t>
      </w:r>
    </w:p>
    <w:p w:rsidR="000D213B" w:rsidRPr="00030CC6" w:rsidRDefault="0089396B" w:rsidP="00B913CD">
      <w:pPr>
        <w:spacing w:after="0" w:line="240" w:lineRule="auto"/>
        <w:contextualSpacing/>
        <w:jc w:val="both"/>
        <w:rPr>
          <w:rFonts w:ascii="Times New Roman" w:hAnsi="Times New Roman" w:cs="Times New Roman"/>
          <w:sz w:val="24"/>
          <w:szCs w:val="24"/>
        </w:rPr>
      </w:pPr>
      <w:bookmarkStart w:id="3" w:name="bookmark8"/>
      <w:r w:rsidRPr="00030CC6">
        <w:rPr>
          <w:rFonts w:ascii="Times New Roman" w:hAnsi="Times New Roman" w:cs="Times New Roman"/>
          <w:b/>
          <w:sz w:val="24"/>
          <w:szCs w:val="24"/>
        </w:rPr>
        <w:t>6. Главная цель бизнес-плана - это:</w:t>
      </w:r>
      <w:bookmarkEnd w:id="3"/>
    </w:p>
    <w:p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lastRenderedPageBreak/>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себестоимости;</w:t>
      </w:r>
    </w:p>
    <w:p w:rsidR="0089396B" w:rsidRPr="00030CC6" w:rsidRDefault="0089396B" w:rsidP="00B913CD">
      <w:pPr>
        <w:pStyle w:val="20"/>
        <w:shd w:val="clear" w:color="auto" w:fill="auto"/>
        <w:tabs>
          <w:tab w:val="left" w:pos="387"/>
        </w:tabs>
        <w:spacing w:line="240" w:lineRule="auto"/>
        <w:ind w:firstLine="0"/>
        <w:contextualSpacing/>
        <w:rPr>
          <w:rStyle w:val="21"/>
        </w:rPr>
      </w:pPr>
      <w:r w:rsidRPr="00030CC6">
        <w:rPr>
          <w:b/>
          <w:sz w:val="24"/>
          <w:szCs w:val="24"/>
        </w:rPr>
        <w:t>б)</w:t>
      </w:r>
      <w:r w:rsidR="00D25C76" w:rsidRPr="00030CC6">
        <w:rPr>
          <w:sz w:val="24"/>
          <w:szCs w:val="24"/>
        </w:rPr>
        <w:t xml:space="preserve"> </w:t>
      </w:r>
      <w:r w:rsidRPr="00030CC6">
        <w:rPr>
          <w:sz w:val="24"/>
          <w:szCs w:val="24"/>
        </w:rPr>
        <w:t>не допускать сбоев в работе;</w:t>
      </w:r>
    </w:p>
    <w:p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выпуск запланированного объема производства;</w:t>
      </w:r>
    </w:p>
    <w:p w:rsidR="0089396B" w:rsidRPr="00030CC6" w:rsidRDefault="0089396B" w:rsidP="00B913CD">
      <w:pPr>
        <w:pStyle w:val="10"/>
        <w:shd w:val="clear" w:color="auto" w:fill="auto"/>
        <w:tabs>
          <w:tab w:val="left" w:pos="363"/>
        </w:tabs>
        <w:spacing w:line="240" w:lineRule="auto"/>
        <w:ind w:firstLine="0"/>
        <w:contextualSpacing/>
        <w:rPr>
          <w:b w:val="0"/>
          <w:bCs w:val="0"/>
          <w:sz w:val="24"/>
          <w:szCs w:val="24"/>
        </w:rPr>
      </w:pPr>
      <w:r w:rsidRPr="00030CC6">
        <w:rPr>
          <w:rStyle w:val="21"/>
          <w:b/>
        </w:rPr>
        <w:t>г)</w:t>
      </w:r>
      <w:r w:rsidR="00D25C76" w:rsidRPr="00030CC6">
        <w:rPr>
          <w:sz w:val="24"/>
          <w:szCs w:val="24"/>
        </w:rPr>
        <w:t xml:space="preserve"> </w:t>
      </w:r>
      <w:r w:rsidRPr="00030CC6">
        <w:rPr>
          <w:b w:val="0"/>
          <w:sz w:val="24"/>
          <w:szCs w:val="24"/>
        </w:rPr>
        <w:t>привлечь внимание инвесторов.</w:t>
      </w:r>
      <w:bookmarkStart w:id="4" w:name="bookmark9"/>
    </w:p>
    <w:p w:rsidR="0089396B" w:rsidRPr="00030CC6" w:rsidRDefault="0089396B" w:rsidP="00B913CD">
      <w:pPr>
        <w:pStyle w:val="10"/>
        <w:shd w:val="clear" w:color="auto" w:fill="auto"/>
        <w:tabs>
          <w:tab w:val="left" w:pos="363"/>
        </w:tabs>
        <w:spacing w:line="240" w:lineRule="auto"/>
        <w:ind w:firstLine="0"/>
        <w:contextualSpacing/>
        <w:rPr>
          <w:sz w:val="24"/>
          <w:szCs w:val="24"/>
        </w:rPr>
      </w:pPr>
      <w:r w:rsidRPr="00030CC6">
        <w:rPr>
          <w:bCs w:val="0"/>
          <w:sz w:val="24"/>
          <w:szCs w:val="24"/>
        </w:rPr>
        <w:t>7.</w:t>
      </w:r>
      <w:r w:rsidRPr="00030CC6">
        <w:rPr>
          <w:b w:val="0"/>
          <w:bCs w:val="0"/>
          <w:sz w:val="24"/>
          <w:szCs w:val="24"/>
        </w:rPr>
        <w:t xml:space="preserve"> </w:t>
      </w:r>
      <w:r w:rsidRPr="00030CC6">
        <w:rPr>
          <w:sz w:val="24"/>
          <w:szCs w:val="24"/>
        </w:rPr>
        <w:t>Что из ниже перечисленного относится к натуральным показателям:</w:t>
      </w:r>
      <w:bookmarkEnd w:id="4"/>
    </w:p>
    <w:p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товарная продукция;</w:t>
      </w:r>
    </w:p>
    <w:p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номенклатура, ассортимент;</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реализуемой продукции;</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продукция.</w:t>
      </w:r>
    </w:p>
    <w:p w:rsidR="0089396B" w:rsidRPr="00030CC6" w:rsidRDefault="0089396B" w:rsidP="00B913CD">
      <w:pPr>
        <w:spacing w:after="0" w:line="240" w:lineRule="auto"/>
        <w:contextualSpacing/>
        <w:jc w:val="both"/>
        <w:rPr>
          <w:rFonts w:ascii="Times New Roman" w:hAnsi="Times New Roman" w:cs="Times New Roman"/>
          <w:b/>
          <w:sz w:val="24"/>
          <w:szCs w:val="24"/>
        </w:rPr>
      </w:pPr>
      <w:bookmarkStart w:id="5" w:name="bookmark10"/>
      <w:r w:rsidRPr="00030CC6">
        <w:rPr>
          <w:rFonts w:ascii="Times New Roman" w:hAnsi="Times New Roman" w:cs="Times New Roman"/>
          <w:b/>
          <w:sz w:val="24"/>
          <w:szCs w:val="24"/>
        </w:rPr>
        <w:t xml:space="preserve">8. Производство относится к </w:t>
      </w:r>
      <w:proofErr w:type="gramStart"/>
      <w:r w:rsidRPr="00030CC6">
        <w:rPr>
          <w:rFonts w:ascii="Times New Roman" w:hAnsi="Times New Roman" w:cs="Times New Roman"/>
          <w:b/>
          <w:sz w:val="24"/>
          <w:szCs w:val="24"/>
        </w:rPr>
        <w:t>трудоемкому</w:t>
      </w:r>
      <w:proofErr w:type="gramEnd"/>
      <w:r w:rsidRPr="00030CC6">
        <w:rPr>
          <w:rFonts w:ascii="Times New Roman" w:hAnsi="Times New Roman" w:cs="Times New Roman"/>
          <w:b/>
          <w:sz w:val="24"/>
          <w:szCs w:val="24"/>
        </w:rPr>
        <w:t>, если в структуре себестоимости наибольший удельный вес приходится на:</w:t>
      </w:r>
      <w:bookmarkEnd w:id="5"/>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89396B" w:rsidRPr="00030CC6" w:rsidRDefault="0089396B"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амортизацию;</w:t>
      </w:r>
    </w:p>
    <w:p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энергию всех видов;</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rsidR="0089396B" w:rsidRPr="00030CC6" w:rsidRDefault="0089396B" w:rsidP="00B913CD">
      <w:pPr>
        <w:spacing w:after="0" w:line="240" w:lineRule="auto"/>
        <w:contextualSpacing/>
        <w:jc w:val="both"/>
        <w:rPr>
          <w:rStyle w:val="21"/>
          <w:rFonts w:eastAsiaTheme="minorHAnsi"/>
        </w:rPr>
      </w:pPr>
      <w:bookmarkStart w:id="6" w:name="bookmark11"/>
      <w:r w:rsidRPr="00030CC6">
        <w:rPr>
          <w:rFonts w:ascii="Times New Roman" w:hAnsi="Times New Roman" w:cs="Times New Roman"/>
          <w:b/>
          <w:sz w:val="24"/>
          <w:szCs w:val="24"/>
        </w:rPr>
        <w:t>9.</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 xml:space="preserve">Производство относится к </w:t>
      </w:r>
      <w:proofErr w:type="gramStart"/>
      <w:r w:rsidRPr="00030CC6">
        <w:rPr>
          <w:rFonts w:ascii="Times New Roman" w:hAnsi="Times New Roman" w:cs="Times New Roman"/>
          <w:b/>
          <w:sz w:val="24"/>
          <w:szCs w:val="24"/>
        </w:rPr>
        <w:t>энергоемкому</w:t>
      </w:r>
      <w:proofErr w:type="gramEnd"/>
      <w:r w:rsidRPr="00030CC6">
        <w:rPr>
          <w:rFonts w:ascii="Times New Roman" w:hAnsi="Times New Roman" w:cs="Times New Roman"/>
          <w:b/>
          <w:sz w:val="24"/>
          <w:szCs w:val="24"/>
        </w:rPr>
        <w:t>, если в структуре себестоимости наибольший удельный вес приходится на:</w:t>
      </w:r>
      <w:bookmarkEnd w:id="6"/>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транспортные расходы;</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89396B" w:rsidRPr="00030CC6" w:rsidRDefault="0062320D" w:rsidP="00B913CD">
      <w:pPr>
        <w:spacing w:after="0" w:line="240" w:lineRule="auto"/>
        <w:contextualSpacing/>
        <w:jc w:val="both"/>
        <w:rPr>
          <w:rFonts w:ascii="Times New Roman" w:hAnsi="Times New Roman" w:cs="Times New Roman"/>
          <w:b/>
          <w:sz w:val="24"/>
          <w:szCs w:val="24"/>
        </w:rPr>
      </w:pPr>
      <w:bookmarkStart w:id="7" w:name="bookmark12"/>
      <w:r w:rsidRPr="00030CC6">
        <w:rPr>
          <w:rFonts w:ascii="Times New Roman" w:hAnsi="Times New Roman" w:cs="Times New Roman"/>
          <w:b/>
          <w:sz w:val="24"/>
          <w:szCs w:val="24"/>
        </w:rPr>
        <w:t>10. Ассортимент выпускаемой продукции представляет собой:</w:t>
      </w:r>
      <w:bookmarkEnd w:id="7"/>
    </w:p>
    <w:p w:rsidR="0062320D" w:rsidRPr="00030CC6" w:rsidRDefault="0062320D" w:rsidP="00B913CD">
      <w:pPr>
        <w:pStyle w:val="20"/>
        <w:shd w:val="clear" w:color="auto" w:fill="auto"/>
        <w:tabs>
          <w:tab w:val="left" w:pos="378"/>
        </w:tabs>
        <w:spacing w:line="240" w:lineRule="auto"/>
        <w:ind w:firstLine="0"/>
        <w:contextualSpacing/>
        <w:rPr>
          <w:b/>
          <w:sz w:val="24"/>
          <w:szCs w:val="24"/>
        </w:rPr>
      </w:pPr>
      <w:r w:rsidRPr="00030CC6">
        <w:rPr>
          <w:rStyle w:val="21"/>
        </w:rPr>
        <w:t>а)</w:t>
      </w:r>
      <w:r w:rsidR="00D25C76" w:rsidRPr="00030CC6">
        <w:rPr>
          <w:sz w:val="24"/>
          <w:szCs w:val="24"/>
        </w:rPr>
        <w:t xml:space="preserve"> </w:t>
      </w:r>
      <w:r w:rsidRPr="00030CC6">
        <w:rPr>
          <w:sz w:val="24"/>
          <w:szCs w:val="24"/>
        </w:rPr>
        <w:t>перечень наименований изделий;</w:t>
      </w:r>
    </w:p>
    <w:p w:rsidR="0062320D" w:rsidRPr="00030CC6" w:rsidRDefault="0062320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балансовую прибыль;</w:t>
      </w:r>
    </w:p>
    <w:p w:rsidR="0062320D" w:rsidRPr="00030CC6" w:rsidRDefault="0062320D" w:rsidP="00B913CD">
      <w:pPr>
        <w:spacing w:after="0" w:line="240" w:lineRule="auto"/>
        <w:contextualSpacing/>
        <w:jc w:val="both"/>
        <w:rPr>
          <w:rStyle w:val="21"/>
          <w:rFonts w:eastAsiaTheme="minorHAnsi"/>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изделий по типам, размерам, сортам, маркам в определенных количественных соотношениях;</w:t>
      </w:r>
    </w:p>
    <w:p w:rsidR="0089396B"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валовой прибыли.</w:t>
      </w:r>
    </w:p>
    <w:p w:rsidR="0062320D" w:rsidRPr="00030CC6" w:rsidRDefault="0062320D" w:rsidP="00B913CD">
      <w:pPr>
        <w:spacing w:after="0" w:line="240" w:lineRule="auto"/>
        <w:contextualSpacing/>
        <w:jc w:val="both"/>
        <w:rPr>
          <w:rFonts w:ascii="Times New Roman" w:hAnsi="Times New Roman" w:cs="Times New Roman"/>
          <w:b/>
          <w:sz w:val="24"/>
          <w:szCs w:val="24"/>
        </w:rPr>
      </w:pPr>
      <w:bookmarkStart w:id="8" w:name="bookmark13"/>
      <w:r w:rsidRPr="00030CC6">
        <w:rPr>
          <w:rFonts w:ascii="Times New Roman" w:hAnsi="Times New Roman" w:cs="Times New Roman"/>
          <w:b/>
          <w:sz w:val="24"/>
          <w:szCs w:val="24"/>
        </w:rPr>
        <w:t>11.</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Нематериальные активы, это:</w:t>
      </w:r>
      <w:bookmarkEnd w:id="8"/>
    </w:p>
    <w:p w:rsidR="0062320D" w:rsidRPr="00030CC6" w:rsidRDefault="0062320D" w:rsidP="00B913CD">
      <w:pPr>
        <w:pStyle w:val="20"/>
        <w:shd w:val="clear" w:color="auto" w:fill="auto"/>
        <w:tabs>
          <w:tab w:val="left" w:pos="373"/>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производственная программа;</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производственный запас;</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производственные фонды;</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интеллектуальная собственность, имущественные права.</w:t>
      </w:r>
    </w:p>
    <w:p w:rsidR="0062320D" w:rsidRPr="00030CC6" w:rsidRDefault="0062320D" w:rsidP="00B913CD">
      <w:pPr>
        <w:spacing w:after="0" w:line="240" w:lineRule="auto"/>
        <w:contextualSpacing/>
        <w:jc w:val="both"/>
        <w:rPr>
          <w:rFonts w:ascii="Times New Roman" w:hAnsi="Times New Roman" w:cs="Times New Roman"/>
          <w:b/>
          <w:sz w:val="24"/>
          <w:szCs w:val="24"/>
        </w:rPr>
      </w:pPr>
      <w:bookmarkStart w:id="9" w:name="bookmark14"/>
      <w:r w:rsidRPr="00030CC6">
        <w:rPr>
          <w:rFonts w:ascii="Times New Roman" w:hAnsi="Times New Roman" w:cs="Times New Roman"/>
          <w:b/>
          <w:sz w:val="24"/>
          <w:szCs w:val="24"/>
        </w:rPr>
        <w:t>12. Коммерческими признаются организации:</w:t>
      </w:r>
      <w:bookmarkEnd w:id="9"/>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преследующие в качестве основной цели своей деятельности извлечение прибыли;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самостоятельный баланс;</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смету;</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получающие прибыль, независимо от целей своей деятельности.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13. По роли в производстве основные фонды (средства) делятся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фонды производственного и непроизводственного назначения;</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пассивную и активную часть;</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собственные и заемные;</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постоянные.</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14. При зачислении на баланс основные фонды оцениваются:</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восстановительной стоимости;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полной первоначальной стоимости;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остаточной стоимости;</w:t>
      </w:r>
    </w:p>
    <w:p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Style w:val="21"/>
          <w:rFonts w:eastAsiaTheme="minorHAnsi"/>
        </w:rPr>
        <w:t xml:space="preserve"> </w:t>
      </w:r>
      <w:r w:rsidRPr="00030CC6">
        <w:rPr>
          <w:rFonts w:ascii="Times New Roman" w:hAnsi="Times New Roman" w:cs="Times New Roman"/>
          <w:sz w:val="24"/>
          <w:szCs w:val="24"/>
        </w:rPr>
        <w:t>по смешанной стоимости.</w:t>
      </w:r>
    </w:p>
    <w:p w:rsidR="0062320D" w:rsidRPr="00030CC6" w:rsidRDefault="0062320D" w:rsidP="00B913CD">
      <w:pPr>
        <w:spacing w:after="0" w:line="240" w:lineRule="auto"/>
        <w:contextualSpacing/>
        <w:jc w:val="both"/>
        <w:rPr>
          <w:rFonts w:ascii="Times New Roman" w:hAnsi="Times New Roman" w:cs="Times New Roman"/>
          <w:b/>
          <w:sz w:val="24"/>
          <w:szCs w:val="24"/>
        </w:rPr>
      </w:pPr>
      <w:bookmarkStart w:id="10" w:name="bookmark17"/>
      <w:r w:rsidRPr="00030CC6">
        <w:rPr>
          <w:rFonts w:ascii="Times New Roman" w:hAnsi="Times New Roman" w:cs="Times New Roman"/>
          <w:b/>
          <w:bCs/>
          <w:sz w:val="24"/>
          <w:szCs w:val="24"/>
        </w:rPr>
        <w:t xml:space="preserve">15. </w:t>
      </w:r>
      <w:r w:rsidRPr="00030CC6">
        <w:rPr>
          <w:rFonts w:ascii="Times New Roman" w:hAnsi="Times New Roman" w:cs="Times New Roman"/>
          <w:b/>
          <w:sz w:val="24"/>
          <w:szCs w:val="24"/>
        </w:rPr>
        <w:t>Уровень использования основных производственных фондов характеризуют:</w:t>
      </w:r>
      <w:bookmarkEnd w:id="10"/>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рентабельность, прибыль;</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фондоотдача,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 xml:space="preserve"> труда;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производительность труда рабочих.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16. Основные источники формирования основных сре</w:t>
      </w:r>
      <w:proofErr w:type="gramStart"/>
      <w:r w:rsidRPr="00030CC6">
        <w:rPr>
          <w:rFonts w:ascii="Times New Roman" w:hAnsi="Times New Roman" w:cs="Times New Roman"/>
          <w:b/>
          <w:sz w:val="24"/>
          <w:szCs w:val="24"/>
        </w:rPr>
        <w:t>дств пр</w:t>
      </w:r>
      <w:proofErr w:type="gramEnd"/>
      <w:r w:rsidRPr="00030CC6">
        <w:rPr>
          <w:rFonts w:ascii="Times New Roman" w:hAnsi="Times New Roman" w:cs="Times New Roman"/>
          <w:b/>
          <w:sz w:val="24"/>
          <w:szCs w:val="24"/>
        </w:rPr>
        <w:t>едприятия: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средства учредителей и кредиты;</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прибыль и амортизационные отчисления;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Pr="00030CC6">
        <w:rPr>
          <w:rFonts w:ascii="Times New Roman" w:hAnsi="Times New Roman" w:cs="Times New Roman"/>
          <w:sz w:val="24"/>
          <w:szCs w:val="24"/>
        </w:rPr>
        <w:t xml:space="preserve"> бюджетные ассигнации;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средства учредителей, собственные средства и кредиты.</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17. Среднегодовая стоимость основных производственных фондов отражает их стоимость:</w:t>
      </w:r>
    </w:p>
    <w:p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Pr="00030CC6">
        <w:rPr>
          <w:sz w:val="24"/>
          <w:szCs w:val="24"/>
        </w:rPr>
        <w:t xml:space="preserve"> на начало года;</w:t>
      </w:r>
    </w:p>
    <w:p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Pr="00030CC6">
        <w:rPr>
          <w:sz w:val="24"/>
          <w:szCs w:val="24"/>
        </w:rPr>
        <w:t xml:space="preserve"> на начало года, включая среднегодовую стоимость введенных и выбывших основных фондов в течение года;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на конец года;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на начало года, включая стоимость введенных в течение года фондов.</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1" w:name="bookmark20"/>
      <w:r w:rsidRPr="00030CC6">
        <w:rPr>
          <w:rFonts w:ascii="Times New Roman" w:hAnsi="Times New Roman" w:cs="Times New Roman"/>
          <w:b/>
          <w:sz w:val="24"/>
          <w:szCs w:val="24"/>
        </w:rPr>
        <w:t>18. Условная оценка основных фондов в ценах, действующих на момент переоценки, называется:</w:t>
      </w:r>
      <w:bookmarkEnd w:id="11"/>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 стоимостью;</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остаточной</w:t>
      </w:r>
      <w:proofErr w:type="gramEnd"/>
      <w:r w:rsidRPr="00030CC6">
        <w:rPr>
          <w:rFonts w:ascii="Times New Roman" w:hAnsi="Times New Roman" w:cs="Times New Roman"/>
          <w:sz w:val="24"/>
          <w:szCs w:val="24"/>
        </w:rPr>
        <w:t xml:space="preserve"> стоимость;</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полной стоимостью;</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полной первоначальной стоимостью.</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2" w:name="bookmark21"/>
      <w:r w:rsidRPr="00030CC6">
        <w:rPr>
          <w:rFonts w:ascii="Times New Roman" w:hAnsi="Times New Roman" w:cs="Times New Roman"/>
          <w:b/>
          <w:sz w:val="24"/>
          <w:szCs w:val="24"/>
        </w:rPr>
        <w:t>19. Показатель фондоотдачи характеризует:</w:t>
      </w:r>
      <w:bookmarkEnd w:id="12"/>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количество производственной продукции в расчете на 1 руб. основных производственных фондов;</w:t>
      </w:r>
    </w:p>
    <w:p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Pr="00030CC6">
        <w:rPr>
          <w:sz w:val="24"/>
          <w:szCs w:val="24"/>
        </w:rPr>
        <w:t xml:space="preserve"> уровень технической оснащенности труда;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производительность труда;</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эффективность труда.</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3" w:name="bookmark22"/>
      <w:r w:rsidRPr="00030CC6">
        <w:rPr>
          <w:rFonts w:ascii="Times New Roman" w:hAnsi="Times New Roman" w:cs="Times New Roman"/>
          <w:b/>
          <w:sz w:val="24"/>
          <w:szCs w:val="24"/>
        </w:rPr>
        <w:t>20. Денежное возмещение износа основных фондов путем включения части их стоимости в затраты на изготовление продукции называется:</w:t>
      </w:r>
      <w:bookmarkEnd w:id="13"/>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оценкой основных фондов;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восстановительной стоимостью основных фондов;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амортизацией основных фондов;</w:t>
      </w:r>
    </w:p>
    <w:p w:rsidR="00D25C76" w:rsidRPr="00030CC6" w:rsidRDefault="00D25C76" w:rsidP="00B913CD">
      <w:pPr>
        <w:pStyle w:val="20"/>
        <w:shd w:val="clear" w:color="auto" w:fill="auto"/>
        <w:tabs>
          <w:tab w:val="left" w:pos="382"/>
        </w:tabs>
        <w:spacing w:line="240" w:lineRule="auto"/>
        <w:ind w:firstLine="0"/>
        <w:contextualSpacing/>
        <w:rPr>
          <w:sz w:val="24"/>
          <w:szCs w:val="24"/>
        </w:rPr>
      </w:pPr>
      <w:r w:rsidRPr="00030CC6">
        <w:rPr>
          <w:rStyle w:val="21"/>
        </w:rPr>
        <w:t>г)</w:t>
      </w:r>
      <w:r w:rsidRPr="00030CC6">
        <w:rPr>
          <w:sz w:val="24"/>
          <w:szCs w:val="24"/>
        </w:rPr>
        <w:t xml:space="preserve"> переоценкой основных фондов.</w:t>
      </w:r>
    </w:p>
    <w:p w:rsidR="00D25C76" w:rsidRPr="00030CC6" w:rsidRDefault="00D25C76" w:rsidP="00B913CD">
      <w:pPr>
        <w:pStyle w:val="10"/>
        <w:shd w:val="clear" w:color="auto" w:fill="auto"/>
        <w:tabs>
          <w:tab w:val="left" w:pos="478"/>
        </w:tabs>
        <w:spacing w:line="240" w:lineRule="auto"/>
        <w:ind w:firstLine="0"/>
        <w:contextualSpacing/>
        <w:rPr>
          <w:sz w:val="24"/>
          <w:szCs w:val="24"/>
        </w:rPr>
      </w:pPr>
      <w:bookmarkStart w:id="14" w:name="bookmark23"/>
      <w:r w:rsidRPr="00030CC6">
        <w:rPr>
          <w:sz w:val="24"/>
          <w:szCs w:val="24"/>
        </w:rPr>
        <w:t>21. Фактическая стоимость основных фондов в момент ввода их в эксплуатацию называют:</w:t>
      </w:r>
      <w:bookmarkEnd w:id="14"/>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полной первоначальной стоимостью;</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ликвидационной;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остаточной.</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15" w:name="bookmark24"/>
      <w:r w:rsidRPr="00030CC6">
        <w:rPr>
          <w:rFonts w:ascii="Times New Roman" w:hAnsi="Times New Roman" w:cs="Times New Roman"/>
          <w:b/>
          <w:sz w:val="24"/>
          <w:szCs w:val="24"/>
        </w:rPr>
        <w:t>22. Какая стоимость используется при начислении амортизации:</w:t>
      </w:r>
      <w:bookmarkEnd w:id="15"/>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остаточная;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в) </w:t>
      </w:r>
      <w:r w:rsidRPr="00030CC6">
        <w:rPr>
          <w:rFonts w:ascii="Times New Roman" w:hAnsi="Times New Roman" w:cs="Times New Roman"/>
          <w:sz w:val="24"/>
          <w:szCs w:val="24"/>
        </w:rPr>
        <w:t>ликвидационная;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первоначальная.</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6" w:name="bookmark25"/>
      <w:r w:rsidRPr="00030CC6">
        <w:rPr>
          <w:rFonts w:ascii="Times New Roman" w:hAnsi="Times New Roman" w:cs="Times New Roman"/>
          <w:b/>
          <w:sz w:val="24"/>
          <w:szCs w:val="24"/>
        </w:rPr>
        <w:t>23. Какие виды износа основных производственных фондов официально учитываются в экономических процессах:</w:t>
      </w:r>
      <w:bookmarkEnd w:id="16"/>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физический, моральный;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социальный, моральный;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физический, социальный;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моральный, материальный.</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24. Оборотные средства предприятия: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оборотные фонды и фонды обращения в денежном выражении;</w:t>
      </w:r>
    </w:p>
    <w:p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денежные средства и материальные запасы;</w:t>
      </w:r>
    </w:p>
    <w:p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материальные запасы и незавершенное производство;</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фонды обращения, незавершенное производство.</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7" w:name="bookmark27"/>
      <w:r w:rsidRPr="00030CC6">
        <w:rPr>
          <w:rFonts w:ascii="Times New Roman" w:hAnsi="Times New Roman" w:cs="Times New Roman"/>
          <w:b/>
          <w:bCs/>
          <w:sz w:val="24"/>
          <w:szCs w:val="24"/>
        </w:rPr>
        <w:t xml:space="preserve">25. </w:t>
      </w:r>
      <w:r w:rsidRPr="00030CC6">
        <w:rPr>
          <w:rFonts w:ascii="Times New Roman" w:hAnsi="Times New Roman" w:cs="Times New Roman"/>
          <w:b/>
          <w:sz w:val="24"/>
          <w:szCs w:val="24"/>
        </w:rPr>
        <w:t>Запас относительный измеряется:</w:t>
      </w:r>
      <w:bookmarkEnd w:id="17"/>
    </w:p>
    <w:p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00B913CD" w:rsidRPr="00030CC6">
        <w:rPr>
          <w:sz w:val="24"/>
          <w:szCs w:val="24"/>
        </w:rPr>
        <w:t xml:space="preserve"> </w:t>
      </w:r>
      <w:r w:rsidRPr="00030CC6">
        <w:rPr>
          <w:sz w:val="24"/>
          <w:szCs w:val="24"/>
        </w:rPr>
        <w:t>в днях;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денежном выражении;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натуральном выражении;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процентах.</w:t>
      </w:r>
    </w:p>
    <w:p w:rsidR="0062320D" w:rsidRPr="00030CC6" w:rsidRDefault="00D25C76" w:rsidP="00B913CD">
      <w:pPr>
        <w:spacing w:after="0" w:line="240" w:lineRule="auto"/>
        <w:contextualSpacing/>
        <w:jc w:val="both"/>
        <w:rPr>
          <w:rFonts w:ascii="Times New Roman" w:hAnsi="Times New Roman" w:cs="Times New Roman"/>
          <w:b/>
          <w:sz w:val="24"/>
          <w:szCs w:val="24"/>
        </w:rPr>
      </w:pPr>
      <w:bookmarkStart w:id="18" w:name="bookmark28"/>
      <w:r w:rsidRPr="00030CC6">
        <w:rPr>
          <w:rFonts w:ascii="Times New Roman" w:hAnsi="Times New Roman" w:cs="Times New Roman"/>
          <w:b/>
          <w:sz w:val="24"/>
          <w:szCs w:val="24"/>
        </w:rPr>
        <w:t>26. Коэффициент оборачиваемости оборотных средств характеризует:</w:t>
      </w:r>
      <w:bookmarkEnd w:id="18"/>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технической оснащенности труда;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сумму реализованной продукции, приходящейся на 1 рубль оборотных средств;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среднюю длительность одного оборота;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оборотных средств за соответствующий отчетный период.</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27. Эффективность использования оборотных средств характеризуют:</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 продолжительность одного оборота;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фондоотдача,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в)</w:t>
      </w:r>
      <w:r w:rsidR="00B913CD" w:rsidRPr="00030CC6">
        <w:rPr>
          <w:sz w:val="24"/>
          <w:szCs w:val="24"/>
        </w:rPr>
        <w:t xml:space="preserve"> </w:t>
      </w:r>
      <w:r w:rsidRPr="00030CC6">
        <w:rPr>
          <w:sz w:val="24"/>
          <w:szCs w:val="24"/>
        </w:rPr>
        <w:t>рентабельность производства;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 оборачиваемости, продолжительность одного оборота.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28. Запас текущий величина: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Style w:val="21"/>
          <w:rFonts w:eastAsiaTheme="minorHAnsi"/>
        </w:rPr>
        <w:t xml:space="preserve"> </w:t>
      </w:r>
      <w:r w:rsidRPr="00030CC6">
        <w:rPr>
          <w:rFonts w:ascii="Times New Roman" w:hAnsi="Times New Roman" w:cs="Times New Roman"/>
          <w:sz w:val="24"/>
          <w:szCs w:val="24"/>
        </w:rPr>
        <w:t>средняя;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возрастающая.</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19" w:name="bookmark31"/>
      <w:r w:rsidRPr="00030CC6">
        <w:rPr>
          <w:rFonts w:ascii="Times New Roman" w:hAnsi="Times New Roman" w:cs="Times New Roman"/>
          <w:b/>
          <w:sz w:val="24"/>
          <w:szCs w:val="24"/>
        </w:rPr>
        <w:t>29. Оборотные фонды в процессе производства:</w:t>
      </w:r>
      <w:bookmarkEnd w:id="19"/>
    </w:p>
    <w:p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не изменяют свою натуральную форму;</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свою стоимость частями на стоимость готовой продукции;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всю стоимость на стоимость продукции;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полностью не потребляются.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30. Методы расчета потребности в материалах: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поиздельный</w:t>
      </w:r>
      <w:proofErr w:type="spellEnd"/>
      <w:r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подетальный</w:t>
      </w:r>
      <w:proofErr w:type="spell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прямого счета, </w:t>
      </w:r>
      <w:proofErr w:type="gramStart"/>
      <w:r w:rsidRPr="00030CC6">
        <w:rPr>
          <w:rFonts w:ascii="Times New Roman" w:hAnsi="Times New Roman" w:cs="Times New Roman"/>
          <w:sz w:val="24"/>
          <w:szCs w:val="24"/>
        </w:rPr>
        <w:t>коэффициентный</w:t>
      </w:r>
      <w:proofErr w:type="gram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статистический</w:t>
      </w:r>
      <w:proofErr w:type="gramEnd"/>
      <w:r w:rsidRPr="00030CC6">
        <w:rPr>
          <w:rFonts w:ascii="Times New Roman" w:hAnsi="Times New Roman" w:cs="Times New Roman"/>
          <w:sz w:val="24"/>
          <w:szCs w:val="24"/>
        </w:rPr>
        <w:t>, по аналогии;</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 xml:space="preserve">прямого счета, </w:t>
      </w:r>
      <w:proofErr w:type="gramStart"/>
      <w:r w:rsidRPr="00030CC6">
        <w:rPr>
          <w:rFonts w:ascii="Times New Roman" w:hAnsi="Times New Roman" w:cs="Times New Roman"/>
          <w:sz w:val="24"/>
          <w:szCs w:val="24"/>
        </w:rPr>
        <w:t>статистический</w:t>
      </w:r>
      <w:proofErr w:type="gramEnd"/>
      <w:r w:rsidRPr="00030CC6">
        <w:rPr>
          <w:rFonts w:ascii="Times New Roman" w:hAnsi="Times New Roman" w:cs="Times New Roman"/>
          <w:sz w:val="24"/>
          <w:szCs w:val="24"/>
        </w:rPr>
        <w:t>.</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31. К фондам обращения не относятся: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незавершенное производство;</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готовую продукцию на складе;</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на расчетном счете.</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20" w:name="bookmark34"/>
      <w:r w:rsidRPr="00030CC6">
        <w:rPr>
          <w:rFonts w:ascii="Times New Roman" w:hAnsi="Times New Roman" w:cs="Times New Roman"/>
          <w:b/>
          <w:sz w:val="24"/>
          <w:szCs w:val="24"/>
        </w:rPr>
        <w:t>32. Под нормированием оборотных средств понимается:</w:t>
      </w:r>
      <w:bookmarkEnd w:id="20"/>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процесс определения минимальной величины оборотных средств;</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издержек производства;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повышения уровня рентабельности;</w:t>
      </w:r>
    </w:p>
    <w:p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увеличение заработной платы рабочим.</w:t>
      </w:r>
    </w:p>
    <w:p w:rsidR="0062320D" w:rsidRPr="00030CC6" w:rsidRDefault="00D25C76" w:rsidP="00B913CD">
      <w:pPr>
        <w:spacing w:after="0" w:line="240" w:lineRule="auto"/>
        <w:contextualSpacing/>
        <w:jc w:val="both"/>
        <w:rPr>
          <w:rFonts w:ascii="Times New Roman" w:hAnsi="Times New Roman" w:cs="Times New Roman"/>
          <w:sz w:val="24"/>
          <w:szCs w:val="24"/>
        </w:rPr>
      </w:pPr>
      <w:bookmarkStart w:id="21" w:name="bookmark35"/>
      <w:r w:rsidRPr="00030CC6">
        <w:rPr>
          <w:rFonts w:ascii="Times New Roman" w:hAnsi="Times New Roman" w:cs="Times New Roman"/>
          <w:b/>
          <w:sz w:val="24"/>
          <w:szCs w:val="24"/>
        </w:rPr>
        <w:t>33.</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Из ниже перечисленных элементов оборотных средств укажите элементы, которые нормируются предприятием:</w:t>
      </w:r>
      <w:bookmarkEnd w:id="21"/>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фонды обращения и оборотные средства;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готовая продукция;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 на расчетном счете и в расчетах;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денежные средства в расчетах.</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34. Запас подготовительный величина:</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г)</w:t>
      </w:r>
      <w:r w:rsidRPr="00030CC6">
        <w:rPr>
          <w:rFonts w:ascii="Times New Roman" w:hAnsi="Times New Roman" w:cs="Times New Roman"/>
          <w:sz w:val="24"/>
          <w:szCs w:val="24"/>
        </w:rPr>
        <w:t xml:space="preserve"> минимальная.</w:t>
      </w:r>
    </w:p>
    <w:p w:rsidR="0062320D" w:rsidRPr="00030CC6" w:rsidRDefault="00BC2735" w:rsidP="00B913CD">
      <w:pPr>
        <w:spacing w:after="0" w:line="240" w:lineRule="auto"/>
        <w:contextualSpacing/>
        <w:jc w:val="both"/>
        <w:rPr>
          <w:rFonts w:ascii="Times New Roman" w:hAnsi="Times New Roman" w:cs="Times New Roman"/>
          <w:sz w:val="24"/>
          <w:szCs w:val="24"/>
        </w:rPr>
      </w:pPr>
      <w:bookmarkStart w:id="22" w:name="bookmark37"/>
      <w:r w:rsidRPr="00030CC6">
        <w:rPr>
          <w:rFonts w:ascii="Times New Roman" w:hAnsi="Times New Roman" w:cs="Times New Roman"/>
          <w:b/>
          <w:sz w:val="24"/>
          <w:szCs w:val="24"/>
        </w:rPr>
        <w:t>35. Запас сезонный величина:</w:t>
      </w:r>
      <w:bookmarkEnd w:id="22"/>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максимальная.</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3" w:name="bookmark38"/>
      <w:r w:rsidRPr="00030CC6">
        <w:rPr>
          <w:rFonts w:ascii="Times New Roman" w:hAnsi="Times New Roman" w:cs="Times New Roman"/>
          <w:b/>
          <w:sz w:val="24"/>
          <w:szCs w:val="24"/>
        </w:rPr>
        <w:t>36. Номенклатура представляет собой:</w:t>
      </w:r>
      <w:bookmarkEnd w:id="23"/>
    </w:p>
    <w:p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соотношение между товарами;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базу для определения потребности в материальных ресурсах;</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 по типам, размерам, сортам.</w:t>
      </w:r>
    </w:p>
    <w:p w:rsidR="00D25C76" w:rsidRPr="00030CC6" w:rsidRDefault="00BC2735" w:rsidP="00B913CD">
      <w:pPr>
        <w:spacing w:after="0" w:line="240" w:lineRule="auto"/>
        <w:contextualSpacing/>
        <w:jc w:val="both"/>
        <w:rPr>
          <w:rFonts w:ascii="Times New Roman" w:hAnsi="Times New Roman" w:cs="Times New Roman"/>
          <w:b/>
          <w:sz w:val="24"/>
          <w:szCs w:val="24"/>
        </w:rPr>
      </w:pPr>
      <w:bookmarkStart w:id="24" w:name="bookmark39"/>
      <w:r w:rsidRPr="00030CC6">
        <w:rPr>
          <w:rFonts w:ascii="Times New Roman" w:hAnsi="Times New Roman" w:cs="Times New Roman"/>
          <w:b/>
          <w:sz w:val="24"/>
          <w:szCs w:val="24"/>
        </w:rPr>
        <w:t>37. Показатели, отражающие эффективность капитальных вложений:</w:t>
      </w:r>
      <w:bookmarkEnd w:id="24"/>
    </w:p>
    <w:p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срок окупаемости, коэффициент эффективности;</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нарастающий итог прибыли;</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фондоотдача,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38. По видам производственную мощность разделяют:</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среднегодовая, ликвидационная;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линейная, поступающая;</w:t>
      </w:r>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 среднегодовая.</w:t>
      </w:r>
    </w:p>
    <w:p w:rsidR="00D25C76" w:rsidRPr="00030CC6" w:rsidRDefault="00BC2735" w:rsidP="00B913CD">
      <w:pPr>
        <w:spacing w:after="0" w:line="240" w:lineRule="auto"/>
        <w:contextualSpacing/>
        <w:jc w:val="both"/>
        <w:rPr>
          <w:rFonts w:ascii="Times New Roman" w:hAnsi="Times New Roman" w:cs="Times New Roman"/>
          <w:b/>
          <w:sz w:val="24"/>
          <w:szCs w:val="24"/>
        </w:rPr>
      </w:pPr>
      <w:bookmarkStart w:id="25" w:name="bookmark41"/>
      <w:r w:rsidRPr="00030CC6">
        <w:rPr>
          <w:rFonts w:ascii="Times New Roman" w:hAnsi="Times New Roman" w:cs="Times New Roman"/>
          <w:b/>
          <w:sz w:val="24"/>
          <w:szCs w:val="24"/>
        </w:rPr>
        <w:t>39. В соответствии с законодательством РФ только государственные предприятия имеют право:</w:t>
      </w:r>
      <w:bookmarkEnd w:id="25"/>
    </w:p>
    <w:p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строительством объектов;</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оружие и боеприпасы;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товары народного потребления;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производством ликероводочных и табачных изделий.</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6" w:name="bookmark42"/>
      <w:r w:rsidRPr="00030CC6">
        <w:rPr>
          <w:rFonts w:ascii="Times New Roman" w:hAnsi="Times New Roman" w:cs="Times New Roman"/>
          <w:b/>
          <w:sz w:val="24"/>
          <w:szCs w:val="24"/>
        </w:rPr>
        <w:t xml:space="preserve">40. Полная себестоимость продукции отражает затраты предприятия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26"/>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осуществление технологического процесса;</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и реализацию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реализацию продукции.</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7" w:name="bookmark43"/>
      <w:r w:rsidRPr="00030CC6">
        <w:rPr>
          <w:rFonts w:ascii="Times New Roman" w:hAnsi="Times New Roman" w:cs="Times New Roman"/>
          <w:b/>
          <w:sz w:val="24"/>
          <w:szCs w:val="24"/>
        </w:rPr>
        <w:t xml:space="preserve">41. Производство является материалоемким, если в структуре себестоимости наибольший удельный вес приходится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27"/>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rsidR="0062320D" w:rsidRPr="00030CC6" w:rsidRDefault="00BC2735" w:rsidP="00B913CD">
      <w:pPr>
        <w:spacing w:after="0" w:line="240" w:lineRule="auto"/>
        <w:contextualSpacing/>
        <w:jc w:val="both"/>
        <w:rPr>
          <w:rFonts w:ascii="Times New Roman" w:hAnsi="Times New Roman" w:cs="Times New Roman"/>
          <w:b/>
          <w:sz w:val="24"/>
          <w:szCs w:val="24"/>
        </w:rPr>
      </w:pPr>
      <w:bookmarkStart w:id="28" w:name="bookmark44"/>
      <w:r w:rsidRPr="00030CC6">
        <w:rPr>
          <w:rFonts w:ascii="Times New Roman" w:hAnsi="Times New Roman" w:cs="Times New Roman"/>
          <w:b/>
          <w:sz w:val="24"/>
          <w:szCs w:val="24"/>
        </w:rPr>
        <w:t xml:space="preserve">42. По характеру зависимости от объема производства затраты подразделяются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28"/>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прямые и косвенные;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условно-постоянные и переменные;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и накладные;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и косвенные.</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43. В производственную себестоимость не включаются:</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общезаводские расходы;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цеховые расходы;</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на освоение новой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внепроизводственные расходы.</w:t>
      </w:r>
    </w:p>
    <w:p w:rsidR="00BC2735" w:rsidRPr="00030CC6" w:rsidRDefault="00BC2735"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44. После уплаты всех налогов и платежей в бюджет в распоряжении предприятия остается:</w:t>
      </w:r>
    </w:p>
    <w:p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чистая прибыль;</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балансовая прибыль;</w:t>
      </w:r>
    </w:p>
    <w:p w:rsidR="00BC2735" w:rsidRPr="00030CC6" w:rsidRDefault="00BC2735" w:rsidP="00B913CD">
      <w:pPr>
        <w:pStyle w:val="20"/>
        <w:shd w:val="clear" w:color="auto" w:fill="auto"/>
        <w:tabs>
          <w:tab w:val="left" w:pos="387"/>
        </w:tabs>
        <w:spacing w:line="240" w:lineRule="auto"/>
        <w:ind w:firstLine="0"/>
        <w:contextualSpacing/>
        <w:rPr>
          <w:sz w:val="24"/>
          <w:szCs w:val="24"/>
        </w:rPr>
      </w:pPr>
      <w:r w:rsidRPr="00030CC6">
        <w:rPr>
          <w:rStyle w:val="21"/>
        </w:rPr>
        <w:t>в)</w:t>
      </w:r>
      <w:r w:rsidR="00041ED6" w:rsidRPr="00030CC6">
        <w:rPr>
          <w:sz w:val="24"/>
          <w:szCs w:val="24"/>
        </w:rPr>
        <w:t xml:space="preserve"> </w:t>
      </w:r>
      <w:r w:rsidRPr="00030CC6">
        <w:rPr>
          <w:sz w:val="24"/>
          <w:szCs w:val="24"/>
        </w:rPr>
        <w:t>прибыль от реализации продукции;</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внереализационная прибыль.</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45. Свободная цена:</w:t>
      </w:r>
    </w:p>
    <w:p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Style w:val="21"/>
          <w:rFonts w:eastAsiaTheme="minorHAnsi"/>
        </w:rPr>
        <w:t xml:space="preserve"> </w:t>
      </w:r>
      <w:r w:rsidRPr="00030CC6">
        <w:rPr>
          <w:rFonts w:ascii="Times New Roman" w:hAnsi="Times New Roman" w:cs="Times New Roman"/>
          <w:sz w:val="24"/>
          <w:szCs w:val="24"/>
        </w:rPr>
        <w:t>складывается на рынке под воздействием спроса и предложения;</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подвергается определенному воздействию со стороны государства;</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устанавливается государственными органами на ограниченный круг товаров;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используется при продаже товаров через биржи.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46. Рентабельность продукции определяется:</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балансовой прибыли к выручке от реализации (без НДС и акциза);</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себестоимости продукции;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основных фондов;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имущества пре</w:t>
      </w:r>
      <w:r w:rsidRPr="00030CC6">
        <w:rPr>
          <w:rFonts w:ascii="Times New Roman" w:eastAsia="Arial Unicode MS" w:hAnsi="Times New Roman" w:cs="Times New Roman"/>
          <w:sz w:val="24"/>
          <w:szCs w:val="24"/>
        </w:rPr>
        <w:t>дп</w:t>
      </w:r>
      <w:r w:rsidRPr="00030CC6">
        <w:rPr>
          <w:rFonts w:ascii="Times New Roman" w:hAnsi="Times New Roman" w:cs="Times New Roman"/>
          <w:sz w:val="24"/>
          <w:szCs w:val="24"/>
        </w:rPr>
        <w:t>риятия.</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47. К прямым затратам не относятся:</w:t>
      </w:r>
    </w:p>
    <w:p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сырье и материалы;</w:t>
      </w:r>
    </w:p>
    <w:p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заработная плата основных производственных рабочих;</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энергия на технологические цели;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по эксплуатации и содержанию оборудования.</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29" w:name="bookmark50"/>
      <w:r w:rsidRPr="00030CC6">
        <w:rPr>
          <w:rFonts w:ascii="Times New Roman" w:hAnsi="Times New Roman" w:cs="Times New Roman"/>
          <w:b/>
          <w:sz w:val="24"/>
          <w:szCs w:val="24"/>
        </w:rPr>
        <w:lastRenderedPageBreak/>
        <w:t>48. К функциям цены относят:</w:t>
      </w:r>
      <w:bookmarkEnd w:id="29"/>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стимулирующую</w:t>
      </w:r>
      <w:proofErr w:type="gramEnd"/>
      <w:r w:rsidRPr="00030CC6">
        <w:rPr>
          <w:rFonts w:ascii="Times New Roman" w:hAnsi="Times New Roman" w:cs="Times New Roman"/>
          <w:sz w:val="24"/>
          <w:szCs w:val="24"/>
        </w:rPr>
        <w:t>, учета, регулирующую;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экономическую</w:t>
      </w:r>
      <w:proofErr w:type="gramEnd"/>
      <w:r w:rsidRPr="00030CC6">
        <w:rPr>
          <w:rFonts w:ascii="Times New Roman" w:hAnsi="Times New Roman" w:cs="Times New Roman"/>
          <w:sz w:val="24"/>
          <w:szCs w:val="24"/>
        </w:rPr>
        <w:t>, стимулирующую, учета;</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стимулирующую, регулирующую, экономическую;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экономическую</w:t>
      </w:r>
      <w:proofErr w:type="gramEnd"/>
      <w:r w:rsidRPr="00030CC6">
        <w:rPr>
          <w:rFonts w:ascii="Times New Roman" w:hAnsi="Times New Roman" w:cs="Times New Roman"/>
          <w:sz w:val="24"/>
          <w:szCs w:val="24"/>
        </w:rPr>
        <w:t>, учета, регулирующую.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49. Что не входит в структуру цены?</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себестоимость;</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косвенные налоги;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0" w:name="bookmark52"/>
      <w:r w:rsidRPr="00030CC6">
        <w:rPr>
          <w:rFonts w:ascii="Times New Roman" w:hAnsi="Times New Roman" w:cs="Times New Roman"/>
          <w:b/>
          <w:sz w:val="24"/>
          <w:szCs w:val="24"/>
        </w:rPr>
        <w:t xml:space="preserve">50. Классификация затрат по калькуляционным статьям расходов предназначена </w:t>
      </w:r>
      <w:proofErr w:type="gramStart"/>
      <w:r w:rsidRPr="00030CC6">
        <w:rPr>
          <w:rFonts w:ascii="Times New Roman" w:hAnsi="Times New Roman" w:cs="Times New Roman"/>
          <w:b/>
          <w:sz w:val="24"/>
          <w:szCs w:val="24"/>
        </w:rPr>
        <w:t>для</w:t>
      </w:r>
      <w:proofErr w:type="gramEnd"/>
      <w:r w:rsidRPr="00030CC6">
        <w:rPr>
          <w:rFonts w:ascii="Times New Roman" w:hAnsi="Times New Roman" w:cs="Times New Roman"/>
          <w:b/>
          <w:sz w:val="24"/>
          <w:szCs w:val="24"/>
        </w:rPr>
        <w:t>:</w:t>
      </w:r>
      <w:bookmarkEnd w:id="30"/>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цены на заготовку деталей, узлов;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прямых и косвенных затрат;</w:t>
      </w:r>
    </w:p>
    <w:p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затрат на заработную плату.</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1" w:name="bookmark53"/>
      <w:r w:rsidRPr="00030CC6">
        <w:rPr>
          <w:rFonts w:ascii="Times New Roman" w:hAnsi="Times New Roman" w:cs="Times New Roman"/>
          <w:b/>
          <w:sz w:val="24"/>
          <w:szCs w:val="24"/>
        </w:rPr>
        <w:t>51. Цеховая себестоимость продукции включает в себя затраты:</w:t>
      </w:r>
      <w:bookmarkEnd w:id="31"/>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выполнение технологических операций;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предприятия на производство данного вида продукции;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управление производством;</w:t>
      </w:r>
    </w:p>
    <w:p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Style w:val="21"/>
          <w:rFonts w:eastAsia="Arial Unicode MS"/>
        </w:rPr>
        <w:t xml:space="preserve"> </w:t>
      </w:r>
      <w:r w:rsidRPr="00030CC6">
        <w:rPr>
          <w:rFonts w:ascii="Times New Roman" w:hAnsi="Times New Roman" w:cs="Times New Roman"/>
          <w:sz w:val="24"/>
          <w:szCs w:val="24"/>
        </w:rPr>
        <w:t>цеха на производство продукции.</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2" w:name="bookmark54"/>
      <w:r w:rsidRPr="00030CC6">
        <w:rPr>
          <w:rFonts w:ascii="Times New Roman" w:hAnsi="Times New Roman" w:cs="Times New Roman"/>
          <w:b/>
          <w:sz w:val="24"/>
          <w:szCs w:val="24"/>
        </w:rPr>
        <w:t xml:space="preserve">52. Производство является энергоемким, если в структуре себестоимости наибольший удельный вес приходится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bookmarkEnd w:id="32"/>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53. </w:t>
      </w:r>
      <w:proofErr w:type="gramStart"/>
      <w:r w:rsidRPr="00030CC6">
        <w:rPr>
          <w:rFonts w:ascii="Times New Roman" w:hAnsi="Times New Roman" w:cs="Times New Roman"/>
          <w:b/>
          <w:sz w:val="24"/>
          <w:szCs w:val="24"/>
        </w:rPr>
        <w:t>Минимизация</w:t>
      </w:r>
      <w:proofErr w:type="gramEnd"/>
      <w:r w:rsidRPr="00030CC6">
        <w:rPr>
          <w:rFonts w:ascii="Times New Roman" w:hAnsi="Times New Roman" w:cs="Times New Roman"/>
          <w:b/>
          <w:sz w:val="24"/>
          <w:szCs w:val="24"/>
        </w:rPr>
        <w:t xml:space="preserve"> какого показателя ведет к росту уровня рентабельности: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выручки;</w:t>
      </w:r>
    </w:p>
    <w:p w:rsidR="002162BD" w:rsidRPr="00030CC6" w:rsidRDefault="002162BD" w:rsidP="00B913CD">
      <w:pPr>
        <w:tabs>
          <w:tab w:val="left" w:pos="373"/>
        </w:tabs>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цены;</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прибыли;</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3" w:name="bookmark56"/>
      <w:r w:rsidRPr="00030CC6">
        <w:rPr>
          <w:rFonts w:ascii="Times New Roman" w:hAnsi="Times New Roman" w:cs="Times New Roman"/>
          <w:b/>
          <w:sz w:val="24"/>
          <w:szCs w:val="24"/>
        </w:rPr>
        <w:t>54. Цена, подвергающаяся определенному воздействию со стороны государства, называется:</w:t>
      </w:r>
      <w:bookmarkEnd w:id="33"/>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регулируемой;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свободной;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Style w:val="21"/>
          <w:rFonts w:eastAsia="Arial Unicode MS"/>
        </w:rPr>
        <w:t xml:space="preserve"> </w:t>
      </w:r>
      <w:r w:rsidRPr="00030CC6">
        <w:rPr>
          <w:rFonts w:ascii="Times New Roman" w:hAnsi="Times New Roman" w:cs="Times New Roman"/>
          <w:sz w:val="24"/>
          <w:szCs w:val="24"/>
        </w:rPr>
        <w:t>оптовой;</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розничной.</w:t>
      </w:r>
    </w:p>
    <w:p w:rsidR="0062320D" w:rsidRPr="00030CC6" w:rsidRDefault="002162BD" w:rsidP="00B913CD">
      <w:pPr>
        <w:spacing w:after="0" w:line="240" w:lineRule="auto"/>
        <w:contextualSpacing/>
        <w:jc w:val="both"/>
        <w:rPr>
          <w:rFonts w:ascii="Times New Roman" w:hAnsi="Times New Roman" w:cs="Times New Roman"/>
          <w:b/>
          <w:sz w:val="24"/>
          <w:szCs w:val="24"/>
        </w:rPr>
      </w:pPr>
      <w:bookmarkStart w:id="34" w:name="bookmark57"/>
      <w:r w:rsidRPr="00030CC6">
        <w:rPr>
          <w:rFonts w:ascii="Times New Roman" w:hAnsi="Times New Roman" w:cs="Times New Roman"/>
          <w:b/>
          <w:sz w:val="24"/>
          <w:szCs w:val="24"/>
        </w:rPr>
        <w:t xml:space="preserve">55. Рентабельность предприятия определяется отношением прибыли </w:t>
      </w:r>
      <w:proofErr w:type="gramStart"/>
      <w:r w:rsidRPr="00030CC6">
        <w:rPr>
          <w:rFonts w:ascii="Times New Roman" w:hAnsi="Times New Roman" w:cs="Times New Roman"/>
          <w:b/>
          <w:sz w:val="24"/>
          <w:szCs w:val="24"/>
        </w:rPr>
        <w:t>к</w:t>
      </w:r>
      <w:proofErr w:type="gramEnd"/>
      <w:r w:rsidRPr="00030CC6">
        <w:rPr>
          <w:rFonts w:ascii="Times New Roman" w:hAnsi="Times New Roman" w:cs="Times New Roman"/>
          <w:b/>
          <w:sz w:val="24"/>
          <w:szCs w:val="24"/>
        </w:rPr>
        <w:t>:</w:t>
      </w:r>
      <w:bookmarkEnd w:id="34"/>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 и оборотных средств;</w:t>
      </w:r>
    </w:p>
    <w:p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выручке от реализации продукции;</w:t>
      </w:r>
    </w:p>
    <w:p w:rsidR="00161E9D" w:rsidRPr="00030CC6" w:rsidRDefault="00161E9D" w:rsidP="00B913CD">
      <w:pPr>
        <w:pStyle w:val="20"/>
        <w:shd w:val="clear" w:color="auto" w:fill="auto"/>
        <w:tabs>
          <w:tab w:val="left" w:pos="368"/>
        </w:tabs>
        <w:spacing w:line="240" w:lineRule="auto"/>
        <w:ind w:firstLine="0"/>
        <w:contextualSpacing/>
        <w:rPr>
          <w:sz w:val="24"/>
          <w:szCs w:val="24"/>
        </w:rPr>
      </w:pPr>
      <w:r w:rsidRPr="00030CC6">
        <w:rPr>
          <w:rStyle w:val="21"/>
        </w:rPr>
        <w:t>г)</w:t>
      </w:r>
      <w:r w:rsidR="00041ED6" w:rsidRPr="00030CC6">
        <w:rPr>
          <w:rStyle w:val="21"/>
        </w:rPr>
        <w:t xml:space="preserve"> </w:t>
      </w:r>
      <w:r w:rsidRPr="00030CC6">
        <w:rPr>
          <w:sz w:val="24"/>
          <w:szCs w:val="24"/>
        </w:rPr>
        <w:t>цене продукции.</w:t>
      </w:r>
    </w:p>
    <w:p w:rsidR="0062320D" w:rsidRPr="00030CC6" w:rsidRDefault="00161E9D" w:rsidP="00B913CD">
      <w:pPr>
        <w:spacing w:after="0" w:line="240" w:lineRule="auto"/>
        <w:contextualSpacing/>
        <w:jc w:val="both"/>
        <w:rPr>
          <w:rFonts w:ascii="Times New Roman" w:hAnsi="Times New Roman" w:cs="Times New Roman"/>
          <w:sz w:val="24"/>
          <w:szCs w:val="24"/>
        </w:rPr>
      </w:pPr>
      <w:bookmarkStart w:id="35" w:name="bookmark58"/>
      <w:r w:rsidRPr="00030CC6">
        <w:rPr>
          <w:rFonts w:ascii="Times New Roman" w:hAnsi="Times New Roman" w:cs="Times New Roman"/>
          <w:b/>
          <w:sz w:val="24"/>
          <w:szCs w:val="24"/>
        </w:rPr>
        <w:t>56. Расходы, связанные с реализацией продукции называются:</w:t>
      </w:r>
      <w:bookmarkEnd w:id="35"/>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цеховыми;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общезаводскими;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технологическими;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внепроизводственными.</w:t>
      </w:r>
    </w:p>
    <w:p w:rsidR="00161E9D" w:rsidRPr="00030CC6" w:rsidRDefault="00161E9D" w:rsidP="00B913CD">
      <w:pPr>
        <w:pStyle w:val="20"/>
        <w:shd w:val="clear" w:color="auto" w:fill="auto"/>
        <w:tabs>
          <w:tab w:val="left" w:pos="387"/>
        </w:tabs>
        <w:spacing w:line="240" w:lineRule="auto"/>
        <w:ind w:firstLine="0"/>
        <w:contextualSpacing/>
        <w:rPr>
          <w:b/>
          <w:sz w:val="24"/>
          <w:szCs w:val="24"/>
        </w:rPr>
      </w:pPr>
      <w:r w:rsidRPr="00030CC6">
        <w:rPr>
          <w:b/>
          <w:sz w:val="24"/>
          <w:szCs w:val="24"/>
        </w:rPr>
        <w:t>57. Чистая прибыль – это:</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сумма прибыли от реализации продукции, основных фондов;</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часть балансовой прибыли, оставшаяся в распоряжении предприятия после уплаты налогов и других обязательных платежей;</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прибыль за вычетом отчислений в резервные фонды;</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 за вычетом себестоимости.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58. К себестоимости продукции относят:</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текущие затраты на производство;</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капитальные затраты;</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выраженные в денежной форме затраты предприятия на производство и реализацию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на сырье, материалы и заработную плату рабочих.</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59. Классификация затрат на производство по экономическим элементам предназначена </w:t>
      </w:r>
      <w:proofErr w:type="gramStart"/>
      <w:r w:rsidRPr="00030CC6">
        <w:rPr>
          <w:rFonts w:ascii="Times New Roman" w:hAnsi="Times New Roman" w:cs="Times New Roman"/>
          <w:b/>
          <w:sz w:val="24"/>
          <w:szCs w:val="24"/>
        </w:rPr>
        <w:t>для</w:t>
      </w:r>
      <w:proofErr w:type="gramEnd"/>
      <w:r w:rsidRPr="00030CC6">
        <w:rPr>
          <w:rFonts w:ascii="Times New Roman" w:hAnsi="Times New Roman" w:cs="Times New Roman"/>
          <w:b/>
          <w:sz w:val="24"/>
          <w:szCs w:val="24"/>
        </w:rPr>
        <w:t>:</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затрат на материалы;</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установления цены изделия;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основания составления сметы затрат на производство.</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60. Производственная себестоимость продукции включает:</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себестоимость и общезаводские расходы;</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и сбыт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цеха на производство данного вида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продукции.</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61. Производство является трудоемким, если в структуре себестоимости наибольший удельный вес приходится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rsidR="00161E9D" w:rsidRPr="00030CC6" w:rsidRDefault="00161E9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основные материалы;</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62. Затраты подлежат возмещению за счет:</w:t>
      </w:r>
    </w:p>
    <w:p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балансовой прибыли;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чистой прибыли;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 и балансовой прибыли.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63. В зависимости от степени готовности продукции к реализации различают себестоимости: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плановую, полную, производственную;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отчетную, цеховую;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полную, плановую;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полную, производственную, цеховую, технологическую.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64. Издержки и прибыль торгующих организаций включаются </w:t>
      </w:r>
      <w:proofErr w:type="gramStart"/>
      <w:r w:rsidRPr="00030CC6">
        <w:rPr>
          <w:rFonts w:ascii="Times New Roman" w:hAnsi="Times New Roman" w:cs="Times New Roman"/>
          <w:b/>
          <w:sz w:val="24"/>
          <w:szCs w:val="24"/>
        </w:rPr>
        <w:t>в</w:t>
      </w:r>
      <w:proofErr w:type="gramEnd"/>
      <w:r w:rsidRPr="00030CC6">
        <w:rPr>
          <w:rFonts w:ascii="Times New Roman" w:hAnsi="Times New Roman" w:cs="Times New Roman"/>
          <w:b/>
          <w:sz w:val="24"/>
          <w:szCs w:val="24"/>
        </w:rPr>
        <w:t>:</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отпускную цену предприятия;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розничную цену;</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цену промышленности;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оптовую цену предприятия.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65. Под понятием «прибыль от реализации продукции» подразумевается: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чистый доход предприятия;</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разность между объемом реализованной продукции в стоимостном выражении (без НДС и акциза) и ее себестоимостью;</w:t>
      </w:r>
    </w:p>
    <w:p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от реализации продукции за вычетом акциза и НДС.</w:t>
      </w:r>
    </w:p>
    <w:p w:rsidR="0062320D" w:rsidRPr="00030CC6" w:rsidRDefault="00B049FC" w:rsidP="00B913CD">
      <w:pPr>
        <w:spacing w:after="0" w:line="240" w:lineRule="auto"/>
        <w:contextualSpacing/>
        <w:jc w:val="both"/>
        <w:rPr>
          <w:rFonts w:ascii="Times New Roman" w:hAnsi="Times New Roman" w:cs="Times New Roman"/>
          <w:b/>
          <w:sz w:val="24"/>
          <w:szCs w:val="24"/>
        </w:rPr>
      </w:pPr>
      <w:bookmarkStart w:id="36" w:name="bookmark68"/>
      <w:r w:rsidRPr="00030CC6">
        <w:rPr>
          <w:rFonts w:ascii="Times New Roman" w:hAnsi="Times New Roman" w:cs="Times New Roman"/>
          <w:b/>
          <w:bCs/>
          <w:sz w:val="24"/>
          <w:szCs w:val="24"/>
        </w:rPr>
        <w:t xml:space="preserve">66. </w:t>
      </w:r>
      <w:r w:rsidRPr="00030CC6">
        <w:rPr>
          <w:rFonts w:ascii="Times New Roman" w:hAnsi="Times New Roman" w:cs="Times New Roman"/>
          <w:b/>
          <w:sz w:val="24"/>
          <w:szCs w:val="24"/>
        </w:rPr>
        <w:t>К переменным расходам относятся:</w:t>
      </w:r>
      <w:bookmarkEnd w:id="36"/>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затраты;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амортизационные отчисления;</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административные и управленческие расходы;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расходы на освоение новой продукции.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67. </w:t>
      </w:r>
      <w:r w:rsidRPr="00030CC6">
        <w:rPr>
          <w:rFonts w:ascii="Times New Roman" w:hAnsi="Times New Roman" w:cs="Times New Roman"/>
          <w:b/>
          <w:sz w:val="24"/>
          <w:szCs w:val="24"/>
        </w:rPr>
        <w:t>Какой из перечисленных показателей характеризует уровень производительности труда: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на одного работающего;</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 xml:space="preserve"> труда;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68. </w:t>
      </w:r>
      <w:r w:rsidRPr="00030CC6">
        <w:rPr>
          <w:rFonts w:ascii="Times New Roman" w:hAnsi="Times New Roman" w:cs="Times New Roman"/>
          <w:b/>
          <w:sz w:val="24"/>
          <w:szCs w:val="24"/>
        </w:rPr>
        <w:t>Списочная численность:</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характеризует число работников, явившихся на работу в данный день;</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в среднем за определенный период времени;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численности работников списочного состава на определенное число отчетного периода;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рабочих, находящихся на рабочем месте.</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69. </w:t>
      </w:r>
      <w:r w:rsidRPr="00030CC6">
        <w:rPr>
          <w:rFonts w:ascii="Times New Roman" w:hAnsi="Times New Roman" w:cs="Times New Roman"/>
          <w:b/>
          <w:sz w:val="24"/>
          <w:szCs w:val="24"/>
        </w:rPr>
        <w:t xml:space="preserve">В зависимости от участия работников в производственной деятельности они делятся </w:t>
      </w:r>
      <w:proofErr w:type="gramStart"/>
      <w:r w:rsidRPr="00030CC6">
        <w:rPr>
          <w:rFonts w:ascii="Times New Roman" w:hAnsi="Times New Roman" w:cs="Times New Roman"/>
          <w:b/>
          <w:sz w:val="24"/>
          <w:szCs w:val="24"/>
        </w:rPr>
        <w:t>на</w:t>
      </w:r>
      <w:proofErr w:type="gramEnd"/>
      <w:r w:rsidRPr="00030CC6">
        <w:rPr>
          <w:rFonts w:ascii="Times New Roman" w:hAnsi="Times New Roman" w:cs="Times New Roman"/>
          <w:b/>
          <w:sz w:val="24"/>
          <w:szCs w:val="24"/>
        </w:rPr>
        <w:t>:</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рабочих и служащих;</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промышленно-производственной персонал и работников охраны;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непроизводственный персонал;</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руководители.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70. </w:t>
      </w:r>
      <w:r w:rsidRPr="00030CC6">
        <w:rPr>
          <w:rFonts w:ascii="Times New Roman" w:hAnsi="Times New Roman" w:cs="Times New Roman"/>
          <w:b/>
          <w:sz w:val="24"/>
          <w:szCs w:val="24"/>
        </w:rPr>
        <w:t>Соотношение различных категорий работников в их общей численности характеризует:</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структуру кадров (персонала);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состав кадров;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квалификацию кадров;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профессиональный состав кадров.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71. </w:t>
      </w:r>
      <w:r w:rsidRPr="00030CC6">
        <w:rPr>
          <w:rFonts w:ascii="Times New Roman" w:hAnsi="Times New Roman" w:cs="Times New Roman"/>
          <w:b/>
          <w:sz w:val="24"/>
          <w:szCs w:val="24"/>
        </w:rPr>
        <w:t>Отношение количество (объема) выпущенной продукции к среднесписочной численности работников называется:</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эффективностью производства;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рентабельностью.</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72. </w:t>
      </w:r>
      <w:r w:rsidRPr="00030CC6">
        <w:rPr>
          <w:rFonts w:ascii="Times New Roman" w:hAnsi="Times New Roman" w:cs="Times New Roman"/>
          <w:b/>
          <w:sz w:val="24"/>
          <w:szCs w:val="24"/>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системой;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73. Сдельную оплату труда рекомендуется применять в том случае, если ее применение ведет </w:t>
      </w:r>
      <w:proofErr w:type="gramStart"/>
      <w:r w:rsidRPr="00030CC6">
        <w:rPr>
          <w:rFonts w:ascii="Times New Roman" w:hAnsi="Times New Roman" w:cs="Times New Roman"/>
          <w:b/>
          <w:sz w:val="24"/>
          <w:szCs w:val="24"/>
        </w:rPr>
        <w:t>к</w:t>
      </w:r>
      <w:proofErr w:type="gramEnd"/>
      <w:r w:rsidRPr="00030CC6">
        <w:rPr>
          <w:rFonts w:ascii="Times New Roman" w:hAnsi="Times New Roman" w:cs="Times New Roman"/>
          <w:b/>
          <w:sz w:val="24"/>
          <w:szCs w:val="24"/>
        </w:rPr>
        <w:t>:</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ухудшению качества продукции;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нарушению технологических режимов;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увеличению выработки рабочими объема выполняемых работ;</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перерасходу сырья и материалов.</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74. Для сдельной формы оплаты труда характерна оплата труда в соответствии </w:t>
      </w:r>
      <w:proofErr w:type="gramStart"/>
      <w:r w:rsidRPr="00030CC6">
        <w:rPr>
          <w:rFonts w:ascii="Times New Roman" w:hAnsi="Times New Roman" w:cs="Times New Roman"/>
          <w:b/>
          <w:sz w:val="24"/>
          <w:szCs w:val="24"/>
        </w:rPr>
        <w:t>с</w:t>
      </w:r>
      <w:proofErr w:type="gramEnd"/>
      <w:r w:rsidRPr="00030CC6">
        <w:rPr>
          <w:rFonts w:ascii="Times New Roman" w:hAnsi="Times New Roman" w:cs="Times New Roman"/>
          <w:b/>
          <w:sz w:val="24"/>
          <w:szCs w:val="24"/>
        </w:rPr>
        <w:t>:</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отработанного времени;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должностным окладом;</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и качеством изготовленной продукции.</w:t>
      </w:r>
    </w:p>
    <w:p w:rsidR="0062320D" w:rsidRPr="00030CC6" w:rsidRDefault="00B049FC"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75. Категория персонала: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руководители, служащие, специалисты;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рабочие, специалисты, руководители;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вспомогательные рабочие, основные рабочие, специалисты;</w:t>
      </w:r>
    </w:p>
    <w:p w:rsidR="00B049FC" w:rsidRPr="00030CC6" w:rsidRDefault="00B049FC" w:rsidP="00B913CD">
      <w:pPr>
        <w:pStyle w:val="20"/>
        <w:shd w:val="clear" w:color="auto" w:fill="auto"/>
        <w:tabs>
          <w:tab w:val="left" w:pos="392"/>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руководители, специалисты.</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76. Списочная численность работников – это:</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которые находятся фактически на работе;</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списочного состава на определенное число отчетного периода;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за отчетный период;</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явившихся на работу.</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77. Система оплаты труда, при которой заработок работнику начисляется за выполнение всего заранее заданного объема работ:</w:t>
      </w:r>
    </w:p>
    <w:p w:rsidR="00B049FC" w:rsidRPr="00030CC6" w:rsidRDefault="00B049FC"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прямая сдельная;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rsidR="00B049FC" w:rsidRPr="00030CC6" w:rsidRDefault="00B049FC" w:rsidP="00B913CD">
      <w:pPr>
        <w:pStyle w:val="20"/>
        <w:shd w:val="clear" w:color="auto" w:fill="auto"/>
        <w:tabs>
          <w:tab w:val="left" w:pos="387"/>
        </w:tabs>
        <w:spacing w:line="240" w:lineRule="auto"/>
        <w:ind w:firstLine="0"/>
        <w:contextualSpacing/>
        <w:rPr>
          <w:b/>
          <w:sz w:val="24"/>
          <w:szCs w:val="24"/>
        </w:rPr>
      </w:pPr>
      <w:r w:rsidRPr="00030CC6">
        <w:rPr>
          <w:b/>
          <w:sz w:val="24"/>
          <w:szCs w:val="24"/>
        </w:rPr>
        <w:t>78.</w:t>
      </w:r>
      <w:r w:rsidR="00041ED6" w:rsidRPr="00030CC6">
        <w:rPr>
          <w:b/>
          <w:sz w:val="24"/>
          <w:szCs w:val="24"/>
        </w:rPr>
        <w:t xml:space="preserve"> </w:t>
      </w:r>
      <w:r w:rsidRPr="00030CC6">
        <w:rPr>
          <w:b/>
          <w:sz w:val="24"/>
          <w:szCs w:val="24"/>
        </w:rPr>
        <w:t xml:space="preserve">Система оплаты труда, при которой объем работ, выполненный сверх нормы, оплачивается по </w:t>
      </w:r>
      <w:proofErr w:type="gramStart"/>
      <w:r w:rsidRPr="00030CC6">
        <w:rPr>
          <w:b/>
          <w:sz w:val="24"/>
          <w:szCs w:val="24"/>
        </w:rPr>
        <w:t>расценкам</w:t>
      </w:r>
      <w:proofErr w:type="gramEnd"/>
      <w:r w:rsidRPr="00030CC6">
        <w:rPr>
          <w:b/>
          <w:sz w:val="24"/>
          <w:szCs w:val="24"/>
        </w:rPr>
        <w:t xml:space="preserve"> возрастающим в определенной прогрессии:</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79. Повременную оплату труда рекомендуется применять, если:</w:t>
      </w:r>
    </w:p>
    <w:p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точного учета объема выполняемых работ;</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технического нормирования труда;</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отсутствует возможность увеличения выпуска продукции;</w:t>
      </w:r>
    </w:p>
    <w:p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налажен точный учет выполняемых работ.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80. Сдельная расценка – это:</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увеличения размера заработной платы в зависимости от месторасположения предприятия;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средний тарифный коэффициент;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заработной платы за единицу продукции;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величина доходов за единицу продукции.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 xml:space="preserve">81. Система оплаты </w:t>
      </w:r>
      <w:proofErr w:type="gramStart"/>
      <w:r w:rsidRPr="00030CC6">
        <w:rPr>
          <w:rFonts w:ascii="Times New Roman" w:hAnsi="Times New Roman" w:cs="Times New Roman"/>
          <w:b/>
          <w:sz w:val="24"/>
          <w:szCs w:val="24"/>
        </w:rPr>
        <w:t>труда</w:t>
      </w:r>
      <w:proofErr w:type="gramEnd"/>
      <w:r w:rsidRPr="00030CC6">
        <w:rPr>
          <w:rFonts w:ascii="Times New Roman" w:hAnsi="Times New Roman" w:cs="Times New Roman"/>
          <w:b/>
          <w:sz w:val="24"/>
          <w:szCs w:val="24"/>
        </w:rPr>
        <w:t xml:space="preserve"> при которой расценка устанавливается не на отдельную работу (операцию), а на весь работ:</w:t>
      </w:r>
    </w:p>
    <w:p w:rsidR="0095728A" w:rsidRPr="00030CC6" w:rsidRDefault="0095728A"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повременная;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простая сдельная.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82. Отношение тарифной ставки определенного разряда к тарифной ставке I разряда называется</w:t>
      </w:r>
      <w:r w:rsidRPr="00030CC6">
        <w:rPr>
          <w:rFonts w:ascii="Times New Roman" w:hAnsi="Times New Roman" w:cs="Times New Roman"/>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коэффициентом трудового участия;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минимальным </w:t>
      </w:r>
      <w:proofErr w:type="gramStart"/>
      <w:r w:rsidRPr="00030CC6">
        <w:rPr>
          <w:rFonts w:ascii="Times New Roman" w:hAnsi="Times New Roman" w:cs="Times New Roman"/>
          <w:sz w:val="24"/>
          <w:szCs w:val="24"/>
        </w:rPr>
        <w:t>размером оплаты труда</w:t>
      </w:r>
      <w:proofErr w:type="gramEnd"/>
      <w:r w:rsidRPr="00030CC6">
        <w:rPr>
          <w:rFonts w:ascii="Times New Roman" w:hAnsi="Times New Roman" w:cs="Times New Roman"/>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83. Сдельную оплату труда не рекомендуется использовать в случаях, если: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можно учесть объем выполняемых работ;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применяется технически обоснованные нормы затрат труда;</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 рабочих не поддается нормированию;</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могут увеличивать выработку.</w:t>
      </w:r>
    </w:p>
    <w:p w:rsidR="0095728A" w:rsidRPr="00030CC6" w:rsidRDefault="0095728A" w:rsidP="00B913CD">
      <w:pPr>
        <w:pStyle w:val="20"/>
        <w:shd w:val="clear" w:color="auto" w:fill="auto"/>
        <w:tabs>
          <w:tab w:val="left" w:pos="387"/>
        </w:tabs>
        <w:spacing w:line="240" w:lineRule="auto"/>
        <w:ind w:firstLine="0"/>
        <w:contextualSpacing/>
        <w:rPr>
          <w:sz w:val="24"/>
          <w:szCs w:val="24"/>
        </w:rPr>
      </w:pPr>
      <w:r w:rsidRPr="00030CC6">
        <w:rPr>
          <w:b/>
          <w:sz w:val="24"/>
          <w:szCs w:val="24"/>
        </w:rPr>
        <w:t xml:space="preserve">84. Сдельный заработок рабочего определяется умножением количества произведенной продукции </w:t>
      </w:r>
      <w:proofErr w:type="gramStart"/>
      <w:r w:rsidRPr="00030CC6">
        <w:rPr>
          <w:b/>
          <w:sz w:val="24"/>
          <w:szCs w:val="24"/>
        </w:rPr>
        <w:t>на</w:t>
      </w:r>
      <w:proofErr w:type="gramEnd"/>
      <w:r w:rsidRPr="00030CC6">
        <w:rPr>
          <w:b/>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тарифную ставку;</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тарифный коэффициент;</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норму времени;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сдельную расценку.</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85. Производительность труда нельзя измерить методом: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стоимостным;</w:t>
      </w:r>
    </w:p>
    <w:p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лабораторным;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нормативным;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натуральным.</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86.</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 xml:space="preserve">Степень выполнения нормы выработки рабочим определяется как отношение нормативной трудоемкости </w:t>
      </w:r>
      <w:proofErr w:type="gramStart"/>
      <w:r w:rsidRPr="00030CC6">
        <w:rPr>
          <w:rFonts w:ascii="Times New Roman" w:hAnsi="Times New Roman" w:cs="Times New Roman"/>
          <w:b/>
          <w:sz w:val="24"/>
          <w:szCs w:val="24"/>
        </w:rPr>
        <w:t>к</w:t>
      </w:r>
      <w:proofErr w:type="gramEnd"/>
      <w:r w:rsidRPr="00030CC6">
        <w:rPr>
          <w:rFonts w:ascii="Times New Roman" w:hAnsi="Times New Roman" w:cs="Times New Roman"/>
          <w:b/>
          <w:sz w:val="24"/>
          <w:szCs w:val="24"/>
        </w:rPr>
        <w:t>:</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фактически произведенной продукции;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норме выработки;</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численности рабочих;</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фактической трудоемкости.</w:t>
      </w:r>
    </w:p>
    <w:p w:rsidR="0095728A" w:rsidRPr="00030CC6" w:rsidRDefault="0095728A" w:rsidP="00B913CD">
      <w:pPr>
        <w:spacing w:after="0" w:line="240" w:lineRule="auto"/>
        <w:contextualSpacing/>
        <w:jc w:val="both"/>
        <w:rPr>
          <w:rFonts w:ascii="Times New Roman" w:hAnsi="Times New Roman" w:cs="Times New Roman"/>
          <w:sz w:val="24"/>
          <w:szCs w:val="24"/>
        </w:rPr>
      </w:pPr>
      <w:bookmarkStart w:id="37" w:name="bookmark78"/>
      <w:r w:rsidRPr="00030CC6">
        <w:rPr>
          <w:rFonts w:ascii="Times New Roman" w:hAnsi="Times New Roman" w:cs="Times New Roman"/>
          <w:b/>
          <w:sz w:val="24"/>
          <w:szCs w:val="24"/>
        </w:rPr>
        <w:t>87. Для измерения уровня производительности труда используют показатели:</w:t>
      </w:r>
      <w:bookmarkEnd w:id="37"/>
    </w:p>
    <w:p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рентабельность;</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 xml:space="preserve"> труда;</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фондоотдачу.</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88. При увеличении нормы выработки затраты труда:</w:t>
      </w:r>
    </w:p>
    <w:p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увеличиваются;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w:t>
      </w:r>
    </w:p>
    <w:p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 изменяются;</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 на тот же процент.</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89. Объем работ, выполненный одним работающим в единицу времени, – это:</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времени.</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90. Обобщающий показатель производительности труда по предприятию при наличии нескольких видов разнородных работ – это:</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денежном измерении;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натуральном измерении;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 xml:space="preserve">91. Отношение объема выпущенной продукции к численности </w:t>
      </w:r>
      <w:proofErr w:type="gramStart"/>
      <w:r w:rsidRPr="00030CC6">
        <w:rPr>
          <w:rFonts w:ascii="Times New Roman" w:hAnsi="Times New Roman" w:cs="Times New Roman"/>
          <w:b/>
          <w:sz w:val="24"/>
          <w:szCs w:val="24"/>
        </w:rPr>
        <w:t>работающих</w:t>
      </w:r>
      <w:proofErr w:type="gramEnd"/>
      <w:r w:rsidRPr="00030CC6">
        <w:rPr>
          <w:rFonts w:ascii="Times New Roman" w:hAnsi="Times New Roman" w:cs="Times New Roman"/>
          <w:b/>
          <w:sz w:val="24"/>
          <w:szCs w:val="24"/>
        </w:rPr>
        <w:t xml:space="preserve"> называется:</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фондовооруженностью</w:t>
      </w:r>
      <w:proofErr w:type="spellEnd"/>
      <w:r w:rsidRPr="00030CC6">
        <w:rPr>
          <w:rFonts w:ascii="Times New Roman" w:hAnsi="Times New Roman" w:cs="Times New Roman"/>
          <w:sz w:val="24"/>
          <w:szCs w:val="24"/>
        </w:rPr>
        <w:t>;</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эффективностью производства.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92. Тарифная ставка определяет:</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 работника;</w:t>
      </w:r>
    </w:p>
    <w:p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выпуск продукции в единицу рабочего времени;</w:t>
      </w:r>
    </w:p>
    <w:p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размер оплаты труда</w:t>
      </w:r>
      <w:proofErr w:type="gramEnd"/>
      <w:r w:rsidRPr="00030CC6">
        <w:rPr>
          <w:rFonts w:ascii="Times New Roman" w:hAnsi="Times New Roman" w:cs="Times New Roman"/>
          <w:sz w:val="24"/>
          <w:szCs w:val="24"/>
        </w:rPr>
        <w:t xml:space="preserve"> в единицу рабочего времени;</w:t>
      </w:r>
    </w:p>
    <w:p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proofErr w:type="gramStart"/>
      <w:r w:rsidRPr="00030CC6">
        <w:rPr>
          <w:sz w:val="24"/>
          <w:szCs w:val="24"/>
        </w:rPr>
        <w:t>размер оплаты труда</w:t>
      </w:r>
      <w:proofErr w:type="gramEnd"/>
      <w:r w:rsidRPr="00030CC6">
        <w:rPr>
          <w:sz w:val="24"/>
          <w:szCs w:val="24"/>
        </w:rPr>
        <w:t xml:space="preserve"> за фактически отработанное время.</w:t>
      </w:r>
    </w:p>
    <w:p w:rsidR="0095728A" w:rsidRPr="00030CC6" w:rsidRDefault="00B913CD" w:rsidP="00B913CD">
      <w:pPr>
        <w:spacing w:after="0" w:line="240" w:lineRule="auto"/>
        <w:contextualSpacing/>
        <w:jc w:val="both"/>
        <w:rPr>
          <w:rStyle w:val="21"/>
          <w:rFonts w:eastAsia="Arial Unicode MS"/>
        </w:rPr>
      </w:pPr>
      <w:bookmarkStart w:id="38" w:name="bookmark84"/>
      <w:r w:rsidRPr="00030CC6">
        <w:rPr>
          <w:rFonts w:ascii="Times New Roman" w:hAnsi="Times New Roman" w:cs="Times New Roman"/>
          <w:b/>
          <w:sz w:val="24"/>
          <w:szCs w:val="24"/>
        </w:rPr>
        <w:t>93. Показателями производительности труда являются:</w:t>
      </w:r>
      <w:bookmarkEnd w:id="38"/>
    </w:p>
    <w:p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трудоемкость;</w:t>
      </w:r>
    </w:p>
    <w:p w:rsidR="0095728A" w:rsidRPr="00030CC6" w:rsidRDefault="00B913CD"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материалоемкость;</w:t>
      </w:r>
    </w:p>
    <w:p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 xml:space="preserve">трудоемкость и </w:t>
      </w:r>
      <w:proofErr w:type="spellStart"/>
      <w:r w:rsidRPr="00030CC6">
        <w:rPr>
          <w:rFonts w:ascii="Times New Roman" w:hAnsi="Times New Roman" w:cs="Times New Roman"/>
          <w:sz w:val="24"/>
          <w:szCs w:val="24"/>
        </w:rPr>
        <w:t>фондоемкость</w:t>
      </w:r>
      <w:proofErr w:type="spellEnd"/>
      <w:r w:rsidRPr="00030CC6">
        <w:rPr>
          <w:rFonts w:ascii="Times New Roman" w:hAnsi="Times New Roman" w:cs="Times New Roman"/>
          <w:sz w:val="24"/>
          <w:szCs w:val="24"/>
        </w:rPr>
        <w:t>;</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 и материалоемкость.</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94. Тарифный разряд определяет:</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размер оплаты труда</w:t>
      </w:r>
      <w:proofErr w:type="gramEnd"/>
      <w:r w:rsidRPr="00030CC6">
        <w:rPr>
          <w:rFonts w:ascii="Times New Roman" w:hAnsi="Times New Roman" w:cs="Times New Roman"/>
          <w:sz w:val="24"/>
          <w:szCs w:val="24"/>
        </w:rPr>
        <w:t>;</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систему оплаты труда;</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соотношение в оплате труда;</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w:t>
      </w:r>
    </w:p>
    <w:p w:rsidR="0062320D" w:rsidRPr="00030CC6" w:rsidRDefault="00B913CD" w:rsidP="00B913CD">
      <w:pPr>
        <w:spacing w:after="0" w:line="240" w:lineRule="auto"/>
        <w:contextualSpacing/>
        <w:jc w:val="both"/>
        <w:rPr>
          <w:rFonts w:ascii="Times New Roman" w:hAnsi="Times New Roman" w:cs="Times New Roman"/>
          <w:b/>
          <w:sz w:val="24"/>
          <w:szCs w:val="24"/>
        </w:rPr>
      </w:pPr>
      <w:bookmarkStart w:id="39" w:name="bookmark86"/>
      <w:r w:rsidRPr="00030CC6">
        <w:rPr>
          <w:rFonts w:ascii="Times New Roman" w:hAnsi="Times New Roman" w:cs="Times New Roman"/>
          <w:b/>
          <w:sz w:val="24"/>
          <w:szCs w:val="24"/>
        </w:rPr>
        <w:t>95. Для установления соотношения в оплате труда в зависимости от уровня квалификации служат:</w:t>
      </w:r>
      <w:bookmarkEnd w:id="39"/>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разряды;</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ставки;</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сетки;</w:t>
      </w:r>
    </w:p>
    <w:p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тарифно-квалификационные справочники.</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96. Основой для организации заработной платы является: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тарифная система;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произведенной продукции;</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отработанное календарное время;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заказы на производимую продукцию.</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97. Форма оплаты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аккордная;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повременно сдельная.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98. Сдельная расценка – это:</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затраты на освоение новой техники;</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средний тарифный коэффициент;</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показатель увеличения размера заработной платы в зависимости от местоположения предприятия;</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размер заработной платы за единицу продукции или работы.</w:t>
      </w:r>
    </w:p>
    <w:p w:rsidR="00B913CD" w:rsidRPr="00030CC6" w:rsidRDefault="00B913CD" w:rsidP="00B913CD">
      <w:pPr>
        <w:spacing w:after="0" w:line="240" w:lineRule="auto"/>
        <w:contextualSpacing/>
        <w:jc w:val="both"/>
        <w:rPr>
          <w:rFonts w:ascii="Times New Roman" w:hAnsi="Times New Roman" w:cs="Times New Roman"/>
          <w:sz w:val="24"/>
          <w:szCs w:val="24"/>
        </w:rPr>
      </w:pPr>
      <w:bookmarkStart w:id="40" w:name="bookmark90"/>
      <w:r w:rsidRPr="00030CC6">
        <w:rPr>
          <w:rFonts w:ascii="Times New Roman" w:hAnsi="Times New Roman" w:cs="Times New Roman"/>
          <w:b/>
          <w:sz w:val="24"/>
          <w:szCs w:val="24"/>
        </w:rPr>
        <w:lastRenderedPageBreak/>
        <w:t>99. Затраты времени на изготовление единицы продукции – это:</w:t>
      </w:r>
      <w:bookmarkEnd w:id="40"/>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выработка;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трудоемкость;</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w:t>
      </w:r>
      <w:proofErr w:type="spellStart"/>
      <w:r w:rsidRPr="00030CC6">
        <w:rPr>
          <w:rFonts w:ascii="Times New Roman" w:hAnsi="Times New Roman" w:cs="Times New Roman"/>
          <w:sz w:val="24"/>
          <w:szCs w:val="24"/>
        </w:rPr>
        <w:t>фондовооруженность</w:t>
      </w:r>
      <w:proofErr w:type="spellEnd"/>
      <w:r w:rsidRPr="00030CC6">
        <w:rPr>
          <w:rFonts w:ascii="Times New Roman" w:hAnsi="Times New Roman" w:cs="Times New Roman"/>
          <w:sz w:val="24"/>
          <w:szCs w:val="24"/>
        </w:rPr>
        <w:t>;</w:t>
      </w:r>
    </w:p>
    <w:p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тарифный разряд.</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100. Тарифно-квалификационный справочник – нормативный документ в вопросах:</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оплаты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тарификации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нормирования труда;</w:t>
      </w:r>
    </w:p>
    <w:p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Pr="00030CC6">
        <w:rPr>
          <w:rFonts w:ascii="Times New Roman" w:hAnsi="Times New Roman" w:cs="Times New Roman"/>
          <w:sz w:val="24"/>
          <w:szCs w:val="24"/>
        </w:rPr>
        <w:t xml:space="preserve"> оценки трудовых ресурсов.</w:t>
      </w:r>
    </w:p>
    <w:p w:rsidR="00B913CD" w:rsidRPr="00030CC6" w:rsidRDefault="00B913CD" w:rsidP="0022121D">
      <w:pPr>
        <w:spacing w:after="0" w:line="240" w:lineRule="auto"/>
        <w:contextualSpacing/>
        <w:jc w:val="both"/>
        <w:rPr>
          <w:rFonts w:ascii="Times New Roman" w:hAnsi="Times New Roman" w:cs="Times New Roman"/>
          <w:sz w:val="24"/>
          <w:szCs w:val="24"/>
        </w:rPr>
      </w:pPr>
    </w:p>
    <w:p w:rsidR="00B913CD" w:rsidRPr="00030CC6" w:rsidRDefault="00B913CD" w:rsidP="0022121D">
      <w:pPr>
        <w:spacing w:after="0" w:line="240" w:lineRule="auto"/>
        <w:contextualSpacing/>
        <w:jc w:val="both"/>
        <w:rPr>
          <w:rFonts w:ascii="Times New Roman" w:hAnsi="Times New Roman" w:cs="Times New Roman"/>
          <w:sz w:val="24"/>
          <w:szCs w:val="24"/>
        </w:rPr>
      </w:pPr>
    </w:p>
    <w:p w:rsidR="00B913CD" w:rsidRPr="00030CC6" w:rsidRDefault="00041ED6" w:rsidP="0022121D">
      <w:pPr>
        <w:spacing w:after="0" w:line="240" w:lineRule="auto"/>
        <w:contextualSpacing/>
        <w:jc w:val="both"/>
        <w:rPr>
          <w:rFonts w:ascii="Times New Roman" w:hAnsi="Times New Roman" w:cs="Times New Roman"/>
          <w:b/>
          <w:sz w:val="24"/>
          <w:szCs w:val="24"/>
        </w:rPr>
      </w:pPr>
      <w:bookmarkStart w:id="41" w:name="bookmark91"/>
      <w:r w:rsidRPr="00030CC6">
        <w:rPr>
          <w:rFonts w:ascii="Times New Roman" w:hAnsi="Times New Roman" w:cs="Times New Roman"/>
          <w:b/>
          <w:sz w:val="24"/>
          <w:szCs w:val="24"/>
        </w:rPr>
        <w:t>Задание 2:</w:t>
      </w:r>
      <w:bookmarkEnd w:id="41"/>
    </w:p>
    <w:p w:rsidR="00041ED6" w:rsidRPr="00030CC6" w:rsidRDefault="00041ED6" w:rsidP="0022121D">
      <w:pPr>
        <w:spacing w:after="0" w:line="240" w:lineRule="auto"/>
        <w:contextualSpacing/>
        <w:jc w:val="both"/>
        <w:rPr>
          <w:rFonts w:ascii="Times New Roman" w:hAnsi="Times New Roman" w:cs="Times New Roman"/>
          <w:sz w:val="24"/>
          <w:szCs w:val="24"/>
        </w:rPr>
      </w:pPr>
    </w:p>
    <w:p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У</w:t>
      </w:r>
      <w:proofErr w:type="gramStart"/>
      <w:r w:rsidRPr="00030CC6">
        <w:rPr>
          <w:rFonts w:ascii="Times New Roman" w:hAnsi="Times New Roman" w:cs="Times New Roman"/>
          <w:sz w:val="24"/>
          <w:szCs w:val="24"/>
        </w:rPr>
        <w:t>1</w:t>
      </w:r>
      <w:proofErr w:type="gramEnd"/>
      <w:r w:rsidRPr="00030CC6">
        <w:rPr>
          <w:rFonts w:ascii="Times New Roman" w:hAnsi="Times New Roman" w:cs="Times New Roman"/>
          <w:sz w:val="24"/>
          <w:szCs w:val="24"/>
        </w:rPr>
        <w:t>, У2</w:t>
      </w:r>
      <w:r w:rsidR="008D7AD6">
        <w:rPr>
          <w:rFonts w:ascii="Times New Roman" w:hAnsi="Times New Roman" w:cs="Times New Roman"/>
          <w:sz w:val="24"/>
          <w:szCs w:val="24"/>
        </w:rPr>
        <w:t>,</w:t>
      </w:r>
      <w:r w:rsidRPr="00030CC6">
        <w:rPr>
          <w:rFonts w:ascii="Times New Roman" w:hAnsi="Times New Roman" w:cs="Times New Roman"/>
          <w:sz w:val="24"/>
          <w:szCs w:val="24"/>
        </w:rPr>
        <w:t xml:space="preserve"> 3</w:t>
      </w:r>
      <w:r w:rsidR="008D7AD6">
        <w:rPr>
          <w:rFonts w:ascii="Times New Roman" w:hAnsi="Times New Roman" w:cs="Times New Roman"/>
          <w:sz w:val="24"/>
          <w:szCs w:val="24"/>
        </w:rPr>
        <w:t>1</w:t>
      </w:r>
      <w:r w:rsidRPr="00030CC6">
        <w:rPr>
          <w:rFonts w:ascii="Times New Roman" w:hAnsi="Times New Roman" w:cs="Times New Roman"/>
          <w:sz w:val="24"/>
          <w:szCs w:val="24"/>
        </w:rPr>
        <w:t>, 3</w:t>
      </w:r>
      <w:r w:rsidR="008D7AD6">
        <w:rPr>
          <w:rFonts w:ascii="Times New Roman" w:hAnsi="Times New Roman" w:cs="Times New Roman"/>
          <w:sz w:val="24"/>
          <w:szCs w:val="24"/>
        </w:rPr>
        <w:t>2</w:t>
      </w:r>
      <w:r w:rsidRPr="00030CC6">
        <w:rPr>
          <w:rFonts w:ascii="Times New Roman" w:hAnsi="Times New Roman" w:cs="Times New Roman"/>
          <w:sz w:val="24"/>
          <w:szCs w:val="24"/>
        </w:rPr>
        <w:t>, 3</w:t>
      </w:r>
      <w:r w:rsidR="008D7AD6">
        <w:rPr>
          <w:rFonts w:ascii="Times New Roman" w:hAnsi="Times New Roman" w:cs="Times New Roman"/>
          <w:sz w:val="24"/>
          <w:szCs w:val="24"/>
        </w:rPr>
        <w:t>3</w:t>
      </w:r>
      <w:r w:rsidRPr="00030CC6">
        <w:rPr>
          <w:rFonts w:ascii="Times New Roman" w:hAnsi="Times New Roman" w:cs="Times New Roman"/>
          <w:sz w:val="24"/>
          <w:szCs w:val="24"/>
        </w:rPr>
        <w:t>, 3</w:t>
      </w:r>
      <w:r w:rsidR="008D7AD6">
        <w:rPr>
          <w:rFonts w:ascii="Times New Roman" w:hAnsi="Times New Roman" w:cs="Times New Roman"/>
          <w:sz w:val="24"/>
          <w:szCs w:val="24"/>
        </w:rPr>
        <w:t>4</w:t>
      </w:r>
      <w:r w:rsidRPr="00030CC6">
        <w:rPr>
          <w:rFonts w:ascii="Times New Roman" w:hAnsi="Times New Roman" w:cs="Times New Roman"/>
          <w:sz w:val="24"/>
          <w:szCs w:val="24"/>
        </w:rPr>
        <w:t>, 3</w:t>
      </w:r>
      <w:r w:rsidR="008D7AD6">
        <w:rPr>
          <w:rFonts w:ascii="Times New Roman" w:hAnsi="Times New Roman" w:cs="Times New Roman"/>
          <w:sz w:val="24"/>
          <w:szCs w:val="24"/>
        </w:rPr>
        <w:t>5</w:t>
      </w:r>
      <w:r w:rsidRPr="00030CC6">
        <w:rPr>
          <w:rFonts w:ascii="Times New Roman" w:hAnsi="Times New Roman" w:cs="Times New Roman"/>
          <w:sz w:val="24"/>
          <w:szCs w:val="24"/>
        </w:rPr>
        <w:t>.</w:t>
      </w:r>
    </w:p>
    <w:p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Решить задачи</w:t>
      </w:r>
    </w:p>
    <w:p w:rsidR="00F352E1" w:rsidRPr="00030CC6" w:rsidRDefault="00F352E1" w:rsidP="0022121D">
      <w:pPr>
        <w:spacing w:after="0" w:line="240" w:lineRule="auto"/>
        <w:contextualSpacing/>
        <w:jc w:val="center"/>
        <w:rPr>
          <w:rFonts w:ascii="Times New Roman" w:hAnsi="Times New Roman" w:cs="Times New Roman"/>
          <w:sz w:val="24"/>
          <w:szCs w:val="24"/>
        </w:rPr>
      </w:pPr>
      <w:bookmarkStart w:id="42" w:name="bookmark92"/>
    </w:p>
    <w:p w:rsidR="0062320D" w:rsidRPr="00030CC6" w:rsidRDefault="00F352E1"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1</w:t>
      </w:r>
      <w:bookmarkEnd w:id="42"/>
    </w:p>
    <w:p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Вычислить численность промышленно-производственного персонала в плановом году</w:t>
      </w:r>
    </w:p>
    <w:p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proofErr w:type="gramStart"/>
      <w:r w:rsidRPr="00030CC6">
        <w:rPr>
          <w:rFonts w:ascii="Times New Roman" w:hAnsi="Times New Roman" w:cs="Times New Roman"/>
          <w:sz w:val="24"/>
          <w:szCs w:val="24"/>
        </w:rPr>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w:t>
      </w:r>
      <w:proofErr w:type="gramEnd"/>
      <w:r w:rsidRPr="00030CC6">
        <w:rPr>
          <w:rFonts w:ascii="Times New Roman" w:hAnsi="Times New Roman" w:cs="Times New Roman"/>
          <w:sz w:val="24"/>
          <w:szCs w:val="24"/>
        </w:rPr>
        <w:t xml:space="preserve"> 14 тыс. руб.</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балансовую прибыль и уровень рентабельности продаж</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F352E1" w:rsidRPr="00030CC6" w:rsidRDefault="00F352E1" w:rsidP="0022121D">
      <w:pPr>
        <w:spacing w:after="0" w:line="240" w:lineRule="auto"/>
        <w:contextualSpacing/>
        <w:jc w:val="center"/>
        <w:rPr>
          <w:rFonts w:ascii="Times New Roman" w:hAnsi="Times New Roman" w:cs="Times New Roman"/>
          <w:b/>
          <w:sz w:val="24"/>
          <w:szCs w:val="24"/>
        </w:rPr>
      </w:pPr>
      <w:bookmarkStart w:id="43" w:name="bookmark93"/>
      <w:r w:rsidRPr="00030CC6">
        <w:rPr>
          <w:rFonts w:ascii="Times New Roman" w:hAnsi="Times New Roman" w:cs="Times New Roman"/>
          <w:b/>
          <w:sz w:val="24"/>
          <w:szCs w:val="24"/>
        </w:rPr>
        <w:t>Вариант № 2</w:t>
      </w:r>
      <w:bookmarkEnd w:id="43"/>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зарегистрировано 25 апреля. Численность работников на 25 апреля – 110 чел., 27 апреля принято 30 чел. Движения рабочей силы больше не было.</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по предприятию за год.</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Чему равна минимально-приемлемая рентабельность продаж</w:t>
      </w:r>
      <w:r w:rsidRPr="00030CC6">
        <w:rPr>
          <w:rFonts w:ascii="Times New Roman" w:hAnsi="Times New Roman" w:cs="Times New Roman"/>
          <w:sz w:val="24"/>
          <w:szCs w:val="24"/>
        </w:rPr>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4" w:name="bookmark94"/>
      <w:r w:rsidRPr="00030CC6">
        <w:rPr>
          <w:rFonts w:ascii="Times New Roman" w:hAnsi="Times New Roman" w:cs="Times New Roman"/>
          <w:b/>
          <w:sz w:val="24"/>
          <w:szCs w:val="24"/>
        </w:rPr>
        <w:t>Вариант № 3</w:t>
      </w:r>
      <w:bookmarkEnd w:id="44"/>
    </w:p>
    <w:p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F352E1"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Труд слесаря-ремонтника 5 разряда (ТС </w:t>
      </w:r>
      <w:r w:rsidR="001A4EA1" w:rsidRPr="00030CC6">
        <w:rPr>
          <w:rFonts w:ascii="Times New Roman" w:hAnsi="Times New Roman" w:cs="Times New Roman"/>
          <w:sz w:val="24"/>
          <w:szCs w:val="24"/>
        </w:rPr>
        <w:t>–</w:t>
      </w:r>
      <w:r w:rsidRPr="00030CC6">
        <w:rPr>
          <w:rFonts w:ascii="Times New Roman" w:hAnsi="Times New Roman" w:cs="Times New Roman"/>
          <w:sz w:val="24"/>
          <w:szCs w:val="24"/>
        </w:rPr>
        <w:t xml:space="preserve">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Style w:val="23"/>
          <w:rFonts w:eastAsiaTheme="minorHAnsi"/>
        </w:rPr>
        <w:t>Определить сумму заработной платы за месяц</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5" w:name="bookmark95"/>
      <w:r w:rsidRPr="00030CC6">
        <w:rPr>
          <w:rFonts w:ascii="Times New Roman" w:hAnsi="Times New Roman" w:cs="Times New Roman"/>
          <w:b/>
          <w:sz w:val="24"/>
          <w:szCs w:val="24"/>
        </w:rPr>
        <w:lastRenderedPageBreak/>
        <w:t>Вариант № 4</w:t>
      </w:r>
      <w:bookmarkEnd w:id="45"/>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среднесписочная численность работников составляла: июль – 106 чел., август – 103; сентябрь – 118; октябрь – 104; ноябрь – 108; декабрь – 106 чел.</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Вычислить среднесписочную численность работников за III и IV квартал и второе полугодие.</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6" w:name="bookmark96"/>
      <w:r w:rsidRPr="00030CC6">
        <w:rPr>
          <w:rFonts w:ascii="Times New Roman" w:hAnsi="Times New Roman" w:cs="Times New Roman"/>
          <w:b/>
          <w:sz w:val="24"/>
          <w:szCs w:val="24"/>
        </w:rPr>
        <w:t>Вариант № 5</w:t>
      </w:r>
      <w:bookmarkEnd w:id="46"/>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общую норму запаса в днях для данного предприятия.</w:t>
      </w:r>
    </w:p>
    <w:p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rsidR="0062320D" w:rsidRPr="00030CC6" w:rsidRDefault="001A4EA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затраты на 1 руб. и рентабельность изготовления продукции.</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1A4EA1" w:rsidRPr="00030CC6" w:rsidRDefault="001A4EA1" w:rsidP="0022121D">
      <w:pPr>
        <w:pStyle w:val="10"/>
        <w:shd w:val="clear" w:color="auto" w:fill="auto"/>
        <w:spacing w:line="240" w:lineRule="auto"/>
        <w:ind w:firstLine="0"/>
        <w:contextualSpacing/>
        <w:jc w:val="center"/>
        <w:rPr>
          <w:sz w:val="24"/>
          <w:szCs w:val="24"/>
        </w:rPr>
      </w:pPr>
      <w:bookmarkStart w:id="47" w:name="bookmark97"/>
      <w:r w:rsidRPr="00030CC6">
        <w:rPr>
          <w:sz w:val="24"/>
          <w:szCs w:val="24"/>
        </w:rPr>
        <w:t>Вариант № 6</w:t>
      </w:r>
      <w:bookmarkEnd w:id="47"/>
    </w:p>
    <w:p w:rsidR="0062320D" w:rsidRPr="00030CC6" w:rsidRDefault="001A4EA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rsidR="0062320D" w:rsidRPr="00030CC6" w:rsidRDefault="001A4EA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размер реализованной, валовой и чистой продукции.</w:t>
      </w:r>
    </w:p>
    <w:p w:rsidR="007B3FD4" w:rsidRPr="00030CC6" w:rsidRDefault="007B3FD4" w:rsidP="0022121D">
      <w:pPr>
        <w:pStyle w:val="40"/>
        <w:shd w:val="clear" w:color="auto" w:fill="auto"/>
        <w:spacing w:line="240" w:lineRule="auto"/>
        <w:ind w:firstLine="567"/>
        <w:contextualSpacing/>
        <w:rPr>
          <w:b/>
          <w:sz w:val="24"/>
          <w:szCs w:val="24"/>
        </w:rPr>
      </w:pPr>
      <w:r w:rsidRPr="00030CC6">
        <w:rPr>
          <w:b/>
          <w:sz w:val="24"/>
          <w:szCs w:val="24"/>
        </w:rPr>
        <w:t>ЗАДАЧА № 2</w:t>
      </w:r>
    </w:p>
    <w:p w:rsidR="0062320D"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себестоимость и прибыль предприятия-изготовителя, а так же удельный вес каждого элемента в розничной цене товара.</w:t>
      </w:r>
    </w:p>
    <w:p w:rsidR="007B3FD4" w:rsidRPr="00030CC6" w:rsidRDefault="007B3FD4" w:rsidP="0022121D">
      <w:pPr>
        <w:spacing w:after="0" w:line="240" w:lineRule="auto"/>
        <w:contextualSpacing/>
        <w:jc w:val="center"/>
        <w:rPr>
          <w:rFonts w:ascii="Times New Roman" w:hAnsi="Times New Roman" w:cs="Times New Roman"/>
          <w:b/>
          <w:sz w:val="24"/>
          <w:szCs w:val="24"/>
        </w:rPr>
      </w:pPr>
      <w:bookmarkStart w:id="48" w:name="bookmark98"/>
    </w:p>
    <w:p w:rsidR="0062320D" w:rsidRPr="00030CC6" w:rsidRDefault="007B3FD4"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7</w:t>
      </w:r>
      <w:bookmarkEnd w:id="48"/>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Необходимо определить, чему будет равна </w:t>
      </w:r>
      <w:r w:rsidRPr="00030CC6">
        <w:rPr>
          <w:rStyle w:val="23"/>
          <w:rFonts w:eastAsiaTheme="minorHAnsi"/>
        </w:rPr>
        <w:t xml:space="preserve">месячная заработная плата работника </w:t>
      </w:r>
      <w:r w:rsidRPr="00030CC6">
        <w:rPr>
          <w:rFonts w:ascii="Times New Roman" w:hAnsi="Times New Roman" w:cs="Times New Roman"/>
          <w:sz w:val="24"/>
          <w:szCs w:val="24"/>
        </w:rPr>
        <w:t xml:space="preserve">товарного предприятия, если на сегодняшний день здесь действует </w:t>
      </w:r>
      <w:r w:rsidRPr="00030CC6">
        <w:rPr>
          <w:rStyle w:val="23"/>
          <w:rFonts w:eastAsiaTheme="minorHAnsi"/>
        </w:rPr>
        <w:t>повременно-премиальная система оплаты труда</w:t>
      </w:r>
      <w:r w:rsidRPr="00030CC6">
        <w:rPr>
          <w:rFonts w:ascii="Times New Roman" w:hAnsi="Times New Roman" w:cs="Times New Roman"/>
          <w:sz w:val="24"/>
          <w:szCs w:val="24"/>
        </w:rPr>
        <w:t xml:space="preserve"> работников.</w:t>
      </w:r>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rsidR="0062320D"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lastRenderedPageBreak/>
        <w:t>Определить величину прибыли (убытка) от реализации продукции</w:t>
      </w:r>
      <w:r w:rsidRPr="00030CC6">
        <w:rPr>
          <w:rStyle w:val="41"/>
          <w:rFonts w:eastAsiaTheme="minorHAnsi"/>
          <w:i w:val="0"/>
        </w:rPr>
        <w:t xml:space="preserve"> в первом и во втором квартале, а так же </w:t>
      </w:r>
      <w:r w:rsidRPr="00030CC6">
        <w:rPr>
          <w:rFonts w:ascii="Times New Roman" w:hAnsi="Times New Roman" w:cs="Times New Roman"/>
          <w:i/>
          <w:sz w:val="24"/>
          <w:szCs w:val="24"/>
        </w:rPr>
        <w:t>прирост прибыли в абсолютном и относительном выражениях.</w:t>
      </w:r>
    </w:p>
    <w:p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49" w:name="bookmark99"/>
    </w:p>
    <w:p w:rsidR="0062320D" w:rsidRPr="00030CC6" w:rsidRDefault="006376AA"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8</w:t>
      </w:r>
      <w:bookmarkEnd w:id="49"/>
    </w:p>
    <w:p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Рассчитать показатели на одного рабочего: часовая, дневная и годовая выработка одного рабочего.</w:t>
      </w:r>
      <w:r w:rsidRPr="00030CC6">
        <w:rPr>
          <w:rFonts w:ascii="Times New Roman" w:hAnsi="Times New Roman" w:cs="Times New Roman"/>
          <w:sz w:val="24"/>
          <w:szCs w:val="24"/>
        </w:rPr>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030CC6">
        <w:rPr>
          <w:rStyle w:val="23"/>
          <w:rFonts w:eastAsiaTheme="minorHAnsi"/>
        </w:rPr>
        <w:t>прибыль от реализации продукции</w:t>
      </w:r>
      <w:r w:rsidRPr="00030CC6">
        <w:rPr>
          <w:rFonts w:ascii="Times New Roman" w:hAnsi="Times New Roman" w:cs="Times New Roman"/>
          <w:sz w:val="24"/>
          <w:szCs w:val="24"/>
        </w:rPr>
        <w:t xml:space="preserve"> и </w:t>
      </w:r>
      <w:r w:rsidRPr="00030CC6">
        <w:rPr>
          <w:rStyle w:val="23"/>
          <w:rFonts w:eastAsiaTheme="minorHAnsi"/>
        </w:rPr>
        <w:t>определить,</w:t>
      </w:r>
      <w:r w:rsidRPr="00030CC6">
        <w:rPr>
          <w:rFonts w:ascii="Times New Roman" w:hAnsi="Times New Roman" w:cs="Times New Roman"/>
          <w:sz w:val="24"/>
          <w:szCs w:val="24"/>
        </w:rPr>
        <w:t xml:space="preserve"> какой </w:t>
      </w:r>
      <w:r w:rsidRPr="00030CC6">
        <w:rPr>
          <w:rStyle w:val="23"/>
          <w:rFonts w:eastAsiaTheme="minorHAnsi"/>
        </w:rPr>
        <w:t>метод расчета</w:t>
      </w:r>
      <w:r w:rsidRPr="00030CC6">
        <w:rPr>
          <w:rFonts w:ascii="Times New Roman" w:hAnsi="Times New Roman" w:cs="Times New Roman"/>
          <w:sz w:val="24"/>
          <w:szCs w:val="24"/>
        </w:rPr>
        <w:t xml:space="preserve"> нужно использовать в данном случае.</w:t>
      </w:r>
    </w:p>
    <w:p w:rsidR="006376AA" w:rsidRPr="00030CC6" w:rsidRDefault="006376AA" w:rsidP="0022121D">
      <w:pPr>
        <w:spacing w:after="0" w:line="240" w:lineRule="auto"/>
        <w:contextualSpacing/>
        <w:jc w:val="both"/>
        <w:rPr>
          <w:rFonts w:ascii="Times New Roman" w:hAnsi="Times New Roman" w:cs="Times New Roman"/>
          <w:sz w:val="24"/>
          <w:szCs w:val="24"/>
        </w:rPr>
      </w:pPr>
    </w:p>
    <w:p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50" w:name="bookmark100"/>
      <w:r w:rsidRPr="00030CC6">
        <w:rPr>
          <w:rFonts w:ascii="Times New Roman" w:hAnsi="Times New Roman" w:cs="Times New Roman"/>
          <w:b/>
          <w:sz w:val="24"/>
          <w:szCs w:val="24"/>
        </w:rPr>
        <w:t>Вариант № 9</w:t>
      </w:r>
      <w:bookmarkEnd w:id="50"/>
    </w:p>
    <w:p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376AA"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норматив оборотных средств в незавершенном производстве, оборачиваемость оборотных сре</w:t>
      </w:r>
      <w:proofErr w:type="gramStart"/>
      <w:r w:rsidRPr="00030CC6">
        <w:rPr>
          <w:rFonts w:ascii="Times New Roman" w:hAnsi="Times New Roman" w:cs="Times New Roman"/>
          <w:i/>
          <w:sz w:val="24"/>
          <w:szCs w:val="24"/>
        </w:rPr>
        <w:t>дств пр</w:t>
      </w:r>
      <w:proofErr w:type="gramEnd"/>
      <w:r w:rsidRPr="00030CC6">
        <w:rPr>
          <w:rFonts w:ascii="Times New Roman" w:hAnsi="Times New Roman" w:cs="Times New Roman"/>
          <w:i/>
          <w:sz w:val="24"/>
          <w:szCs w:val="24"/>
        </w:rPr>
        <w:t>едприятия.</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rsidR="006376AA" w:rsidRPr="00030CC6" w:rsidRDefault="006376AA" w:rsidP="0022121D">
      <w:pPr>
        <w:pStyle w:val="40"/>
        <w:shd w:val="clear" w:color="auto" w:fill="auto"/>
        <w:spacing w:line="240" w:lineRule="auto"/>
        <w:ind w:firstLine="620"/>
        <w:contextualSpacing/>
        <w:rPr>
          <w:b/>
          <w:sz w:val="24"/>
          <w:szCs w:val="24"/>
        </w:rPr>
      </w:pPr>
      <w:r w:rsidRPr="00030CC6">
        <w:rPr>
          <w:b/>
          <w:sz w:val="24"/>
          <w:szCs w:val="24"/>
        </w:rPr>
        <w:t>ЗАДАЧА № 2</w:t>
      </w:r>
    </w:p>
    <w:p w:rsidR="007B3FD4"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Осуществить расчет прибыли на плановый год методом прямого счета.</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376AA" w:rsidRPr="00030CC6" w:rsidRDefault="006376AA" w:rsidP="0022121D">
      <w:pPr>
        <w:pStyle w:val="10"/>
        <w:shd w:val="clear" w:color="auto" w:fill="auto"/>
        <w:spacing w:line="240" w:lineRule="auto"/>
        <w:ind w:firstLine="0"/>
        <w:contextualSpacing/>
        <w:jc w:val="center"/>
        <w:rPr>
          <w:sz w:val="24"/>
          <w:szCs w:val="24"/>
        </w:rPr>
      </w:pPr>
      <w:bookmarkStart w:id="51" w:name="bookmark101"/>
      <w:r w:rsidRPr="00030CC6">
        <w:rPr>
          <w:sz w:val="24"/>
          <w:szCs w:val="24"/>
        </w:rPr>
        <w:t>Вариант № 10</w:t>
      </w:r>
      <w:bookmarkEnd w:id="51"/>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норматив оборотных сре</w:t>
      </w:r>
      <w:proofErr w:type="gramStart"/>
      <w:r w:rsidRPr="00030CC6">
        <w:rPr>
          <w:rStyle w:val="23"/>
          <w:rFonts w:eastAsiaTheme="minorHAnsi"/>
        </w:rPr>
        <w:t>дств</w:t>
      </w:r>
      <w:r w:rsidRPr="00030CC6">
        <w:rPr>
          <w:rFonts w:ascii="Times New Roman" w:hAnsi="Times New Roman" w:cs="Times New Roman"/>
          <w:sz w:val="24"/>
          <w:szCs w:val="24"/>
        </w:rPr>
        <w:t xml:space="preserve"> дл</w:t>
      </w:r>
      <w:proofErr w:type="gramEnd"/>
      <w:r w:rsidRPr="00030CC6">
        <w:rPr>
          <w:rFonts w:ascii="Times New Roman" w:hAnsi="Times New Roman" w:cs="Times New Roman"/>
          <w:sz w:val="24"/>
          <w:szCs w:val="24"/>
        </w:rPr>
        <w:t>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взрывчатых материалов – 16,5 кг. Цена 1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плановую прибыль от реализации товарной продукции по рыночным ценам,</w:t>
      </w:r>
      <w:r w:rsidRPr="00030CC6">
        <w:rPr>
          <w:rFonts w:ascii="Times New Roman" w:hAnsi="Times New Roman" w:cs="Times New Roman"/>
          <w:sz w:val="24"/>
          <w:szCs w:val="24"/>
        </w:rPr>
        <w:t xml:space="preserve"> если на начало года остатки нереализованной продукции «А» – 900 ед.; продукции «Б» – 700 ед.; план выпуска товарной продукции: </w:t>
      </w:r>
      <w:proofErr w:type="gramStart"/>
      <w:r w:rsidRPr="00030CC6">
        <w:rPr>
          <w:rFonts w:ascii="Times New Roman" w:hAnsi="Times New Roman" w:cs="Times New Roman"/>
          <w:sz w:val="24"/>
          <w:szCs w:val="24"/>
        </w:rPr>
        <w:t>«А»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w:t>
      </w:r>
      <w:proofErr w:type="gramEnd"/>
      <w:r w:rsidRPr="00030CC6">
        <w:rPr>
          <w:rFonts w:ascii="Times New Roman" w:hAnsi="Times New Roman" w:cs="Times New Roman"/>
          <w:sz w:val="24"/>
          <w:szCs w:val="24"/>
        </w:rPr>
        <w:t xml:space="preserve"> </w:t>
      </w:r>
      <w:proofErr w:type="gramStart"/>
      <w:r w:rsidRPr="00030CC6">
        <w:rPr>
          <w:rFonts w:ascii="Times New Roman" w:hAnsi="Times New Roman" w:cs="Times New Roman"/>
          <w:sz w:val="24"/>
          <w:szCs w:val="24"/>
        </w:rPr>
        <w:t>«А» – 0,65 тыс. руб.; «Б» – 0,50 тыс. руб.; рыночная цена продукции «А» – 0,75 тыс. руб.; продукции «Б» – 0,55 тыс. руб.</w:t>
      </w:r>
      <w:proofErr w:type="gramEnd"/>
    </w:p>
    <w:p w:rsidR="006376AA" w:rsidRPr="00030CC6" w:rsidRDefault="006376AA" w:rsidP="0022121D">
      <w:pPr>
        <w:spacing w:after="0" w:line="240" w:lineRule="auto"/>
        <w:contextualSpacing/>
        <w:jc w:val="both"/>
        <w:rPr>
          <w:rFonts w:ascii="Times New Roman" w:hAnsi="Times New Roman" w:cs="Times New Roman"/>
          <w:sz w:val="24"/>
          <w:szCs w:val="24"/>
        </w:rPr>
      </w:pPr>
    </w:p>
    <w:p w:rsidR="006376AA" w:rsidRPr="00030CC6" w:rsidRDefault="006376AA" w:rsidP="0022121D">
      <w:pPr>
        <w:pStyle w:val="10"/>
        <w:shd w:val="clear" w:color="auto" w:fill="auto"/>
        <w:spacing w:line="240" w:lineRule="auto"/>
        <w:ind w:firstLine="0"/>
        <w:contextualSpacing/>
        <w:jc w:val="center"/>
        <w:rPr>
          <w:sz w:val="24"/>
          <w:szCs w:val="24"/>
        </w:rPr>
      </w:pPr>
      <w:r w:rsidRPr="00030CC6">
        <w:rPr>
          <w:sz w:val="24"/>
          <w:szCs w:val="24"/>
        </w:rPr>
        <w:t>Вариант № 11</w:t>
      </w:r>
    </w:p>
    <w:p w:rsidR="003D5971" w:rsidRPr="00030CC6" w:rsidRDefault="003D5971" w:rsidP="0022121D">
      <w:pPr>
        <w:pStyle w:val="32"/>
        <w:shd w:val="clear" w:color="auto" w:fill="auto"/>
        <w:spacing w:after="0" w:line="240" w:lineRule="auto"/>
        <w:ind w:firstLine="567"/>
        <w:contextualSpacing/>
        <w:jc w:val="both"/>
        <w:rPr>
          <w:b/>
          <w:sz w:val="24"/>
          <w:szCs w:val="24"/>
        </w:rPr>
      </w:pPr>
      <w:r w:rsidRPr="00030CC6">
        <w:rPr>
          <w:b/>
          <w:sz w:val="24"/>
          <w:szCs w:val="24"/>
        </w:rPr>
        <w:t>ЗАДАЧА № 1</w:t>
      </w:r>
    </w:p>
    <w:p w:rsidR="003D5971"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и проанализируйте по заводу:</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среднесписочное число рабочих;</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оборота рабочих по приему, увольнению;</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текучести;</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постоянства;</w:t>
      </w:r>
    </w:p>
    <w:p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замещения.</w:t>
      </w:r>
    </w:p>
    <w:p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lastRenderedPageBreak/>
        <w:t>Имеются данные по предприятию</w:t>
      </w:r>
      <w:r w:rsidR="003D5971" w:rsidRPr="00030CC6">
        <w:rPr>
          <w:rStyle w:val="a9"/>
          <w:rFonts w:eastAsia="Arial Unicode MS"/>
          <w:u w:val="none"/>
        </w:rPr>
        <w:t>:</w:t>
      </w:r>
    </w:p>
    <w:tbl>
      <w:tblPr>
        <w:tblStyle w:val="a4"/>
        <w:tblW w:w="0" w:type="auto"/>
        <w:tblInd w:w="534" w:type="dxa"/>
        <w:tblLook w:val="04A0" w:firstRow="1" w:lastRow="0" w:firstColumn="1" w:lastColumn="0" w:noHBand="0" w:noVBand="1"/>
      </w:tblPr>
      <w:tblGrid>
        <w:gridCol w:w="7796"/>
        <w:gridCol w:w="1559"/>
      </w:tblGrid>
      <w:tr w:rsidR="003D5971" w:rsidRPr="00030CC6" w:rsidTr="003D5971">
        <w:tc>
          <w:tcPr>
            <w:tcW w:w="7796" w:type="dxa"/>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Показатель</w:t>
            </w:r>
          </w:p>
        </w:tc>
        <w:tc>
          <w:tcPr>
            <w:tcW w:w="1559" w:type="dxa"/>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Данные, чел.</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начало года</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700</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 рабочих за год</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205</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Выбыло рабочих за год, из них:</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181</w:t>
            </w:r>
          </w:p>
        </w:tc>
      </w:tr>
      <w:tr w:rsidR="003D5971" w:rsidRPr="00030CC6" w:rsidTr="003D5971">
        <w:tc>
          <w:tcPr>
            <w:tcW w:w="7796" w:type="dxa"/>
          </w:tcPr>
          <w:p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 собственному желанию</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139</w:t>
            </w:r>
          </w:p>
        </w:tc>
      </w:tr>
      <w:tr w:rsidR="003D5971" w:rsidRPr="00030CC6" w:rsidTr="003D5971">
        <w:tc>
          <w:tcPr>
            <w:tcW w:w="7796" w:type="dxa"/>
          </w:tcPr>
          <w:p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за прогулы и другие нарушения трудовой дисциплины</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0</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конец года</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604</w:t>
            </w:r>
          </w:p>
        </w:tc>
      </w:tr>
      <w:tr w:rsidR="003D5971" w:rsidRPr="00030CC6" w:rsidTr="003D5971">
        <w:tc>
          <w:tcPr>
            <w:tcW w:w="7796"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Число рабочих, состоящих в списочном составе предприятия весь год (с 1 января по 31 декабря включительно)</w:t>
            </w:r>
          </w:p>
        </w:tc>
        <w:tc>
          <w:tcPr>
            <w:tcW w:w="1559" w:type="dxa"/>
          </w:tcPr>
          <w:p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310</w:t>
            </w:r>
          </w:p>
        </w:tc>
      </w:tr>
    </w:tbl>
    <w:p w:rsidR="006376AA"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rsidR="0062320D"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 изменение цен на сырье повлияло на критический объем, продукции.</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3D5971" w:rsidP="0022121D">
      <w:pPr>
        <w:spacing w:after="0" w:line="240" w:lineRule="auto"/>
        <w:contextualSpacing/>
        <w:jc w:val="center"/>
        <w:rPr>
          <w:rFonts w:ascii="Times New Roman" w:hAnsi="Times New Roman" w:cs="Times New Roman"/>
          <w:b/>
          <w:sz w:val="24"/>
          <w:szCs w:val="24"/>
        </w:rPr>
      </w:pPr>
      <w:bookmarkStart w:id="52" w:name="bookmark103"/>
      <w:r w:rsidRPr="00030CC6">
        <w:rPr>
          <w:rFonts w:ascii="Times New Roman" w:hAnsi="Times New Roman" w:cs="Times New Roman"/>
          <w:b/>
          <w:sz w:val="24"/>
          <w:szCs w:val="24"/>
        </w:rPr>
        <w:t>Вариант № 12</w:t>
      </w:r>
      <w:bookmarkEnd w:id="52"/>
    </w:p>
    <w:p w:rsidR="0062320D"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Провести анализ показателей движения и текучести кадров на основании данных таблицы:</w:t>
      </w:r>
    </w:p>
    <w:tbl>
      <w:tblPr>
        <w:tblStyle w:val="a4"/>
        <w:tblW w:w="0" w:type="auto"/>
        <w:tblInd w:w="534" w:type="dxa"/>
        <w:tblLook w:val="04A0" w:firstRow="1" w:lastRow="0" w:firstColumn="1" w:lastColumn="0" w:noHBand="0" w:noVBand="1"/>
      </w:tblPr>
      <w:tblGrid>
        <w:gridCol w:w="6095"/>
        <w:gridCol w:w="3260"/>
      </w:tblGrid>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Работники списочного состава</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64</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в том числе: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62</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ind w:firstLine="600"/>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по собственному желанию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15</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за прогул и другие нарушения трудовой дисциплины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w:t>
            </w:r>
          </w:p>
        </w:tc>
      </w:tr>
      <w:tr w:rsidR="003D5971" w:rsidRPr="00030CC6"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 Среднесписочная численность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101</w:t>
            </w:r>
          </w:p>
        </w:tc>
      </w:tr>
    </w:tbl>
    <w:p w:rsidR="003D5971"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rsidR="0062320D"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розничную цену изделия «А» и удельный вес каждого элемента розничной цены.</w:t>
      </w:r>
    </w:p>
    <w:p w:rsidR="00F352E1" w:rsidRPr="00030CC6" w:rsidRDefault="00F352E1" w:rsidP="0022121D">
      <w:pPr>
        <w:spacing w:after="0" w:line="240" w:lineRule="auto"/>
        <w:contextualSpacing/>
        <w:jc w:val="both"/>
        <w:rPr>
          <w:rFonts w:ascii="Times New Roman" w:hAnsi="Times New Roman" w:cs="Times New Roman"/>
          <w:sz w:val="24"/>
          <w:szCs w:val="24"/>
        </w:rPr>
      </w:pPr>
    </w:p>
    <w:p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3" w:name="bookmark104"/>
      <w:r w:rsidRPr="00030CC6">
        <w:rPr>
          <w:rFonts w:ascii="Times New Roman" w:hAnsi="Times New Roman" w:cs="Times New Roman"/>
          <w:b/>
          <w:sz w:val="24"/>
          <w:szCs w:val="24"/>
        </w:rPr>
        <w:t>Вариант № 13</w:t>
      </w:r>
      <w:bookmarkEnd w:id="53"/>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Определите структуру свободной розничной цены изделия,</w:t>
      </w:r>
      <w:r w:rsidRPr="00030CC6">
        <w:rPr>
          <w:rFonts w:ascii="Times New Roman" w:hAnsi="Times New Roman" w:cs="Times New Roman"/>
          <w:sz w:val="24"/>
          <w:szCs w:val="24"/>
        </w:rPr>
        <w:t xml:space="preserve"> реализуемого через магазин. Известно, что себестоимость – 800 руб., свободная отпускная цена с НДС – 1010 руб., торговая надбавка – 25%, НДС – 18%.</w:t>
      </w:r>
    </w:p>
    <w:p w:rsidR="00F352E1" w:rsidRPr="00030CC6" w:rsidRDefault="00F352E1" w:rsidP="0022121D">
      <w:pPr>
        <w:spacing w:after="0" w:line="240" w:lineRule="auto"/>
        <w:contextualSpacing/>
        <w:jc w:val="both"/>
        <w:rPr>
          <w:rFonts w:ascii="Times New Roman" w:hAnsi="Times New Roman" w:cs="Times New Roman"/>
          <w:sz w:val="24"/>
          <w:szCs w:val="24"/>
        </w:rPr>
      </w:pPr>
    </w:p>
    <w:p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4" w:name="bookmark105"/>
      <w:r w:rsidRPr="00030CC6">
        <w:rPr>
          <w:rFonts w:ascii="Times New Roman" w:hAnsi="Times New Roman" w:cs="Times New Roman"/>
          <w:b/>
          <w:sz w:val="24"/>
          <w:szCs w:val="24"/>
        </w:rPr>
        <w:t>Вариант № 14</w:t>
      </w:r>
      <w:bookmarkEnd w:id="54"/>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какое повышение производительности труда запланировано на предприятии.</w:t>
      </w:r>
    </w:p>
    <w:p w:rsidR="00292AA3" w:rsidRDefault="00292AA3" w:rsidP="0022121D">
      <w:pPr>
        <w:spacing w:after="0" w:line="240" w:lineRule="auto"/>
        <w:ind w:firstLine="567"/>
        <w:contextualSpacing/>
        <w:jc w:val="both"/>
        <w:rPr>
          <w:rFonts w:ascii="Times New Roman" w:hAnsi="Times New Roman" w:cs="Times New Roman"/>
          <w:b/>
          <w:i/>
          <w:sz w:val="24"/>
          <w:szCs w:val="24"/>
        </w:rPr>
      </w:pPr>
    </w:p>
    <w:p w:rsidR="00292AA3" w:rsidRDefault="00292AA3" w:rsidP="0022121D">
      <w:pPr>
        <w:spacing w:after="0" w:line="240" w:lineRule="auto"/>
        <w:ind w:firstLine="567"/>
        <w:contextualSpacing/>
        <w:jc w:val="both"/>
        <w:rPr>
          <w:rFonts w:ascii="Times New Roman" w:hAnsi="Times New Roman" w:cs="Times New Roman"/>
          <w:b/>
          <w:i/>
          <w:sz w:val="24"/>
          <w:szCs w:val="24"/>
        </w:rPr>
      </w:pPr>
    </w:p>
    <w:p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lastRenderedPageBreak/>
        <w:t>ЗАДАЧА № 2</w:t>
      </w:r>
    </w:p>
    <w:p w:rsidR="009644A7"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цену товара</w:t>
      </w:r>
      <w:r w:rsidRPr="00030CC6">
        <w:rPr>
          <w:rFonts w:ascii="Times New Roman" w:hAnsi="Times New Roman" w:cs="Times New Roman"/>
          <w:sz w:val="24"/>
          <w:szCs w:val="24"/>
        </w:rPr>
        <w:t xml:space="preserve"> исходя из конкуренции на рынке на основе параметров товара и его аналога, приведен</w:t>
      </w:r>
      <w:r w:rsidR="006E416E" w:rsidRPr="00030CC6">
        <w:rPr>
          <w:rFonts w:ascii="Times New Roman" w:hAnsi="Times New Roman" w:cs="Times New Roman"/>
          <w:sz w:val="24"/>
          <w:szCs w:val="24"/>
        </w:rPr>
        <w:t>ных в таблице:</w:t>
      </w:r>
      <w:r w:rsidR="009644A7" w:rsidRPr="00030CC6">
        <w:rPr>
          <w:rFonts w:ascii="Times New Roman" w:hAnsi="Times New Roman" w:cs="Times New Roman"/>
          <w:sz w:val="24"/>
          <w:szCs w:val="24"/>
        </w:rPr>
        <w:t xml:space="preserve"> </w:t>
      </w:r>
    </w:p>
    <w:tbl>
      <w:tblPr>
        <w:tblW w:w="0" w:type="auto"/>
        <w:tblInd w:w="577" w:type="dxa"/>
        <w:tblLayout w:type="fixed"/>
        <w:tblCellMar>
          <w:left w:w="10" w:type="dxa"/>
          <w:right w:w="10" w:type="dxa"/>
        </w:tblCellMar>
        <w:tblLook w:val="04A0" w:firstRow="1" w:lastRow="0" w:firstColumn="1" w:lastColumn="0" w:noHBand="0" w:noVBand="1"/>
      </w:tblPr>
      <w:tblGrid>
        <w:gridCol w:w="2145"/>
        <w:gridCol w:w="1973"/>
        <w:gridCol w:w="2266"/>
        <w:gridCol w:w="1555"/>
        <w:gridCol w:w="989"/>
      </w:tblGrid>
      <w:tr w:rsidR="00D752A2" w:rsidRPr="00030CC6" w:rsidTr="00D752A2">
        <w:trPr>
          <w:trHeight w:hRule="exact" w:val="293"/>
        </w:trPr>
        <w:tc>
          <w:tcPr>
            <w:tcW w:w="2145" w:type="dxa"/>
            <w:vMerge w:val="restart"/>
            <w:tcBorders>
              <w:top w:val="single" w:sz="4" w:space="0" w:color="auto"/>
              <w:left w:val="single" w:sz="4" w:space="0" w:color="auto"/>
              <w:bottom w:val="nil"/>
              <w:right w:val="nil"/>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Параметры товара</w:t>
            </w:r>
          </w:p>
        </w:tc>
        <w:tc>
          <w:tcPr>
            <w:tcW w:w="1973" w:type="dxa"/>
            <w:vMerge w:val="restart"/>
            <w:tcBorders>
              <w:top w:val="single" w:sz="4" w:space="0" w:color="auto"/>
              <w:left w:val="single" w:sz="4" w:space="0" w:color="auto"/>
              <w:bottom w:val="nil"/>
              <w:right w:val="nil"/>
            </w:tcBorders>
            <w:shd w:val="clear" w:color="auto" w:fill="FFFFFF"/>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Ранговый номер</w:t>
            </w:r>
          </w:p>
        </w:tc>
        <w:tc>
          <w:tcPr>
            <w:tcW w:w="2266" w:type="dxa"/>
            <w:vMerge w:val="restart"/>
            <w:tcBorders>
              <w:top w:val="single" w:sz="4" w:space="0" w:color="auto"/>
              <w:left w:val="single" w:sz="4" w:space="0" w:color="auto"/>
              <w:bottom w:val="nil"/>
              <w:right w:val="nil"/>
            </w:tcBorders>
            <w:shd w:val="clear" w:color="auto" w:fill="FFFFFF"/>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Весовой индекс, %</w:t>
            </w:r>
          </w:p>
        </w:tc>
        <w:tc>
          <w:tcPr>
            <w:tcW w:w="2544" w:type="dxa"/>
            <w:gridSpan w:val="2"/>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Балльная оценка</w:t>
            </w:r>
          </w:p>
        </w:tc>
      </w:tr>
      <w:tr w:rsidR="00D752A2" w:rsidRPr="00030CC6" w:rsidTr="00D752A2">
        <w:trPr>
          <w:trHeight w:hRule="exact" w:val="293"/>
        </w:trPr>
        <w:tc>
          <w:tcPr>
            <w:tcW w:w="2145" w:type="dxa"/>
            <w:vMerge/>
            <w:tcBorders>
              <w:top w:val="single" w:sz="4" w:space="0" w:color="auto"/>
              <w:left w:val="single" w:sz="4" w:space="0" w:color="auto"/>
              <w:bottom w:val="nil"/>
              <w:right w:val="nil"/>
            </w:tcBorders>
            <w:vAlign w:val="center"/>
            <w:hideMark/>
          </w:tcPr>
          <w:p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973" w:type="dxa"/>
            <w:vMerge/>
            <w:tcBorders>
              <w:top w:val="single" w:sz="4" w:space="0" w:color="auto"/>
              <w:left w:val="single" w:sz="4" w:space="0" w:color="auto"/>
              <w:bottom w:val="nil"/>
              <w:right w:val="nil"/>
            </w:tcBorders>
            <w:vAlign w:val="center"/>
            <w:hideMark/>
          </w:tcPr>
          <w:p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2266" w:type="dxa"/>
            <w:vMerge/>
            <w:tcBorders>
              <w:top w:val="single" w:sz="4" w:space="0" w:color="auto"/>
              <w:left w:val="single" w:sz="4" w:space="0" w:color="auto"/>
              <w:bottom w:val="nil"/>
              <w:right w:val="nil"/>
            </w:tcBorders>
            <w:vAlign w:val="center"/>
            <w:hideMark/>
          </w:tcPr>
          <w:p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новый товар</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эталон</w:t>
            </w:r>
          </w:p>
        </w:tc>
      </w:tr>
      <w:tr w:rsidR="00D752A2" w:rsidRPr="00030CC6" w:rsidTr="00D752A2">
        <w:trPr>
          <w:trHeight w:hRule="exact" w:val="298"/>
        </w:trPr>
        <w:tc>
          <w:tcPr>
            <w:tcW w:w="214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материала</w:t>
            </w:r>
          </w:p>
        </w:tc>
        <w:tc>
          <w:tcPr>
            <w:tcW w:w="1973"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w:t>
            </w:r>
          </w:p>
        </w:tc>
        <w:tc>
          <w:tcPr>
            <w:tcW w:w="2266"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40</w:t>
            </w: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r>
      <w:tr w:rsidR="00D752A2" w:rsidRPr="00030CC6" w:rsidTr="00D752A2">
        <w:trPr>
          <w:trHeight w:hRule="exact" w:val="288"/>
        </w:trPr>
        <w:tc>
          <w:tcPr>
            <w:tcW w:w="214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фурнитуры</w:t>
            </w:r>
          </w:p>
        </w:tc>
        <w:tc>
          <w:tcPr>
            <w:tcW w:w="1973"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c>
          <w:tcPr>
            <w:tcW w:w="2266"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10</w:t>
            </w: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r>
      <w:tr w:rsidR="00D752A2" w:rsidRPr="00030CC6" w:rsidTr="00D752A2">
        <w:trPr>
          <w:trHeight w:hRule="exact" w:val="283"/>
        </w:trPr>
        <w:tc>
          <w:tcPr>
            <w:tcW w:w="214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Соответствие моде</w:t>
            </w:r>
          </w:p>
        </w:tc>
        <w:tc>
          <w:tcPr>
            <w:tcW w:w="1973"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w:t>
            </w:r>
          </w:p>
        </w:tc>
        <w:tc>
          <w:tcPr>
            <w:tcW w:w="2266"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30</w:t>
            </w:r>
          </w:p>
        </w:tc>
        <w:tc>
          <w:tcPr>
            <w:tcW w:w="1555" w:type="dxa"/>
            <w:tcBorders>
              <w:top w:val="single" w:sz="4" w:space="0" w:color="auto"/>
              <w:left w:val="single" w:sz="4" w:space="0" w:color="auto"/>
              <w:bottom w:val="nil"/>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r>
      <w:tr w:rsidR="00D752A2" w:rsidRPr="00030CC6" w:rsidTr="00D752A2">
        <w:trPr>
          <w:trHeight w:hRule="exact" w:val="307"/>
        </w:trPr>
        <w:tc>
          <w:tcPr>
            <w:tcW w:w="2145" w:type="dxa"/>
            <w:tcBorders>
              <w:top w:val="single" w:sz="4" w:space="0" w:color="auto"/>
              <w:left w:val="single" w:sz="4" w:space="0" w:color="auto"/>
              <w:bottom w:val="single" w:sz="4" w:space="0" w:color="auto"/>
              <w:right w:val="nil"/>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строчки</w:t>
            </w:r>
          </w:p>
        </w:tc>
        <w:tc>
          <w:tcPr>
            <w:tcW w:w="1973" w:type="dxa"/>
            <w:tcBorders>
              <w:top w:val="single" w:sz="4" w:space="0" w:color="auto"/>
              <w:left w:val="single" w:sz="4" w:space="0" w:color="auto"/>
              <w:bottom w:val="single" w:sz="4" w:space="0" w:color="auto"/>
              <w:right w:val="nil"/>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w:t>
            </w:r>
          </w:p>
        </w:tc>
        <w:tc>
          <w:tcPr>
            <w:tcW w:w="2266" w:type="dxa"/>
            <w:tcBorders>
              <w:top w:val="single" w:sz="4" w:space="0" w:color="auto"/>
              <w:left w:val="single" w:sz="4" w:space="0" w:color="auto"/>
              <w:bottom w:val="single" w:sz="4" w:space="0" w:color="auto"/>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20</w:t>
            </w:r>
          </w:p>
        </w:tc>
        <w:tc>
          <w:tcPr>
            <w:tcW w:w="1555" w:type="dxa"/>
            <w:tcBorders>
              <w:top w:val="single" w:sz="4" w:space="0" w:color="auto"/>
              <w:left w:val="single" w:sz="4" w:space="0" w:color="auto"/>
              <w:bottom w:val="single" w:sz="4" w:space="0" w:color="auto"/>
              <w:right w:val="nil"/>
            </w:tcBorders>
            <w:shd w:val="clear" w:color="auto" w:fill="FFFFFF"/>
            <w:vAlign w:val="bottom"/>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5</w:t>
            </w:r>
          </w:p>
        </w:tc>
      </w:tr>
    </w:tbl>
    <w:p w:rsidR="00D752A2"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Цена товара, взятого за эталон – 125 руб.</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9644A7" w:rsidRPr="00030CC6" w:rsidRDefault="009644A7" w:rsidP="0022121D">
      <w:pPr>
        <w:pStyle w:val="10"/>
        <w:shd w:val="clear" w:color="auto" w:fill="auto"/>
        <w:spacing w:line="240" w:lineRule="auto"/>
        <w:ind w:left="20" w:right="14" w:firstLine="0"/>
        <w:contextualSpacing/>
        <w:jc w:val="center"/>
        <w:rPr>
          <w:sz w:val="24"/>
          <w:szCs w:val="24"/>
        </w:rPr>
      </w:pPr>
      <w:bookmarkStart w:id="55" w:name="bookmark106"/>
      <w:r w:rsidRPr="00030CC6">
        <w:rPr>
          <w:sz w:val="24"/>
          <w:szCs w:val="24"/>
        </w:rPr>
        <w:t>Вариант № 15</w:t>
      </w:r>
      <w:bookmarkEnd w:id="55"/>
    </w:p>
    <w:p w:rsidR="0062320D"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9644A7"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Основные производственные фонды предприятия на начало года составляли 2615 млн. руб.</w:t>
      </w:r>
      <w:r w:rsidRPr="00030CC6">
        <w:rPr>
          <w:rFonts w:ascii="Times New Roman" w:hAnsi="Times New Roman" w:cs="Times New Roman"/>
          <w:sz w:val="24"/>
          <w:szCs w:val="24"/>
        </w:rPr>
        <w:br/>
        <w:t>Ввод и выбытие осно</w:t>
      </w:r>
      <w:r w:rsidRPr="00030CC6">
        <w:rPr>
          <w:rFonts w:ascii="Times New Roman" w:eastAsia="Arial Unicode MS" w:hAnsi="Times New Roman" w:cs="Times New Roman"/>
          <w:sz w:val="24"/>
          <w:szCs w:val="24"/>
        </w:rPr>
        <w:t>вных фондов в течение года отражены в таблице:</w:t>
      </w:r>
    </w:p>
    <w:tbl>
      <w:tblPr>
        <w:tblStyle w:val="a4"/>
        <w:tblW w:w="0" w:type="auto"/>
        <w:tblInd w:w="1809" w:type="dxa"/>
        <w:tblLook w:val="04A0" w:firstRow="1" w:lastRow="0" w:firstColumn="1" w:lastColumn="0" w:noHBand="0" w:noVBand="1"/>
      </w:tblPr>
      <w:tblGrid>
        <w:gridCol w:w="2694"/>
        <w:gridCol w:w="2268"/>
        <w:gridCol w:w="1984"/>
      </w:tblGrid>
      <w:tr w:rsidR="009644A7" w:rsidRPr="00030CC6" w:rsidTr="009644A7">
        <w:tc>
          <w:tcPr>
            <w:tcW w:w="2694" w:type="dxa"/>
            <w:vMerge w:val="restart"/>
          </w:tcPr>
          <w:p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Месяц</w:t>
            </w:r>
          </w:p>
        </w:tc>
        <w:tc>
          <w:tcPr>
            <w:tcW w:w="4252" w:type="dxa"/>
            <w:gridSpan w:val="2"/>
          </w:tcPr>
          <w:p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Основные фонды, млн. руб.</w:t>
            </w:r>
          </w:p>
        </w:tc>
      </w:tr>
      <w:tr w:rsidR="009644A7" w:rsidRPr="00030CC6" w:rsidTr="009644A7">
        <w:tc>
          <w:tcPr>
            <w:tcW w:w="2694" w:type="dxa"/>
            <w:vMerge/>
          </w:tcPr>
          <w:p w:rsidR="009644A7" w:rsidRPr="00030CC6" w:rsidRDefault="009644A7" w:rsidP="0022121D">
            <w:pPr>
              <w:contextualSpacing/>
              <w:jc w:val="both"/>
              <w:rPr>
                <w:rFonts w:ascii="Times New Roman" w:hAnsi="Times New Roman" w:cs="Times New Roman"/>
                <w:sz w:val="24"/>
                <w:szCs w:val="24"/>
              </w:rPr>
            </w:pP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ввод</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выбытие</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марта</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июня</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сентября</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80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декабря</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rsidTr="009644A7">
        <w:tc>
          <w:tcPr>
            <w:tcW w:w="269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Итого:</w:t>
            </w:r>
          </w:p>
        </w:tc>
        <w:tc>
          <w:tcPr>
            <w:tcW w:w="2268"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210</w:t>
            </w:r>
          </w:p>
        </w:tc>
        <w:tc>
          <w:tcPr>
            <w:tcW w:w="1984" w:type="dxa"/>
          </w:tcPr>
          <w:p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r>
    </w:tbl>
    <w:p w:rsidR="009644A7" w:rsidRPr="00030CC6" w:rsidRDefault="009644A7"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и выходящую стоимость основных производственных фондов, а</w:t>
      </w:r>
      <w:r w:rsidRPr="00030CC6">
        <w:rPr>
          <w:rFonts w:ascii="Times New Roman" w:hAnsi="Times New Roman" w:cs="Times New Roman"/>
          <w:i/>
          <w:sz w:val="24"/>
          <w:szCs w:val="24"/>
        </w:rPr>
        <w:br/>
        <w:t>так же коэффициенты выбытия, обновления и прироста основных фондов.</w:t>
      </w:r>
    </w:p>
    <w:p w:rsidR="009644A7"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i/>
          <w:sz w:val="24"/>
          <w:szCs w:val="24"/>
        </w:rPr>
        <w:t>Составьте смету затрат на производство изделия «А» на год.</w:t>
      </w:r>
      <w:r w:rsidRPr="00030CC6">
        <w:rPr>
          <w:rStyle w:val="41"/>
          <w:rFonts w:eastAsiaTheme="minorHAnsi"/>
          <w:i w:val="0"/>
          <w:iCs w:val="0"/>
        </w:rPr>
        <w:t xml:space="preserve"> Исходные данные:</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план производства 17 тыс. шт.;</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норма расхода на 1 изделие: стали – 0,8 кг и железа – 0,6 кг;</w:t>
      </w:r>
    </w:p>
    <w:p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цена 1 кг: стали – 9 руб. и железа – 4,8 руб.;</w:t>
      </w:r>
    </w:p>
    <w:p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затраты на вспомогательные материалы на изделие – 2,3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годовые затраты на энергию – 35,8 тыс.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годовой фонд оплаты труда – 906,6 тыс.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среднегодовая стоимость основных производственных фондов – 346,7 тыс. руб.;</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средняя норма амортизации – 18 %;</w:t>
      </w:r>
    </w:p>
    <w:p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общепроизводственные расходы – 47,65 тыс. руб.</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62320D" w:rsidRPr="00030CC6" w:rsidRDefault="006E416E" w:rsidP="0022121D">
      <w:pPr>
        <w:spacing w:after="0" w:line="240" w:lineRule="auto"/>
        <w:contextualSpacing/>
        <w:jc w:val="center"/>
        <w:rPr>
          <w:rFonts w:ascii="Times New Roman" w:hAnsi="Times New Roman" w:cs="Times New Roman"/>
          <w:b/>
          <w:sz w:val="24"/>
          <w:szCs w:val="24"/>
        </w:rPr>
      </w:pPr>
      <w:bookmarkStart w:id="56" w:name="bookmark107"/>
      <w:r w:rsidRPr="00030CC6">
        <w:rPr>
          <w:rFonts w:ascii="Times New Roman" w:hAnsi="Times New Roman" w:cs="Times New Roman"/>
          <w:b/>
          <w:sz w:val="24"/>
          <w:szCs w:val="24"/>
        </w:rPr>
        <w:t>Вариант № 16</w:t>
      </w:r>
      <w:bookmarkEnd w:id="56"/>
    </w:p>
    <w:p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rsidR="0062320D" w:rsidRPr="00030CC6" w:rsidRDefault="006E416E"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 xml:space="preserve">Определите величины </w:t>
      </w:r>
      <w:proofErr w:type="spellStart"/>
      <w:r w:rsidRPr="00030CC6">
        <w:rPr>
          <w:rFonts w:ascii="Times New Roman" w:hAnsi="Times New Roman" w:cs="Times New Roman"/>
          <w:i/>
          <w:sz w:val="24"/>
          <w:szCs w:val="24"/>
        </w:rPr>
        <w:t>фондоемкости</w:t>
      </w:r>
      <w:proofErr w:type="spellEnd"/>
      <w:r w:rsidRPr="00030CC6">
        <w:rPr>
          <w:rFonts w:ascii="Times New Roman" w:hAnsi="Times New Roman" w:cs="Times New Roman"/>
          <w:i/>
          <w:sz w:val="24"/>
          <w:szCs w:val="24"/>
        </w:rPr>
        <w:t>, фондоотдачи оборудования и коэффициент интенсивного использования оборудования.</w:t>
      </w:r>
    </w:p>
    <w:p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которые приведены в таблице:</w:t>
      </w:r>
    </w:p>
    <w:tbl>
      <w:tblPr>
        <w:tblStyle w:val="a4"/>
        <w:tblW w:w="0" w:type="auto"/>
        <w:tblInd w:w="392" w:type="dxa"/>
        <w:tblLook w:val="04A0" w:firstRow="1" w:lastRow="0" w:firstColumn="1" w:lastColumn="0" w:noHBand="0" w:noVBand="1"/>
      </w:tblPr>
      <w:tblGrid>
        <w:gridCol w:w="540"/>
        <w:gridCol w:w="7256"/>
        <w:gridCol w:w="1985"/>
      </w:tblGrid>
      <w:tr w:rsidR="006E416E" w:rsidRPr="00030CC6" w:rsidTr="006E416E">
        <w:tc>
          <w:tcPr>
            <w:tcW w:w="540" w:type="dxa"/>
          </w:tcPr>
          <w:p w:rsidR="006E416E" w:rsidRPr="00030CC6" w:rsidRDefault="006E416E" w:rsidP="0022121D">
            <w:pPr>
              <w:contextualSpacing/>
              <w:jc w:val="center"/>
              <w:rPr>
                <w:rFonts w:ascii="Times New Roman" w:hAnsi="Times New Roman" w:cs="Times New Roman"/>
                <w:color w:val="000000"/>
                <w:sz w:val="24"/>
                <w:szCs w:val="24"/>
              </w:rPr>
            </w:pPr>
            <w:r w:rsidRPr="00030CC6">
              <w:rPr>
                <w:rFonts w:ascii="Times New Roman" w:eastAsia="Arial Unicode MS" w:hAnsi="Times New Roman" w:cs="Times New Roman"/>
                <w:sz w:val="24"/>
                <w:szCs w:val="24"/>
              </w:rPr>
              <w:t>№</w:t>
            </w:r>
            <w:r w:rsidRPr="00030CC6">
              <w:rPr>
                <w:rFonts w:ascii="Times New Roman" w:hAnsi="Times New Roman" w:cs="Times New Roman"/>
                <w:color w:val="000000"/>
                <w:sz w:val="24"/>
                <w:szCs w:val="24"/>
              </w:rPr>
              <w:t xml:space="preserve"> </w:t>
            </w:r>
            <w:proofErr w:type="gramStart"/>
            <w:r w:rsidRPr="00030CC6">
              <w:rPr>
                <w:rFonts w:ascii="Times New Roman" w:eastAsia="Arial Unicode MS" w:hAnsi="Times New Roman" w:cs="Times New Roman"/>
                <w:sz w:val="24"/>
                <w:szCs w:val="24"/>
              </w:rPr>
              <w:t>п</w:t>
            </w:r>
            <w:proofErr w:type="gramEnd"/>
            <w:r w:rsidRPr="00030CC6">
              <w:rPr>
                <w:rFonts w:ascii="Times New Roman" w:eastAsia="Arial Unicode MS" w:hAnsi="Times New Roman" w:cs="Times New Roman"/>
                <w:sz w:val="24"/>
                <w:szCs w:val="24"/>
              </w:rPr>
              <w:t>/п</w:t>
            </w:r>
          </w:p>
        </w:tc>
        <w:tc>
          <w:tcPr>
            <w:tcW w:w="7256" w:type="dxa"/>
          </w:tcPr>
          <w:p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Элементы затрат анализируемого предприятия</w:t>
            </w:r>
          </w:p>
        </w:tc>
        <w:tc>
          <w:tcPr>
            <w:tcW w:w="1985" w:type="dxa"/>
          </w:tcPr>
          <w:p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Сумма, тыс. руб.</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Затраты сырья и материалов</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3560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2</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Расходы на оплату труда </w:t>
            </w:r>
            <w:r w:rsidRPr="00030CC6">
              <w:rPr>
                <w:rFonts w:ascii="Times New Roman" w:eastAsia="Arial Unicode MS" w:hAnsi="Times New Roman" w:cs="Times New Roman"/>
                <w:sz w:val="24"/>
                <w:szCs w:val="24"/>
              </w:rPr>
              <w:t>работникам</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3</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Отчисления в фонды социального страхования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4</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Амортизация основных фондов </w:t>
            </w:r>
            <w:r w:rsidRPr="00030CC6">
              <w:rPr>
                <w:rFonts w:ascii="Times New Roman" w:eastAsia="Arial Unicode MS" w:hAnsi="Times New Roman" w:cs="Times New Roman"/>
                <w:sz w:val="24"/>
                <w:szCs w:val="24"/>
              </w:rPr>
              <w:t>товарного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7600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5</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Прочие затраты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440</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6</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Затраты, которые не включаются в </w:t>
            </w:r>
            <w:r w:rsidRPr="00030CC6">
              <w:rPr>
                <w:rStyle w:val="21"/>
                <w:rFonts w:eastAsia="Arial Unicode MS"/>
              </w:rPr>
              <w:t>валовую продукцию</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58</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7</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валовой продукции </w:t>
            </w:r>
            <w:r w:rsidRPr="00030CC6">
              <w:rPr>
                <w:rFonts w:ascii="Times New Roman" w:eastAsia="Arial Unicode MS" w:hAnsi="Times New Roman" w:cs="Times New Roman"/>
                <w:sz w:val="24"/>
                <w:szCs w:val="24"/>
              </w:rPr>
              <w:t>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8</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остатков </w:t>
            </w:r>
            <w:r w:rsidRPr="00030CC6">
              <w:rPr>
                <w:rFonts w:ascii="Times New Roman" w:eastAsia="Arial Unicode MS" w:hAnsi="Times New Roman" w:cs="Times New Roman"/>
                <w:sz w:val="24"/>
                <w:szCs w:val="24"/>
              </w:rPr>
              <w:t>незавершенного производства</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42</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9</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Производственная себестоимость продукции </w:t>
            </w:r>
            <w:r w:rsidRPr="00030CC6">
              <w:rPr>
                <w:rFonts w:ascii="Times New Roman" w:eastAsia="Arial Unicode MS" w:hAnsi="Times New Roman" w:cs="Times New Roman"/>
                <w:sz w:val="24"/>
                <w:szCs w:val="24"/>
              </w:rPr>
              <w:t>этого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10</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Коммерческие расходы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78</w:t>
            </w:r>
          </w:p>
        </w:tc>
      </w:tr>
      <w:tr w:rsidR="006E416E" w:rsidRPr="00030CC6" w:rsidTr="006E416E">
        <w:tc>
          <w:tcPr>
            <w:tcW w:w="540" w:type="dxa"/>
          </w:tcPr>
          <w:p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11</w:t>
            </w:r>
          </w:p>
        </w:tc>
        <w:tc>
          <w:tcPr>
            <w:tcW w:w="7256" w:type="dxa"/>
          </w:tcPr>
          <w:p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Полная себестоимость продукции, </w:t>
            </w:r>
            <w:r w:rsidRPr="00030CC6">
              <w:rPr>
                <w:rFonts w:ascii="Times New Roman" w:eastAsia="Arial Unicode MS" w:hAnsi="Times New Roman" w:cs="Times New Roman"/>
                <w:sz w:val="24"/>
                <w:szCs w:val="24"/>
              </w:rPr>
              <w:t>выпущенной этим предприятием</w:t>
            </w:r>
          </w:p>
        </w:tc>
        <w:tc>
          <w:tcPr>
            <w:tcW w:w="1985" w:type="dxa"/>
          </w:tcPr>
          <w:p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bl>
    <w:p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Style w:val="ab"/>
          <w:rFonts w:eastAsiaTheme="minorHAnsi"/>
        </w:rPr>
        <w:t>Составить смету затрат</w:t>
      </w:r>
      <w:r w:rsidRPr="00030CC6">
        <w:rPr>
          <w:rFonts w:ascii="Times New Roman" w:hAnsi="Times New Roman" w:cs="Times New Roman"/>
          <w:sz w:val="24"/>
          <w:szCs w:val="24"/>
        </w:rPr>
        <w:t xml:space="preserve"> для предприятия на производство товарной продукции, а также рассчитать </w:t>
      </w:r>
      <w:r w:rsidRPr="00030CC6">
        <w:rPr>
          <w:rStyle w:val="ab"/>
          <w:rFonts w:eastAsiaTheme="minorHAnsi"/>
        </w:rPr>
        <w:t>полную себестоимость продукции.</w:t>
      </w:r>
    </w:p>
    <w:p w:rsidR="0062320D" w:rsidRPr="00030CC6" w:rsidRDefault="0062320D" w:rsidP="0022121D">
      <w:pPr>
        <w:spacing w:after="0" w:line="240" w:lineRule="auto"/>
        <w:contextualSpacing/>
        <w:jc w:val="both"/>
        <w:rPr>
          <w:rFonts w:ascii="Times New Roman" w:hAnsi="Times New Roman" w:cs="Times New Roman"/>
          <w:sz w:val="24"/>
          <w:szCs w:val="24"/>
        </w:rPr>
      </w:pPr>
    </w:p>
    <w:p w:rsidR="000D02A3" w:rsidRPr="00030CC6" w:rsidRDefault="000D02A3" w:rsidP="0022121D">
      <w:pPr>
        <w:pStyle w:val="10"/>
        <w:shd w:val="clear" w:color="auto" w:fill="auto"/>
        <w:spacing w:line="240" w:lineRule="auto"/>
        <w:ind w:right="20" w:firstLine="0"/>
        <w:contextualSpacing/>
        <w:jc w:val="center"/>
        <w:rPr>
          <w:sz w:val="24"/>
          <w:szCs w:val="24"/>
        </w:rPr>
      </w:pPr>
      <w:bookmarkStart w:id="57" w:name="bookmark108"/>
      <w:r w:rsidRPr="00030CC6">
        <w:rPr>
          <w:sz w:val="24"/>
          <w:szCs w:val="24"/>
        </w:rPr>
        <w:t>Вариант № 17</w:t>
      </w:r>
      <w:bookmarkEnd w:id="57"/>
    </w:p>
    <w:p w:rsidR="006E416E"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в списочном составе на 1 июня было 155 чел., с 10 июня принято на работу 30 чел., с 20 июня уволено 10 чел. и с 25 июня принято 5 чел.</w:t>
      </w:r>
    </w:p>
    <w:p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за июнь.</w:t>
      </w:r>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себестоимость продукции планового года.</w:t>
      </w:r>
    </w:p>
    <w:p w:rsidR="000D02A3" w:rsidRPr="00030CC6" w:rsidRDefault="000D02A3" w:rsidP="0022121D">
      <w:pPr>
        <w:spacing w:after="0" w:line="240" w:lineRule="auto"/>
        <w:contextualSpacing/>
        <w:jc w:val="both"/>
        <w:rPr>
          <w:rFonts w:ascii="Times New Roman" w:hAnsi="Times New Roman" w:cs="Times New Roman"/>
          <w:sz w:val="24"/>
          <w:szCs w:val="24"/>
        </w:rPr>
      </w:pPr>
    </w:p>
    <w:p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8" w:name="bookmark109"/>
      <w:r w:rsidRPr="00030CC6">
        <w:rPr>
          <w:rFonts w:ascii="Times New Roman" w:hAnsi="Times New Roman" w:cs="Times New Roman"/>
          <w:b/>
          <w:sz w:val="24"/>
          <w:szCs w:val="24"/>
        </w:rPr>
        <w:t>Вариант № 18</w:t>
      </w:r>
      <w:bookmarkEnd w:id="58"/>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коэффициент оборачиваемости оборотных средств</w:t>
      </w:r>
      <w:r w:rsidRPr="00030CC6">
        <w:rPr>
          <w:rStyle w:val="41"/>
          <w:rFonts w:eastAsiaTheme="minorHAnsi"/>
          <w:i w:val="0"/>
          <w:iCs w:val="0"/>
        </w:rPr>
        <w:t xml:space="preserve">, </w:t>
      </w:r>
      <w:r w:rsidRPr="00030CC6">
        <w:rPr>
          <w:rFonts w:ascii="Times New Roman" w:hAnsi="Times New Roman" w:cs="Times New Roman"/>
          <w:i/>
          <w:sz w:val="24"/>
          <w:szCs w:val="24"/>
        </w:rPr>
        <w:t>длительность одного оборота и коэффициент загрузки.</w:t>
      </w:r>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по хлебозаводу в таблице:</w:t>
      </w:r>
    </w:p>
    <w:tbl>
      <w:tblPr>
        <w:tblStyle w:val="a4"/>
        <w:tblW w:w="0" w:type="auto"/>
        <w:tblInd w:w="250" w:type="dxa"/>
        <w:tblLook w:val="04A0" w:firstRow="1" w:lastRow="0" w:firstColumn="1" w:lastColumn="0" w:noHBand="0" w:noVBand="1"/>
      </w:tblPr>
      <w:tblGrid>
        <w:gridCol w:w="1441"/>
        <w:gridCol w:w="1782"/>
        <w:gridCol w:w="1737"/>
        <w:gridCol w:w="1737"/>
        <w:gridCol w:w="1737"/>
        <w:gridCol w:w="1737"/>
      </w:tblGrid>
      <w:tr w:rsidR="000D02A3" w:rsidRPr="00030CC6" w:rsidTr="000D02A3">
        <w:tc>
          <w:tcPr>
            <w:tcW w:w="3223" w:type="dxa"/>
            <w:gridSpan w:val="2"/>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2016 год</w:t>
            </w:r>
          </w:p>
        </w:tc>
        <w:tc>
          <w:tcPr>
            <w:tcW w:w="6948" w:type="dxa"/>
            <w:gridSpan w:val="4"/>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2017 год</w:t>
            </w:r>
          </w:p>
        </w:tc>
      </w:tr>
      <w:tr w:rsidR="000D02A3" w:rsidRPr="00030CC6" w:rsidTr="000D02A3">
        <w:tc>
          <w:tcPr>
            <w:tcW w:w="1441" w:type="dxa"/>
            <w:vMerge w:val="restart"/>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 продукции, тонн</w:t>
            </w:r>
          </w:p>
        </w:tc>
        <w:tc>
          <w:tcPr>
            <w:tcW w:w="1782" w:type="dxa"/>
            <w:vMerge w:val="restart"/>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3474" w:type="dxa"/>
            <w:gridSpan w:val="2"/>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3474" w:type="dxa"/>
            <w:gridSpan w:val="2"/>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Факт</w:t>
            </w:r>
          </w:p>
        </w:tc>
      </w:tr>
      <w:tr w:rsidR="000D02A3" w:rsidRPr="00030CC6" w:rsidTr="000D02A3">
        <w:tc>
          <w:tcPr>
            <w:tcW w:w="1441" w:type="dxa"/>
            <w:vMerge/>
          </w:tcPr>
          <w:p w:rsidR="000D02A3" w:rsidRPr="00030CC6" w:rsidRDefault="000D02A3" w:rsidP="0022121D">
            <w:pPr>
              <w:contextualSpacing/>
              <w:jc w:val="center"/>
              <w:rPr>
                <w:rFonts w:ascii="Times New Roman" w:hAnsi="Times New Roman" w:cs="Times New Roman"/>
                <w:sz w:val="24"/>
                <w:szCs w:val="24"/>
              </w:rPr>
            </w:pPr>
          </w:p>
        </w:tc>
        <w:tc>
          <w:tcPr>
            <w:tcW w:w="1782" w:type="dxa"/>
            <w:vMerge/>
          </w:tcPr>
          <w:p w:rsidR="000D02A3" w:rsidRPr="00030CC6" w:rsidRDefault="000D02A3" w:rsidP="0022121D">
            <w:pPr>
              <w:contextualSpacing/>
              <w:jc w:val="center"/>
              <w:rPr>
                <w:rFonts w:ascii="Times New Roman" w:hAnsi="Times New Roman" w:cs="Times New Roman"/>
                <w:sz w:val="24"/>
                <w:szCs w:val="24"/>
              </w:rPr>
            </w:pPr>
          </w:p>
        </w:tc>
        <w:tc>
          <w:tcPr>
            <w:tcW w:w="1737" w:type="dxa"/>
          </w:tcPr>
          <w:p w:rsidR="000D02A3" w:rsidRPr="00030CC6" w:rsidRDefault="000D02A3" w:rsidP="0022121D">
            <w:pPr>
              <w:ind w:left="22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1737" w:type="dxa"/>
          </w:tcPr>
          <w:p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r>
      <w:tr w:rsidR="000D02A3" w:rsidRPr="00030CC6" w:rsidTr="000D02A3">
        <w:tc>
          <w:tcPr>
            <w:tcW w:w="1441"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550</w:t>
            </w:r>
          </w:p>
        </w:tc>
        <w:tc>
          <w:tcPr>
            <w:tcW w:w="1782"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32800</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71575</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650</w:t>
            </w:r>
          </w:p>
        </w:tc>
        <w:tc>
          <w:tcPr>
            <w:tcW w:w="1737" w:type="dxa"/>
          </w:tcPr>
          <w:p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99230</w:t>
            </w:r>
          </w:p>
        </w:tc>
      </w:tr>
    </w:tbl>
    <w:p w:rsidR="000D02A3" w:rsidRPr="00030CC6" w:rsidRDefault="000D02A3" w:rsidP="0022121D">
      <w:pPr>
        <w:pStyle w:val="40"/>
        <w:shd w:val="clear" w:color="auto" w:fill="auto"/>
        <w:spacing w:line="240" w:lineRule="auto"/>
        <w:ind w:firstLine="600"/>
        <w:contextualSpacing/>
        <w:rPr>
          <w:sz w:val="24"/>
          <w:szCs w:val="24"/>
        </w:rPr>
      </w:pPr>
      <w:r w:rsidRPr="00030CC6">
        <w:rPr>
          <w:sz w:val="24"/>
          <w:szCs w:val="24"/>
        </w:rPr>
        <w:t>Определить:</w:t>
      </w:r>
    </w:p>
    <w:p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себестоимость 1 тонны хлебопродуктов за каждый год;</w:t>
      </w:r>
    </w:p>
    <w:p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динамики себестоимости 1 тонны хлебопродуктов;</w:t>
      </w:r>
    </w:p>
    <w:p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выполнения плана по себестоимости единицы продукции.</w:t>
      </w:r>
    </w:p>
    <w:p w:rsidR="000D02A3" w:rsidRPr="00030CC6" w:rsidRDefault="000D02A3" w:rsidP="0022121D">
      <w:pPr>
        <w:spacing w:after="0" w:line="240" w:lineRule="auto"/>
        <w:contextualSpacing/>
        <w:jc w:val="both"/>
        <w:rPr>
          <w:rFonts w:ascii="Times New Roman" w:hAnsi="Times New Roman" w:cs="Times New Roman"/>
          <w:sz w:val="24"/>
          <w:szCs w:val="24"/>
        </w:rPr>
      </w:pPr>
    </w:p>
    <w:p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9" w:name="bookmark110"/>
      <w:r w:rsidRPr="00030CC6">
        <w:rPr>
          <w:rFonts w:ascii="Times New Roman" w:hAnsi="Times New Roman" w:cs="Times New Roman"/>
          <w:b/>
          <w:sz w:val="24"/>
          <w:szCs w:val="24"/>
        </w:rPr>
        <w:t>Вариант № 19</w:t>
      </w:r>
      <w:bookmarkEnd w:id="59"/>
    </w:p>
    <w:p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rsidR="0062320D"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rsidR="0062320D"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w:t>
      </w:r>
      <w:r w:rsidRPr="00030CC6">
        <w:rPr>
          <w:rFonts w:ascii="Times New Roman" w:hAnsi="Times New Roman" w:cs="Times New Roman"/>
          <w:sz w:val="24"/>
          <w:szCs w:val="24"/>
        </w:rPr>
        <w:lastRenderedPageBreak/>
        <w:t>станочного комплекса, по норме обслуживает 5 станков со сменной производительностью 36 деталей на каждом станке. Продолжительность смены 7 часов.</w:t>
      </w:r>
    </w:p>
    <w:p w:rsidR="0062320D" w:rsidRPr="00030CC6" w:rsidRDefault="000D02A3" w:rsidP="006D5DB6">
      <w:pPr>
        <w:spacing w:after="0" w:line="240" w:lineRule="auto"/>
        <w:ind w:firstLine="567"/>
        <w:contextualSpacing/>
        <w:jc w:val="both"/>
        <w:rPr>
          <w:rStyle w:val="41"/>
          <w:rFonts w:eastAsiaTheme="minorHAnsi"/>
          <w:i w:val="0"/>
          <w:iCs w:val="0"/>
        </w:rPr>
      </w:pPr>
      <w:r w:rsidRPr="00030CC6">
        <w:rPr>
          <w:rFonts w:ascii="Times New Roman" w:hAnsi="Times New Roman" w:cs="Times New Roman"/>
          <w:i/>
          <w:sz w:val="24"/>
          <w:szCs w:val="24"/>
        </w:rPr>
        <w:t>Определить расценку за деталь и сумму сдельного заработка наладчика</w:t>
      </w:r>
      <w:r w:rsidRPr="00030CC6">
        <w:rPr>
          <w:rStyle w:val="41"/>
          <w:rFonts w:eastAsiaTheme="minorHAnsi"/>
          <w:i w:val="0"/>
          <w:iCs w:val="0"/>
        </w:rPr>
        <w:t xml:space="preserve"> за месяц, если на всех станках произведено 4800 деталей.</w:t>
      </w:r>
    </w:p>
    <w:p w:rsidR="0022121D" w:rsidRPr="00030CC6" w:rsidRDefault="0022121D" w:rsidP="006D5DB6">
      <w:pPr>
        <w:spacing w:after="0" w:line="240" w:lineRule="auto"/>
        <w:ind w:firstLine="567"/>
        <w:contextualSpacing/>
        <w:jc w:val="both"/>
        <w:rPr>
          <w:rStyle w:val="41"/>
          <w:rFonts w:eastAsiaTheme="minorHAnsi"/>
          <w:i w:val="0"/>
          <w:iCs w:val="0"/>
        </w:rPr>
      </w:pPr>
    </w:p>
    <w:p w:rsidR="0022121D" w:rsidRPr="00030CC6" w:rsidRDefault="0022121D" w:rsidP="006D5DB6">
      <w:pPr>
        <w:spacing w:after="0" w:line="240" w:lineRule="auto"/>
        <w:contextualSpacing/>
        <w:jc w:val="center"/>
        <w:rPr>
          <w:rFonts w:ascii="Times New Roman" w:hAnsi="Times New Roman" w:cs="Times New Roman"/>
          <w:b/>
          <w:sz w:val="24"/>
          <w:szCs w:val="24"/>
        </w:rPr>
      </w:pPr>
      <w:bookmarkStart w:id="60" w:name="bookmark111"/>
      <w:r w:rsidRPr="00030CC6">
        <w:rPr>
          <w:rFonts w:ascii="Times New Roman" w:hAnsi="Times New Roman" w:cs="Times New Roman"/>
          <w:b/>
          <w:sz w:val="24"/>
          <w:szCs w:val="24"/>
        </w:rPr>
        <w:t>Вариант № 20</w:t>
      </w:r>
      <w:bookmarkEnd w:id="60"/>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rsidR="0022121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Амортизацию по этому автомобилю начисляют с января следующего года. Остаточная стоимость на начало года равна его </w:t>
      </w:r>
      <w:proofErr w:type="gramStart"/>
      <w:r w:rsidRPr="00030CC6">
        <w:rPr>
          <w:rFonts w:ascii="Times New Roman" w:hAnsi="Times New Roman" w:cs="Times New Roman"/>
          <w:sz w:val="24"/>
          <w:szCs w:val="24"/>
        </w:rPr>
        <w:t>первоначальной</w:t>
      </w:r>
      <w:proofErr w:type="gramEnd"/>
      <w:r w:rsidRPr="00030CC6">
        <w:rPr>
          <w:rFonts w:ascii="Times New Roman" w:hAnsi="Times New Roman" w:cs="Times New Roman"/>
          <w:sz w:val="24"/>
          <w:szCs w:val="24"/>
        </w:rPr>
        <w:t>, так как амортизация в декабре предшествующего года не начислялась.</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Провести расчет амортизации и коэффициент износа.</w:t>
      </w:r>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полную себестоимость изделия «А» и изделия «Б».</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Выпуск изделия «А» – 450 ед., затраты на материалы на ед. изд. – 110 руб., основная заработная плата на годовой выпуск – 120 тыс. руб.</w:t>
      </w:r>
    </w:p>
    <w:p w:rsidR="0022121D" w:rsidRPr="00030CC6" w:rsidRDefault="0022121D" w:rsidP="006D5DB6">
      <w:pPr>
        <w:pStyle w:val="20"/>
        <w:shd w:val="clear" w:color="auto" w:fill="auto"/>
        <w:spacing w:line="240" w:lineRule="auto"/>
        <w:ind w:firstLine="600"/>
        <w:contextualSpacing/>
        <w:rPr>
          <w:sz w:val="24"/>
          <w:szCs w:val="24"/>
        </w:rPr>
      </w:pPr>
      <w:r w:rsidRPr="00030CC6">
        <w:rPr>
          <w:sz w:val="24"/>
          <w:szCs w:val="24"/>
        </w:rPr>
        <w:t>Выпуск изделия «Б» – 200 ед., затраты на материалы на ед. изд. – 370 руб., основная заработная плата на годовой выпуск – 75 тыс. руб.</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Дополнительная зарплата – 10%, начисления на заработную плату – 30%.</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rsidR="0062320D" w:rsidRPr="00030CC6" w:rsidRDefault="0062320D" w:rsidP="006D5DB6">
      <w:pPr>
        <w:spacing w:after="0" w:line="240" w:lineRule="auto"/>
        <w:contextualSpacing/>
        <w:jc w:val="both"/>
        <w:rPr>
          <w:rFonts w:ascii="Times New Roman" w:hAnsi="Times New Roman" w:cs="Times New Roman"/>
          <w:sz w:val="24"/>
          <w:szCs w:val="24"/>
        </w:rPr>
      </w:pPr>
    </w:p>
    <w:p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1" w:name="bookmark112"/>
      <w:r w:rsidRPr="00030CC6">
        <w:rPr>
          <w:rFonts w:ascii="Times New Roman" w:hAnsi="Times New Roman" w:cs="Times New Roman"/>
          <w:b/>
          <w:sz w:val="24"/>
          <w:szCs w:val="24"/>
        </w:rPr>
        <w:t>Вариант № 21</w:t>
      </w:r>
      <w:bookmarkEnd w:id="61"/>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размер валовой, товарной и реализованной продукции.</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отчетном периоде предприятие выпустило изделий «А» в количестве 450 единиц, изделий «Б» – 750 единиц. </w:t>
      </w:r>
      <w:proofErr w:type="gramStart"/>
      <w:r w:rsidRPr="00030CC6">
        <w:rPr>
          <w:rFonts w:ascii="Times New Roman" w:hAnsi="Times New Roman" w:cs="Times New Roman"/>
          <w:sz w:val="24"/>
          <w:szCs w:val="24"/>
        </w:rPr>
        <w:t>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roofErr w:type="gramEnd"/>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030CC6">
        <w:rPr>
          <w:rStyle w:val="23"/>
          <w:rFonts w:eastAsiaTheme="minorHAnsi"/>
        </w:rPr>
        <w:t>Определить себестоимость продукции планового года.</w:t>
      </w:r>
    </w:p>
    <w:p w:rsidR="0062320D" w:rsidRPr="00030CC6" w:rsidRDefault="0062320D" w:rsidP="006D5DB6">
      <w:pPr>
        <w:spacing w:after="0" w:line="240" w:lineRule="auto"/>
        <w:contextualSpacing/>
        <w:jc w:val="both"/>
        <w:rPr>
          <w:rFonts w:ascii="Times New Roman" w:hAnsi="Times New Roman" w:cs="Times New Roman"/>
          <w:sz w:val="24"/>
          <w:szCs w:val="24"/>
        </w:rPr>
      </w:pPr>
    </w:p>
    <w:p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2" w:name="bookmark113"/>
      <w:r w:rsidRPr="00030CC6">
        <w:rPr>
          <w:rFonts w:ascii="Times New Roman" w:hAnsi="Times New Roman" w:cs="Times New Roman"/>
          <w:b/>
          <w:sz w:val="24"/>
          <w:szCs w:val="24"/>
        </w:rPr>
        <w:t>Вариант № 22</w:t>
      </w:r>
      <w:bookmarkEnd w:id="62"/>
    </w:p>
    <w:p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2320D" w:rsidRPr="00030CC6" w:rsidRDefault="0022121D" w:rsidP="006D5DB6">
      <w:pPr>
        <w:spacing w:after="0" w:line="240" w:lineRule="auto"/>
        <w:ind w:firstLine="567"/>
        <w:contextualSpacing/>
        <w:jc w:val="both"/>
        <w:rPr>
          <w:rFonts w:ascii="Times New Roman" w:hAnsi="Times New Roman" w:cs="Times New Roman"/>
          <w:sz w:val="24"/>
          <w:szCs w:val="24"/>
        </w:rPr>
      </w:pPr>
      <w:proofErr w:type="gramStart"/>
      <w:r w:rsidRPr="00030CC6">
        <w:rPr>
          <w:rFonts w:ascii="Times New Roman" w:hAnsi="Times New Roman" w:cs="Times New Roman"/>
          <w:sz w:val="24"/>
          <w:szCs w:val="24"/>
        </w:rPr>
        <w:t>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руб. , 1 декабря – 47 тыс. и 10 тыс. руб.</w:t>
      </w:r>
      <w:proofErr w:type="gramEnd"/>
    </w:p>
    <w:p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среднегодовую стоимость ОПФ, норму и годовую сумму амортизации.</w:t>
      </w:r>
    </w:p>
    <w:p w:rsidR="0062320D" w:rsidRPr="00030CC6" w:rsidRDefault="0022121D"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Предприятие выполнило производственную программу на 102,5%. Плановый фонд заработной платы (ФЗП</w:t>
      </w:r>
      <w:r w:rsidRPr="00030CC6">
        <w:rPr>
          <w:rFonts w:ascii="Times New Roman" w:hAnsi="Times New Roman" w:cs="Times New Roman"/>
          <w:sz w:val="24"/>
          <w:szCs w:val="24"/>
          <w:vertAlign w:val="subscript"/>
        </w:rPr>
        <w:t>ПЛ</w:t>
      </w:r>
      <w:r w:rsidRPr="00030CC6">
        <w:rPr>
          <w:rFonts w:ascii="Times New Roman" w:hAnsi="Times New Roman" w:cs="Times New Roman"/>
          <w:sz w:val="24"/>
          <w:szCs w:val="24"/>
        </w:rPr>
        <w:t>) рабочих – 455 тыс. руб. Фактический фонд заработной платы (ФЗП</w:t>
      </w:r>
      <w:r w:rsidRPr="00030CC6">
        <w:rPr>
          <w:rFonts w:ascii="Times New Roman" w:hAnsi="Times New Roman" w:cs="Times New Roman"/>
          <w:sz w:val="24"/>
          <w:szCs w:val="24"/>
          <w:vertAlign w:val="subscript"/>
        </w:rPr>
        <w:t>ФАКТ</w:t>
      </w:r>
      <w:r w:rsidRPr="00030CC6">
        <w:rPr>
          <w:rFonts w:ascii="Times New Roman" w:hAnsi="Times New Roman" w:cs="Times New Roman"/>
          <w:sz w:val="24"/>
          <w:szCs w:val="24"/>
        </w:rPr>
        <w:t xml:space="preserve">) рабочих – 460 тыс. руб. Коэффициент соотношения рабочих со сдельной и повременной оплатой труда – 0,5. </w:t>
      </w:r>
      <w:r w:rsidRPr="00030CC6">
        <w:rPr>
          <w:rStyle w:val="61"/>
          <w:rFonts w:eastAsiaTheme="minorHAnsi"/>
        </w:rPr>
        <w:t>Определить абсолютный и относительный показатели изменения ФОТ.</w:t>
      </w:r>
    </w:p>
    <w:p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3" w:name="bookmark114"/>
      <w:r w:rsidRPr="00030CC6">
        <w:rPr>
          <w:rFonts w:ascii="Times New Roman" w:hAnsi="Times New Roman" w:cs="Times New Roman"/>
          <w:b/>
          <w:sz w:val="24"/>
          <w:szCs w:val="24"/>
        </w:rPr>
        <w:lastRenderedPageBreak/>
        <w:t>Вариант № 23</w:t>
      </w:r>
      <w:bookmarkEnd w:id="63"/>
    </w:p>
    <w:p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i/>
          <w:sz w:val="24"/>
          <w:szCs w:val="24"/>
        </w:rPr>
      </w:pPr>
      <w:r w:rsidRPr="00030CC6">
        <w:rPr>
          <w:rFonts w:ascii="Times New Roman" w:hAnsi="Times New Roman" w:cs="Times New Roman"/>
          <w:i/>
          <w:sz w:val="24"/>
          <w:szCs w:val="24"/>
        </w:rPr>
        <w:t>Определите величину производственной мощности цеха и уровень ее использования.</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i/>
          <w:sz w:val="24"/>
          <w:szCs w:val="24"/>
        </w:rPr>
        <w:t>Рассчитать нормативный фонд оплаты труда</w:t>
      </w:r>
      <w:r w:rsidRPr="00030CC6">
        <w:rPr>
          <w:rFonts w:ascii="Times New Roman" w:hAnsi="Times New Roman" w:cs="Times New Roman"/>
          <w:sz w:val="24"/>
          <w:szCs w:val="24"/>
        </w:rPr>
        <w:t>, если цена единицы продукции, выпускаемой предприятием, равна 300 руб.</w:t>
      </w:r>
    </w:p>
    <w:p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4" w:name="bookmark115"/>
      <w:r w:rsidRPr="00030CC6">
        <w:rPr>
          <w:rFonts w:ascii="Times New Roman" w:hAnsi="Times New Roman" w:cs="Times New Roman"/>
          <w:b/>
          <w:sz w:val="24"/>
          <w:szCs w:val="24"/>
        </w:rPr>
        <w:t>Вариант № 24</w:t>
      </w:r>
      <w:bookmarkEnd w:id="64"/>
    </w:p>
    <w:p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стоимость основных производственных фондов и показатели их эффективного использования.</w:t>
      </w:r>
    </w:p>
    <w:p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t>Исходные данные для расчета степени выполнения плана по ФОТ:</w:t>
      </w:r>
    </w:p>
    <w:tbl>
      <w:tblPr>
        <w:tblStyle w:val="a4"/>
        <w:tblW w:w="0" w:type="auto"/>
        <w:tblInd w:w="675" w:type="dxa"/>
        <w:tblLook w:val="04A0" w:firstRow="1" w:lastRow="0" w:firstColumn="1" w:lastColumn="0" w:noHBand="0" w:noVBand="1"/>
      </w:tblPr>
      <w:tblGrid>
        <w:gridCol w:w="6521"/>
        <w:gridCol w:w="1276"/>
        <w:gridCol w:w="1441"/>
      </w:tblGrid>
      <w:tr w:rsidR="001427D0" w:rsidRPr="00030CC6" w:rsidTr="001427D0">
        <w:tc>
          <w:tcPr>
            <w:tcW w:w="6521"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1276"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1308"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Фактически</w:t>
            </w:r>
          </w:p>
        </w:tc>
      </w:tr>
      <w:tr w:rsidR="001427D0" w:rsidRPr="00030CC6" w:rsidTr="001427D0">
        <w:tc>
          <w:tcPr>
            <w:tcW w:w="6521"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Численность работников, человек</w:t>
            </w:r>
          </w:p>
        </w:tc>
        <w:tc>
          <w:tcPr>
            <w:tcW w:w="1276"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1308"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40</w:t>
            </w:r>
          </w:p>
        </w:tc>
      </w:tr>
      <w:tr w:rsidR="001427D0" w:rsidRPr="00030CC6" w:rsidTr="001427D0">
        <w:tc>
          <w:tcPr>
            <w:tcW w:w="6521"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Средняя заработная плата на одного работника в год, тыс. руб.</w:t>
            </w:r>
          </w:p>
        </w:tc>
        <w:tc>
          <w:tcPr>
            <w:tcW w:w="1276"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12,35</w:t>
            </w:r>
          </w:p>
        </w:tc>
        <w:tc>
          <w:tcPr>
            <w:tcW w:w="1308" w:type="dxa"/>
          </w:tcPr>
          <w:p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12,10</w:t>
            </w:r>
          </w:p>
        </w:tc>
      </w:tr>
    </w:tbl>
    <w:p w:rsidR="0062320D" w:rsidRPr="00030CC6" w:rsidRDefault="0062320D" w:rsidP="006D5DB6">
      <w:pPr>
        <w:spacing w:after="0" w:line="240" w:lineRule="auto"/>
        <w:contextualSpacing/>
        <w:jc w:val="both"/>
        <w:rPr>
          <w:rFonts w:ascii="Times New Roman" w:hAnsi="Times New Roman" w:cs="Times New Roman"/>
          <w:sz w:val="24"/>
          <w:szCs w:val="24"/>
        </w:rPr>
      </w:pPr>
    </w:p>
    <w:p w:rsidR="001427D0" w:rsidRPr="00030CC6" w:rsidRDefault="001427D0" w:rsidP="006D5DB6">
      <w:pPr>
        <w:pStyle w:val="10"/>
        <w:shd w:val="clear" w:color="auto" w:fill="auto"/>
        <w:spacing w:line="240" w:lineRule="auto"/>
        <w:ind w:firstLine="0"/>
        <w:contextualSpacing/>
        <w:jc w:val="center"/>
        <w:rPr>
          <w:sz w:val="24"/>
          <w:szCs w:val="24"/>
        </w:rPr>
      </w:pPr>
      <w:bookmarkStart w:id="65" w:name="bookmark116"/>
      <w:r w:rsidRPr="00030CC6">
        <w:rPr>
          <w:sz w:val="24"/>
          <w:szCs w:val="24"/>
        </w:rPr>
        <w:t>Вариант № 25</w:t>
      </w:r>
      <w:bookmarkEnd w:id="65"/>
    </w:p>
    <w:p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оплату труда на предприятии по аккордной сдельной системе.</w:t>
      </w:r>
    </w:p>
    <w:p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заработок рабочего за месяц при</w:t>
      </w:r>
      <w:r w:rsidR="006D5DB6" w:rsidRPr="00030CC6">
        <w:rPr>
          <w:rFonts w:ascii="Times New Roman" w:hAnsi="Times New Roman" w:cs="Times New Roman"/>
          <w:i/>
          <w:sz w:val="24"/>
          <w:szCs w:val="24"/>
        </w:rPr>
        <w:t xml:space="preserve"> условии</w:t>
      </w:r>
      <w:r w:rsidRPr="00030CC6">
        <w:rPr>
          <w:rFonts w:ascii="Times New Roman" w:hAnsi="Times New Roman" w:cs="Times New Roman"/>
          <w:i/>
          <w:sz w:val="24"/>
          <w:szCs w:val="24"/>
        </w:rPr>
        <w:t>:</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простой повременной системе оплаты труда;</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повременно-премиальной системе оплаты труда (премия составляет 11 % от тарифа);</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прямой сдельной оплате труда (расценка за одну деталь – 7,5 руб.);</w:t>
      </w:r>
    </w:p>
    <w:p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 xml:space="preserve">сдельно-премиальной системе оплаты труда (премия – 0,8 </w:t>
      </w:r>
      <w:r w:rsidRPr="00030CC6">
        <w:rPr>
          <w:rStyle w:val="21"/>
          <w:rFonts w:eastAsiaTheme="minorHAnsi"/>
        </w:rPr>
        <w:t xml:space="preserve">% </w:t>
      </w:r>
      <w:r w:rsidRPr="00030CC6">
        <w:rPr>
          <w:rFonts w:ascii="Times New Roman" w:hAnsi="Times New Roman" w:cs="Times New Roman"/>
          <w:sz w:val="24"/>
          <w:szCs w:val="24"/>
        </w:rPr>
        <w:t>от сдельного заработка за каждый процент превышения нормы выработки);</w:t>
      </w:r>
    </w:p>
    <w:p w:rsidR="0062320D" w:rsidRPr="00030CC6" w:rsidRDefault="006D5DB6"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сдельно-прогрессивной системе оплаты труда (повышающий коэффициент – 1,6).</w:t>
      </w:r>
    </w:p>
    <w:p w:rsidR="0062320D" w:rsidRPr="00030CC6" w:rsidRDefault="0062320D" w:rsidP="006D5DB6">
      <w:pPr>
        <w:spacing w:after="0" w:line="240" w:lineRule="auto"/>
        <w:contextualSpacing/>
        <w:jc w:val="both"/>
        <w:rPr>
          <w:rFonts w:ascii="Times New Roman" w:hAnsi="Times New Roman" w:cs="Times New Roman"/>
          <w:sz w:val="24"/>
          <w:szCs w:val="24"/>
        </w:rPr>
      </w:pPr>
    </w:p>
    <w:p w:rsidR="00292AA3" w:rsidRDefault="00292AA3" w:rsidP="006D5DB6">
      <w:pPr>
        <w:spacing w:after="0" w:line="240" w:lineRule="auto"/>
        <w:contextualSpacing/>
        <w:jc w:val="center"/>
        <w:rPr>
          <w:rFonts w:ascii="Times New Roman" w:hAnsi="Times New Roman" w:cs="Times New Roman"/>
          <w:b/>
          <w:sz w:val="24"/>
          <w:szCs w:val="24"/>
        </w:rPr>
      </w:pPr>
      <w:bookmarkStart w:id="66" w:name="bookmark117"/>
    </w:p>
    <w:p w:rsidR="006D5DB6" w:rsidRPr="00030CC6" w:rsidRDefault="006D5DB6" w:rsidP="006D5DB6">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lastRenderedPageBreak/>
        <w:t>Вариант № 26</w:t>
      </w:r>
      <w:bookmarkEnd w:id="66"/>
    </w:p>
    <w:p w:rsidR="006D5DB6"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rsidR="006D5DB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rsidR="0062320D" w:rsidRPr="00030CC6" w:rsidRDefault="006D5DB6"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процент выполнения нормы выработки, сдельную заработную плату и удельный вес тарифа в сдельном заработке.</w:t>
      </w:r>
    </w:p>
    <w:p w:rsidR="0062320D"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rsidR="00030CC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rsidR="0062320D"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остаточную стоимость и коэффициент износа на ту же дату,</w:t>
      </w:r>
      <w:r w:rsidRPr="00030CC6">
        <w:rPr>
          <w:rFonts w:ascii="Times New Roman" w:hAnsi="Times New Roman" w:cs="Times New Roman"/>
          <w:sz w:val="24"/>
          <w:szCs w:val="24"/>
        </w:rPr>
        <w:t xml:space="preserve"> если амортизация начисляется:</w:t>
      </w:r>
    </w:p>
    <w:p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а) линейным способом;</w:t>
      </w:r>
    </w:p>
    <w:p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б) способом уменьшаемого остатка (коэффициент ускорения 2);</w:t>
      </w:r>
    </w:p>
    <w:p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способом </w:t>
      </w:r>
      <w:proofErr w:type="gramStart"/>
      <w:r w:rsidRPr="00030CC6">
        <w:rPr>
          <w:rFonts w:ascii="Times New Roman" w:hAnsi="Times New Roman" w:cs="Times New Roman"/>
          <w:sz w:val="24"/>
          <w:szCs w:val="24"/>
        </w:rPr>
        <w:t>суммы чисел лет срока полезного использования</w:t>
      </w:r>
      <w:proofErr w:type="gramEnd"/>
      <w:r w:rsidRPr="00030CC6">
        <w:rPr>
          <w:rFonts w:ascii="Times New Roman" w:hAnsi="Times New Roman" w:cs="Times New Roman"/>
          <w:sz w:val="24"/>
          <w:szCs w:val="24"/>
        </w:rPr>
        <w:t>.</w:t>
      </w:r>
    </w:p>
    <w:p w:rsidR="0062320D" w:rsidRPr="00030CC6" w:rsidRDefault="006D5DB6" w:rsidP="00DF5A3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w:t>
      </w:r>
      <w:r w:rsidR="00DF5A3D">
        <w:rPr>
          <w:rFonts w:ascii="Times New Roman" w:hAnsi="Times New Roman" w:cs="Times New Roman"/>
          <w:sz w:val="24"/>
          <w:szCs w:val="24"/>
        </w:rPr>
        <w:t>–</w:t>
      </w:r>
      <w:r w:rsidRPr="00030CC6">
        <w:rPr>
          <w:rFonts w:ascii="Times New Roman" w:hAnsi="Times New Roman" w:cs="Times New Roman"/>
          <w:sz w:val="24"/>
          <w:szCs w:val="24"/>
        </w:rPr>
        <w:t xml:space="preserve"> сумму амортизации за весь период фактического использования объекта.</w:t>
      </w:r>
    </w:p>
    <w:p w:rsidR="0062320D" w:rsidRPr="00030CC6" w:rsidRDefault="0062320D" w:rsidP="00030CC6">
      <w:pPr>
        <w:spacing w:after="0" w:line="240" w:lineRule="auto"/>
        <w:contextualSpacing/>
        <w:jc w:val="both"/>
        <w:rPr>
          <w:rFonts w:ascii="Times New Roman" w:hAnsi="Times New Roman" w:cs="Times New Roman"/>
          <w:sz w:val="24"/>
          <w:szCs w:val="24"/>
        </w:rPr>
      </w:pPr>
    </w:p>
    <w:p w:rsidR="00030CC6" w:rsidRPr="00030CC6" w:rsidRDefault="00030CC6" w:rsidP="00030CC6">
      <w:pPr>
        <w:pStyle w:val="10"/>
        <w:numPr>
          <w:ilvl w:val="1"/>
          <w:numId w:val="17"/>
        </w:numPr>
        <w:shd w:val="clear" w:color="auto" w:fill="auto"/>
        <w:spacing w:line="240" w:lineRule="auto"/>
        <w:ind w:left="426" w:hanging="426"/>
        <w:contextualSpacing/>
        <w:rPr>
          <w:sz w:val="24"/>
          <w:szCs w:val="24"/>
        </w:rPr>
      </w:pPr>
      <w:bookmarkStart w:id="67" w:name="bookmark118"/>
      <w:r w:rsidRPr="00030CC6">
        <w:rPr>
          <w:sz w:val="24"/>
          <w:szCs w:val="24"/>
        </w:rPr>
        <w:t xml:space="preserve">Критерии оценки усвоения знаний и </w:t>
      </w:r>
      <w:proofErr w:type="spellStart"/>
      <w:r w:rsidRPr="00030CC6">
        <w:rPr>
          <w:sz w:val="24"/>
          <w:szCs w:val="24"/>
        </w:rPr>
        <w:t>сформированности</w:t>
      </w:r>
      <w:proofErr w:type="spellEnd"/>
      <w:r w:rsidRPr="00030CC6">
        <w:rPr>
          <w:sz w:val="24"/>
          <w:szCs w:val="24"/>
        </w:rPr>
        <w:t xml:space="preserve"> умений по УД</w:t>
      </w:r>
      <w:r w:rsidR="005264BE">
        <w:rPr>
          <w:b w:val="0"/>
          <w:sz w:val="24"/>
          <w:szCs w:val="24"/>
          <w:lang w:eastAsia="ru-RU"/>
        </w:rPr>
        <w:t xml:space="preserve"> </w:t>
      </w:r>
      <w:r w:rsidRPr="00030CC6">
        <w:rPr>
          <w:sz w:val="24"/>
          <w:szCs w:val="24"/>
          <w:lang w:eastAsia="ru-RU"/>
        </w:rPr>
        <w:t>ОП</w:t>
      </w:r>
      <w:r w:rsidR="00DF5A3D">
        <w:rPr>
          <w:sz w:val="24"/>
          <w:szCs w:val="24"/>
          <w:lang w:eastAsia="ru-RU"/>
        </w:rPr>
        <w:t>.07</w:t>
      </w:r>
      <w:r w:rsidRPr="00030CC6">
        <w:rPr>
          <w:sz w:val="24"/>
          <w:szCs w:val="24"/>
          <w:lang w:eastAsia="ru-RU"/>
        </w:rPr>
        <w:t>. Экономика отрасли</w:t>
      </w:r>
      <w:r w:rsidRPr="00030CC6">
        <w:rPr>
          <w:sz w:val="24"/>
          <w:szCs w:val="24"/>
        </w:rPr>
        <w:t>:</w:t>
      </w:r>
      <w:bookmarkEnd w:id="67"/>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«5» </w:t>
      </w:r>
      <w:r w:rsidRPr="00030CC6">
        <w:rPr>
          <w:rFonts w:ascii="Times New Roman" w:hAnsi="Times New Roman" w:cs="Times New Roman"/>
          <w:sz w:val="24"/>
          <w:szCs w:val="24"/>
        </w:rPr>
        <w:t xml:space="preserve">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«4» </w:t>
      </w:r>
      <w:r w:rsidRPr="00030CC6">
        <w:rPr>
          <w:rFonts w:ascii="Times New Roman" w:hAnsi="Times New Roman" w:cs="Times New Roman"/>
          <w:sz w:val="24"/>
          <w:szCs w:val="24"/>
        </w:rPr>
        <w:t xml:space="preserve">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от 75 – 87 правильных ответов на тесты и правильно решил одну практическую задачу. Учитывается оформление работы и общая грамотность.</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w:t>
      </w:r>
      <w:r w:rsidRPr="00030CC6">
        <w:rPr>
          <w:rFonts w:ascii="Times New Roman" w:hAnsi="Times New Roman" w:cs="Times New Roman"/>
          <w:b/>
          <w:sz w:val="24"/>
          <w:szCs w:val="24"/>
        </w:rPr>
        <w:t>«3»</w:t>
      </w:r>
      <w:r w:rsidRPr="00030CC6">
        <w:rPr>
          <w:rFonts w:ascii="Times New Roman" w:hAnsi="Times New Roman" w:cs="Times New Roman"/>
          <w:sz w:val="24"/>
          <w:szCs w:val="24"/>
        </w:rPr>
        <w:t xml:space="preserve"> 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от 61 – 74 правильных ответов на тесты. Учитывается оформление работы.</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«2» </w:t>
      </w:r>
      <w:r w:rsidRPr="00030CC6">
        <w:rPr>
          <w:rFonts w:ascii="Times New Roman" w:hAnsi="Times New Roman" w:cs="Times New Roman"/>
          <w:sz w:val="24"/>
          <w:szCs w:val="24"/>
        </w:rPr>
        <w:t xml:space="preserve">выставляется, если </w:t>
      </w:r>
      <w:proofErr w:type="gramStart"/>
      <w:r w:rsidRPr="00030CC6">
        <w:rPr>
          <w:rFonts w:ascii="Times New Roman" w:hAnsi="Times New Roman" w:cs="Times New Roman"/>
          <w:sz w:val="24"/>
          <w:szCs w:val="24"/>
        </w:rPr>
        <w:t>обучающийся</w:t>
      </w:r>
      <w:proofErr w:type="gramEnd"/>
      <w:r w:rsidRPr="00030CC6">
        <w:rPr>
          <w:rFonts w:ascii="Times New Roman" w:hAnsi="Times New Roman" w:cs="Times New Roman"/>
          <w:sz w:val="24"/>
          <w:szCs w:val="24"/>
        </w:rPr>
        <w:t xml:space="preserve"> дал меньше 60 правильных ответов на тесты.</w:t>
      </w:r>
    </w:p>
    <w:p w:rsidR="0062320D" w:rsidRPr="00030CC6" w:rsidRDefault="0062320D" w:rsidP="00030CC6">
      <w:pPr>
        <w:spacing w:after="0" w:line="240" w:lineRule="auto"/>
        <w:contextualSpacing/>
        <w:jc w:val="both"/>
        <w:rPr>
          <w:rFonts w:ascii="Times New Roman" w:hAnsi="Times New Roman" w:cs="Times New Roman"/>
          <w:sz w:val="24"/>
          <w:szCs w:val="24"/>
        </w:rPr>
      </w:pPr>
    </w:p>
    <w:p w:rsidR="00030CC6" w:rsidRPr="00030CC6" w:rsidRDefault="00030CC6" w:rsidP="00030CC6">
      <w:pPr>
        <w:pStyle w:val="10"/>
        <w:numPr>
          <w:ilvl w:val="1"/>
          <w:numId w:val="17"/>
        </w:numPr>
        <w:shd w:val="clear" w:color="auto" w:fill="auto"/>
        <w:spacing w:line="240" w:lineRule="auto"/>
        <w:ind w:left="426" w:hanging="426"/>
        <w:contextualSpacing/>
        <w:rPr>
          <w:sz w:val="24"/>
          <w:szCs w:val="24"/>
        </w:rPr>
      </w:pPr>
      <w:bookmarkStart w:id="68" w:name="bookmark119"/>
      <w:r w:rsidRPr="00030CC6">
        <w:rPr>
          <w:sz w:val="24"/>
          <w:szCs w:val="24"/>
        </w:rPr>
        <w:t>Время на подготовку и выполнение:</w:t>
      </w:r>
      <w:bookmarkEnd w:id="68"/>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подготовка 5 мин.;</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выполнение 1 час 20 мин;</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оформление и сдача 5 мин.;</w:t>
      </w:r>
    </w:p>
    <w:p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всего 1 час 30 мин.</w:t>
      </w:r>
    </w:p>
    <w:p w:rsidR="0062320D" w:rsidRPr="00030CC6" w:rsidRDefault="0062320D" w:rsidP="00030CC6">
      <w:pPr>
        <w:spacing w:after="0" w:line="240" w:lineRule="auto"/>
        <w:contextualSpacing/>
        <w:jc w:val="both"/>
        <w:rPr>
          <w:rFonts w:ascii="Times New Roman" w:hAnsi="Times New Roman" w:cs="Times New Roman"/>
          <w:sz w:val="24"/>
          <w:szCs w:val="24"/>
        </w:rPr>
      </w:pPr>
    </w:p>
    <w:p w:rsidR="00030CC6" w:rsidRDefault="00030CC6" w:rsidP="00030CC6">
      <w:pPr>
        <w:pStyle w:val="10"/>
        <w:numPr>
          <w:ilvl w:val="0"/>
          <w:numId w:val="17"/>
        </w:numPr>
        <w:shd w:val="clear" w:color="auto" w:fill="auto"/>
        <w:spacing w:line="240" w:lineRule="auto"/>
        <w:contextualSpacing/>
        <w:rPr>
          <w:sz w:val="24"/>
          <w:szCs w:val="24"/>
        </w:rPr>
      </w:pPr>
      <w:bookmarkStart w:id="69" w:name="bookmark120"/>
      <w:r w:rsidRPr="00030CC6">
        <w:rPr>
          <w:sz w:val="24"/>
          <w:szCs w:val="24"/>
        </w:rPr>
        <w:t>Перечень материалов, оборудования и информационных источников, используемых для аттестации</w:t>
      </w:r>
      <w:bookmarkEnd w:id="69"/>
    </w:p>
    <w:p w:rsidR="008B329D" w:rsidRPr="008B329D" w:rsidRDefault="008B329D" w:rsidP="008B329D">
      <w:pPr>
        <w:pStyle w:val="10"/>
        <w:shd w:val="clear" w:color="auto" w:fill="auto"/>
        <w:spacing w:line="240" w:lineRule="auto"/>
        <w:ind w:firstLine="0"/>
        <w:contextualSpacing/>
        <w:rPr>
          <w:rStyle w:val="ad"/>
          <w:sz w:val="24"/>
          <w:szCs w:val="24"/>
        </w:rPr>
      </w:pPr>
    </w:p>
    <w:p w:rsidR="008B329D" w:rsidRPr="00B65081" w:rsidRDefault="008B329D" w:rsidP="008B329D">
      <w:pPr>
        <w:pStyle w:val="Default"/>
        <w:contextualSpacing/>
        <w:jc w:val="both"/>
        <w:rPr>
          <w:rStyle w:val="ad"/>
        </w:rPr>
      </w:pPr>
      <w:r w:rsidRPr="00B65081">
        <w:rPr>
          <w:rStyle w:val="ad"/>
        </w:rPr>
        <w:t>Основные источники (печатные издания):</w:t>
      </w:r>
    </w:p>
    <w:p w:rsidR="008B329D" w:rsidRPr="00C55EB3" w:rsidRDefault="00C55EB3" w:rsidP="008B329D">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C55EB3">
        <w:rPr>
          <w:rStyle w:val="ad"/>
          <w:rFonts w:ascii="Times New Roman" w:hAnsi="Times New Roman" w:cs="Times New Roman"/>
          <w:b w:val="0"/>
          <w:sz w:val="24"/>
          <w:szCs w:val="24"/>
        </w:rPr>
        <w:t>Гражданский кодекс Российской Федерации от 26.01.1996 № 14-ФЗ (с изм. и доп., вступ. в силу с 12.09.2023)</w:t>
      </w:r>
    </w:p>
    <w:p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t xml:space="preserve">Дмитриева, О.В. Статистика: учебник / О.В. Дмитриева. –  Москва: КНОРУС, 2023. – 324 </w:t>
      </w:r>
      <w:proofErr w:type="gramStart"/>
      <w:r w:rsidRPr="008B329D">
        <w:rPr>
          <w:rStyle w:val="ad"/>
          <w:b w:val="0"/>
        </w:rPr>
        <w:t>с</w:t>
      </w:r>
      <w:proofErr w:type="gramEnd"/>
      <w:r w:rsidRPr="008B329D">
        <w:rPr>
          <w:rStyle w:val="ad"/>
          <w:b w:val="0"/>
        </w:rPr>
        <w:t>. – (Среднее профессиональное образование)</w:t>
      </w:r>
    </w:p>
    <w:p w:rsidR="008B329D" w:rsidRPr="008B329D" w:rsidRDefault="008B329D" w:rsidP="008B329D">
      <w:pPr>
        <w:pStyle w:val="Default"/>
        <w:numPr>
          <w:ilvl w:val="0"/>
          <w:numId w:val="18"/>
        </w:numPr>
        <w:ind w:left="284" w:hanging="284"/>
        <w:contextualSpacing/>
        <w:jc w:val="both"/>
        <w:rPr>
          <w:rStyle w:val="ad"/>
          <w:b w:val="0"/>
        </w:rPr>
      </w:pPr>
      <w:proofErr w:type="spellStart"/>
      <w:r w:rsidRPr="008B329D">
        <w:rPr>
          <w:rStyle w:val="ad"/>
          <w:b w:val="0"/>
        </w:rPr>
        <w:t>Ляпина</w:t>
      </w:r>
      <w:proofErr w:type="spellEnd"/>
      <w:r w:rsidRPr="008B329D">
        <w:rPr>
          <w:rStyle w:val="ad"/>
          <w:b w:val="0"/>
        </w:rPr>
        <w:t>, О.П. Стандартизация, сертификация и техническое документоведение: учеб</w:t>
      </w:r>
      <w:proofErr w:type="gramStart"/>
      <w:r w:rsidRPr="008B329D">
        <w:rPr>
          <w:rStyle w:val="ad"/>
          <w:b w:val="0"/>
        </w:rPr>
        <w:t>.</w:t>
      </w:r>
      <w:proofErr w:type="gramEnd"/>
      <w:r w:rsidRPr="008B329D">
        <w:rPr>
          <w:rStyle w:val="ad"/>
          <w:b w:val="0"/>
        </w:rPr>
        <w:t xml:space="preserve"> </w:t>
      </w:r>
      <w:proofErr w:type="gramStart"/>
      <w:r w:rsidRPr="008B329D">
        <w:rPr>
          <w:rStyle w:val="ad"/>
          <w:b w:val="0"/>
        </w:rPr>
        <w:t>д</w:t>
      </w:r>
      <w:proofErr w:type="gramEnd"/>
      <w:r w:rsidRPr="008B329D">
        <w:rPr>
          <w:rStyle w:val="ad"/>
          <w:b w:val="0"/>
        </w:rPr>
        <w:t xml:space="preserve">ля студ. учреждений сред. проф. образование / О.П. </w:t>
      </w:r>
      <w:proofErr w:type="spellStart"/>
      <w:r w:rsidRPr="008B329D">
        <w:rPr>
          <w:rStyle w:val="ad"/>
          <w:b w:val="0"/>
        </w:rPr>
        <w:t>Ляпина</w:t>
      </w:r>
      <w:proofErr w:type="spellEnd"/>
      <w:r w:rsidRPr="008B329D">
        <w:rPr>
          <w:rStyle w:val="ad"/>
          <w:b w:val="0"/>
        </w:rPr>
        <w:t xml:space="preserve">, О.Н. </w:t>
      </w:r>
      <w:proofErr w:type="spellStart"/>
      <w:r w:rsidRPr="008B329D">
        <w:rPr>
          <w:rStyle w:val="ad"/>
          <w:b w:val="0"/>
        </w:rPr>
        <w:t>Перлова</w:t>
      </w:r>
      <w:proofErr w:type="spellEnd"/>
      <w:r w:rsidRPr="008B329D">
        <w:rPr>
          <w:rStyle w:val="ad"/>
          <w:b w:val="0"/>
        </w:rPr>
        <w:t>. – 2-е изд., стер. – М.: Издательский центр «Академия», 2020. – 208 с.</w:t>
      </w:r>
    </w:p>
    <w:p w:rsidR="00DC4421" w:rsidRDefault="00DC4421" w:rsidP="008B329D">
      <w:pPr>
        <w:pStyle w:val="Default"/>
        <w:numPr>
          <w:ilvl w:val="0"/>
          <w:numId w:val="18"/>
        </w:numPr>
        <w:ind w:left="284" w:hanging="284"/>
        <w:contextualSpacing/>
        <w:jc w:val="both"/>
        <w:rPr>
          <w:rStyle w:val="ad"/>
          <w:b w:val="0"/>
        </w:rPr>
      </w:pPr>
      <w:proofErr w:type="spellStart"/>
      <w:r>
        <w:rPr>
          <w:rStyle w:val="ad"/>
          <w:b w:val="0"/>
        </w:rPr>
        <w:t>Мокий</w:t>
      </w:r>
      <w:proofErr w:type="spellEnd"/>
      <w:r>
        <w:rPr>
          <w:rStyle w:val="ad"/>
          <w:b w:val="0"/>
        </w:rPr>
        <w:t>, М. С.  Экономика организации: учебник и практикум для среднего профессионального образования / М. С. </w:t>
      </w:r>
      <w:proofErr w:type="spellStart"/>
      <w:r>
        <w:rPr>
          <w:rStyle w:val="ad"/>
          <w:b w:val="0"/>
        </w:rPr>
        <w:t>Мокий</w:t>
      </w:r>
      <w:proofErr w:type="spellEnd"/>
      <w:r>
        <w:rPr>
          <w:rStyle w:val="ad"/>
          <w:b w:val="0"/>
        </w:rPr>
        <w:t>, О. В. </w:t>
      </w:r>
      <w:proofErr w:type="spellStart"/>
      <w:r>
        <w:rPr>
          <w:rStyle w:val="ad"/>
          <w:b w:val="0"/>
        </w:rPr>
        <w:t>Азоева</w:t>
      </w:r>
      <w:proofErr w:type="spellEnd"/>
      <w:r>
        <w:rPr>
          <w:rStyle w:val="ad"/>
          <w:b w:val="0"/>
        </w:rPr>
        <w:t>, В. С. Ивановский; под редакцией М. С. </w:t>
      </w:r>
      <w:proofErr w:type="spellStart"/>
      <w:r>
        <w:rPr>
          <w:rStyle w:val="ad"/>
          <w:b w:val="0"/>
        </w:rPr>
        <w:t>Мокия</w:t>
      </w:r>
      <w:proofErr w:type="spellEnd"/>
      <w:r>
        <w:rPr>
          <w:rStyle w:val="ad"/>
          <w:b w:val="0"/>
        </w:rPr>
        <w:t xml:space="preserve">. – 4-е изд., </w:t>
      </w:r>
      <w:proofErr w:type="spellStart"/>
      <w:r>
        <w:rPr>
          <w:rStyle w:val="ad"/>
          <w:b w:val="0"/>
        </w:rPr>
        <w:t>перераб</w:t>
      </w:r>
      <w:proofErr w:type="spellEnd"/>
      <w:r>
        <w:rPr>
          <w:rStyle w:val="ad"/>
          <w:b w:val="0"/>
        </w:rPr>
        <w:t xml:space="preserve">. и доп. – Москва: Издательство </w:t>
      </w:r>
      <w:proofErr w:type="spellStart"/>
      <w:r>
        <w:rPr>
          <w:rStyle w:val="ad"/>
          <w:b w:val="0"/>
        </w:rPr>
        <w:t>Юрайт</w:t>
      </w:r>
      <w:proofErr w:type="spellEnd"/>
      <w:r>
        <w:rPr>
          <w:rStyle w:val="ad"/>
          <w:b w:val="0"/>
        </w:rPr>
        <w:t>, 2024. – 297 с. – (Профессиональное образование)</w:t>
      </w:r>
    </w:p>
    <w:p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lastRenderedPageBreak/>
        <w:t>Сафронов, Н.А. Экономика организации (предприятия): учебник для ср. спец. учеб</w:t>
      </w:r>
      <w:proofErr w:type="gramStart"/>
      <w:r w:rsidRPr="008B329D">
        <w:rPr>
          <w:rStyle w:val="ad"/>
          <w:b w:val="0"/>
        </w:rPr>
        <w:t>.</w:t>
      </w:r>
      <w:proofErr w:type="gramEnd"/>
      <w:r w:rsidRPr="008B329D">
        <w:rPr>
          <w:rStyle w:val="ad"/>
          <w:b w:val="0"/>
        </w:rPr>
        <w:t xml:space="preserve"> </w:t>
      </w:r>
      <w:proofErr w:type="gramStart"/>
      <w:r w:rsidRPr="008B329D">
        <w:rPr>
          <w:rStyle w:val="ad"/>
          <w:b w:val="0"/>
        </w:rPr>
        <w:t>з</w:t>
      </w:r>
      <w:proofErr w:type="gramEnd"/>
      <w:r w:rsidRPr="008B329D">
        <w:rPr>
          <w:rStyle w:val="ad"/>
          <w:b w:val="0"/>
        </w:rPr>
        <w:t>аведений. – 2-е изд., с изм. / Н.А. Сафронов. –  Москва: Магистр: ИНФРА-М, 2023. – 256 с.</w:t>
      </w:r>
    </w:p>
    <w:p w:rsidR="00DC4421" w:rsidRDefault="00DC4421" w:rsidP="008B329D">
      <w:pPr>
        <w:pStyle w:val="Default"/>
        <w:numPr>
          <w:ilvl w:val="0"/>
          <w:numId w:val="18"/>
        </w:numPr>
        <w:ind w:left="284" w:hanging="284"/>
        <w:contextualSpacing/>
        <w:jc w:val="both"/>
        <w:rPr>
          <w:rStyle w:val="ad"/>
          <w:b w:val="0"/>
        </w:rPr>
      </w:pPr>
      <w:proofErr w:type="spellStart"/>
      <w:r>
        <w:rPr>
          <w:rStyle w:val="ad"/>
          <w:b w:val="0"/>
        </w:rPr>
        <w:t>Тертышник</w:t>
      </w:r>
      <w:proofErr w:type="spellEnd"/>
      <w:r>
        <w:rPr>
          <w:rStyle w:val="ad"/>
          <w:b w:val="0"/>
        </w:rPr>
        <w:t>, М. И. Экономика организации: учебник и практикум для среднего профессионального образования /М. И. </w:t>
      </w:r>
      <w:proofErr w:type="spellStart"/>
      <w:r>
        <w:rPr>
          <w:rStyle w:val="ad"/>
          <w:b w:val="0"/>
        </w:rPr>
        <w:t>Тертышник</w:t>
      </w:r>
      <w:proofErr w:type="spellEnd"/>
      <w:r>
        <w:rPr>
          <w:rStyle w:val="ad"/>
          <w:b w:val="0"/>
        </w:rPr>
        <w:t xml:space="preserve">. – 2-е изд. – Москва: Издательство </w:t>
      </w:r>
      <w:proofErr w:type="spellStart"/>
      <w:r>
        <w:rPr>
          <w:rStyle w:val="ad"/>
          <w:b w:val="0"/>
        </w:rPr>
        <w:t>Юрайт</w:t>
      </w:r>
      <w:proofErr w:type="spellEnd"/>
      <w:r>
        <w:rPr>
          <w:rStyle w:val="ad"/>
          <w:b w:val="0"/>
        </w:rPr>
        <w:t>, 2024. – 509 с. – (Профессиональное образование)</w:t>
      </w:r>
    </w:p>
    <w:p w:rsidR="008B329D" w:rsidRPr="008B329D" w:rsidRDefault="008B329D" w:rsidP="008B329D">
      <w:pPr>
        <w:pStyle w:val="Default"/>
        <w:numPr>
          <w:ilvl w:val="0"/>
          <w:numId w:val="18"/>
        </w:numPr>
        <w:ind w:left="284" w:hanging="284"/>
        <w:contextualSpacing/>
        <w:jc w:val="both"/>
        <w:rPr>
          <w:rStyle w:val="ad"/>
          <w:b w:val="0"/>
        </w:rPr>
      </w:pPr>
      <w:proofErr w:type="spellStart"/>
      <w:r w:rsidRPr="008B329D">
        <w:rPr>
          <w:rStyle w:val="ad"/>
          <w:b w:val="0"/>
        </w:rPr>
        <w:t>Чечевицына</w:t>
      </w:r>
      <w:proofErr w:type="spellEnd"/>
      <w:r w:rsidRPr="008B329D">
        <w:rPr>
          <w:rStyle w:val="ad"/>
          <w:b w:val="0"/>
        </w:rPr>
        <w:t xml:space="preserve">, Л.Н. Экономика организации: учебное пособие. / Л.Н. </w:t>
      </w:r>
      <w:proofErr w:type="spellStart"/>
      <w:r w:rsidRPr="008B329D">
        <w:rPr>
          <w:rStyle w:val="ad"/>
          <w:b w:val="0"/>
        </w:rPr>
        <w:t>Чечевицына</w:t>
      </w:r>
      <w:proofErr w:type="spellEnd"/>
      <w:r w:rsidRPr="008B329D">
        <w:rPr>
          <w:rStyle w:val="ad"/>
          <w:b w:val="0"/>
        </w:rPr>
        <w:t xml:space="preserve">, Е.В. </w:t>
      </w:r>
      <w:proofErr w:type="spellStart"/>
      <w:r w:rsidRPr="008B329D">
        <w:rPr>
          <w:rStyle w:val="ad"/>
          <w:b w:val="0"/>
        </w:rPr>
        <w:t>Хачадурова</w:t>
      </w:r>
      <w:proofErr w:type="spellEnd"/>
      <w:r w:rsidRPr="008B329D">
        <w:rPr>
          <w:rStyle w:val="ad"/>
          <w:b w:val="0"/>
        </w:rPr>
        <w:t>. – Изд. 4-е. –  Ростов н</w:t>
      </w:r>
      <w:proofErr w:type="gramStart"/>
      <w:r w:rsidRPr="008B329D">
        <w:rPr>
          <w:rStyle w:val="ad"/>
          <w:b w:val="0"/>
        </w:rPr>
        <w:t>/Д</w:t>
      </w:r>
      <w:proofErr w:type="gramEnd"/>
      <w:r w:rsidRPr="008B329D">
        <w:rPr>
          <w:rStyle w:val="ad"/>
          <w:b w:val="0"/>
        </w:rPr>
        <w:t>: Феникс, 2022. – 382 с. – (Среднее профессиональное образование)</w:t>
      </w:r>
    </w:p>
    <w:p w:rsidR="008B329D" w:rsidRPr="008B329D" w:rsidRDefault="008B329D" w:rsidP="008B329D">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Шитов, В.Н. Основы финансовой грамотности: учебное пособие. / В.Н. Шитов. –  Москва: КНОРУС, 2023. – 252 </w:t>
      </w:r>
      <w:proofErr w:type="gramStart"/>
      <w:r w:rsidRPr="008B329D">
        <w:rPr>
          <w:rStyle w:val="ad"/>
          <w:rFonts w:ascii="Times New Roman" w:hAnsi="Times New Roman" w:cs="Times New Roman"/>
          <w:b w:val="0"/>
          <w:sz w:val="24"/>
          <w:szCs w:val="24"/>
        </w:rPr>
        <w:t>с</w:t>
      </w:r>
      <w:proofErr w:type="gramEnd"/>
      <w:r w:rsidRPr="008B329D">
        <w:rPr>
          <w:rStyle w:val="ad"/>
          <w:rFonts w:ascii="Times New Roman" w:hAnsi="Times New Roman" w:cs="Times New Roman"/>
          <w:b w:val="0"/>
          <w:sz w:val="24"/>
          <w:szCs w:val="24"/>
        </w:rPr>
        <w:t>. – (Среднее профессиональное образование)</w:t>
      </w:r>
    </w:p>
    <w:p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t xml:space="preserve">Яковлев, Г.А. Основы коммерции: учебное пособие / Г.А. Яковлев. – Москва: ИНФРА-М, 2020. – 224 </w:t>
      </w:r>
      <w:proofErr w:type="gramStart"/>
      <w:r w:rsidRPr="008B329D">
        <w:rPr>
          <w:rStyle w:val="ad"/>
          <w:b w:val="0"/>
        </w:rPr>
        <w:t>с</w:t>
      </w:r>
      <w:proofErr w:type="gramEnd"/>
      <w:r w:rsidRPr="008B329D">
        <w:rPr>
          <w:rStyle w:val="ad"/>
          <w:b w:val="0"/>
        </w:rPr>
        <w:t>. – (Среднее профессиональное образование)</w:t>
      </w:r>
    </w:p>
    <w:p w:rsidR="008B329D" w:rsidRPr="008B329D" w:rsidRDefault="008B329D" w:rsidP="008B329D">
      <w:pPr>
        <w:pStyle w:val="Default"/>
        <w:ind w:firstLine="567"/>
        <w:contextualSpacing/>
        <w:jc w:val="both"/>
        <w:rPr>
          <w:rStyle w:val="ad"/>
          <w:b w:val="0"/>
        </w:rPr>
      </w:pPr>
    </w:p>
    <w:p w:rsidR="008B329D" w:rsidRPr="00B65081" w:rsidRDefault="008B329D" w:rsidP="008B329D">
      <w:pPr>
        <w:pStyle w:val="Default"/>
        <w:contextualSpacing/>
        <w:jc w:val="both"/>
        <w:rPr>
          <w:rStyle w:val="ad"/>
        </w:rPr>
      </w:pPr>
      <w:r w:rsidRPr="00B65081">
        <w:rPr>
          <w:rStyle w:val="ad"/>
        </w:rPr>
        <w:t>Дополнительные источники (печатные издания):</w:t>
      </w:r>
    </w:p>
    <w:p w:rsidR="008B329D" w:rsidRPr="008B329D" w:rsidRDefault="008B329D" w:rsidP="008B329D">
      <w:pPr>
        <w:pStyle w:val="Default"/>
        <w:numPr>
          <w:ilvl w:val="0"/>
          <w:numId w:val="19"/>
        </w:numPr>
        <w:ind w:left="284" w:hanging="284"/>
        <w:contextualSpacing/>
        <w:jc w:val="both"/>
        <w:rPr>
          <w:rStyle w:val="ad"/>
          <w:b w:val="0"/>
        </w:rPr>
      </w:pPr>
      <w:proofErr w:type="spellStart"/>
      <w:r w:rsidRPr="008B329D">
        <w:rPr>
          <w:rStyle w:val="ad"/>
          <w:b w:val="0"/>
        </w:rPr>
        <w:t>Мокий</w:t>
      </w:r>
      <w:proofErr w:type="spellEnd"/>
      <w:r w:rsidRPr="008B329D">
        <w:rPr>
          <w:rStyle w:val="ad"/>
          <w:b w:val="0"/>
        </w:rPr>
        <w:t xml:space="preserve">, М.С. Экономика организации: учебник и практикум для СПО. / М.С. </w:t>
      </w:r>
      <w:proofErr w:type="spellStart"/>
      <w:r w:rsidRPr="008B329D">
        <w:rPr>
          <w:rStyle w:val="ad"/>
          <w:b w:val="0"/>
        </w:rPr>
        <w:t>Мокий</w:t>
      </w:r>
      <w:proofErr w:type="spellEnd"/>
      <w:r w:rsidRPr="008B329D">
        <w:rPr>
          <w:rStyle w:val="ad"/>
          <w:b w:val="0"/>
        </w:rPr>
        <w:t xml:space="preserve">, О.В. </w:t>
      </w:r>
      <w:proofErr w:type="spellStart"/>
      <w:r w:rsidRPr="008B329D">
        <w:rPr>
          <w:rStyle w:val="ad"/>
          <w:b w:val="0"/>
        </w:rPr>
        <w:t>Азоева</w:t>
      </w:r>
      <w:proofErr w:type="spellEnd"/>
      <w:r w:rsidRPr="008B329D">
        <w:rPr>
          <w:rStyle w:val="ad"/>
          <w:b w:val="0"/>
        </w:rPr>
        <w:t xml:space="preserve">, В.С. </w:t>
      </w:r>
      <w:proofErr w:type="gramStart"/>
      <w:r w:rsidRPr="008B329D">
        <w:rPr>
          <w:rStyle w:val="ad"/>
          <w:b w:val="0"/>
        </w:rPr>
        <w:t>Ивановский</w:t>
      </w:r>
      <w:proofErr w:type="gramEnd"/>
      <w:r w:rsidRPr="008B329D">
        <w:rPr>
          <w:rStyle w:val="ad"/>
          <w:b w:val="0"/>
        </w:rPr>
        <w:t xml:space="preserve">; под ред. М.С, </w:t>
      </w:r>
      <w:proofErr w:type="spellStart"/>
      <w:r w:rsidRPr="008B329D">
        <w:rPr>
          <w:rStyle w:val="ad"/>
          <w:b w:val="0"/>
        </w:rPr>
        <w:t>Мокия</w:t>
      </w:r>
      <w:proofErr w:type="spellEnd"/>
      <w:r w:rsidRPr="008B329D">
        <w:rPr>
          <w:rStyle w:val="ad"/>
          <w:b w:val="0"/>
        </w:rPr>
        <w:t xml:space="preserve">. – 2-е изд., </w:t>
      </w:r>
      <w:proofErr w:type="spellStart"/>
      <w:r w:rsidRPr="008B329D">
        <w:rPr>
          <w:rStyle w:val="ad"/>
          <w:b w:val="0"/>
        </w:rPr>
        <w:t>перераб</w:t>
      </w:r>
      <w:proofErr w:type="spellEnd"/>
      <w:r w:rsidRPr="008B329D">
        <w:rPr>
          <w:rStyle w:val="ad"/>
          <w:b w:val="0"/>
        </w:rPr>
        <w:t xml:space="preserve">. и доп. – М.: Издательство </w:t>
      </w:r>
      <w:proofErr w:type="spellStart"/>
      <w:r w:rsidRPr="008B329D">
        <w:rPr>
          <w:rStyle w:val="ad"/>
          <w:b w:val="0"/>
        </w:rPr>
        <w:t>Юрайт</w:t>
      </w:r>
      <w:proofErr w:type="spellEnd"/>
      <w:r w:rsidRPr="008B329D">
        <w:rPr>
          <w:rStyle w:val="ad"/>
          <w:b w:val="0"/>
        </w:rPr>
        <w:t>, 2017. – 334 с. – Серия: Профессиональное образование</w:t>
      </w:r>
    </w:p>
    <w:p w:rsidR="008B329D" w:rsidRPr="008B329D" w:rsidRDefault="008B329D" w:rsidP="008B329D">
      <w:pPr>
        <w:pStyle w:val="Default"/>
        <w:numPr>
          <w:ilvl w:val="0"/>
          <w:numId w:val="19"/>
        </w:numPr>
        <w:ind w:left="284" w:hanging="284"/>
        <w:contextualSpacing/>
        <w:jc w:val="both"/>
        <w:rPr>
          <w:rStyle w:val="ad"/>
          <w:b w:val="0"/>
        </w:rPr>
      </w:pPr>
      <w:proofErr w:type="spellStart"/>
      <w:r w:rsidRPr="008B329D">
        <w:rPr>
          <w:rStyle w:val="ad"/>
          <w:b w:val="0"/>
        </w:rPr>
        <w:t>Череданов</w:t>
      </w:r>
      <w:proofErr w:type="spellEnd"/>
      <w:r w:rsidRPr="008B329D">
        <w:rPr>
          <w:rStyle w:val="ad"/>
          <w:b w:val="0"/>
        </w:rPr>
        <w:t>, Л.Н. Основы экономики и предпринимательства: учеб</w:t>
      </w:r>
      <w:proofErr w:type="gramStart"/>
      <w:r w:rsidRPr="008B329D">
        <w:rPr>
          <w:rStyle w:val="ad"/>
          <w:b w:val="0"/>
        </w:rPr>
        <w:t>.</w:t>
      </w:r>
      <w:proofErr w:type="gramEnd"/>
      <w:r w:rsidRPr="008B329D">
        <w:rPr>
          <w:rStyle w:val="ad"/>
          <w:b w:val="0"/>
        </w:rPr>
        <w:t xml:space="preserve"> </w:t>
      </w:r>
      <w:proofErr w:type="gramStart"/>
      <w:r w:rsidRPr="008B329D">
        <w:rPr>
          <w:rStyle w:val="ad"/>
          <w:b w:val="0"/>
        </w:rPr>
        <w:t>д</w:t>
      </w:r>
      <w:proofErr w:type="gramEnd"/>
      <w:r w:rsidRPr="008B329D">
        <w:rPr>
          <w:rStyle w:val="ad"/>
          <w:b w:val="0"/>
        </w:rPr>
        <w:t xml:space="preserve">ля студ. учреждений сред. проф. образования / Л.Н. </w:t>
      </w:r>
      <w:proofErr w:type="spellStart"/>
      <w:r w:rsidRPr="008B329D">
        <w:rPr>
          <w:rStyle w:val="ad"/>
          <w:b w:val="0"/>
        </w:rPr>
        <w:t>Череданова</w:t>
      </w:r>
      <w:proofErr w:type="spellEnd"/>
      <w:r w:rsidRPr="008B329D">
        <w:rPr>
          <w:rStyle w:val="ad"/>
          <w:b w:val="0"/>
        </w:rPr>
        <w:t>. – 17-е изд., стер. – М.: Издательский центр «Академия», 2017. – 224 с.</w:t>
      </w:r>
    </w:p>
    <w:p w:rsidR="008B329D" w:rsidRPr="008B329D" w:rsidRDefault="008B329D" w:rsidP="008B329D">
      <w:pPr>
        <w:pStyle w:val="Default"/>
        <w:numPr>
          <w:ilvl w:val="0"/>
          <w:numId w:val="19"/>
        </w:numPr>
        <w:ind w:left="284" w:hanging="284"/>
        <w:contextualSpacing/>
        <w:jc w:val="both"/>
        <w:rPr>
          <w:rStyle w:val="ad"/>
          <w:b w:val="0"/>
        </w:rPr>
      </w:pPr>
      <w:proofErr w:type="spellStart"/>
      <w:r w:rsidRPr="008B329D">
        <w:rPr>
          <w:rStyle w:val="ad"/>
          <w:b w:val="0"/>
        </w:rPr>
        <w:t>Чечевицына</w:t>
      </w:r>
      <w:proofErr w:type="spellEnd"/>
      <w:r w:rsidRPr="008B329D">
        <w:rPr>
          <w:rStyle w:val="ad"/>
          <w:b w:val="0"/>
        </w:rPr>
        <w:t xml:space="preserve"> Л.Н. Экономика организации: учебное пособие. / Л.Н. </w:t>
      </w:r>
      <w:proofErr w:type="spellStart"/>
      <w:r w:rsidRPr="008B329D">
        <w:rPr>
          <w:rStyle w:val="ad"/>
          <w:b w:val="0"/>
        </w:rPr>
        <w:t>Чечевицына</w:t>
      </w:r>
      <w:proofErr w:type="spellEnd"/>
      <w:r w:rsidRPr="008B329D">
        <w:rPr>
          <w:rStyle w:val="ad"/>
          <w:b w:val="0"/>
        </w:rPr>
        <w:t xml:space="preserve">, Е.В. </w:t>
      </w:r>
      <w:proofErr w:type="spellStart"/>
      <w:r w:rsidRPr="008B329D">
        <w:rPr>
          <w:rStyle w:val="ad"/>
          <w:b w:val="0"/>
        </w:rPr>
        <w:t>Хачадурова</w:t>
      </w:r>
      <w:proofErr w:type="spellEnd"/>
      <w:r w:rsidRPr="008B329D">
        <w:rPr>
          <w:rStyle w:val="ad"/>
          <w:b w:val="0"/>
        </w:rPr>
        <w:t>. – Ростов н</w:t>
      </w:r>
      <w:proofErr w:type="gramStart"/>
      <w:r w:rsidRPr="008B329D">
        <w:rPr>
          <w:rStyle w:val="ad"/>
          <w:b w:val="0"/>
        </w:rPr>
        <w:t>/Д</w:t>
      </w:r>
      <w:proofErr w:type="gramEnd"/>
      <w:r w:rsidRPr="008B329D">
        <w:rPr>
          <w:rStyle w:val="ad"/>
          <w:b w:val="0"/>
        </w:rPr>
        <w:t>: Феникс, 2016. – 382 с. – (Среднее профессиональное образование)</w:t>
      </w:r>
    </w:p>
    <w:p w:rsidR="008B329D" w:rsidRPr="008B329D" w:rsidRDefault="008B329D" w:rsidP="008B329D">
      <w:pPr>
        <w:pStyle w:val="Default"/>
        <w:numPr>
          <w:ilvl w:val="0"/>
          <w:numId w:val="19"/>
        </w:numPr>
        <w:ind w:left="284" w:hanging="284"/>
        <w:contextualSpacing/>
        <w:jc w:val="both"/>
        <w:rPr>
          <w:rStyle w:val="ad"/>
          <w:b w:val="0"/>
        </w:rPr>
      </w:pPr>
      <w:proofErr w:type="spellStart"/>
      <w:r w:rsidRPr="008B329D">
        <w:rPr>
          <w:rStyle w:val="ad"/>
          <w:b w:val="0"/>
        </w:rPr>
        <w:t>Чечевицына</w:t>
      </w:r>
      <w:proofErr w:type="spellEnd"/>
      <w:r w:rsidRPr="008B329D">
        <w:rPr>
          <w:rStyle w:val="ad"/>
          <w:b w:val="0"/>
        </w:rPr>
        <w:t xml:space="preserve">, Л.Н. Анализ финансово-хозяйственной деятельности: учебник / Л.Н. </w:t>
      </w:r>
      <w:proofErr w:type="spellStart"/>
      <w:r w:rsidRPr="008B329D">
        <w:rPr>
          <w:rStyle w:val="ad"/>
          <w:b w:val="0"/>
        </w:rPr>
        <w:t>Чечевицына</w:t>
      </w:r>
      <w:proofErr w:type="spellEnd"/>
      <w:r w:rsidRPr="008B329D">
        <w:rPr>
          <w:rStyle w:val="ad"/>
          <w:b w:val="0"/>
        </w:rPr>
        <w:t xml:space="preserve">, К.В. </w:t>
      </w:r>
      <w:proofErr w:type="spellStart"/>
      <w:r w:rsidRPr="008B329D">
        <w:rPr>
          <w:rStyle w:val="ad"/>
          <w:b w:val="0"/>
        </w:rPr>
        <w:t>Чечевицын</w:t>
      </w:r>
      <w:proofErr w:type="spellEnd"/>
      <w:r w:rsidRPr="008B329D">
        <w:rPr>
          <w:rStyle w:val="ad"/>
          <w:b w:val="0"/>
        </w:rPr>
        <w:t>. – Ростов н</w:t>
      </w:r>
      <w:proofErr w:type="gramStart"/>
      <w:r w:rsidRPr="008B329D">
        <w:rPr>
          <w:rStyle w:val="ad"/>
          <w:b w:val="0"/>
        </w:rPr>
        <w:t>/Д</w:t>
      </w:r>
      <w:proofErr w:type="gramEnd"/>
      <w:r w:rsidRPr="008B329D">
        <w:rPr>
          <w:rStyle w:val="ad"/>
          <w:b w:val="0"/>
        </w:rPr>
        <w:t>: Феникс, 2018. – 367 с. – (Среднее профессиональное образование)</w:t>
      </w:r>
    </w:p>
    <w:p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p>
    <w:p w:rsidR="008B329D" w:rsidRPr="00B65081" w:rsidRDefault="008B329D" w:rsidP="008B329D">
      <w:pPr>
        <w:spacing w:after="0" w:line="240" w:lineRule="auto"/>
        <w:contextualSpacing/>
        <w:jc w:val="both"/>
        <w:rPr>
          <w:rStyle w:val="ad"/>
          <w:rFonts w:ascii="Times New Roman" w:hAnsi="Times New Roman" w:cs="Times New Roman"/>
          <w:sz w:val="24"/>
          <w:szCs w:val="24"/>
        </w:rPr>
      </w:pPr>
      <w:r w:rsidRPr="00B65081">
        <w:rPr>
          <w:rStyle w:val="ad"/>
          <w:rFonts w:ascii="Times New Roman" w:hAnsi="Times New Roman" w:cs="Times New Roman"/>
          <w:sz w:val="24"/>
          <w:szCs w:val="24"/>
        </w:rPr>
        <w:t>Интернет-ресурсы:</w:t>
      </w:r>
    </w:p>
    <w:p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Образовательные ресурсы Интернета – Министерство экономического развития Российской Федерации [Электронный ресурс]. – Режим доступа: http://</w:t>
      </w:r>
      <w:hyperlink r:id="rId8" w:history="1">
        <w:r w:rsidRPr="008B329D">
          <w:rPr>
            <w:rStyle w:val="ad"/>
            <w:rFonts w:ascii="Times New Roman" w:hAnsi="Times New Roman" w:cs="Times New Roman"/>
            <w:b w:val="0"/>
            <w:sz w:val="24"/>
            <w:szCs w:val="24"/>
          </w:rPr>
          <w:t>www.economy.gov.ru</w:t>
        </w:r>
      </w:hyperlink>
      <w:r w:rsidRPr="008B329D">
        <w:rPr>
          <w:rStyle w:val="ad"/>
          <w:rFonts w:ascii="Times New Roman" w:hAnsi="Times New Roman" w:cs="Times New Roman"/>
          <w:b w:val="0"/>
          <w:sz w:val="24"/>
          <w:szCs w:val="24"/>
        </w:rPr>
        <w:t>, свободный</w:t>
      </w:r>
    </w:p>
    <w:p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w:t>
      </w:r>
      <w:proofErr w:type="spellStart"/>
      <w:r w:rsidRPr="008B329D">
        <w:rPr>
          <w:rStyle w:val="ad"/>
          <w:rFonts w:ascii="Times New Roman" w:hAnsi="Times New Roman" w:cs="Times New Roman"/>
          <w:b w:val="0"/>
          <w:sz w:val="24"/>
          <w:szCs w:val="24"/>
        </w:rPr>
        <w:t>КонсультантПлюс</w:t>
      </w:r>
      <w:proofErr w:type="spellEnd"/>
      <w:r w:rsidRPr="008B329D">
        <w:rPr>
          <w:rStyle w:val="ad"/>
          <w:rFonts w:ascii="Times New Roman" w:hAnsi="Times New Roman" w:cs="Times New Roman"/>
          <w:b w:val="0"/>
          <w:sz w:val="24"/>
          <w:szCs w:val="24"/>
        </w:rPr>
        <w:t xml:space="preserve"> [Электронный ресурс]. – Режим доступа: http://</w:t>
      </w:r>
      <w:hyperlink r:id="rId9" w:history="1">
        <w:r w:rsidRPr="008B329D">
          <w:rPr>
            <w:rStyle w:val="ad"/>
            <w:rFonts w:ascii="Times New Roman" w:hAnsi="Times New Roman" w:cs="Times New Roman"/>
            <w:b w:val="0"/>
            <w:sz w:val="24"/>
            <w:szCs w:val="24"/>
          </w:rPr>
          <w:t>www.consultant.ru</w:t>
        </w:r>
      </w:hyperlink>
      <w:r w:rsidRPr="008B329D">
        <w:rPr>
          <w:rStyle w:val="ad"/>
          <w:rFonts w:ascii="Times New Roman" w:hAnsi="Times New Roman" w:cs="Times New Roman"/>
          <w:b w:val="0"/>
          <w:sz w:val="24"/>
          <w:szCs w:val="24"/>
        </w:rPr>
        <w:t>, свободный</w:t>
      </w:r>
    </w:p>
    <w:p w:rsid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Гарант [Электронный ресурс]. – Режим доступа: </w:t>
      </w:r>
      <w:hyperlink r:id="rId10" w:history="1">
        <w:r w:rsidRPr="008B329D">
          <w:rPr>
            <w:rStyle w:val="ad"/>
            <w:rFonts w:ascii="Times New Roman" w:hAnsi="Times New Roman" w:cs="Times New Roman"/>
            <w:b w:val="0"/>
            <w:sz w:val="24"/>
            <w:szCs w:val="24"/>
          </w:rPr>
          <w:t>https://www.garant.ru/</w:t>
        </w:r>
      </w:hyperlink>
      <w:r w:rsidRPr="008B329D">
        <w:rPr>
          <w:rStyle w:val="ad"/>
          <w:rFonts w:ascii="Times New Roman" w:hAnsi="Times New Roman" w:cs="Times New Roman"/>
          <w:b w:val="0"/>
          <w:sz w:val="24"/>
          <w:szCs w:val="24"/>
        </w:rPr>
        <w:t>, свободный</w:t>
      </w:r>
    </w:p>
    <w:p w:rsidR="00C55EB3" w:rsidRPr="00C55EB3" w:rsidRDefault="00C55EB3" w:rsidP="008B329D">
      <w:pPr>
        <w:spacing w:after="0" w:line="240" w:lineRule="auto"/>
        <w:ind w:firstLine="567"/>
        <w:contextualSpacing/>
        <w:jc w:val="both"/>
        <w:rPr>
          <w:rStyle w:val="ad"/>
          <w:rFonts w:ascii="Times New Roman" w:hAnsi="Times New Roman" w:cs="Times New Roman"/>
          <w:b w:val="0"/>
          <w:sz w:val="24"/>
          <w:szCs w:val="24"/>
        </w:rPr>
      </w:pPr>
      <w:r w:rsidRPr="00C55EB3">
        <w:rPr>
          <w:rStyle w:val="ad"/>
          <w:rFonts w:ascii="Times New Roman" w:hAnsi="Times New Roman" w:cs="Times New Roman"/>
          <w:b w:val="0"/>
          <w:sz w:val="24"/>
          <w:szCs w:val="24"/>
        </w:rPr>
        <w:t xml:space="preserve">Образовательные ресурсы Интернета – Справочно-правовая система </w:t>
      </w:r>
      <w:proofErr w:type="spellStart"/>
      <w:r w:rsidRPr="00C55EB3">
        <w:rPr>
          <w:rStyle w:val="ad"/>
          <w:rFonts w:ascii="Times New Roman" w:hAnsi="Times New Roman" w:cs="Times New Roman"/>
          <w:b w:val="0"/>
          <w:sz w:val="24"/>
          <w:szCs w:val="24"/>
        </w:rPr>
        <w:t>Контур</w:t>
      </w:r>
      <w:proofErr w:type="gramStart"/>
      <w:r w:rsidRPr="00C55EB3">
        <w:rPr>
          <w:rStyle w:val="ad"/>
          <w:rFonts w:ascii="Times New Roman" w:hAnsi="Times New Roman" w:cs="Times New Roman"/>
          <w:b w:val="0"/>
          <w:sz w:val="24"/>
          <w:szCs w:val="24"/>
        </w:rPr>
        <w:t>.Н</w:t>
      </w:r>
      <w:proofErr w:type="gramEnd"/>
      <w:r w:rsidRPr="00C55EB3">
        <w:rPr>
          <w:rStyle w:val="ad"/>
          <w:rFonts w:ascii="Times New Roman" w:hAnsi="Times New Roman" w:cs="Times New Roman"/>
          <w:b w:val="0"/>
          <w:sz w:val="24"/>
          <w:szCs w:val="24"/>
        </w:rPr>
        <w:t>орматив</w:t>
      </w:r>
      <w:proofErr w:type="spellEnd"/>
      <w:r w:rsidRPr="00C55EB3">
        <w:rPr>
          <w:rStyle w:val="ad"/>
          <w:rFonts w:ascii="Times New Roman" w:hAnsi="Times New Roman" w:cs="Times New Roman"/>
          <w:b w:val="0"/>
          <w:sz w:val="24"/>
          <w:szCs w:val="24"/>
        </w:rPr>
        <w:t xml:space="preserve"> [Электронный ресурс]. – Режим доступа: </w:t>
      </w:r>
      <w:hyperlink r:id="rId11" w:history="1">
        <w:r w:rsidRPr="00C55EB3">
          <w:rPr>
            <w:rStyle w:val="ac"/>
            <w:rFonts w:ascii="Times New Roman" w:hAnsi="Times New Roman" w:cs="Times New Roman"/>
            <w:sz w:val="24"/>
            <w:szCs w:val="24"/>
          </w:rPr>
          <w:t>https://normativ.kontur.r</w:t>
        </w:r>
        <w:r w:rsidRPr="00C55EB3">
          <w:rPr>
            <w:rStyle w:val="ac"/>
            <w:rFonts w:ascii="Times New Roman" w:hAnsi="Times New Roman" w:cs="Times New Roman"/>
            <w:sz w:val="24"/>
            <w:szCs w:val="24"/>
            <w:lang w:val="en-US"/>
          </w:rPr>
          <w:t>u</w:t>
        </w:r>
      </w:hyperlink>
      <w:r w:rsidRPr="00C55EB3">
        <w:rPr>
          <w:rStyle w:val="ad"/>
          <w:rFonts w:ascii="Times New Roman" w:hAnsi="Times New Roman" w:cs="Times New Roman"/>
          <w:b w:val="0"/>
          <w:sz w:val="24"/>
          <w:szCs w:val="24"/>
        </w:rPr>
        <w:t>, свободный</w:t>
      </w:r>
    </w:p>
    <w:p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Российская национальная библиотека [Электронный ресурс]. – Режим доступа: </w:t>
      </w:r>
      <w:hyperlink r:id="rId12" w:history="1">
        <w:r w:rsidRPr="008B329D">
          <w:rPr>
            <w:rStyle w:val="ad"/>
            <w:rFonts w:ascii="Times New Roman" w:hAnsi="Times New Roman" w:cs="Times New Roman"/>
            <w:b w:val="0"/>
            <w:sz w:val="24"/>
            <w:szCs w:val="24"/>
          </w:rPr>
          <w:t>http://www.nlr.ru/</w:t>
        </w:r>
      </w:hyperlink>
      <w:r w:rsidRPr="008B329D">
        <w:rPr>
          <w:rStyle w:val="ad"/>
          <w:rFonts w:ascii="Times New Roman" w:hAnsi="Times New Roman" w:cs="Times New Roman"/>
          <w:b w:val="0"/>
          <w:sz w:val="24"/>
          <w:szCs w:val="24"/>
        </w:rPr>
        <w:t>, свободный</w:t>
      </w:r>
    </w:p>
    <w:p w:rsidR="008B329D" w:rsidRPr="008B329D" w:rsidRDefault="008B329D" w:rsidP="008B329D">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1С: Предприятие 8 [Электронный ресурс]. – Режим доступа: </w:t>
      </w:r>
      <w:hyperlink r:id="rId13" w:history="1">
        <w:r w:rsidRPr="008B329D">
          <w:rPr>
            <w:rStyle w:val="ad"/>
            <w:rFonts w:ascii="Times New Roman" w:hAnsi="Times New Roman" w:cs="Times New Roman"/>
            <w:b w:val="0"/>
            <w:sz w:val="24"/>
            <w:szCs w:val="24"/>
          </w:rPr>
          <w:t>http://v8.1c.ru/trade/</w:t>
        </w:r>
      </w:hyperlink>
      <w:r w:rsidRPr="008B329D">
        <w:rPr>
          <w:rStyle w:val="ad"/>
          <w:rFonts w:ascii="Times New Roman" w:hAnsi="Times New Roman" w:cs="Times New Roman"/>
          <w:b w:val="0"/>
          <w:sz w:val="24"/>
          <w:szCs w:val="24"/>
        </w:rPr>
        <w:t>, свободный</w:t>
      </w:r>
    </w:p>
    <w:p w:rsidR="008B329D" w:rsidRPr="008B329D" w:rsidRDefault="008B329D" w:rsidP="008B329D">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Юридическая фирма Интернет и Право [Электронный ресурс]. – Режим доступа: </w:t>
      </w:r>
      <w:hyperlink r:id="rId14" w:history="1">
        <w:r w:rsidRPr="008B329D">
          <w:rPr>
            <w:rStyle w:val="ad"/>
            <w:rFonts w:ascii="Times New Roman" w:hAnsi="Times New Roman" w:cs="Times New Roman"/>
            <w:b w:val="0"/>
            <w:sz w:val="24"/>
            <w:szCs w:val="24"/>
          </w:rPr>
          <w:t>https://internet-law.ru/</w:t>
        </w:r>
      </w:hyperlink>
      <w:r w:rsidRPr="008B329D">
        <w:rPr>
          <w:rStyle w:val="ad"/>
          <w:rFonts w:ascii="Times New Roman" w:hAnsi="Times New Roman" w:cs="Times New Roman"/>
          <w:b w:val="0"/>
          <w:sz w:val="24"/>
          <w:szCs w:val="24"/>
        </w:rPr>
        <w:t>, свободный</w:t>
      </w:r>
    </w:p>
    <w:p w:rsidR="008B329D" w:rsidRPr="008B329D" w:rsidRDefault="008B329D" w:rsidP="008B329D">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Федеральный образовательный портал. ЭСМ – Экономика. Социология. Менеджмент [Электронный ресурс]. – Режим доступа: </w:t>
      </w:r>
      <w:hyperlink r:id="rId15" w:history="1">
        <w:r w:rsidRPr="008B329D">
          <w:rPr>
            <w:rStyle w:val="ad"/>
            <w:rFonts w:ascii="Times New Roman" w:hAnsi="Times New Roman" w:cs="Times New Roman"/>
            <w:b w:val="0"/>
            <w:sz w:val="24"/>
            <w:szCs w:val="24"/>
          </w:rPr>
          <w:t>http://ecsocman.hse.ru/net/16000163/</w:t>
        </w:r>
      </w:hyperlink>
      <w:r w:rsidRPr="008B329D">
        <w:rPr>
          <w:rStyle w:val="ad"/>
          <w:rFonts w:ascii="Times New Roman" w:hAnsi="Times New Roman" w:cs="Times New Roman"/>
          <w:b w:val="0"/>
          <w:sz w:val="24"/>
          <w:szCs w:val="24"/>
        </w:rPr>
        <w:t>, свободный</w:t>
      </w:r>
    </w:p>
    <w:p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Российский деловой </w:t>
      </w:r>
      <w:proofErr w:type="spellStart"/>
      <w:r w:rsidRPr="008B329D">
        <w:rPr>
          <w:rStyle w:val="ad"/>
          <w:rFonts w:ascii="Times New Roman" w:hAnsi="Times New Roman" w:cs="Times New Roman"/>
          <w:b w:val="0"/>
          <w:sz w:val="24"/>
          <w:szCs w:val="24"/>
        </w:rPr>
        <w:t>медиапортал</w:t>
      </w:r>
      <w:proofErr w:type="spellEnd"/>
      <w:r w:rsidRPr="008B329D">
        <w:rPr>
          <w:rStyle w:val="ad"/>
          <w:rFonts w:ascii="Times New Roman" w:hAnsi="Times New Roman" w:cs="Times New Roman"/>
          <w:b w:val="0"/>
          <w:sz w:val="24"/>
          <w:szCs w:val="24"/>
        </w:rPr>
        <w:t xml:space="preserve"> Альянс Медиа [Электронный ресурс]. – Режим доступа: </w:t>
      </w:r>
      <w:hyperlink r:id="rId16" w:history="1">
        <w:r w:rsidRPr="008B329D">
          <w:rPr>
            <w:rStyle w:val="ad"/>
            <w:rFonts w:ascii="Times New Roman" w:hAnsi="Times New Roman" w:cs="Times New Roman"/>
            <w:b w:val="0"/>
            <w:sz w:val="24"/>
            <w:szCs w:val="24"/>
          </w:rPr>
          <w:t>http://allmedia.ru/</w:t>
        </w:r>
      </w:hyperlink>
      <w:r w:rsidRPr="008B329D">
        <w:rPr>
          <w:rStyle w:val="ad"/>
          <w:rFonts w:ascii="Times New Roman" w:hAnsi="Times New Roman" w:cs="Times New Roman"/>
          <w:b w:val="0"/>
          <w:sz w:val="24"/>
          <w:szCs w:val="24"/>
        </w:rPr>
        <w:t>, свободный</w:t>
      </w:r>
    </w:p>
    <w:p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Национальный исследовательский университет «Высшая школа экономики». Научно-образовательный портал IQ [Электронный ресурс]. – Режим доступа: </w:t>
      </w:r>
      <w:hyperlink r:id="rId17" w:history="1">
        <w:r w:rsidRPr="008B329D">
          <w:rPr>
            <w:rStyle w:val="ad"/>
            <w:rFonts w:ascii="Times New Roman" w:hAnsi="Times New Roman" w:cs="Times New Roman"/>
            <w:b w:val="0"/>
            <w:sz w:val="24"/>
            <w:szCs w:val="24"/>
          </w:rPr>
          <w:t>http://www.opec.ru/</w:t>
        </w:r>
      </w:hyperlink>
      <w:r w:rsidRPr="008B329D">
        <w:rPr>
          <w:rStyle w:val="ad"/>
          <w:rFonts w:ascii="Times New Roman" w:hAnsi="Times New Roman" w:cs="Times New Roman"/>
          <w:b w:val="0"/>
          <w:sz w:val="24"/>
          <w:szCs w:val="24"/>
        </w:rPr>
        <w:t>, свободный</w:t>
      </w:r>
    </w:p>
    <w:p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Образовательные ресурсы Интернета – Торгово-промышленная палата Российской Федерации [Электронный ресурс]. – Режим доступа: http://</w:t>
      </w:r>
      <w:hyperlink r:id="rId18" w:history="1">
        <w:r w:rsidRPr="008B329D">
          <w:rPr>
            <w:rStyle w:val="ad"/>
            <w:rFonts w:ascii="Times New Roman" w:hAnsi="Times New Roman" w:cs="Times New Roman"/>
            <w:b w:val="0"/>
            <w:sz w:val="24"/>
            <w:szCs w:val="24"/>
          </w:rPr>
          <w:t>www.tpprf.ru</w:t>
        </w:r>
      </w:hyperlink>
      <w:r w:rsidRPr="008B329D">
        <w:rPr>
          <w:rStyle w:val="ad"/>
          <w:rFonts w:ascii="Times New Roman" w:hAnsi="Times New Roman" w:cs="Times New Roman"/>
          <w:b w:val="0"/>
          <w:sz w:val="24"/>
          <w:szCs w:val="24"/>
        </w:rPr>
        <w:t>, свободный</w:t>
      </w:r>
    </w:p>
    <w:p w:rsidR="00292AA3" w:rsidRPr="008B329D" w:rsidRDefault="008B329D" w:rsidP="00B65081">
      <w:pPr>
        <w:spacing w:after="0" w:line="240" w:lineRule="auto"/>
        <w:ind w:firstLine="567"/>
        <w:contextualSpacing/>
        <w:jc w:val="both"/>
        <w:rPr>
          <w:rStyle w:val="ad"/>
          <w:b w:val="0"/>
        </w:rPr>
      </w:pPr>
      <w:r w:rsidRPr="008B329D">
        <w:rPr>
          <w:rStyle w:val="ad"/>
          <w:rFonts w:ascii="Times New Roman" w:hAnsi="Times New Roman" w:cs="Times New Roman"/>
          <w:b w:val="0"/>
          <w:sz w:val="24"/>
          <w:szCs w:val="24"/>
        </w:rPr>
        <w:t xml:space="preserve">Образовательные ресурсы Интернета – Учебники онлайн. Учебное пособие для подготовки к экзамену по менеджменту (Шевелева В.П.) [Электронный ресурс]. – Режим доступа: </w:t>
      </w:r>
      <w:hyperlink r:id="rId19" w:history="1">
        <w:r w:rsidRPr="008B329D">
          <w:rPr>
            <w:rStyle w:val="ad"/>
            <w:rFonts w:ascii="Times New Roman" w:hAnsi="Times New Roman" w:cs="Times New Roman"/>
            <w:b w:val="0"/>
            <w:sz w:val="24"/>
            <w:szCs w:val="24"/>
          </w:rPr>
          <w:t>http://uchebnik-online.com/soderzhanie/textbook_309.html</w:t>
        </w:r>
      </w:hyperlink>
      <w:r w:rsidRPr="008B329D">
        <w:rPr>
          <w:rStyle w:val="ad"/>
          <w:rFonts w:ascii="Times New Roman" w:hAnsi="Times New Roman" w:cs="Times New Roman"/>
          <w:b w:val="0"/>
          <w:sz w:val="24"/>
          <w:szCs w:val="24"/>
        </w:rPr>
        <w:t>, свободный</w:t>
      </w:r>
      <w:r w:rsidR="00B65081">
        <w:rPr>
          <w:rStyle w:val="ad"/>
          <w:rFonts w:ascii="Times New Roman" w:hAnsi="Times New Roman" w:cs="Times New Roman"/>
          <w:b w:val="0"/>
          <w:sz w:val="24"/>
          <w:szCs w:val="24"/>
        </w:rPr>
        <w:t xml:space="preserve"> </w:t>
      </w:r>
    </w:p>
    <w:p w:rsidR="0062320D" w:rsidRPr="00410869" w:rsidRDefault="0062320D" w:rsidP="00410869">
      <w:pPr>
        <w:spacing w:after="0" w:line="240" w:lineRule="auto"/>
        <w:contextualSpacing/>
        <w:jc w:val="both"/>
        <w:rPr>
          <w:rFonts w:ascii="Times New Roman" w:hAnsi="Times New Roman" w:cs="Times New Roman"/>
          <w:b/>
          <w:sz w:val="24"/>
          <w:szCs w:val="24"/>
        </w:rPr>
      </w:pPr>
    </w:p>
    <w:sectPr w:rsidR="0062320D" w:rsidRPr="00410869" w:rsidSect="008433E0">
      <w:footerReference w:type="default" r:id="rId20"/>
      <w:pgSz w:w="11906" w:h="16838"/>
      <w:pgMar w:top="567" w:right="567" w:bottom="567" w:left="1134" w:header="709"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E4" w:rsidRDefault="000302E4" w:rsidP="008433E0">
      <w:pPr>
        <w:spacing w:after="0" w:line="240" w:lineRule="auto"/>
      </w:pPr>
      <w:r>
        <w:separator/>
      </w:r>
    </w:p>
  </w:endnote>
  <w:endnote w:type="continuationSeparator" w:id="0">
    <w:p w:rsidR="000302E4" w:rsidRDefault="000302E4" w:rsidP="0084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110"/>
      <w:docPartObj>
        <w:docPartGallery w:val="Page Numbers (Bottom of Page)"/>
        <w:docPartUnique/>
      </w:docPartObj>
    </w:sdtPr>
    <w:sdtEndPr>
      <w:rPr>
        <w:rFonts w:ascii="Times New Roman" w:hAnsi="Times New Roman" w:cs="Times New Roman"/>
        <w:sz w:val="24"/>
        <w:szCs w:val="24"/>
      </w:rPr>
    </w:sdtEndPr>
    <w:sdtContent>
      <w:p w:rsidR="008B329D" w:rsidRPr="008433E0" w:rsidRDefault="008B329D">
        <w:pPr>
          <w:pStyle w:val="a7"/>
          <w:jc w:val="center"/>
          <w:rPr>
            <w:rFonts w:ascii="Times New Roman" w:hAnsi="Times New Roman" w:cs="Times New Roman"/>
            <w:sz w:val="24"/>
            <w:szCs w:val="24"/>
          </w:rPr>
        </w:pPr>
        <w:r w:rsidRPr="008433E0">
          <w:rPr>
            <w:rFonts w:ascii="Times New Roman" w:hAnsi="Times New Roman" w:cs="Times New Roman"/>
            <w:sz w:val="24"/>
            <w:szCs w:val="24"/>
          </w:rPr>
          <w:fldChar w:fldCharType="begin"/>
        </w:r>
        <w:r w:rsidRPr="008433E0">
          <w:rPr>
            <w:rFonts w:ascii="Times New Roman" w:hAnsi="Times New Roman" w:cs="Times New Roman"/>
            <w:sz w:val="24"/>
            <w:szCs w:val="24"/>
          </w:rPr>
          <w:instrText xml:space="preserve"> PAGE   \* MERGEFORMAT </w:instrText>
        </w:r>
        <w:r w:rsidRPr="008433E0">
          <w:rPr>
            <w:rFonts w:ascii="Times New Roman" w:hAnsi="Times New Roman" w:cs="Times New Roman"/>
            <w:sz w:val="24"/>
            <w:szCs w:val="24"/>
          </w:rPr>
          <w:fldChar w:fldCharType="separate"/>
        </w:r>
        <w:r w:rsidR="00FF3990">
          <w:rPr>
            <w:rFonts w:ascii="Times New Roman" w:hAnsi="Times New Roman" w:cs="Times New Roman"/>
            <w:noProof/>
            <w:sz w:val="24"/>
            <w:szCs w:val="24"/>
          </w:rPr>
          <w:t>22</w:t>
        </w:r>
        <w:r w:rsidRPr="008433E0">
          <w:rPr>
            <w:rFonts w:ascii="Times New Roman" w:hAnsi="Times New Roman" w:cs="Times New Roman"/>
            <w:sz w:val="24"/>
            <w:szCs w:val="24"/>
          </w:rPr>
          <w:fldChar w:fldCharType="end"/>
        </w:r>
      </w:p>
    </w:sdtContent>
  </w:sdt>
  <w:p w:rsidR="008B329D" w:rsidRDefault="008B32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E4" w:rsidRDefault="000302E4" w:rsidP="008433E0">
      <w:pPr>
        <w:spacing w:after="0" w:line="240" w:lineRule="auto"/>
      </w:pPr>
      <w:r>
        <w:separator/>
      </w:r>
    </w:p>
  </w:footnote>
  <w:footnote w:type="continuationSeparator" w:id="0">
    <w:p w:rsidR="000302E4" w:rsidRDefault="000302E4" w:rsidP="00843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C6B"/>
    <w:multiLevelType w:val="hybridMultilevel"/>
    <w:tmpl w:val="1312D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A0E03"/>
    <w:multiLevelType w:val="hybridMultilevel"/>
    <w:tmpl w:val="EF7C00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A6BE1"/>
    <w:multiLevelType w:val="hybridMultilevel"/>
    <w:tmpl w:val="BC4E6EA0"/>
    <w:lvl w:ilvl="0" w:tplc="5BD6AA60">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B3189D"/>
    <w:multiLevelType w:val="multilevel"/>
    <w:tmpl w:val="99E0C0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F7D4E7C"/>
    <w:multiLevelType w:val="multilevel"/>
    <w:tmpl w:val="4A6220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615F64"/>
    <w:multiLevelType w:val="multilevel"/>
    <w:tmpl w:val="91AAA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5807E16"/>
    <w:multiLevelType w:val="multilevel"/>
    <w:tmpl w:val="C5AC0582"/>
    <w:lvl w:ilvl="0">
      <w:start w:val="1"/>
      <w:numFmt w:val="decimal"/>
      <w:lvlText w:val="%1."/>
      <w:lvlJc w:val="left"/>
      <w:pPr>
        <w:ind w:left="425"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425" w:firstLine="0"/>
      </w:pPr>
    </w:lvl>
    <w:lvl w:ilvl="2">
      <w:numFmt w:val="decimal"/>
      <w:lvlText w:val=""/>
      <w:lvlJc w:val="left"/>
      <w:pPr>
        <w:ind w:left="425" w:firstLine="0"/>
      </w:pPr>
    </w:lvl>
    <w:lvl w:ilvl="3">
      <w:numFmt w:val="decimal"/>
      <w:lvlText w:val=""/>
      <w:lvlJc w:val="left"/>
      <w:pPr>
        <w:ind w:left="425" w:firstLine="0"/>
      </w:pPr>
    </w:lvl>
    <w:lvl w:ilvl="4">
      <w:numFmt w:val="decimal"/>
      <w:lvlText w:val=""/>
      <w:lvlJc w:val="left"/>
      <w:pPr>
        <w:ind w:left="425" w:firstLine="0"/>
      </w:pPr>
    </w:lvl>
    <w:lvl w:ilvl="5">
      <w:numFmt w:val="decimal"/>
      <w:lvlText w:val=""/>
      <w:lvlJc w:val="left"/>
      <w:pPr>
        <w:ind w:left="425" w:firstLine="0"/>
      </w:pPr>
    </w:lvl>
    <w:lvl w:ilvl="6">
      <w:numFmt w:val="decimal"/>
      <w:lvlText w:val=""/>
      <w:lvlJc w:val="left"/>
      <w:pPr>
        <w:ind w:left="425" w:firstLine="0"/>
      </w:pPr>
    </w:lvl>
    <w:lvl w:ilvl="7">
      <w:numFmt w:val="decimal"/>
      <w:lvlText w:val=""/>
      <w:lvlJc w:val="left"/>
      <w:pPr>
        <w:ind w:left="425" w:firstLine="0"/>
      </w:pPr>
    </w:lvl>
    <w:lvl w:ilvl="8">
      <w:numFmt w:val="decimal"/>
      <w:lvlText w:val=""/>
      <w:lvlJc w:val="left"/>
      <w:pPr>
        <w:ind w:left="425" w:firstLine="0"/>
      </w:pPr>
    </w:lvl>
  </w:abstractNum>
  <w:abstractNum w:abstractNumId="7">
    <w:nsid w:val="48A17D1E"/>
    <w:multiLevelType w:val="multilevel"/>
    <w:tmpl w:val="8EB6660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646B83"/>
    <w:multiLevelType w:val="multilevel"/>
    <w:tmpl w:val="8F9612BA"/>
    <w:lvl w:ilvl="0">
      <w:start w:val="1"/>
      <w:numFmt w:val="decimal"/>
      <w:lvlText w:val="%1."/>
      <w:lvlJc w:val="left"/>
      <w:pPr>
        <w:ind w:left="851"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9">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C31F38"/>
    <w:multiLevelType w:val="hybridMultilevel"/>
    <w:tmpl w:val="4942BD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682C7B"/>
    <w:multiLevelType w:val="multilevel"/>
    <w:tmpl w:val="4A143166"/>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88235F4"/>
    <w:multiLevelType w:val="multilevel"/>
    <w:tmpl w:val="452626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ECE5B01"/>
    <w:multiLevelType w:val="multilevel"/>
    <w:tmpl w:val="F6C22A4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3A79ED"/>
    <w:multiLevelType w:val="multilevel"/>
    <w:tmpl w:val="96F609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6627215"/>
    <w:multiLevelType w:val="hybridMultilevel"/>
    <w:tmpl w:val="5DCAABB0"/>
    <w:lvl w:ilvl="0" w:tplc="0F62704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3D2869"/>
    <w:multiLevelType w:val="hybridMultilevel"/>
    <w:tmpl w:val="05726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0"/>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2"/>
  </w:num>
  <w:num w:numId="9">
    <w:abstractNumId w:val="17"/>
  </w:num>
  <w:num w:numId="10">
    <w:abstractNumId w:val="14"/>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5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A2"/>
    <w:rsid w:val="000302E4"/>
    <w:rsid w:val="00030CC6"/>
    <w:rsid w:val="00041ED6"/>
    <w:rsid w:val="000C2243"/>
    <w:rsid w:val="000C2834"/>
    <w:rsid w:val="000D02A3"/>
    <w:rsid w:val="000D213B"/>
    <w:rsid w:val="000D268F"/>
    <w:rsid w:val="000E0A18"/>
    <w:rsid w:val="00110A65"/>
    <w:rsid w:val="001367ED"/>
    <w:rsid w:val="001427D0"/>
    <w:rsid w:val="00161E9D"/>
    <w:rsid w:val="001A4EA1"/>
    <w:rsid w:val="001F0DC8"/>
    <w:rsid w:val="002162BD"/>
    <w:rsid w:val="0022121D"/>
    <w:rsid w:val="0028662B"/>
    <w:rsid w:val="00292AA3"/>
    <w:rsid w:val="002B0028"/>
    <w:rsid w:val="002E6F0F"/>
    <w:rsid w:val="003C7647"/>
    <w:rsid w:val="003D5971"/>
    <w:rsid w:val="00410869"/>
    <w:rsid w:val="00475FAC"/>
    <w:rsid w:val="00483092"/>
    <w:rsid w:val="004C0FB4"/>
    <w:rsid w:val="005264BE"/>
    <w:rsid w:val="00584F60"/>
    <w:rsid w:val="0062320D"/>
    <w:rsid w:val="00624C28"/>
    <w:rsid w:val="006376AA"/>
    <w:rsid w:val="006D5DB6"/>
    <w:rsid w:val="006E416E"/>
    <w:rsid w:val="007B3FD4"/>
    <w:rsid w:val="00822336"/>
    <w:rsid w:val="008433E0"/>
    <w:rsid w:val="008461BB"/>
    <w:rsid w:val="00851740"/>
    <w:rsid w:val="0089061F"/>
    <w:rsid w:val="0089396B"/>
    <w:rsid w:val="008B329D"/>
    <w:rsid w:val="008D7AD6"/>
    <w:rsid w:val="008E1770"/>
    <w:rsid w:val="00933E41"/>
    <w:rsid w:val="0095728A"/>
    <w:rsid w:val="009644A7"/>
    <w:rsid w:val="00995C42"/>
    <w:rsid w:val="009B21CA"/>
    <w:rsid w:val="009B4B85"/>
    <w:rsid w:val="009B69B1"/>
    <w:rsid w:val="009E14F7"/>
    <w:rsid w:val="00A56E3D"/>
    <w:rsid w:val="00AB478F"/>
    <w:rsid w:val="00AE5C51"/>
    <w:rsid w:val="00B049FC"/>
    <w:rsid w:val="00B364D2"/>
    <w:rsid w:val="00B4613D"/>
    <w:rsid w:val="00B65081"/>
    <w:rsid w:val="00B913CD"/>
    <w:rsid w:val="00B95791"/>
    <w:rsid w:val="00BC2735"/>
    <w:rsid w:val="00C55EB3"/>
    <w:rsid w:val="00C80281"/>
    <w:rsid w:val="00C91FE9"/>
    <w:rsid w:val="00CA1EA3"/>
    <w:rsid w:val="00D07F45"/>
    <w:rsid w:val="00D11875"/>
    <w:rsid w:val="00D25C76"/>
    <w:rsid w:val="00D752A2"/>
    <w:rsid w:val="00DC4421"/>
    <w:rsid w:val="00DF5A3D"/>
    <w:rsid w:val="00F014A7"/>
    <w:rsid w:val="00F07410"/>
    <w:rsid w:val="00F352E1"/>
    <w:rsid w:val="00F703AB"/>
    <w:rsid w:val="00FA1AA2"/>
    <w:rsid w:val="00FD294F"/>
    <w:rsid w:val="00FF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0D213B"/>
    <w:rPr>
      <w:rFonts w:ascii="Times New Roman" w:eastAsia="Times New Roman" w:hAnsi="Times New Roman" w:cs="Times New Roman"/>
      <w:b/>
      <w:bCs/>
      <w:shd w:val="clear" w:color="auto" w:fill="FFFFFF"/>
    </w:rPr>
  </w:style>
  <w:style w:type="paragraph" w:customStyle="1" w:styleId="10">
    <w:name w:val="Заголовок №1"/>
    <w:basedOn w:val="a"/>
    <w:link w:val="1"/>
    <w:rsid w:val="000D213B"/>
    <w:pPr>
      <w:widowControl w:val="0"/>
      <w:shd w:val="clear" w:color="auto" w:fill="FFFFFF"/>
      <w:spacing w:after="0" w:line="274" w:lineRule="exact"/>
      <w:ind w:hanging="480"/>
      <w:jc w:val="both"/>
      <w:outlineLvl w:val="0"/>
    </w:pPr>
    <w:rPr>
      <w:rFonts w:ascii="Times New Roman" w:eastAsia="Times New Roman" w:hAnsi="Times New Roman" w:cs="Times New Roman"/>
      <w:b/>
      <w:bCs/>
    </w:rPr>
  </w:style>
  <w:style w:type="character" w:customStyle="1" w:styleId="2">
    <w:name w:val="Основной текст (2)_"/>
    <w:basedOn w:val="a0"/>
    <w:link w:val="20"/>
    <w:locked/>
    <w:rsid w:val="000D213B"/>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13B"/>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21">
    <w:name w:val="Основной текст (2) + Полужирный"/>
    <w:basedOn w:val="2"/>
    <w:rsid w:val="000D21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List Paragraph"/>
    <w:basedOn w:val="a"/>
    <w:uiPriority w:val="34"/>
    <w:qFormat/>
    <w:rsid w:val="000D213B"/>
    <w:pPr>
      <w:ind w:left="720"/>
      <w:contextualSpacing/>
    </w:pPr>
  </w:style>
  <w:style w:type="character" w:customStyle="1" w:styleId="22">
    <w:name w:val="Подпись к таблице (2)"/>
    <w:basedOn w:val="a0"/>
    <w:rsid w:val="00624C2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table" w:styleId="a4">
    <w:name w:val="Table Grid"/>
    <w:basedOn w:val="a1"/>
    <w:uiPriority w:val="59"/>
    <w:rsid w:val="00624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433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33E0"/>
  </w:style>
  <w:style w:type="paragraph" w:styleId="a7">
    <w:name w:val="footer"/>
    <w:basedOn w:val="a"/>
    <w:link w:val="a8"/>
    <w:uiPriority w:val="99"/>
    <w:unhideWhenUsed/>
    <w:rsid w:val="008433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E0"/>
  </w:style>
  <w:style w:type="character" w:customStyle="1" w:styleId="3">
    <w:name w:val="Основной текст (3)_"/>
    <w:basedOn w:val="a0"/>
    <w:link w:val="30"/>
    <w:locked/>
    <w:rsid w:val="00161E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61E9D"/>
    <w:pPr>
      <w:widowControl w:val="0"/>
      <w:shd w:val="clear" w:color="auto" w:fill="FFFFFF"/>
      <w:spacing w:after="0" w:line="274" w:lineRule="exact"/>
      <w:ind w:hanging="460"/>
      <w:jc w:val="both"/>
    </w:pPr>
    <w:rPr>
      <w:rFonts w:ascii="Times New Roman" w:eastAsia="Times New Roman" w:hAnsi="Times New Roman" w:cs="Times New Roman"/>
      <w:b/>
      <w:bCs/>
    </w:rPr>
  </w:style>
  <w:style w:type="character" w:customStyle="1" w:styleId="4">
    <w:name w:val="Основной текст (4)_"/>
    <w:basedOn w:val="a0"/>
    <w:link w:val="40"/>
    <w:locked/>
    <w:rsid w:val="00F352E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F352E1"/>
    <w:pPr>
      <w:widowControl w:val="0"/>
      <w:shd w:val="clear" w:color="auto" w:fill="FFFFFF"/>
      <w:spacing w:after="0" w:line="278" w:lineRule="exact"/>
      <w:jc w:val="both"/>
    </w:pPr>
    <w:rPr>
      <w:rFonts w:ascii="Times New Roman" w:eastAsia="Times New Roman" w:hAnsi="Times New Roman" w:cs="Times New Roman"/>
      <w:i/>
      <w:iCs/>
    </w:rPr>
  </w:style>
  <w:style w:type="character" w:customStyle="1" w:styleId="23">
    <w:name w:val="Основной текст (2) + Курсив"/>
    <w:basedOn w:val="2"/>
    <w:rsid w:val="00F352E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7B3FD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
    <w:name w:val="Подпись к таблице (3)_"/>
    <w:basedOn w:val="a0"/>
    <w:link w:val="32"/>
    <w:locked/>
    <w:rsid w:val="006376AA"/>
    <w:rPr>
      <w:rFonts w:ascii="Times New Roman" w:eastAsia="Times New Roman" w:hAnsi="Times New Roman" w:cs="Times New Roman"/>
      <w:i/>
      <w:iCs/>
      <w:shd w:val="clear" w:color="auto" w:fill="FFFFFF"/>
    </w:rPr>
  </w:style>
  <w:style w:type="paragraph" w:customStyle="1" w:styleId="32">
    <w:name w:val="Подпись к таблице (3)"/>
    <w:basedOn w:val="a"/>
    <w:link w:val="31"/>
    <w:rsid w:val="006376AA"/>
    <w:pPr>
      <w:widowControl w:val="0"/>
      <w:shd w:val="clear" w:color="auto" w:fill="FFFFFF"/>
      <w:spacing w:after="60" w:line="0" w:lineRule="atLeast"/>
    </w:pPr>
    <w:rPr>
      <w:rFonts w:ascii="Times New Roman" w:eastAsia="Times New Roman" w:hAnsi="Times New Roman" w:cs="Times New Roman"/>
      <w:i/>
      <w:iCs/>
    </w:rPr>
  </w:style>
  <w:style w:type="character" w:customStyle="1" w:styleId="a9">
    <w:name w:val="Подпись к таблице"/>
    <w:basedOn w:val="a0"/>
    <w:rsid w:val="006376A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a">
    <w:name w:val="Подпись к таблице_"/>
    <w:basedOn w:val="a0"/>
    <w:locked/>
    <w:rsid w:val="009644A7"/>
    <w:rPr>
      <w:rFonts w:ascii="Times New Roman" w:eastAsia="Times New Roman" w:hAnsi="Times New Roman" w:cs="Times New Roman"/>
      <w:shd w:val="clear" w:color="auto" w:fill="FFFFFF"/>
    </w:rPr>
  </w:style>
  <w:style w:type="character" w:customStyle="1" w:styleId="ab">
    <w:name w:val="Подпись к таблице + Курсив"/>
    <w:basedOn w:val="aa"/>
    <w:rsid w:val="006E416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locked/>
    <w:rsid w:val="0022121D"/>
    <w:rPr>
      <w:rFonts w:ascii="Times New Roman" w:eastAsia="Times New Roman" w:hAnsi="Times New Roman" w:cs="Times New Roman"/>
      <w:shd w:val="clear" w:color="auto" w:fill="FFFFFF"/>
    </w:rPr>
  </w:style>
  <w:style w:type="paragraph" w:customStyle="1" w:styleId="60">
    <w:name w:val="Основной текст (6)"/>
    <w:basedOn w:val="a"/>
    <w:link w:val="6"/>
    <w:rsid w:val="0022121D"/>
    <w:pPr>
      <w:widowControl w:val="0"/>
      <w:shd w:val="clear" w:color="auto" w:fill="FFFFFF"/>
      <w:spacing w:after="240" w:line="274" w:lineRule="exact"/>
      <w:ind w:firstLine="600"/>
      <w:jc w:val="both"/>
    </w:pPr>
    <w:rPr>
      <w:rFonts w:ascii="Times New Roman" w:eastAsia="Times New Roman" w:hAnsi="Times New Roman" w:cs="Times New Roman"/>
    </w:rPr>
  </w:style>
  <w:style w:type="character" w:customStyle="1" w:styleId="61">
    <w:name w:val="Основной текст (6) + Курсив"/>
    <w:basedOn w:val="6"/>
    <w:rsid w:val="0022121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c">
    <w:name w:val="Hyperlink"/>
    <w:basedOn w:val="a0"/>
    <w:semiHidden/>
    <w:unhideWhenUsed/>
    <w:rsid w:val="006D5DB6"/>
    <w:rPr>
      <w:color w:val="000080"/>
      <w:u w:val="single"/>
    </w:rPr>
  </w:style>
  <w:style w:type="paragraph" w:customStyle="1" w:styleId="Default">
    <w:name w:val="Default"/>
    <w:rsid w:val="00030CC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1367ED"/>
    <w:rPr>
      <w:b/>
      <w:bCs/>
    </w:rPr>
  </w:style>
  <w:style w:type="character" w:customStyle="1" w:styleId="headerbreadcrumbcurrent">
    <w:name w:val="header_breadcrumb__current"/>
    <w:basedOn w:val="a0"/>
    <w:rsid w:val="00410869"/>
  </w:style>
  <w:style w:type="paragraph" w:styleId="ae">
    <w:name w:val="Balloon Text"/>
    <w:basedOn w:val="a"/>
    <w:link w:val="af"/>
    <w:uiPriority w:val="99"/>
    <w:semiHidden/>
    <w:unhideWhenUsed/>
    <w:rsid w:val="00C802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0D213B"/>
    <w:rPr>
      <w:rFonts w:ascii="Times New Roman" w:eastAsia="Times New Roman" w:hAnsi="Times New Roman" w:cs="Times New Roman"/>
      <w:b/>
      <w:bCs/>
      <w:shd w:val="clear" w:color="auto" w:fill="FFFFFF"/>
    </w:rPr>
  </w:style>
  <w:style w:type="paragraph" w:customStyle="1" w:styleId="10">
    <w:name w:val="Заголовок №1"/>
    <w:basedOn w:val="a"/>
    <w:link w:val="1"/>
    <w:rsid w:val="000D213B"/>
    <w:pPr>
      <w:widowControl w:val="0"/>
      <w:shd w:val="clear" w:color="auto" w:fill="FFFFFF"/>
      <w:spacing w:after="0" w:line="274" w:lineRule="exact"/>
      <w:ind w:hanging="480"/>
      <w:jc w:val="both"/>
      <w:outlineLvl w:val="0"/>
    </w:pPr>
    <w:rPr>
      <w:rFonts w:ascii="Times New Roman" w:eastAsia="Times New Roman" w:hAnsi="Times New Roman" w:cs="Times New Roman"/>
      <w:b/>
      <w:bCs/>
    </w:rPr>
  </w:style>
  <w:style w:type="character" w:customStyle="1" w:styleId="2">
    <w:name w:val="Основной текст (2)_"/>
    <w:basedOn w:val="a0"/>
    <w:link w:val="20"/>
    <w:locked/>
    <w:rsid w:val="000D213B"/>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13B"/>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21">
    <w:name w:val="Основной текст (2) + Полужирный"/>
    <w:basedOn w:val="2"/>
    <w:rsid w:val="000D21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List Paragraph"/>
    <w:basedOn w:val="a"/>
    <w:uiPriority w:val="34"/>
    <w:qFormat/>
    <w:rsid w:val="000D213B"/>
    <w:pPr>
      <w:ind w:left="720"/>
      <w:contextualSpacing/>
    </w:pPr>
  </w:style>
  <w:style w:type="character" w:customStyle="1" w:styleId="22">
    <w:name w:val="Подпись к таблице (2)"/>
    <w:basedOn w:val="a0"/>
    <w:rsid w:val="00624C2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table" w:styleId="a4">
    <w:name w:val="Table Grid"/>
    <w:basedOn w:val="a1"/>
    <w:uiPriority w:val="59"/>
    <w:rsid w:val="00624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433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33E0"/>
  </w:style>
  <w:style w:type="paragraph" w:styleId="a7">
    <w:name w:val="footer"/>
    <w:basedOn w:val="a"/>
    <w:link w:val="a8"/>
    <w:uiPriority w:val="99"/>
    <w:unhideWhenUsed/>
    <w:rsid w:val="008433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E0"/>
  </w:style>
  <w:style w:type="character" w:customStyle="1" w:styleId="3">
    <w:name w:val="Основной текст (3)_"/>
    <w:basedOn w:val="a0"/>
    <w:link w:val="30"/>
    <w:locked/>
    <w:rsid w:val="00161E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61E9D"/>
    <w:pPr>
      <w:widowControl w:val="0"/>
      <w:shd w:val="clear" w:color="auto" w:fill="FFFFFF"/>
      <w:spacing w:after="0" w:line="274" w:lineRule="exact"/>
      <w:ind w:hanging="460"/>
      <w:jc w:val="both"/>
    </w:pPr>
    <w:rPr>
      <w:rFonts w:ascii="Times New Roman" w:eastAsia="Times New Roman" w:hAnsi="Times New Roman" w:cs="Times New Roman"/>
      <w:b/>
      <w:bCs/>
    </w:rPr>
  </w:style>
  <w:style w:type="character" w:customStyle="1" w:styleId="4">
    <w:name w:val="Основной текст (4)_"/>
    <w:basedOn w:val="a0"/>
    <w:link w:val="40"/>
    <w:locked/>
    <w:rsid w:val="00F352E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F352E1"/>
    <w:pPr>
      <w:widowControl w:val="0"/>
      <w:shd w:val="clear" w:color="auto" w:fill="FFFFFF"/>
      <w:spacing w:after="0" w:line="278" w:lineRule="exact"/>
      <w:jc w:val="both"/>
    </w:pPr>
    <w:rPr>
      <w:rFonts w:ascii="Times New Roman" w:eastAsia="Times New Roman" w:hAnsi="Times New Roman" w:cs="Times New Roman"/>
      <w:i/>
      <w:iCs/>
    </w:rPr>
  </w:style>
  <w:style w:type="character" w:customStyle="1" w:styleId="23">
    <w:name w:val="Основной текст (2) + Курсив"/>
    <w:basedOn w:val="2"/>
    <w:rsid w:val="00F352E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7B3FD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
    <w:name w:val="Подпись к таблице (3)_"/>
    <w:basedOn w:val="a0"/>
    <w:link w:val="32"/>
    <w:locked/>
    <w:rsid w:val="006376AA"/>
    <w:rPr>
      <w:rFonts w:ascii="Times New Roman" w:eastAsia="Times New Roman" w:hAnsi="Times New Roman" w:cs="Times New Roman"/>
      <w:i/>
      <w:iCs/>
      <w:shd w:val="clear" w:color="auto" w:fill="FFFFFF"/>
    </w:rPr>
  </w:style>
  <w:style w:type="paragraph" w:customStyle="1" w:styleId="32">
    <w:name w:val="Подпись к таблице (3)"/>
    <w:basedOn w:val="a"/>
    <w:link w:val="31"/>
    <w:rsid w:val="006376AA"/>
    <w:pPr>
      <w:widowControl w:val="0"/>
      <w:shd w:val="clear" w:color="auto" w:fill="FFFFFF"/>
      <w:spacing w:after="60" w:line="0" w:lineRule="atLeast"/>
    </w:pPr>
    <w:rPr>
      <w:rFonts w:ascii="Times New Roman" w:eastAsia="Times New Roman" w:hAnsi="Times New Roman" w:cs="Times New Roman"/>
      <w:i/>
      <w:iCs/>
    </w:rPr>
  </w:style>
  <w:style w:type="character" w:customStyle="1" w:styleId="a9">
    <w:name w:val="Подпись к таблице"/>
    <w:basedOn w:val="a0"/>
    <w:rsid w:val="006376A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a">
    <w:name w:val="Подпись к таблице_"/>
    <w:basedOn w:val="a0"/>
    <w:locked/>
    <w:rsid w:val="009644A7"/>
    <w:rPr>
      <w:rFonts w:ascii="Times New Roman" w:eastAsia="Times New Roman" w:hAnsi="Times New Roman" w:cs="Times New Roman"/>
      <w:shd w:val="clear" w:color="auto" w:fill="FFFFFF"/>
    </w:rPr>
  </w:style>
  <w:style w:type="character" w:customStyle="1" w:styleId="ab">
    <w:name w:val="Подпись к таблице + Курсив"/>
    <w:basedOn w:val="aa"/>
    <w:rsid w:val="006E416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locked/>
    <w:rsid w:val="0022121D"/>
    <w:rPr>
      <w:rFonts w:ascii="Times New Roman" w:eastAsia="Times New Roman" w:hAnsi="Times New Roman" w:cs="Times New Roman"/>
      <w:shd w:val="clear" w:color="auto" w:fill="FFFFFF"/>
    </w:rPr>
  </w:style>
  <w:style w:type="paragraph" w:customStyle="1" w:styleId="60">
    <w:name w:val="Основной текст (6)"/>
    <w:basedOn w:val="a"/>
    <w:link w:val="6"/>
    <w:rsid w:val="0022121D"/>
    <w:pPr>
      <w:widowControl w:val="0"/>
      <w:shd w:val="clear" w:color="auto" w:fill="FFFFFF"/>
      <w:spacing w:after="240" w:line="274" w:lineRule="exact"/>
      <w:ind w:firstLine="600"/>
      <w:jc w:val="both"/>
    </w:pPr>
    <w:rPr>
      <w:rFonts w:ascii="Times New Roman" w:eastAsia="Times New Roman" w:hAnsi="Times New Roman" w:cs="Times New Roman"/>
    </w:rPr>
  </w:style>
  <w:style w:type="character" w:customStyle="1" w:styleId="61">
    <w:name w:val="Основной текст (6) + Курсив"/>
    <w:basedOn w:val="6"/>
    <w:rsid w:val="0022121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c">
    <w:name w:val="Hyperlink"/>
    <w:basedOn w:val="a0"/>
    <w:semiHidden/>
    <w:unhideWhenUsed/>
    <w:rsid w:val="006D5DB6"/>
    <w:rPr>
      <w:color w:val="000080"/>
      <w:u w:val="single"/>
    </w:rPr>
  </w:style>
  <w:style w:type="paragraph" w:customStyle="1" w:styleId="Default">
    <w:name w:val="Default"/>
    <w:rsid w:val="00030CC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1367ED"/>
    <w:rPr>
      <w:b/>
      <w:bCs/>
    </w:rPr>
  </w:style>
  <w:style w:type="character" w:customStyle="1" w:styleId="headerbreadcrumbcurrent">
    <w:name w:val="header_breadcrumb__current"/>
    <w:basedOn w:val="a0"/>
    <w:rsid w:val="00410869"/>
  </w:style>
  <w:style w:type="paragraph" w:styleId="ae">
    <w:name w:val="Balloon Text"/>
    <w:basedOn w:val="a"/>
    <w:link w:val="af"/>
    <w:uiPriority w:val="99"/>
    <w:semiHidden/>
    <w:unhideWhenUsed/>
    <w:rsid w:val="00C802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
      <w:bodyDiv w:val="1"/>
      <w:marLeft w:val="0"/>
      <w:marRight w:val="0"/>
      <w:marTop w:val="0"/>
      <w:marBottom w:val="0"/>
      <w:divBdr>
        <w:top w:val="none" w:sz="0" w:space="0" w:color="auto"/>
        <w:left w:val="none" w:sz="0" w:space="0" w:color="auto"/>
        <w:bottom w:val="none" w:sz="0" w:space="0" w:color="auto"/>
        <w:right w:val="none" w:sz="0" w:space="0" w:color="auto"/>
      </w:divBdr>
    </w:div>
    <w:div w:id="747272">
      <w:bodyDiv w:val="1"/>
      <w:marLeft w:val="0"/>
      <w:marRight w:val="0"/>
      <w:marTop w:val="0"/>
      <w:marBottom w:val="0"/>
      <w:divBdr>
        <w:top w:val="none" w:sz="0" w:space="0" w:color="auto"/>
        <w:left w:val="none" w:sz="0" w:space="0" w:color="auto"/>
        <w:bottom w:val="none" w:sz="0" w:space="0" w:color="auto"/>
        <w:right w:val="none" w:sz="0" w:space="0" w:color="auto"/>
      </w:divBdr>
    </w:div>
    <w:div w:id="43910308">
      <w:bodyDiv w:val="1"/>
      <w:marLeft w:val="0"/>
      <w:marRight w:val="0"/>
      <w:marTop w:val="0"/>
      <w:marBottom w:val="0"/>
      <w:divBdr>
        <w:top w:val="none" w:sz="0" w:space="0" w:color="auto"/>
        <w:left w:val="none" w:sz="0" w:space="0" w:color="auto"/>
        <w:bottom w:val="none" w:sz="0" w:space="0" w:color="auto"/>
        <w:right w:val="none" w:sz="0" w:space="0" w:color="auto"/>
      </w:divBdr>
    </w:div>
    <w:div w:id="76170493">
      <w:bodyDiv w:val="1"/>
      <w:marLeft w:val="0"/>
      <w:marRight w:val="0"/>
      <w:marTop w:val="0"/>
      <w:marBottom w:val="0"/>
      <w:divBdr>
        <w:top w:val="none" w:sz="0" w:space="0" w:color="auto"/>
        <w:left w:val="none" w:sz="0" w:space="0" w:color="auto"/>
        <w:bottom w:val="none" w:sz="0" w:space="0" w:color="auto"/>
        <w:right w:val="none" w:sz="0" w:space="0" w:color="auto"/>
      </w:divBdr>
    </w:div>
    <w:div w:id="117257782">
      <w:bodyDiv w:val="1"/>
      <w:marLeft w:val="0"/>
      <w:marRight w:val="0"/>
      <w:marTop w:val="0"/>
      <w:marBottom w:val="0"/>
      <w:divBdr>
        <w:top w:val="none" w:sz="0" w:space="0" w:color="auto"/>
        <w:left w:val="none" w:sz="0" w:space="0" w:color="auto"/>
        <w:bottom w:val="none" w:sz="0" w:space="0" w:color="auto"/>
        <w:right w:val="none" w:sz="0" w:space="0" w:color="auto"/>
      </w:divBdr>
    </w:div>
    <w:div w:id="128331218">
      <w:bodyDiv w:val="1"/>
      <w:marLeft w:val="0"/>
      <w:marRight w:val="0"/>
      <w:marTop w:val="0"/>
      <w:marBottom w:val="0"/>
      <w:divBdr>
        <w:top w:val="none" w:sz="0" w:space="0" w:color="auto"/>
        <w:left w:val="none" w:sz="0" w:space="0" w:color="auto"/>
        <w:bottom w:val="none" w:sz="0" w:space="0" w:color="auto"/>
        <w:right w:val="none" w:sz="0" w:space="0" w:color="auto"/>
      </w:divBdr>
    </w:div>
    <w:div w:id="164709173">
      <w:bodyDiv w:val="1"/>
      <w:marLeft w:val="0"/>
      <w:marRight w:val="0"/>
      <w:marTop w:val="0"/>
      <w:marBottom w:val="0"/>
      <w:divBdr>
        <w:top w:val="none" w:sz="0" w:space="0" w:color="auto"/>
        <w:left w:val="none" w:sz="0" w:space="0" w:color="auto"/>
        <w:bottom w:val="none" w:sz="0" w:space="0" w:color="auto"/>
        <w:right w:val="none" w:sz="0" w:space="0" w:color="auto"/>
      </w:divBdr>
    </w:div>
    <w:div w:id="184564441">
      <w:bodyDiv w:val="1"/>
      <w:marLeft w:val="0"/>
      <w:marRight w:val="0"/>
      <w:marTop w:val="0"/>
      <w:marBottom w:val="0"/>
      <w:divBdr>
        <w:top w:val="none" w:sz="0" w:space="0" w:color="auto"/>
        <w:left w:val="none" w:sz="0" w:space="0" w:color="auto"/>
        <w:bottom w:val="none" w:sz="0" w:space="0" w:color="auto"/>
        <w:right w:val="none" w:sz="0" w:space="0" w:color="auto"/>
      </w:divBdr>
    </w:div>
    <w:div w:id="210923765">
      <w:bodyDiv w:val="1"/>
      <w:marLeft w:val="0"/>
      <w:marRight w:val="0"/>
      <w:marTop w:val="0"/>
      <w:marBottom w:val="0"/>
      <w:divBdr>
        <w:top w:val="none" w:sz="0" w:space="0" w:color="auto"/>
        <w:left w:val="none" w:sz="0" w:space="0" w:color="auto"/>
        <w:bottom w:val="none" w:sz="0" w:space="0" w:color="auto"/>
        <w:right w:val="none" w:sz="0" w:space="0" w:color="auto"/>
      </w:divBdr>
    </w:div>
    <w:div w:id="217324811">
      <w:bodyDiv w:val="1"/>
      <w:marLeft w:val="0"/>
      <w:marRight w:val="0"/>
      <w:marTop w:val="0"/>
      <w:marBottom w:val="0"/>
      <w:divBdr>
        <w:top w:val="none" w:sz="0" w:space="0" w:color="auto"/>
        <w:left w:val="none" w:sz="0" w:space="0" w:color="auto"/>
        <w:bottom w:val="none" w:sz="0" w:space="0" w:color="auto"/>
        <w:right w:val="none" w:sz="0" w:space="0" w:color="auto"/>
      </w:divBdr>
    </w:div>
    <w:div w:id="233663044">
      <w:bodyDiv w:val="1"/>
      <w:marLeft w:val="0"/>
      <w:marRight w:val="0"/>
      <w:marTop w:val="0"/>
      <w:marBottom w:val="0"/>
      <w:divBdr>
        <w:top w:val="none" w:sz="0" w:space="0" w:color="auto"/>
        <w:left w:val="none" w:sz="0" w:space="0" w:color="auto"/>
        <w:bottom w:val="none" w:sz="0" w:space="0" w:color="auto"/>
        <w:right w:val="none" w:sz="0" w:space="0" w:color="auto"/>
      </w:divBdr>
    </w:div>
    <w:div w:id="251278611">
      <w:bodyDiv w:val="1"/>
      <w:marLeft w:val="0"/>
      <w:marRight w:val="0"/>
      <w:marTop w:val="0"/>
      <w:marBottom w:val="0"/>
      <w:divBdr>
        <w:top w:val="none" w:sz="0" w:space="0" w:color="auto"/>
        <w:left w:val="none" w:sz="0" w:space="0" w:color="auto"/>
        <w:bottom w:val="none" w:sz="0" w:space="0" w:color="auto"/>
        <w:right w:val="none" w:sz="0" w:space="0" w:color="auto"/>
      </w:divBdr>
    </w:div>
    <w:div w:id="252394110">
      <w:bodyDiv w:val="1"/>
      <w:marLeft w:val="0"/>
      <w:marRight w:val="0"/>
      <w:marTop w:val="0"/>
      <w:marBottom w:val="0"/>
      <w:divBdr>
        <w:top w:val="none" w:sz="0" w:space="0" w:color="auto"/>
        <w:left w:val="none" w:sz="0" w:space="0" w:color="auto"/>
        <w:bottom w:val="none" w:sz="0" w:space="0" w:color="auto"/>
        <w:right w:val="none" w:sz="0" w:space="0" w:color="auto"/>
      </w:divBdr>
    </w:div>
    <w:div w:id="268467160">
      <w:bodyDiv w:val="1"/>
      <w:marLeft w:val="0"/>
      <w:marRight w:val="0"/>
      <w:marTop w:val="0"/>
      <w:marBottom w:val="0"/>
      <w:divBdr>
        <w:top w:val="none" w:sz="0" w:space="0" w:color="auto"/>
        <w:left w:val="none" w:sz="0" w:space="0" w:color="auto"/>
        <w:bottom w:val="none" w:sz="0" w:space="0" w:color="auto"/>
        <w:right w:val="none" w:sz="0" w:space="0" w:color="auto"/>
      </w:divBdr>
    </w:div>
    <w:div w:id="275644438">
      <w:bodyDiv w:val="1"/>
      <w:marLeft w:val="0"/>
      <w:marRight w:val="0"/>
      <w:marTop w:val="0"/>
      <w:marBottom w:val="0"/>
      <w:divBdr>
        <w:top w:val="none" w:sz="0" w:space="0" w:color="auto"/>
        <w:left w:val="none" w:sz="0" w:space="0" w:color="auto"/>
        <w:bottom w:val="none" w:sz="0" w:space="0" w:color="auto"/>
        <w:right w:val="none" w:sz="0" w:space="0" w:color="auto"/>
      </w:divBdr>
    </w:div>
    <w:div w:id="280460552">
      <w:bodyDiv w:val="1"/>
      <w:marLeft w:val="0"/>
      <w:marRight w:val="0"/>
      <w:marTop w:val="0"/>
      <w:marBottom w:val="0"/>
      <w:divBdr>
        <w:top w:val="none" w:sz="0" w:space="0" w:color="auto"/>
        <w:left w:val="none" w:sz="0" w:space="0" w:color="auto"/>
        <w:bottom w:val="none" w:sz="0" w:space="0" w:color="auto"/>
        <w:right w:val="none" w:sz="0" w:space="0" w:color="auto"/>
      </w:divBdr>
    </w:div>
    <w:div w:id="284360715">
      <w:bodyDiv w:val="1"/>
      <w:marLeft w:val="0"/>
      <w:marRight w:val="0"/>
      <w:marTop w:val="0"/>
      <w:marBottom w:val="0"/>
      <w:divBdr>
        <w:top w:val="none" w:sz="0" w:space="0" w:color="auto"/>
        <w:left w:val="none" w:sz="0" w:space="0" w:color="auto"/>
        <w:bottom w:val="none" w:sz="0" w:space="0" w:color="auto"/>
        <w:right w:val="none" w:sz="0" w:space="0" w:color="auto"/>
      </w:divBdr>
    </w:div>
    <w:div w:id="296379768">
      <w:bodyDiv w:val="1"/>
      <w:marLeft w:val="0"/>
      <w:marRight w:val="0"/>
      <w:marTop w:val="0"/>
      <w:marBottom w:val="0"/>
      <w:divBdr>
        <w:top w:val="none" w:sz="0" w:space="0" w:color="auto"/>
        <w:left w:val="none" w:sz="0" w:space="0" w:color="auto"/>
        <w:bottom w:val="none" w:sz="0" w:space="0" w:color="auto"/>
        <w:right w:val="none" w:sz="0" w:space="0" w:color="auto"/>
      </w:divBdr>
    </w:div>
    <w:div w:id="308748831">
      <w:bodyDiv w:val="1"/>
      <w:marLeft w:val="0"/>
      <w:marRight w:val="0"/>
      <w:marTop w:val="0"/>
      <w:marBottom w:val="0"/>
      <w:divBdr>
        <w:top w:val="none" w:sz="0" w:space="0" w:color="auto"/>
        <w:left w:val="none" w:sz="0" w:space="0" w:color="auto"/>
        <w:bottom w:val="none" w:sz="0" w:space="0" w:color="auto"/>
        <w:right w:val="none" w:sz="0" w:space="0" w:color="auto"/>
      </w:divBdr>
    </w:div>
    <w:div w:id="339547096">
      <w:bodyDiv w:val="1"/>
      <w:marLeft w:val="0"/>
      <w:marRight w:val="0"/>
      <w:marTop w:val="0"/>
      <w:marBottom w:val="0"/>
      <w:divBdr>
        <w:top w:val="none" w:sz="0" w:space="0" w:color="auto"/>
        <w:left w:val="none" w:sz="0" w:space="0" w:color="auto"/>
        <w:bottom w:val="none" w:sz="0" w:space="0" w:color="auto"/>
        <w:right w:val="none" w:sz="0" w:space="0" w:color="auto"/>
      </w:divBdr>
    </w:div>
    <w:div w:id="342243696">
      <w:bodyDiv w:val="1"/>
      <w:marLeft w:val="0"/>
      <w:marRight w:val="0"/>
      <w:marTop w:val="0"/>
      <w:marBottom w:val="0"/>
      <w:divBdr>
        <w:top w:val="none" w:sz="0" w:space="0" w:color="auto"/>
        <w:left w:val="none" w:sz="0" w:space="0" w:color="auto"/>
        <w:bottom w:val="none" w:sz="0" w:space="0" w:color="auto"/>
        <w:right w:val="none" w:sz="0" w:space="0" w:color="auto"/>
      </w:divBdr>
    </w:div>
    <w:div w:id="349338457">
      <w:bodyDiv w:val="1"/>
      <w:marLeft w:val="0"/>
      <w:marRight w:val="0"/>
      <w:marTop w:val="0"/>
      <w:marBottom w:val="0"/>
      <w:divBdr>
        <w:top w:val="none" w:sz="0" w:space="0" w:color="auto"/>
        <w:left w:val="none" w:sz="0" w:space="0" w:color="auto"/>
        <w:bottom w:val="none" w:sz="0" w:space="0" w:color="auto"/>
        <w:right w:val="none" w:sz="0" w:space="0" w:color="auto"/>
      </w:divBdr>
    </w:div>
    <w:div w:id="360009019">
      <w:bodyDiv w:val="1"/>
      <w:marLeft w:val="0"/>
      <w:marRight w:val="0"/>
      <w:marTop w:val="0"/>
      <w:marBottom w:val="0"/>
      <w:divBdr>
        <w:top w:val="none" w:sz="0" w:space="0" w:color="auto"/>
        <w:left w:val="none" w:sz="0" w:space="0" w:color="auto"/>
        <w:bottom w:val="none" w:sz="0" w:space="0" w:color="auto"/>
        <w:right w:val="none" w:sz="0" w:space="0" w:color="auto"/>
      </w:divBdr>
    </w:div>
    <w:div w:id="368072643">
      <w:bodyDiv w:val="1"/>
      <w:marLeft w:val="0"/>
      <w:marRight w:val="0"/>
      <w:marTop w:val="0"/>
      <w:marBottom w:val="0"/>
      <w:divBdr>
        <w:top w:val="none" w:sz="0" w:space="0" w:color="auto"/>
        <w:left w:val="none" w:sz="0" w:space="0" w:color="auto"/>
        <w:bottom w:val="none" w:sz="0" w:space="0" w:color="auto"/>
        <w:right w:val="none" w:sz="0" w:space="0" w:color="auto"/>
      </w:divBdr>
    </w:div>
    <w:div w:id="386953132">
      <w:bodyDiv w:val="1"/>
      <w:marLeft w:val="0"/>
      <w:marRight w:val="0"/>
      <w:marTop w:val="0"/>
      <w:marBottom w:val="0"/>
      <w:divBdr>
        <w:top w:val="none" w:sz="0" w:space="0" w:color="auto"/>
        <w:left w:val="none" w:sz="0" w:space="0" w:color="auto"/>
        <w:bottom w:val="none" w:sz="0" w:space="0" w:color="auto"/>
        <w:right w:val="none" w:sz="0" w:space="0" w:color="auto"/>
      </w:divBdr>
    </w:div>
    <w:div w:id="393939329">
      <w:bodyDiv w:val="1"/>
      <w:marLeft w:val="0"/>
      <w:marRight w:val="0"/>
      <w:marTop w:val="0"/>
      <w:marBottom w:val="0"/>
      <w:divBdr>
        <w:top w:val="none" w:sz="0" w:space="0" w:color="auto"/>
        <w:left w:val="none" w:sz="0" w:space="0" w:color="auto"/>
        <w:bottom w:val="none" w:sz="0" w:space="0" w:color="auto"/>
        <w:right w:val="none" w:sz="0" w:space="0" w:color="auto"/>
      </w:divBdr>
    </w:div>
    <w:div w:id="429357762">
      <w:bodyDiv w:val="1"/>
      <w:marLeft w:val="0"/>
      <w:marRight w:val="0"/>
      <w:marTop w:val="0"/>
      <w:marBottom w:val="0"/>
      <w:divBdr>
        <w:top w:val="none" w:sz="0" w:space="0" w:color="auto"/>
        <w:left w:val="none" w:sz="0" w:space="0" w:color="auto"/>
        <w:bottom w:val="none" w:sz="0" w:space="0" w:color="auto"/>
        <w:right w:val="none" w:sz="0" w:space="0" w:color="auto"/>
      </w:divBdr>
    </w:div>
    <w:div w:id="448863234">
      <w:bodyDiv w:val="1"/>
      <w:marLeft w:val="0"/>
      <w:marRight w:val="0"/>
      <w:marTop w:val="0"/>
      <w:marBottom w:val="0"/>
      <w:divBdr>
        <w:top w:val="none" w:sz="0" w:space="0" w:color="auto"/>
        <w:left w:val="none" w:sz="0" w:space="0" w:color="auto"/>
        <w:bottom w:val="none" w:sz="0" w:space="0" w:color="auto"/>
        <w:right w:val="none" w:sz="0" w:space="0" w:color="auto"/>
      </w:divBdr>
    </w:div>
    <w:div w:id="463162368">
      <w:bodyDiv w:val="1"/>
      <w:marLeft w:val="0"/>
      <w:marRight w:val="0"/>
      <w:marTop w:val="0"/>
      <w:marBottom w:val="0"/>
      <w:divBdr>
        <w:top w:val="none" w:sz="0" w:space="0" w:color="auto"/>
        <w:left w:val="none" w:sz="0" w:space="0" w:color="auto"/>
        <w:bottom w:val="none" w:sz="0" w:space="0" w:color="auto"/>
        <w:right w:val="none" w:sz="0" w:space="0" w:color="auto"/>
      </w:divBdr>
    </w:div>
    <w:div w:id="482742781">
      <w:bodyDiv w:val="1"/>
      <w:marLeft w:val="0"/>
      <w:marRight w:val="0"/>
      <w:marTop w:val="0"/>
      <w:marBottom w:val="0"/>
      <w:divBdr>
        <w:top w:val="none" w:sz="0" w:space="0" w:color="auto"/>
        <w:left w:val="none" w:sz="0" w:space="0" w:color="auto"/>
        <w:bottom w:val="none" w:sz="0" w:space="0" w:color="auto"/>
        <w:right w:val="none" w:sz="0" w:space="0" w:color="auto"/>
      </w:divBdr>
    </w:div>
    <w:div w:id="497770524">
      <w:bodyDiv w:val="1"/>
      <w:marLeft w:val="0"/>
      <w:marRight w:val="0"/>
      <w:marTop w:val="0"/>
      <w:marBottom w:val="0"/>
      <w:divBdr>
        <w:top w:val="none" w:sz="0" w:space="0" w:color="auto"/>
        <w:left w:val="none" w:sz="0" w:space="0" w:color="auto"/>
        <w:bottom w:val="none" w:sz="0" w:space="0" w:color="auto"/>
        <w:right w:val="none" w:sz="0" w:space="0" w:color="auto"/>
      </w:divBdr>
    </w:div>
    <w:div w:id="521555481">
      <w:bodyDiv w:val="1"/>
      <w:marLeft w:val="0"/>
      <w:marRight w:val="0"/>
      <w:marTop w:val="0"/>
      <w:marBottom w:val="0"/>
      <w:divBdr>
        <w:top w:val="none" w:sz="0" w:space="0" w:color="auto"/>
        <w:left w:val="none" w:sz="0" w:space="0" w:color="auto"/>
        <w:bottom w:val="none" w:sz="0" w:space="0" w:color="auto"/>
        <w:right w:val="none" w:sz="0" w:space="0" w:color="auto"/>
      </w:divBdr>
    </w:div>
    <w:div w:id="528298856">
      <w:bodyDiv w:val="1"/>
      <w:marLeft w:val="0"/>
      <w:marRight w:val="0"/>
      <w:marTop w:val="0"/>
      <w:marBottom w:val="0"/>
      <w:divBdr>
        <w:top w:val="none" w:sz="0" w:space="0" w:color="auto"/>
        <w:left w:val="none" w:sz="0" w:space="0" w:color="auto"/>
        <w:bottom w:val="none" w:sz="0" w:space="0" w:color="auto"/>
        <w:right w:val="none" w:sz="0" w:space="0" w:color="auto"/>
      </w:divBdr>
    </w:div>
    <w:div w:id="544560714">
      <w:bodyDiv w:val="1"/>
      <w:marLeft w:val="0"/>
      <w:marRight w:val="0"/>
      <w:marTop w:val="0"/>
      <w:marBottom w:val="0"/>
      <w:divBdr>
        <w:top w:val="none" w:sz="0" w:space="0" w:color="auto"/>
        <w:left w:val="none" w:sz="0" w:space="0" w:color="auto"/>
        <w:bottom w:val="none" w:sz="0" w:space="0" w:color="auto"/>
        <w:right w:val="none" w:sz="0" w:space="0" w:color="auto"/>
      </w:divBdr>
    </w:div>
    <w:div w:id="548340844">
      <w:bodyDiv w:val="1"/>
      <w:marLeft w:val="0"/>
      <w:marRight w:val="0"/>
      <w:marTop w:val="0"/>
      <w:marBottom w:val="0"/>
      <w:divBdr>
        <w:top w:val="none" w:sz="0" w:space="0" w:color="auto"/>
        <w:left w:val="none" w:sz="0" w:space="0" w:color="auto"/>
        <w:bottom w:val="none" w:sz="0" w:space="0" w:color="auto"/>
        <w:right w:val="none" w:sz="0" w:space="0" w:color="auto"/>
      </w:divBdr>
    </w:div>
    <w:div w:id="572862515">
      <w:bodyDiv w:val="1"/>
      <w:marLeft w:val="0"/>
      <w:marRight w:val="0"/>
      <w:marTop w:val="0"/>
      <w:marBottom w:val="0"/>
      <w:divBdr>
        <w:top w:val="none" w:sz="0" w:space="0" w:color="auto"/>
        <w:left w:val="none" w:sz="0" w:space="0" w:color="auto"/>
        <w:bottom w:val="none" w:sz="0" w:space="0" w:color="auto"/>
        <w:right w:val="none" w:sz="0" w:space="0" w:color="auto"/>
      </w:divBdr>
    </w:div>
    <w:div w:id="575289709">
      <w:bodyDiv w:val="1"/>
      <w:marLeft w:val="0"/>
      <w:marRight w:val="0"/>
      <w:marTop w:val="0"/>
      <w:marBottom w:val="0"/>
      <w:divBdr>
        <w:top w:val="none" w:sz="0" w:space="0" w:color="auto"/>
        <w:left w:val="none" w:sz="0" w:space="0" w:color="auto"/>
        <w:bottom w:val="none" w:sz="0" w:space="0" w:color="auto"/>
        <w:right w:val="none" w:sz="0" w:space="0" w:color="auto"/>
      </w:divBdr>
    </w:div>
    <w:div w:id="576671931">
      <w:bodyDiv w:val="1"/>
      <w:marLeft w:val="0"/>
      <w:marRight w:val="0"/>
      <w:marTop w:val="0"/>
      <w:marBottom w:val="0"/>
      <w:divBdr>
        <w:top w:val="none" w:sz="0" w:space="0" w:color="auto"/>
        <w:left w:val="none" w:sz="0" w:space="0" w:color="auto"/>
        <w:bottom w:val="none" w:sz="0" w:space="0" w:color="auto"/>
        <w:right w:val="none" w:sz="0" w:space="0" w:color="auto"/>
      </w:divBdr>
    </w:div>
    <w:div w:id="626397800">
      <w:bodyDiv w:val="1"/>
      <w:marLeft w:val="0"/>
      <w:marRight w:val="0"/>
      <w:marTop w:val="0"/>
      <w:marBottom w:val="0"/>
      <w:divBdr>
        <w:top w:val="none" w:sz="0" w:space="0" w:color="auto"/>
        <w:left w:val="none" w:sz="0" w:space="0" w:color="auto"/>
        <w:bottom w:val="none" w:sz="0" w:space="0" w:color="auto"/>
        <w:right w:val="none" w:sz="0" w:space="0" w:color="auto"/>
      </w:divBdr>
    </w:div>
    <w:div w:id="696470307">
      <w:bodyDiv w:val="1"/>
      <w:marLeft w:val="0"/>
      <w:marRight w:val="0"/>
      <w:marTop w:val="0"/>
      <w:marBottom w:val="0"/>
      <w:divBdr>
        <w:top w:val="none" w:sz="0" w:space="0" w:color="auto"/>
        <w:left w:val="none" w:sz="0" w:space="0" w:color="auto"/>
        <w:bottom w:val="none" w:sz="0" w:space="0" w:color="auto"/>
        <w:right w:val="none" w:sz="0" w:space="0" w:color="auto"/>
      </w:divBdr>
    </w:div>
    <w:div w:id="711344781">
      <w:bodyDiv w:val="1"/>
      <w:marLeft w:val="0"/>
      <w:marRight w:val="0"/>
      <w:marTop w:val="0"/>
      <w:marBottom w:val="0"/>
      <w:divBdr>
        <w:top w:val="none" w:sz="0" w:space="0" w:color="auto"/>
        <w:left w:val="none" w:sz="0" w:space="0" w:color="auto"/>
        <w:bottom w:val="none" w:sz="0" w:space="0" w:color="auto"/>
        <w:right w:val="none" w:sz="0" w:space="0" w:color="auto"/>
      </w:divBdr>
    </w:div>
    <w:div w:id="712968758">
      <w:bodyDiv w:val="1"/>
      <w:marLeft w:val="0"/>
      <w:marRight w:val="0"/>
      <w:marTop w:val="0"/>
      <w:marBottom w:val="0"/>
      <w:divBdr>
        <w:top w:val="none" w:sz="0" w:space="0" w:color="auto"/>
        <w:left w:val="none" w:sz="0" w:space="0" w:color="auto"/>
        <w:bottom w:val="none" w:sz="0" w:space="0" w:color="auto"/>
        <w:right w:val="none" w:sz="0" w:space="0" w:color="auto"/>
      </w:divBdr>
    </w:div>
    <w:div w:id="720861643">
      <w:bodyDiv w:val="1"/>
      <w:marLeft w:val="0"/>
      <w:marRight w:val="0"/>
      <w:marTop w:val="0"/>
      <w:marBottom w:val="0"/>
      <w:divBdr>
        <w:top w:val="none" w:sz="0" w:space="0" w:color="auto"/>
        <w:left w:val="none" w:sz="0" w:space="0" w:color="auto"/>
        <w:bottom w:val="none" w:sz="0" w:space="0" w:color="auto"/>
        <w:right w:val="none" w:sz="0" w:space="0" w:color="auto"/>
      </w:divBdr>
    </w:div>
    <w:div w:id="747964223">
      <w:bodyDiv w:val="1"/>
      <w:marLeft w:val="0"/>
      <w:marRight w:val="0"/>
      <w:marTop w:val="0"/>
      <w:marBottom w:val="0"/>
      <w:divBdr>
        <w:top w:val="none" w:sz="0" w:space="0" w:color="auto"/>
        <w:left w:val="none" w:sz="0" w:space="0" w:color="auto"/>
        <w:bottom w:val="none" w:sz="0" w:space="0" w:color="auto"/>
        <w:right w:val="none" w:sz="0" w:space="0" w:color="auto"/>
      </w:divBdr>
    </w:div>
    <w:div w:id="780035408">
      <w:bodyDiv w:val="1"/>
      <w:marLeft w:val="0"/>
      <w:marRight w:val="0"/>
      <w:marTop w:val="0"/>
      <w:marBottom w:val="0"/>
      <w:divBdr>
        <w:top w:val="none" w:sz="0" w:space="0" w:color="auto"/>
        <w:left w:val="none" w:sz="0" w:space="0" w:color="auto"/>
        <w:bottom w:val="none" w:sz="0" w:space="0" w:color="auto"/>
        <w:right w:val="none" w:sz="0" w:space="0" w:color="auto"/>
      </w:divBdr>
    </w:div>
    <w:div w:id="782194203">
      <w:bodyDiv w:val="1"/>
      <w:marLeft w:val="0"/>
      <w:marRight w:val="0"/>
      <w:marTop w:val="0"/>
      <w:marBottom w:val="0"/>
      <w:divBdr>
        <w:top w:val="none" w:sz="0" w:space="0" w:color="auto"/>
        <w:left w:val="none" w:sz="0" w:space="0" w:color="auto"/>
        <w:bottom w:val="none" w:sz="0" w:space="0" w:color="auto"/>
        <w:right w:val="none" w:sz="0" w:space="0" w:color="auto"/>
      </w:divBdr>
    </w:div>
    <w:div w:id="792601295">
      <w:bodyDiv w:val="1"/>
      <w:marLeft w:val="0"/>
      <w:marRight w:val="0"/>
      <w:marTop w:val="0"/>
      <w:marBottom w:val="0"/>
      <w:divBdr>
        <w:top w:val="none" w:sz="0" w:space="0" w:color="auto"/>
        <w:left w:val="none" w:sz="0" w:space="0" w:color="auto"/>
        <w:bottom w:val="none" w:sz="0" w:space="0" w:color="auto"/>
        <w:right w:val="none" w:sz="0" w:space="0" w:color="auto"/>
      </w:divBdr>
    </w:div>
    <w:div w:id="793016473">
      <w:bodyDiv w:val="1"/>
      <w:marLeft w:val="0"/>
      <w:marRight w:val="0"/>
      <w:marTop w:val="0"/>
      <w:marBottom w:val="0"/>
      <w:divBdr>
        <w:top w:val="none" w:sz="0" w:space="0" w:color="auto"/>
        <w:left w:val="none" w:sz="0" w:space="0" w:color="auto"/>
        <w:bottom w:val="none" w:sz="0" w:space="0" w:color="auto"/>
        <w:right w:val="none" w:sz="0" w:space="0" w:color="auto"/>
      </w:divBdr>
    </w:div>
    <w:div w:id="805656944">
      <w:bodyDiv w:val="1"/>
      <w:marLeft w:val="0"/>
      <w:marRight w:val="0"/>
      <w:marTop w:val="0"/>
      <w:marBottom w:val="0"/>
      <w:divBdr>
        <w:top w:val="none" w:sz="0" w:space="0" w:color="auto"/>
        <w:left w:val="none" w:sz="0" w:space="0" w:color="auto"/>
        <w:bottom w:val="none" w:sz="0" w:space="0" w:color="auto"/>
        <w:right w:val="none" w:sz="0" w:space="0" w:color="auto"/>
      </w:divBdr>
    </w:div>
    <w:div w:id="863979044">
      <w:bodyDiv w:val="1"/>
      <w:marLeft w:val="0"/>
      <w:marRight w:val="0"/>
      <w:marTop w:val="0"/>
      <w:marBottom w:val="0"/>
      <w:divBdr>
        <w:top w:val="none" w:sz="0" w:space="0" w:color="auto"/>
        <w:left w:val="none" w:sz="0" w:space="0" w:color="auto"/>
        <w:bottom w:val="none" w:sz="0" w:space="0" w:color="auto"/>
        <w:right w:val="none" w:sz="0" w:space="0" w:color="auto"/>
      </w:divBdr>
    </w:div>
    <w:div w:id="882445379">
      <w:bodyDiv w:val="1"/>
      <w:marLeft w:val="0"/>
      <w:marRight w:val="0"/>
      <w:marTop w:val="0"/>
      <w:marBottom w:val="0"/>
      <w:divBdr>
        <w:top w:val="none" w:sz="0" w:space="0" w:color="auto"/>
        <w:left w:val="none" w:sz="0" w:space="0" w:color="auto"/>
        <w:bottom w:val="none" w:sz="0" w:space="0" w:color="auto"/>
        <w:right w:val="none" w:sz="0" w:space="0" w:color="auto"/>
      </w:divBdr>
    </w:div>
    <w:div w:id="887568639">
      <w:bodyDiv w:val="1"/>
      <w:marLeft w:val="0"/>
      <w:marRight w:val="0"/>
      <w:marTop w:val="0"/>
      <w:marBottom w:val="0"/>
      <w:divBdr>
        <w:top w:val="none" w:sz="0" w:space="0" w:color="auto"/>
        <w:left w:val="none" w:sz="0" w:space="0" w:color="auto"/>
        <w:bottom w:val="none" w:sz="0" w:space="0" w:color="auto"/>
        <w:right w:val="none" w:sz="0" w:space="0" w:color="auto"/>
      </w:divBdr>
    </w:div>
    <w:div w:id="905802694">
      <w:bodyDiv w:val="1"/>
      <w:marLeft w:val="0"/>
      <w:marRight w:val="0"/>
      <w:marTop w:val="0"/>
      <w:marBottom w:val="0"/>
      <w:divBdr>
        <w:top w:val="none" w:sz="0" w:space="0" w:color="auto"/>
        <w:left w:val="none" w:sz="0" w:space="0" w:color="auto"/>
        <w:bottom w:val="none" w:sz="0" w:space="0" w:color="auto"/>
        <w:right w:val="none" w:sz="0" w:space="0" w:color="auto"/>
      </w:divBdr>
    </w:div>
    <w:div w:id="919144424">
      <w:bodyDiv w:val="1"/>
      <w:marLeft w:val="0"/>
      <w:marRight w:val="0"/>
      <w:marTop w:val="0"/>
      <w:marBottom w:val="0"/>
      <w:divBdr>
        <w:top w:val="none" w:sz="0" w:space="0" w:color="auto"/>
        <w:left w:val="none" w:sz="0" w:space="0" w:color="auto"/>
        <w:bottom w:val="none" w:sz="0" w:space="0" w:color="auto"/>
        <w:right w:val="none" w:sz="0" w:space="0" w:color="auto"/>
      </w:divBdr>
    </w:div>
    <w:div w:id="946306490">
      <w:bodyDiv w:val="1"/>
      <w:marLeft w:val="0"/>
      <w:marRight w:val="0"/>
      <w:marTop w:val="0"/>
      <w:marBottom w:val="0"/>
      <w:divBdr>
        <w:top w:val="none" w:sz="0" w:space="0" w:color="auto"/>
        <w:left w:val="none" w:sz="0" w:space="0" w:color="auto"/>
        <w:bottom w:val="none" w:sz="0" w:space="0" w:color="auto"/>
        <w:right w:val="none" w:sz="0" w:space="0" w:color="auto"/>
      </w:divBdr>
    </w:div>
    <w:div w:id="990255240">
      <w:bodyDiv w:val="1"/>
      <w:marLeft w:val="0"/>
      <w:marRight w:val="0"/>
      <w:marTop w:val="0"/>
      <w:marBottom w:val="0"/>
      <w:divBdr>
        <w:top w:val="none" w:sz="0" w:space="0" w:color="auto"/>
        <w:left w:val="none" w:sz="0" w:space="0" w:color="auto"/>
        <w:bottom w:val="none" w:sz="0" w:space="0" w:color="auto"/>
        <w:right w:val="none" w:sz="0" w:space="0" w:color="auto"/>
      </w:divBdr>
    </w:div>
    <w:div w:id="996811804">
      <w:bodyDiv w:val="1"/>
      <w:marLeft w:val="0"/>
      <w:marRight w:val="0"/>
      <w:marTop w:val="0"/>
      <w:marBottom w:val="0"/>
      <w:divBdr>
        <w:top w:val="none" w:sz="0" w:space="0" w:color="auto"/>
        <w:left w:val="none" w:sz="0" w:space="0" w:color="auto"/>
        <w:bottom w:val="none" w:sz="0" w:space="0" w:color="auto"/>
        <w:right w:val="none" w:sz="0" w:space="0" w:color="auto"/>
      </w:divBdr>
    </w:div>
    <w:div w:id="1017390353">
      <w:bodyDiv w:val="1"/>
      <w:marLeft w:val="0"/>
      <w:marRight w:val="0"/>
      <w:marTop w:val="0"/>
      <w:marBottom w:val="0"/>
      <w:divBdr>
        <w:top w:val="none" w:sz="0" w:space="0" w:color="auto"/>
        <w:left w:val="none" w:sz="0" w:space="0" w:color="auto"/>
        <w:bottom w:val="none" w:sz="0" w:space="0" w:color="auto"/>
        <w:right w:val="none" w:sz="0" w:space="0" w:color="auto"/>
      </w:divBdr>
    </w:div>
    <w:div w:id="1026518717">
      <w:bodyDiv w:val="1"/>
      <w:marLeft w:val="0"/>
      <w:marRight w:val="0"/>
      <w:marTop w:val="0"/>
      <w:marBottom w:val="0"/>
      <w:divBdr>
        <w:top w:val="none" w:sz="0" w:space="0" w:color="auto"/>
        <w:left w:val="none" w:sz="0" w:space="0" w:color="auto"/>
        <w:bottom w:val="none" w:sz="0" w:space="0" w:color="auto"/>
        <w:right w:val="none" w:sz="0" w:space="0" w:color="auto"/>
      </w:divBdr>
    </w:div>
    <w:div w:id="1037589173">
      <w:bodyDiv w:val="1"/>
      <w:marLeft w:val="0"/>
      <w:marRight w:val="0"/>
      <w:marTop w:val="0"/>
      <w:marBottom w:val="0"/>
      <w:divBdr>
        <w:top w:val="none" w:sz="0" w:space="0" w:color="auto"/>
        <w:left w:val="none" w:sz="0" w:space="0" w:color="auto"/>
        <w:bottom w:val="none" w:sz="0" w:space="0" w:color="auto"/>
        <w:right w:val="none" w:sz="0" w:space="0" w:color="auto"/>
      </w:divBdr>
    </w:div>
    <w:div w:id="1043334577">
      <w:bodyDiv w:val="1"/>
      <w:marLeft w:val="0"/>
      <w:marRight w:val="0"/>
      <w:marTop w:val="0"/>
      <w:marBottom w:val="0"/>
      <w:divBdr>
        <w:top w:val="none" w:sz="0" w:space="0" w:color="auto"/>
        <w:left w:val="none" w:sz="0" w:space="0" w:color="auto"/>
        <w:bottom w:val="none" w:sz="0" w:space="0" w:color="auto"/>
        <w:right w:val="none" w:sz="0" w:space="0" w:color="auto"/>
      </w:divBdr>
    </w:div>
    <w:div w:id="1069036834">
      <w:bodyDiv w:val="1"/>
      <w:marLeft w:val="0"/>
      <w:marRight w:val="0"/>
      <w:marTop w:val="0"/>
      <w:marBottom w:val="0"/>
      <w:divBdr>
        <w:top w:val="none" w:sz="0" w:space="0" w:color="auto"/>
        <w:left w:val="none" w:sz="0" w:space="0" w:color="auto"/>
        <w:bottom w:val="none" w:sz="0" w:space="0" w:color="auto"/>
        <w:right w:val="none" w:sz="0" w:space="0" w:color="auto"/>
      </w:divBdr>
    </w:div>
    <w:div w:id="1081485084">
      <w:bodyDiv w:val="1"/>
      <w:marLeft w:val="0"/>
      <w:marRight w:val="0"/>
      <w:marTop w:val="0"/>
      <w:marBottom w:val="0"/>
      <w:divBdr>
        <w:top w:val="none" w:sz="0" w:space="0" w:color="auto"/>
        <w:left w:val="none" w:sz="0" w:space="0" w:color="auto"/>
        <w:bottom w:val="none" w:sz="0" w:space="0" w:color="auto"/>
        <w:right w:val="none" w:sz="0" w:space="0" w:color="auto"/>
      </w:divBdr>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00108533">
      <w:bodyDiv w:val="1"/>
      <w:marLeft w:val="0"/>
      <w:marRight w:val="0"/>
      <w:marTop w:val="0"/>
      <w:marBottom w:val="0"/>
      <w:divBdr>
        <w:top w:val="none" w:sz="0" w:space="0" w:color="auto"/>
        <w:left w:val="none" w:sz="0" w:space="0" w:color="auto"/>
        <w:bottom w:val="none" w:sz="0" w:space="0" w:color="auto"/>
        <w:right w:val="none" w:sz="0" w:space="0" w:color="auto"/>
      </w:divBdr>
    </w:div>
    <w:div w:id="1107894103">
      <w:bodyDiv w:val="1"/>
      <w:marLeft w:val="0"/>
      <w:marRight w:val="0"/>
      <w:marTop w:val="0"/>
      <w:marBottom w:val="0"/>
      <w:divBdr>
        <w:top w:val="none" w:sz="0" w:space="0" w:color="auto"/>
        <w:left w:val="none" w:sz="0" w:space="0" w:color="auto"/>
        <w:bottom w:val="none" w:sz="0" w:space="0" w:color="auto"/>
        <w:right w:val="none" w:sz="0" w:space="0" w:color="auto"/>
      </w:divBdr>
    </w:div>
    <w:div w:id="1109858154">
      <w:bodyDiv w:val="1"/>
      <w:marLeft w:val="0"/>
      <w:marRight w:val="0"/>
      <w:marTop w:val="0"/>
      <w:marBottom w:val="0"/>
      <w:divBdr>
        <w:top w:val="none" w:sz="0" w:space="0" w:color="auto"/>
        <w:left w:val="none" w:sz="0" w:space="0" w:color="auto"/>
        <w:bottom w:val="none" w:sz="0" w:space="0" w:color="auto"/>
        <w:right w:val="none" w:sz="0" w:space="0" w:color="auto"/>
      </w:divBdr>
    </w:div>
    <w:div w:id="1119492797">
      <w:bodyDiv w:val="1"/>
      <w:marLeft w:val="0"/>
      <w:marRight w:val="0"/>
      <w:marTop w:val="0"/>
      <w:marBottom w:val="0"/>
      <w:divBdr>
        <w:top w:val="none" w:sz="0" w:space="0" w:color="auto"/>
        <w:left w:val="none" w:sz="0" w:space="0" w:color="auto"/>
        <w:bottom w:val="none" w:sz="0" w:space="0" w:color="auto"/>
        <w:right w:val="none" w:sz="0" w:space="0" w:color="auto"/>
      </w:divBdr>
    </w:div>
    <w:div w:id="1146582690">
      <w:bodyDiv w:val="1"/>
      <w:marLeft w:val="0"/>
      <w:marRight w:val="0"/>
      <w:marTop w:val="0"/>
      <w:marBottom w:val="0"/>
      <w:divBdr>
        <w:top w:val="none" w:sz="0" w:space="0" w:color="auto"/>
        <w:left w:val="none" w:sz="0" w:space="0" w:color="auto"/>
        <w:bottom w:val="none" w:sz="0" w:space="0" w:color="auto"/>
        <w:right w:val="none" w:sz="0" w:space="0" w:color="auto"/>
      </w:divBdr>
    </w:div>
    <w:div w:id="1148353816">
      <w:bodyDiv w:val="1"/>
      <w:marLeft w:val="0"/>
      <w:marRight w:val="0"/>
      <w:marTop w:val="0"/>
      <w:marBottom w:val="0"/>
      <w:divBdr>
        <w:top w:val="none" w:sz="0" w:space="0" w:color="auto"/>
        <w:left w:val="none" w:sz="0" w:space="0" w:color="auto"/>
        <w:bottom w:val="none" w:sz="0" w:space="0" w:color="auto"/>
        <w:right w:val="none" w:sz="0" w:space="0" w:color="auto"/>
      </w:divBdr>
    </w:div>
    <w:div w:id="1159538246">
      <w:bodyDiv w:val="1"/>
      <w:marLeft w:val="0"/>
      <w:marRight w:val="0"/>
      <w:marTop w:val="0"/>
      <w:marBottom w:val="0"/>
      <w:divBdr>
        <w:top w:val="none" w:sz="0" w:space="0" w:color="auto"/>
        <w:left w:val="none" w:sz="0" w:space="0" w:color="auto"/>
        <w:bottom w:val="none" w:sz="0" w:space="0" w:color="auto"/>
        <w:right w:val="none" w:sz="0" w:space="0" w:color="auto"/>
      </w:divBdr>
    </w:div>
    <w:div w:id="1172141638">
      <w:bodyDiv w:val="1"/>
      <w:marLeft w:val="0"/>
      <w:marRight w:val="0"/>
      <w:marTop w:val="0"/>
      <w:marBottom w:val="0"/>
      <w:divBdr>
        <w:top w:val="none" w:sz="0" w:space="0" w:color="auto"/>
        <w:left w:val="none" w:sz="0" w:space="0" w:color="auto"/>
        <w:bottom w:val="none" w:sz="0" w:space="0" w:color="auto"/>
        <w:right w:val="none" w:sz="0" w:space="0" w:color="auto"/>
      </w:divBdr>
    </w:div>
    <w:div w:id="1178275807">
      <w:bodyDiv w:val="1"/>
      <w:marLeft w:val="0"/>
      <w:marRight w:val="0"/>
      <w:marTop w:val="0"/>
      <w:marBottom w:val="0"/>
      <w:divBdr>
        <w:top w:val="none" w:sz="0" w:space="0" w:color="auto"/>
        <w:left w:val="none" w:sz="0" w:space="0" w:color="auto"/>
        <w:bottom w:val="none" w:sz="0" w:space="0" w:color="auto"/>
        <w:right w:val="none" w:sz="0" w:space="0" w:color="auto"/>
      </w:divBdr>
    </w:div>
    <w:div w:id="1191993448">
      <w:bodyDiv w:val="1"/>
      <w:marLeft w:val="0"/>
      <w:marRight w:val="0"/>
      <w:marTop w:val="0"/>
      <w:marBottom w:val="0"/>
      <w:divBdr>
        <w:top w:val="none" w:sz="0" w:space="0" w:color="auto"/>
        <w:left w:val="none" w:sz="0" w:space="0" w:color="auto"/>
        <w:bottom w:val="none" w:sz="0" w:space="0" w:color="auto"/>
        <w:right w:val="none" w:sz="0" w:space="0" w:color="auto"/>
      </w:divBdr>
    </w:div>
    <w:div w:id="1203903771">
      <w:bodyDiv w:val="1"/>
      <w:marLeft w:val="0"/>
      <w:marRight w:val="0"/>
      <w:marTop w:val="0"/>
      <w:marBottom w:val="0"/>
      <w:divBdr>
        <w:top w:val="none" w:sz="0" w:space="0" w:color="auto"/>
        <w:left w:val="none" w:sz="0" w:space="0" w:color="auto"/>
        <w:bottom w:val="none" w:sz="0" w:space="0" w:color="auto"/>
        <w:right w:val="none" w:sz="0" w:space="0" w:color="auto"/>
      </w:divBdr>
    </w:div>
    <w:div w:id="1216164383">
      <w:bodyDiv w:val="1"/>
      <w:marLeft w:val="0"/>
      <w:marRight w:val="0"/>
      <w:marTop w:val="0"/>
      <w:marBottom w:val="0"/>
      <w:divBdr>
        <w:top w:val="none" w:sz="0" w:space="0" w:color="auto"/>
        <w:left w:val="none" w:sz="0" w:space="0" w:color="auto"/>
        <w:bottom w:val="none" w:sz="0" w:space="0" w:color="auto"/>
        <w:right w:val="none" w:sz="0" w:space="0" w:color="auto"/>
      </w:divBdr>
    </w:div>
    <w:div w:id="1234051891">
      <w:bodyDiv w:val="1"/>
      <w:marLeft w:val="0"/>
      <w:marRight w:val="0"/>
      <w:marTop w:val="0"/>
      <w:marBottom w:val="0"/>
      <w:divBdr>
        <w:top w:val="none" w:sz="0" w:space="0" w:color="auto"/>
        <w:left w:val="none" w:sz="0" w:space="0" w:color="auto"/>
        <w:bottom w:val="none" w:sz="0" w:space="0" w:color="auto"/>
        <w:right w:val="none" w:sz="0" w:space="0" w:color="auto"/>
      </w:divBdr>
    </w:div>
    <w:div w:id="1251503953">
      <w:bodyDiv w:val="1"/>
      <w:marLeft w:val="0"/>
      <w:marRight w:val="0"/>
      <w:marTop w:val="0"/>
      <w:marBottom w:val="0"/>
      <w:divBdr>
        <w:top w:val="none" w:sz="0" w:space="0" w:color="auto"/>
        <w:left w:val="none" w:sz="0" w:space="0" w:color="auto"/>
        <w:bottom w:val="none" w:sz="0" w:space="0" w:color="auto"/>
        <w:right w:val="none" w:sz="0" w:space="0" w:color="auto"/>
      </w:divBdr>
    </w:div>
    <w:div w:id="1272588008">
      <w:bodyDiv w:val="1"/>
      <w:marLeft w:val="0"/>
      <w:marRight w:val="0"/>
      <w:marTop w:val="0"/>
      <w:marBottom w:val="0"/>
      <w:divBdr>
        <w:top w:val="none" w:sz="0" w:space="0" w:color="auto"/>
        <w:left w:val="none" w:sz="0" w:space="0" w:color="auto"/>
        <w:bottom w:val="none" w:sz="0" w:space="0" w:color="auto"/>
        <w:right w:val="none" w:sz="0" w:space="0" w:color="auto"/>
      </w:divBdr>
    </w:div>
    <w:div w:id="1279217144">
      <w:bodyDiv w:val="1"/>
      <w:marLeft w:val="0"/>
      <w:marRight w:val="0"/>
      <w:marTop w:val="0"/>
      <w:marBottom w:val="0"/>
      <w:divBdr>
        <w:top w:val="none" w:sz="0" w:space="0" w:color="auto"/>
        <w:left w:val="none" w:sz="0" w:space="0" w:color="auto"/>
        <w:bottom w:val="none" w:sz="0" w:space="0" w:color="auto"/>
        <w:right w:val="none" w:sz="0" w:space="0" w:color="auto"/>
      </w:divBdr>
    </w:div>
    <w:div w:id="1297837328">
      <w:bodyDiv w:val="1"/>
      <w:marLeft w:val="0"/>
      <w:marRight w:val="0"/>
      <w:marTop w:val="0"/>
      <w:marBottom w:val="0"/>
      <w:divBdr>
        <w:top w:val="none" w:sz="0" w:space="0" w:color="auto"/>
        <w:left w:val="none" w:sz="0" w:space="0" w:color="auto"/>
        <w:bottom w:val="none" w:sz="0" w:space="0" w:color="auto"/>
        <w:right w:val="none" w:sz="0" w:space="0" w:color="auto"/>
      </w:divBdr>
    </w:div>
    <w:div w:id="1298947037">
      <w:bodyDiv w:val="1"/>
      <w:marLeft w:val="0"/>
      <w:marRight w:val="0"/>
      <w:marTop w:val="0"/>
      <w:marBottom w:val="0"/>
      <w:divBdr>
        <w:top w:val="none" w:sz="0" w:space="0" w:color="auto"/>
        <w:left w:val="none" w:sz="0" w:space="0" w:color="auto"/>
        <w:bottom w:val="none" w:sz="0" w:space="0" w:color="auto"/>
        <w:right w:val="none" w:sz="0" w:space="0" w:color="auto"/>
      </w:divBdr>
    </w:div>
    <w:div w:id="1332678474">
      <w:bodyDiv w:val="1"/>
      <w:marLeft w:val="0"/>
      <w:marRight w:val="0"/>
      <w:marTop w:val="0"/>
      <w:marBottom w:val="0"/>
      <w:divBdr>
        <w:top w:val="none" w:sz="0" w:space="0" w:color="auto"/>
        <w:left w:val="none" w:sz="0" w:space="0" w:color="auto"/>
        <w:bottom w:val="none" w:sz="0" w:space="0" w:color="auto"/>
        <w:right w:val="none" w:sz="0" w:space="0" w:color="auto"/>
      </w:divBdr>
    </w:div>
    <w:div w:id="1337264510">
      <w:bodyDiv w:val="1"/>
      <w:marLeft w:val="0"/>
      <w:marRight w:val="0"/>
      <w:marTop w:val="0"/>
      <w:marBottom w:val="0"/>
      <w:divBdr>
        <w:top w:val="none" w:sz="0" w:space="0" w:color="auto"/>
        <w:left w:val="none" w:sz="0" w:space="0" w:color="auto"/>
        <w:bottom w:val="none" w:sz="0" w:space="0" w:color="auto"/>
        <w:right w:val="none" w:sz="0" w:space="0" w:color="auto"/>
      </w:divBdr>
    </w:div>
    <w:div w:id="1353727503">
      <w:bodyDiv w:val="1"/>
      <w:marLeft w:val="0"/>
      <w:marRight w:val="0"/>
      <w:marTop w:val="0"/>
      <w:marBottom w:val="0"/>
      <w:divBdr>
        <w:top w:val="none" w:sz="0" w:space="0" w:color="auto"/>
        <w:left w:val="none" w:sz="0" w:space="0" w:color="auto"/>
        <w:bottom w:val="none" w:sz="0" w:space="0" w:color="auto"/>
        <w:right w:val="none" w:sz="0" w:space="0" w:color="auto"/>
      </w:divBdr>
    </w:div>
    <w:div w:id="1356226284">
      <w:bodyDiv w:val="1"/>
      <w:marLeft w:val="0"/>
      <w:marRight w:val="0"/>
      <w:marTop w:val="0"/>
      <w:marBottom w:val="0"/>
      <w:divBdr>
        <w:top w:val="none" w:sz="0" w:space="0" w:color="auto"/>
        <w:left w:val="none" w:sz="0" w:space="0" w:color="auto"/>
        <w:bottom w:val="none" w:sz="0" w:space="0" w:color="auto"/>
        <w:right w:val="none" w:sz="0" w:space="0" w:color="auto"/>
      </w:divBdr>
    </w:div>
    <w:div w:id="1378894418">
      <w:bodyDiv w:val="1"/>
      <w:marLeft w:val="0"/>
      <w:marRight w:val="0"/>
      <w:marTop w:val="0"/>
      <w:marBottom w:val="0"/>
      <w:divBdr>
        <w:top w:val="none" w:sz="0" w:space="0" w:color="auto"/>
        <w:left w:val="none" w:sz="0" w:space="0" w:color="auto"/>
        <w:bottom w:val="none" w:sz="0" w:space="0" w:color="auto"/>
        <w:right w:val="none" w:sz="0" w:space="0" w:color="auto"/>
      </w:divBdr>
    </w:div>
    <w:div w:id="1397239349">
      <w:bodyDiv w:val="1"/>
      <w:marLeft w:val="0"/>
      <w:marRight w:val="0"/>
      <w:marTop w:val="0"/>
      <w:marBottom w:val="0"/>
      <w:divBdr>
        <w:top w:val="none" w:sz="0" w:space="0" w:color="auto"/>
        <w:left w:val="none" w:sz="0" w:space="0" w:color="auto"/>
        <w:bottom w:val="none" w:sz="0" w:space="0" w:color="auto"/>
        <w:right w:val="none" w:sz="0" w:space="0" w:color="auto"/>
      </w:divBdr>
    </w:div>
    <w:div w:id="1403216786">
      <w:bodyDiv w:val="1"/>
      <w:marLeft w:val="0"/>
      <w:marRight w:val="0"/>
      <w:marTop w:val="0"/>
      <w:marBottom w:val="0"/>
      <w:divBdr>
        <w:top w:val="none" w:sz="0" w:space="0" w:color="auto"/>
        <w:left w:val="none" w:sz="0" w:space="0" w:color="auto"/>
        <w:bottom w:val="none" w:sz="0" w:space="0" w:color="auto"/>
        <w:right w:val="none" w:sz="0" w:space="0" w:color="auto"/>
      </w:divBdr>
    </w:div>
    <w:div w:id="1440224114">
      <w:bodyDiv w:val="1"/>
      <w:marLeft w:val="0"/>
      <w:marRight w:val="0"/>
      <w:marTop w:val="0"/>
      <w:marBottom w:val="0"/>
      <w:divBdr>
        <w:top w:val="none" w:sz="0" w:space="0" w:color="auto"/>
        <w:left w:val="none" w:sz="0" w:space="0" w:color="auto"/>
        <w:bottom w:val="none" w:sz="0" w:space="0" w:color="auto"/>
        <w:right w:val="none" w:sz="0" w:space="0" w:color="auto"/>
      </w:divBdr>
    </w:div>
    <w:div w:id="1456175062">
      <w:bodyDiv w:val="1"/>
      <w:marLeft w:val="0"/>
      <w:marRight w:val="0"/>
      <w:marTop w:val="0"/>
      <w:marBottom w:val="0"/>
      <w:divBdr>
        <w:top w:val="none" w:sz="0" w:space="0" w:color="auto"/>
        <w:left w:val="none" w:sz="0" w:space="0" w:color="auto"/>
        <w:bottom w:val="none" w:sz="0" w:space="0" w:color="auto"/>
        <w:right w:val="none" w:sz="0" w:space="0" w:color="auto"/>
      </w:divBdr>
    </w:div>
    <w:div w:id="1464542767">
      <w:bodyDiv w:val="1"/>
      <w:marLeft w:val="0"/>
      <w:marRight w:val="0"/>
      <w:marTop w:val="0"/>
      <w:marBottom w:val="0"/>
      <w:divBdr>
        <w:top w:val="none" w:sz="0" w:space="0" w:color="auto"/>
        <w:left w:val="none" w:sz="0" w:space="0" w:color="auto"/>
        <w:bottom w:val="none" w:sz="0" w:space="0" w:color="auto"/>
        <w:right w:val="none" w:sz="0" w:space="0" w:color="auto"/>
      </w:divBdr>
    </w:div>
    <w:div w:id="1487933050">
      <w:bodyDiv w:val="1"/>
      <w:marLeft w:val="0"/>
      <w:marRight w:val="0"/>
      <w:marTop w:val="0"/>
      <w:marBottom w:val="0"/>
      <w:divBdr>
        <w:top w:val="none" w:sz="0" w:space="0" w:color="auto"/>
        <w:left w:val="none" w:sz="0" w:space="0" w:color="auto"/>
        <w:bottom w:val="none" w:sz="0" w:space="0" w:color="auto"/>
        <w:right w:val="none" w:sz="0" w:space="0" w:color="auto"/>
      </w:divBdr>
    </w:div>
    <w:div w:id="1503199524">
      <w:bodyDiv w:val="1"/>
      <w:marLeft w:val="0"/>
      <w:marRight w:val="0"/>
      <w:marTop w:val="0"/>
      <w:marBottom w:val="0"/>
      <w:divBdr>
        <w:top w:val="none" w:sz="0" w:space="0" w:color="auto"/>
        <w:left w:val="none" w:sz="0" w:space="0" w:color="auto"/>
        <w:bottom w:val="none" w:sz="0" w:space="0" w:color="auto"/>
        <w:right w:val="none" w:sz="0" w:space="0" w:color="auto"/>
      </w:divBdr>
    </w:div>
    <w:div w:id="1554535701">
      <w:bodyDiv w:val="1"/>
      <w:marLeft w:val="0"/>
      <w:marRight w:val="0"/>
      <w:marTop w:val="0"/>
      <w:marBottom w:val="0"/>
      <w:divBdr>
        <w:top w:val="none" w:sz="0" w:space="0" w:color="auto"/>
        <w:left w:val="none" w:sz="0" w:space="0" w:color="auto"/>
        <w:bottom w:val="none" w:sz="0" w:space="0" w:color="auto"/>
        <w:right w:val="none" w:sz="0" w:space="0" w:color="auto"/>
      </w:divBdr>
    </w:div>
    <w:div w:id="1565019560">
      <w:bodyDiv w:val="1"/>
      <w:marLeft w:val="0"/>
      <w:marRight w:val="0"/>
      <w:marTop w:val="0"/>
      <w:marBottom w:val="0"/>
      <w:divBdr>
        <w:top w:val="none" w:sz="0" w:space="0" w:color="auto"/>
        <w:left w:val="none" w:sz="0" w:space="0" w:color="auto"/>
        <w:bottom w:val="none" w:sz="0" w:space="0" w:color="auto"/>
        <w:right w:val="none" w:sz="0" w:space="0" w:color="auto"/>
      </w:divBdr>
    </w:div>
    <w:div w:id="1566796671">
      <w:bodyDiv w:val="1"/>
      <w:marLeft w:val="0"/>
      <w:marRight w:val="0"/>
      <w:marTop w:val="0"/>
      <w:marBottom w:val="0"/>
      <w:divBdr>
        <w:top w:val="none" w:sz="0" w:space="0" w:color="auto"/>
        <w:left w:val="none" w:sz="0" w:space="0" w:color="auto"/>
        <w:bottom w:val="none" w:sz="0" w:space="0" w:color="auto"/>
        <w:right w:val="none" w:sz="0" w:space="0" w:color="auto"/>
      </w:divBdr>
    </w:div>
    <w:div w:id="1569992171">
      <w:bodyDiv w:val="1"/>
      <w:marLeft w:val="0"/>
      <w:marRight w:val="0"/>
      <w:marTop w:val="0"/>
      <w:marBottom w:val="0"/>
      <w:divBdr>
        <w:top w:val="none" w:sz="0" w:space="0" w:color="auto"/>
        <w:left w:val="none" w:sz="0" w:space="0" w:color="auto"/>
        <w:bottom w:val="none" w:sz="0" w:space="0" w:color="auto"/>
        <w:right w:val="none" w:sz="0" w:space="0" w:color="auto"/>
      </w:divBdr>
    </w:div>
    <w:div w:id="1600412336">
      <w:bodyDiv w:val="1"/>
      <w:marLeft w:val="0"/>
      <w:marRight w:val="0"/>
      <w:marTop w:val="0"/>
      <w:marBottom w:val="0"/>
      <w:divBdr>
        <w:top w:val="none" w:sz="0" w:space="0" w:color="auto"/>
        <w:left w:val="none" w:sz="0" w:space="0" w:color="auto"/>
        <w:bottom w:val="none" w:sz="0" w:space="0" w:color="auto"/>
        <w:right w:val="none" w:sz="0" w:space="0" w:color="auto"/>
      </w:divBdr>
    </w:div>
    <w:div w:id="1613974345">
      <w:bodyDiv w:val="1"/>
      <w:marLeft w:val="0"/>
      <w:marRight w:val="0"/>
      <w:marTop w:val="0"/>
      <w:marBottom w:val="0"/>
      <w:divBdr>
        <w:top w:val="none" w:sz="0" w:space="0" w:color="auto"/>
        <w:left w:val="none" w:sz="0" w:space="0" w:color="auto"/>
        <w:bottom w:val="none" w:sz="0" w:space="0" w:color="auto"/>
        <w:right w:val="none" w:sz="0" w:space="0" w:color="auto"/>
      </w:divBdr>
    </w:div>
    <w:div w:id="1614247109">
      <w:bodyDiv w:val="1"/>
      <w:marLeft w:val="0"/>
      <w:marRight w:val="0"/>
      <w:marTop w:val="0"/>
      <w:marBottom w:val="0"/>
      <w:divBdr>
        <w:top w:val="none" w:sz="0" w:space="0" w:color="auto"/>
        <w:left w:val="none" w:sz="0" w:space="0" w:color="auto"/>
        <w:bottom w:val="none" w:sz="0" w:space="0" w:color="auto"/>
        <w:right w:val="none" w:sz="0" w:space="0" w:color="auto"/>
      </w:divBdr>
    </w:div>
    <w:div w:id="1619533589">
      <w:bodyDiv w:val="1"/>
      <w:marLeft w:val="0"/>
      <w:marRight w:val="0"/>
      <w:marTop w:val="0"/>
      <w:marBottom w:val="0"/>
      <w:divBdr>
        <w:top w:val="none" w:sz="0" w:space="0" w:color="auto"/>
        <w:left w:val="none" w:sz="0" w:space="0" w:color="auto"/>
        <w:bottom w:val="none" w:sz="0" w:space="0" w:color="auto"/>
        <w:right w:val="none" w:sz="0" w:space="0" w:color="auto"/>
      </w:divBdr>
    </w:div>
    <w:div w:id="1623992931">
      <w:bodyDiv w:val="1"/>
      <w:marLeft w:val="0"/>
      <w:marRight w:val="0"/>
      <w:marTop w:val="0"/>
      <w:marBottom w:val="0"/>
      <w:divBdr>
        <w:top w:val="none" w:sz="0" w:space="0" w:color="auto"/>
        <w:left w:val="none" w:sz="0" w:space="0" w:color="auto"/>
        <w:bottom w:val="none" w:sz="0" w:space="0" w:color="auto"/>
        <w:right w:val="none" w:sz="0" w:space="0" w:color="auto"/>
      </w:divBdr>
    </w:div>
    <w:div w:id="1638680817">
      <w:bodyDiv w:val="1"/>
      <w:marLeft w:val="0"/>
      <w:marRight w:val="0"/>
      <w:marTop w:val="0"/>
      <w:marBottom w:val="0"/>
      <w:divBdr>
        <w:top w:val="none" w:sz="0" w:space="0" w:color="auto"/>
        <w:left w:val="none" w:sz="0" w:space="0" w:color="auto"/>
        <w:bottom w:val="none" w:sz="0" w:space="0" w:color="auto"/>
        <w:right w:val="none" w:sz="0" w:space="0" w:color="auto"/>
      </w:divBdr>
    </w:div>
    <w:div w:id="1640456169">
      <w:bodyDiv w:val="1"/>
      <w:marLeft w:val="0"/>
      <w:marRight w:val="0"/>
      <w:marTop w:val="0"/>
      <w:marBottom w:val="0"/>
      <w:divBdr>
        <w:top w:val="none" w:sz="0" w:space="0" w:color="auto"/>
        <w:left w:val="none" w:sz="0" w:space="0" w:color="auto"/>
        <w:bottom w:val="none" w:sz="0" w:space="0" w:color="auto"/>
        <w:right w:val="none" w:sz="0" w:space="0" w:color="auto"/>
      </w:divBdr>
    </w:div>
    <w:div w:id="1646927509">
      <w:bodyDiv w:val="1"/>
      <w:marLeft w:val="0"/>
      <w:marRight w:val="0"/>
      <w:marTop w:val="0"/>
      <w:marBottom w:val="0"/>
      <w:divBdr>
        <w:top w:val="none" w:sz="0" w:space="0" w:color="auto"/>
        <w:left w:val="none" w:sz="0" w:space="0" w:color="auto"/>
        <w:bottom w:val="none" w:sz="0" w:space="0" w:color="auto"/>
        <w:right w:val="none" w:sz="0" w:space="0" w:color="auto"/>
      </w:divBdr>
    </w:div>
    <w:div w:id="1657344024">
      <w:bodyDiv w:val="1"/>
      <w:marLeft w:val="0"/>
      <w:marRight w:val="0"/>
      <w:marTop w:val="0"/>
      <w:marBottom w:val="0"/>
      <w:divBdr>
        <w:top w:val="none" w:sz="0" w:space="0" w:color="auto"/>
        <w:left w:val="none" w:sz="0" w:space="0" w:color="auto"/>
        <w:bottom w:val="none" w:sz="0" w:space="0" w:color="auto"/>
        <w:right w:val="none" w:sz="0" w:space="0" w:color="auto"/>
      </w:divBdr>
    </w:div>
    <w:div w:id="1661615215">
      <w:bodyDiv w:val="1"/>
      <w:marLeft w:val="0"/>
      <w:marRight w:val="0"/>
      <w:marTop w:val="0"/>
      <w:marBottom w:val="0"/>
      <w:divBdr>
        <w:top w:val="none" w:sz="0" w:space="0" w:color="auto"/>
        <w:left w:val="none" w:sz="0" w:space="0" w:color="auto"/>
        <w:bottom w:val="none" w:sz="0" w:space="0" w:color="auto"/>
        <w:right w:val="none" w:sz="0" w:space="0" w:color="auto"/>
      </w:divBdr>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
    <w:div w:id="1689405057">
      <w:bodyDiv w:val="1"/>
      <w:marLeft w:val="0"/>
      <w:marRight w:val="0"/>
      <w:marTop w:val="0"/>
      <w:marBottom w:val="0"/>
      <w:divBdr>
        <w:top w:val="none" w:sz="0" w:space="0" w:color="auto"/>
        <w:left w:val="none" w:sz="0" w:space="0" w:color="auto"/>
        <w:bottom w:val="none" w:sz="0" w:space="0" w:color="auto"/>
        <w:right w:val="none" w:sz="0" w:space="0" w:color="auto"/>
      </w:divBdr>
    </w:div>
    <w:div w:id="1707101607">
      <w:bodyDiv w:val="1"/>
      <w:marLeft w:val="0"/>
      <w:marRight w:val="0"/>
      <w:marTop w:val="0"/>
      <w:marBottom w:val="0"/>
      <w:divBdr>
        <w:top w:val="none" w:sz="0" w:space="0" w:color="auto"/>
        <w:left w:val="none" w:sz="0" w:space="0" w:color="auto"/>
        <w:bottom w:val="none" w:sz="0" w:space="0" w:color="auto"/>
        <w:right w:val="none" w:sz="0" w:space="0" w:color="auto"/>
      </w:divBdr>
    </w:div>
    <w:div w:id="1707173713">
      <w:bodyDiv w:val="1"/>
      <w:marLeft w:val="0"/>
      <w:marRight w:val="0"/>
      <w:marTop w:val="0"/>
      <w:marBottom w:val="0"/>
      <w:divBdr>
        <w:top w:val="none" w:sz="0" w:space="0" w:color="auto"/>
        <w:left w:val="none" w:sz="0" w:space="0" w:color="auto"/>
        <w:bottom w:val="none" w:sz="0" w:space="0" w:color="auto"/>
        <w:right w:val="none" w:sz="0" w:space="0" w:color="auto"/>
      </w:divBdr>
    </w:div>
    <w:div w:id="1719166362">
      <w:bodyDiv w:val="1"/>
      <w:marLeft w:val="0"/>
      <w:marRight w:val="0"/>
      <w:marTop w:val="0"/>
      <w:marBottom w:val="0"/>
      <w:divBdr>
        <w:top w:val="none" w:sz="0" w:space="0" w:color="auto"/>
        <w:left w:val="none" w:sz="0" w:space="0" w:color="auto"/>
        <w:bottom w:val="none" w:sz="0" w:space="0" w:color="auto"/>
        <w:right w:val="none" w:sz="0" w:space="0" w:color="auto"/>
      </w:divBdr>
    </w:div>
    <w:div w:id="1760524113">
      <w:bodyDiv w:val="1"/>
      <w:marLeft w:val="0"/>
      <w:marRight w:val="0"/>
      <w:marTop w:val="0"/>
      <w:marBottom w:val="0"/>
      <w:divBdr>
        <w:top w:val="none" w:sz="0" w:space="0" w:color="auto"/>
        <w:left w:val="none" w:sz="0" w:space="0" w:color="auto"/>
        <w:bottom w:val="none" w:sz="0" w:space="0" w:color="auto"/>
        <w:right w:val="none" w:sz="0" w:space="0" w:color="auto"/>
      </w:divBdr>
    </w:div>
    <w:div w:id="1777750036">
      <w:bodyDiv w:val="1"/>
      <w:marLeft w:val="0"/>
      <w:marRight w:val="0"/>
      <w:marTop w:val="0"/>
      <w:marBottom w:val="0"/>
      <w:divBdr>
        <w:top w:val="none" w:sz="0" w:space="0" w:color="auto"/>
        <w:left w:val="none" w:sz="0" w:space="0" w:color="auto"/>
        <w:bottom w:val="none" w:sz="0" w:space="0" w:color="auto"/>
        <w:right w:val="none" w:sz="0" w:space="0" w:color="auto"/>
      </w:divBdr>
    </w:div>
    <w:div w:id="1797525596">
      <w:bodyDiv w:val="1"/>
      <w:marLeft w:val="0"/>
      <w:marRight w:val="0"/>
      <w:marTop w:val="0"/>
      <w:marBottom w:val="0"/>
      <w:divBdr>
        <w:top w:val="none" w:sz="0" w:space="0" w:color="auto"/>
        <w:left w:val="none" w:sz="0" w:space="0" w:color="auto"/>
        <w:bottom w:val="none" w:sz="0" w:space="0" w:color="auto"/>
        <w:right w:val="none" w:sz="0" w:space="0" w:color="auto"/>
      </w:divBdr>
    </w:div>
    <w:div w:id="1811748823">
      <w:bodyDiv w:val="1"/>
      <w:marLeft w:val="0"/>
      <w:marRight w:val="0"/>
      <w:marTop w:val="0"/>
      <w:marBottom w:val="0"/>
      <w:divBdr>
        <w:top w:val="none" w:sz="0" w:space="0" w:color="auto"/>
        <w:left w:val="none" w:sz="0" w:space="0" w:color="auto"/>
        <w:bottom w:val="none" w:sz="0" w:space="0" w:color="auto"/>
        <w:right w:val="none" w:sz="0" w:space="0" w:color="auto"/>
      </w:divBdr>
    </w:div>
    <w:div w:id="1832065478">
      <w:bodyDiv w:val="1"/>
      <w:marLeft w:val="0"/>
      <w:marRight w:val="0"/>
      <w:marTop w:val="0"/>
      <w:marBottom w:val="0"/>
      <w:divBdr>
        <w:top w:val="none" w:sz="0" w:space="0" w:color="auto"/>
        <w:left w:val="none" w:sz="0" w:space="0" w:color="auto"/>
        <w:bottom w:val="none" w:sz="0" w:space="0" w:color="auto"/>
        <w:right w:val="none" w:sz="0" w:space="0" w:color="auto"/>
      </w:divBdr>
    </w:div>
    <w:div w:id="1842699436">
      <w:bodyDiv w:val="1"/>
      <w:marLeft w:val="0"/>
      <w:marRight w:val="0"/>
      <w:marTop w:val="0"/>
      <w:marBottom w:val="0"/>
      <w:divBdr>
        <w:top w:val="none" w:sz="0" w:space="0" w:color="auto"/>
        <w:left w:val="none" w:sz="0" w:space="0" w:color="auto"/>
        <w:bottom w:val="none" w:sz="0" w:space="0" w:color="auto"/>
        <w:right w:val="none" w:sz="0" w:space="0" w:color="auto"/>
      </w:divBdr>
    </w:div>
    <w:div w:id="1842889751">
      <w:bodyDiv w:val="1"/>
      <w:marLeft w:val="0"/>
      <w:marRight w:val="0"/>
      <w:marTop w:val="0"/>
      <w:marBottom w:val="0"/>
      <w:divBdr>
        <w:top w:val="none" w:sz="0" w:space="0" w:color="auto"/>
        <w:left w:val="none" w:sz="0" w:space="0" w:color="auto"/>
        <w:bottom w:val="none" w:sz="0" w:space="0" w:color="auto"/>
        <w:right w:val="none" w:sz="0" w:space="0" w:color="auto"/>
      </w:divBdr>
    </w:div>
    <w:div w:id="1850099554">
      <w:bodyDiv w:val="1"/>
      <w:marLeft w:val="0"/>
      <w:marRight w:val="0"/>
      <w:marTop w:val="0"/>
      <w:marBottom w:val="0"/>
      <w:divBdr>
        <w:top w:val="none" w:sz="0" w:space="0" w:color="auto"/>
        <w:left w:val="none" w:sz="0" w:space="0" w:color="auto"/>
        <w:bottom w:val="none" w:sz="0" w:space="0" w:color="auto"/>
        <w:right w:val="none" w:sz="0" w:space="0" w:color="auto"/>
      </w:divBdr>
    </w:div>
    <w:div w:id="1857229903">
      <w:bodyDiv w:val="1"/>
      <w:marLeft w:val="0"/>
      <w:marRight w:val="0"/>
      <w:marTop w:val="0"/>
      <w:marBottom w:val="0"/>
      <w:divBdr>
        <w:top w:val="none" w:sz="0" w:space="0" w:color="auto"/>
        <w:left w:val="none" w:sz="0" w:space="0" w:color="auto"/>
        <w:bottom w:val="none" w:sz="0" w:space="0" w:color="auto"/>
        <w:right w:val="none" w:sz="0" w:space="0" w:color="auto"/>
      </w:divBdr>
    </w:div>
    <w:div w:id="1867013651">
      <w:bodyDiv w:val="1"/>
      <w:marLeft w:val="0"/>
      <w:marRight w:val="0"/>
      <w:marTop w:val="0"/>
      <w:marBottom w:val="0"/>
      <w:divBdr>
        <w:top w:val="none" w:sz="0" w:space="0" w:color="auto"/>
        <w:left w:val="none" w:sz="0" w:space="0" w:color="auto"/>
        <w:bottom w:val="none" w:sz="0" w:space="0" w:color="auto"/>
        <w:right w:val="none" w:sz="0" w:space="0" w:color="auto"/>
      </w:divBdr>
    </w:div>
    <w:div w:id="1879200302">
      <w:bodyDiv w:val="1"/>
      <w:marLeft w:val="0"/>
      <w:marRight w:val="0"/>
      <w:marTop w:val="0"/>
      <w:marBottom w:val="0"/>
      <w:divBdr>
        <w:top w:val="none" w:sz="0" w:space="0" w:color="auto"/>
        <w:left w:val="none" w:sz="0" w:space="0" w:color="auto"/>
        <w:bottom w:val="none" w:sz="0" w:space="0" w:color="auto"/>
        <w:right w:val="none" w:sz="0" w:space="0" w:color="auto"/>
      </w:divBdr>
    </w:div>
    <w:div w:id="1886720829">
      <w:bodyDiv w:val="1"/>
      <w:marLeft w:val="0"/>
      <w:marRight w:val="0"/>
      <w:marTop w:val="0"/>
      <w:marBottom w:val="0"/>
      <w:divBdr>
        <w:top w:val="none" w:sz="0" w:space="0" w:color="auto"/>
        <w:left w:val="none" w:sz="0" w:space="0" w:color="auto"/>
        <w:bottom w:val="none" w:sz="0" w:space="0" w:color="auto"/>
        <w:right w:val="none" w:sz="0" w:space="0" w:color="auto"/>
      </w:divBdr>
    </w:div>
    <w:div w:id="1918783104">
      <w:bodyDiv w:val="1"/>
      <w:marLeft w:val="0"/>
      <w:marRight w:val="0"/>
      <w:marTop w:val="0"/>
      <w:marBottom w:val="0"/>
      <w:divBdr>
        <w:top w:val="none" w:sz="0" w:space="0" w:color="auto"/>
        <w:left w:val="none" w:sz="0" w:space="0" w:color="auto"/>
        <w:bottom w:val="none" w:sz="0" w:space="0" w:color="auto"/>
        <w:right w:val="none" w:sz="0" w:space="0" w:color="auto"/>
      </w:divBdr>
    </w:div>
    <w:div w:id="1948735460">
      <w:bodyDiv w:val="1"/>
      <w:marLeft w:val="0"/>
      <w:marRight w:val="0"/>
      <w:marTop w:val="0"/>
      <w:marBottom w:val="0"/>
      <w:divBdr>
        <w:top w:val="none" w:sz="0" w:space="0" w:color="auto"/>
        <w:left w:val="none" w:sz="0" w:space="0" w:color="auto"/>
        <w:bottom w:val="none" w:sz="0" w:space="0" w:color="auto"/>
        <w:right w:val="none" w:sz="0" w:space="0" w:color="auto"/>
      </w:divBdr>
    </w:div>
    <w:div w:id="1958829426">
      <w:bodyDiv w:val="1"/>
      <w:marLeft w:val="0"/>
      <w:marRight w:val="0"/>
      <w:marTop w:val="0"/>
      <w:marBottom w:val="0"/>
      <w:divBdr>
        <w:top w:val="none" w:sz="0" w:space="0" w:color="auto"/>
        <w:left w:val="none" w:sz="0" w:space="0" w:color="auto"/>
        <w:bottom w:val="none" w:sz="0" w:space="0" w:color="auto"/>
        <w:right w:val="none" w:sz="0" w:space="0" w:color="auto"/>
      </w:divBdr>
    </w:div>
    <w:div w:id="1966964366">
      <w:bodyDiv w:val="1"/>
      <w:marLeft w:val="0"/>
      <w:marRight w:val="0"/>
      <w:marTop w:val="0"/>
      <w:marBottom w:val="0"/>
      <w:divBdr>
        <w:top w:val="none" w:sz="0" w:space="0" w:color="auto"/>
        <w:left w:val="none" w:sz="0" w:space="0" w:color="auto"/>
        <w:bottom w:val="none" w:sz="0" w:space="0" w:color="auto"/>
        <w:right w:val="none" w:sz="0" w:space="0" w:color="auto"/>
      </w:divBdr>
    </w:div>
    <w:div w:id="1991668243">
      <w:bodyDiv w:val="1"/>
      <w:marLeft w:val="0"/>
      <w:marRight w:val="0"/>
      <w:marTop w:val="0"/>
      <w:marBottom w:val="0"/>
      <w:divBdr>
        <w:top w:val="none" w:sz="0" w:space="0" w:color="auto"/>
        <w:left w:val="none" w:sz="0" w:space="0" w:color="auto"/>
        <w:bottom w:val="none" w:sz="0" w:space="0" w:color="auto"/>
        <w:right w:val="none" w:sz="0" w:space="0" w:color="auto"/>
      </w:divBdr>
    </w:div>
    <w:div w:id="2012368439">
      <w:bodyDiv w:val="1"/>
      <w:marLeft w:val="0"/>
      <w:marRight w:val="0"/>
      <w:marTop w:val="0"/>
      <w:marBottom w:val="0"/>
      <w:divBdr>
        <w:top w:val="none" w:sz="0" w:space="0" w:color="auto"/>
        <w:left w:val="none" w:sz="0" w:space="0" w:color="auto"/>
        <w:bottom w:val="none" w:sz="0" w:space="0" w:color="auto"/>
        <w:right w:val="none" w:sz="0" w:space="0" w:color="auto"/>
      </w:divBdr>
    </w:div>
    <w:div w:id="2015067160">
      <w:bodyDiv w:val="1"/>
      <w:marLeft w:val="0"/>
      <w:marRight w:val="0"/>
      <w:marTop w:val="0"/>
      <w:marBottom w:val="0"/>
      <w:divBdr>
        <w:top w:val="none" w:sz="0" w:space="0" w:color="auto"/>
        <w:left w:val="none" w:sz="0" w:space="0" w:color="auto"/>
        <w:bottom w:val="none" w:sz="0" w:space="0" w:color="auto"/>
        <w:right w:val="none" w:sz="0" w:space="0" w:color="auto"/>
      </w:divBdr>
    </w:div>
    <w:div w:id="2061514968">
      <w:bodyDiv w:val="1"/>
      <w:marLeft w:val="0"/>
      <w:marRight w:val="0"/>
      <w:marTop w:val="0"/>
      <w:marBottom w:val="0"/>
      <w:divBdr>
        <w:top w:val="none" w:sz="0" w:space="0" w:color="auto"/>
        <w:left w:val="none" w:sz="0" w:space="0" w:color="auto"/>
        <w:bottom w:val="none" w:sz="0" w:space="0" w:color="auto"/>
        <w:right w:val="none" w:sz="0" w:space="0" w:color="auto"/>
      </w:divBdr>
    </w:div>
    <w:div w:id="2081126662">
      <w:bodyDiv w:val="1"/>
      <w:marLeft w:val="0"/>
      <w:marRight w:val="0"/>
      <w:marTop w:val="0"/>
      <w:marBottom w:val="0"/>
      <w:divBdr>
        <w:top w:val="none" w:sz="0" w:space="0" w:color="auto"/>
        <w:left w:val="none" w:sz="0" w:space="0" w:color="auto"/>
        <w:bottom w:val="none" w:sz="0" w:space="0" w:color="auto"/>
        <w:right w:val="none" w:sz="0" w:space="0" w:color="auto"/>
      </w:divBdr>
    </w:div>
    <w:div w:id="2081248008">
      <w:bodyDiv w:val="1"/>
      <w:marLeft w:val="0"/>
      <w:marRight w:val="0"/>
      <w:marTop w:val="0"/>
      <w:marBottom w:val="0"/>
      <w:divBdr>
        <w:top w:val="none" w:sz="0" w:space="0" w:color="auto"/>
        <w:left w:val="none" w:sz="0" w:space="0" w:color="auto"/>
        <w:bottom w:val="none" w:sz="0" w:space="0" w:color="auto"/>
        <w:right w:val="none" w:sz="0" w:space="0" w:color="auto"/>
      </w:divBdr>
    </w:div>
    <w:div w:id="21396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ru" TargetMode="External"/><Relationship Id="rId13" Type="http://schemas.openxmlformats.org/officeDocument/2006/relationships/hyperlink" Target="http://v8.1c.ru/trade/" TargetMode="External"/><Relationship Id="rId18" Type="http://schemas.openxmlformats.org/officeDocument/2006/relationships/hyperlink" Target="http://www.tpprf.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lr.ru/" TargetMode="External"/><Relationship Id="rId17" Type="http://schemas.openxmlformats.org/officeDocument/2006/relationships/hyperlink" Target="http://www.opec.ru/" TargetMode="External"/><Relationship Id="rId2" Type="http://schemas.openxmlformats.org/officeDocument/2006/relationships/styles" Target="styles.xml"/><Relationship Id="rId16" Type="http://schemas.openxmlformats.org/officeDocument/2006/relationships/hyperlink" Target="http://allmedi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ormativ.kontur.ru" TargetMode="External"/><Relationship Id="rId5" Type="http://schemas.openxmlformats.org/officeDocument/2006/relationships/webSettings" Target="webSettings.xml"/><Relationship Id="rId15" Type="http://schemas.openxmlformats.org/officeDocument/2006/relationships/hyperlink" Target="http://ecsocman.hse.ru/net/16000163/" TargetMode="External"/><Relationship Id="rId10" Type="http://schemas.openxmlformats.org/officeDocument/2006/relationships/hyperlink" Target="https://www.garant.ru/" TargetMode="External"/><Relationship Id="rId19" Type="http://schemas.openxmlformats.org/officeDocument/2006/relationships/hyperlink" Target="http://uchebnik-online.com/soderzhanie/textbook_309.html"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s://internet-law.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7611</Words>
  <Characters>43386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Елена</cp:lastModifiedBy>
  <cp:revision>11</cp:revision>
  <cp:lastPrinted>2024-04-05T17:37:00Z</cp:lastPrinted>
  <dcterms:created xsi:type="dcterms:W3CDTF">2022-02-20T14:21:00Z</dcterms:created>
  <dcterms:modified xsi:type="dcterms:W3CDTF">2024-04-05T17:37:00Z</dcterms:modified>
</cp:coreProperties>
</file>