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CC04" w14:textId="77777777" w:rsidR="00C74CBE" w:rsidRPr="00C74CBE" w:rsidRDefault="00C74CBE" w:rsidP="00C74CBE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1E4795F7" w14:textId="77777777" w:rsidR="00C74CBE" w:rsidRPr="00C74CBE" w:rsidRDefault="00C74CBE" w:rsidP="00C74CBE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3B50D669" w14:textId="77777777" w:rsidR="00C74CBE" w:rsidRPr="00C74CBE" w:rsidRDefault="00C74CBE" w:rsidP="00C74CBE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273E3E08" w14:textId="77777777" w:rsidR="00C74CBE" w:rsidRPr="00C74CBE" w:rsidRDefault="00C74CBE" w:rsidP="00C74CBE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/>
          <w:sz w:val="28"/>
          <w:szCs w:val="28"/>
        </w:rPr>
      </w:pPr>
    </w:p>
    <w:p w14:paraId="19DE821D" w14:textId="77777777" w:rsidR="00C74CBE" w:rsidRPr="00C74CBE" w:rsidRDefault="00C74CBE" w:rsidP="00C74CBE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/>
          <w:sz w:val="28"/>
          <w:szCs w:val="28"/>
        </w:rPr>
      </w:pPr>
    </w:p>
    <w:p w14:paraId="083257C6" w14:textId="77777777" w:rsidR="00C74CBE" w:rsidRPr="00C74CBE" w:rsidRDefault="00C74CBE" w:rsidP="00C74CBE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b w:val="0"/>
          <w:bCs/>
          <w:sz w:val="28"/>
          <w:szCs w:val="28"/>
        </w:rPr>
      </w:pPr>
      <w:r w:rsidRPr="00C74CBE"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УТВЕРЖДАЮ                                                                                  </w:t>
      </w:r>
    </w:p>
    <w:p w14:paraId="0E5DF41D" w14:textId="77777777" w:rsidR="00C74CBE" w:rsidRPr="00C74CBE" w:rsidRDefault="00C74CBE" w:rsidP="00C74CBE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/>
          <w:b w:val="0"/>
          <w:bCs/>
          <w:sz w:val="28"/>
          <w:szCs w:val="28"/>
        </w:rPr>
      </w:pPr>
      <w:r w:rsidRPr="00C74CBE"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456AC451" w14:textId="77777777" w:rsidR="00C74CBE" w:rsidRPr="00C74CBE" w:rsidRDefault="00C74CBE" w:rsidP="00C74CBE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b w:val="0"/>
          <w:bCs/>
          <w:sz w:val="28"/>
          <w:szCs w:val="28"/>
        </w:rPr>
      </w:pPr>
      <w:r w:rsidRPr="00C74CBE">
        <w:rPr>
          <w:rStyle w:val="a9"/>
          <w:rFonts w:ascii="Times New Roman" w:hAnsi="Times New Roman"/>
          <w:b w:val="0"/>
          <w:bCs/>
          <w:sz w:val="28"/>
          <w:szCs w:val="28"/>
        </w:rPr>
        <w:t>___________ А.В. Макарова</w:t>
      </w:r>
    </w:p>
    <w:p w14:paraId="2BFA31B7" w14:textId="77777777" w:rsidR="00C74CBE" w:rsidRPr="00C74CBE" w:rsidRDefault="00C74CBE" w:rsidP="00C74CBE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b w:val="0"/>
          <w:bCs/>
          <w:sz w:val="28"/>
          <w:szCs w:val="28"/>
        </w:rPr>
      </w:pPr>
      <w:r w:rsidRPr="00C74CBE"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Приказ №________________                                                    </w:t>
      </w:r>
    </w:p>
    <w:p w14:paraId="38520E9A" w14:textId="77777777" w:rsidR="00C74CBE" w:rsidRPr="00C74CBE" w:rsidRDefault="00C74CBE" w:rsidP="00C74CBE">
      <w:pPr>
        <w:shd w:val="clear" w:color="auto" w:fill="FFFFFF"/>
        <w:spacing w:after="0" w:line="240" w:lineRule="auto"/>
        <w:ind w:left="754"/>
        <w:jc w:val="right"/>
        <w:rPr>
          <w:rStyle w:val="a9"/>
          <w:rFonts w:ascii="Times New Roman" w:hAnsi="Times New Roman"/>
          <w:sz w:val="28"/>
          <w:szCs w:val="28"/>
        </w:rPr>
      </w:pPr>
      <w:r w:rsidRPr="00C74CBE"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«20» </w:t>
      </w:r>
      <w:proofErr w:type="gramStart"/>
      <w:r w:rsidRPr="00C74CBE">
        <w:rPr>
          <w:rStyle w:val="a9"/>
          <w:rFonts w:ascii="Times New Roman" w:hAnsi="Times New Roman"/>
          <w:b w:val="0"/>
          <w:bCs/>
          <w:sz w:val="28"/>
          <w:szCs w:val="28"/>
        </w:rPr>
        <w:t>мая  2024</w:t>
      </w:r>
      <w:proofErr w:type="gramEnd"/>
      <w:r w:rsidRPr="00C74CBE"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 года</w:t>
      </w:r>
    </w:p>
    <w:p w14:paraId="3F06EA9C" w14:textId="77777777" w:rsidR="00C74CBE" w:rsidRPr="00C74CBE" w:rsidRDefault="00C74CBE" w:rsidP="00C74CBE">
      <w:pPr>
        <w:tabs>
          <w:tab w:val="left" w:leader="underscore" w:pos="5933"/>
        </w:tabs>
        <w:spacing w:before="240"/>
        <w:jc w:val="center"/>
        <w:rPr>
          <w:rFonts w:ascii="Times New Roman" w:hAnsi="Times New Roman"/>
          <w:b/>
          <w:caps/>
          <w:spacing w:val="-2"/>
          <w:sz w:val="28"/>
        </w:rPr>
      </w:pPr>
    </w:p>
    <w:p w14:paraId="03ADEF6E" w14:textId="5A466144" w:rsidR="00C74CBE" w:rsidRPr="00C74CBE" w:rsidRDefault="00C74CBE" w:rsidP="00C74CBE">
      <w:pPr>
        <w:tabs>
          <w:tab w:val="left" w:leader="underscore" w:pos="5933"/>
        </w:tabs>
        <w:spacing w:before="2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4CBE">
        <w:rPr>
          <w:rFonts w:ascii="Times New Roman" w:hAnsi="Times New Roman"/>
          <w:b/>
          <w:caps/>
          <w:spacing w:val="-2"/>
          <w:sz w:val="28"/>
        </w:rPr>
        <w:t>Программа учебной практики</w:t>
      </w:r>
      <w:r w:rsidRPr="00C74CBE">
        <w:rPr>
          <w:rFonts w:ascii="Times New Roman" w:hAnsi="Times New Roman"/>
          <w:b/>
          <w:caps/>
          <w:spacing w:val="-2"/>
          <w:sz w:val="28"/>
        </w:rPr>
        <w:br/>
      </w:r>
      <w:r w:rsidRPr="00C74CBE">
        <w:rPr>
          <w:rFonts w:ascii="Times New Roman" w:hAnsi="Times New Roman"/>
          <w:b/>
          <w:caps/>
          <w:sz w:val="28"/>
          <w:szCs w:val="28"/>
        </w:rPr>
        <w:t>ПМ.07 СОАДМИНИСТРИРОВАНИЕ БАЗ ДАННЫХ И СЕРВЕРОВ</w:t>
      </w:r>
    </w:p>
    <w:p w14:paraId="73084185" w14:textId="77777777" w:rsidR="00C74CBE" w:rsidRPr="00C74CBE" w:rsidRDefault="00C74CBE" w:rsidP="00C74CBE">
      <w:pPr>
        <w:spacing w:line="360" w:lineRule="auto"/>
        <w:jc w:val="center"/>
        <w:rPr>
          <w:rFonts w:ascii="Times New Roman" w:hAnsi="Times New Roman"/>
          <w:b/>
          <w:caps/>
          <w:spacing w:val="-2"/>
          <w:sz w:val="24"/>
        </w:rPr>
      </w:pPr>
      <w:r w:rsidRPr="00C74CBE">
        <w:rPr>
          <w:rFonts w:ascii="Times New Roman" w:hAnsi="Times New Roman"/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EC682FB" w14:textId="77777777" w:rsidR="00C74CBE" w:rsidRPr="00C74CBE" w:rsidRDefault="00C74CBE" w:rsidP="00C74CBE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 w:rsidRPr="00C74CBE">
        <w:rPr>
          <w:rFonts w:ascii="Times New Roman" w:hAnsi="Times New Roman"/>
          <w:b/>
          <w:caps/>
          <w:spacing w:val="-2"/>
          <w:sz w:val="24"/>
        </w:rPr>
        <w:t>09.02.07 ИНФОРМАЦИОННЫЕ СИСТЕМЫ И ПРОГРАММИРОВАНИЕ</w:t>
      </w:r>
    </w:p>
    <w:p w14:paraId="409B8DCE" w14:textId="77777777" w:rsidR="00C74CBE" w:rsidRPr="00C74CBE" w:rsidRDefault="00C74CBE" w:rsidP="00C74CBE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2A9C01A3" w14:textId="77777777" w:rsidR="00C74CBE" w:rsidRPr="00C74CBE" w:rsidRDefault="00C74CBE" w:rsidP="00C74CBE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 w:rsidRPr="00C74CBE">
        <w:rPr>
          <w:rFonts w:ascii="Times New Roman" w:hAnsi="Times New Roman"/>
          <w:b/>
          <w:spacing w:val="-2"/>
          <w:sz w:val="24"/>
        </w:rPr>
        <w:t>Квалификация</w:t>
      </w:r>
      <w:r w:rsidRPr="00C74CBE">
        <w:rPr>
          <w:rFonts w:ascii="Times New Roman" w:hAnsi="Times New Roman"/>
          <w:b/>
          <w:caps/>
          <w:spacing w:val="-2"/>
          <w:sz w:val="24"/>
        </w:rPr>
        <w:t xml:space="preserve"> СПЕЦИАЛИСТ ПО ИНФОРМАЦИОННЫМ СИСТЕМАМ</w:t>
      </w:r>
    </w:p>
    <w:p w14:paraId="3DF78FF9" w14:textId="77777777" w:rsidR="00C74CBE" w:rsidRPr="00C74CBE" w:rsidRDefault="00C74CBE" w:rsidP="00C74CBE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pacing w:val="-2"/>
          <w:sz w:val="28"/>
        </w:rPr>
      </w:pPr>
    </w:p>
    <w:p w14:paraId="5D5B216A" w14:textId="77777777" w:rsidR="00C74CBE" w:rsidRPr="00C74CBE" w:rsidRDefault="00C74CBE" w:rsidP="00C74C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1DD72C" w14:textId="77777777" w:rsidR="00C74CBE" w:rsidRPr="00C74CBE" w:rsidRDefault="00C74CBE" w:rsidP="00C74C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74CBE">
        <w:rPr>
          <w:rFonts w:ascii="Times New Roman" w:hAnsi="Times New Roman"/>
          <w:sz w:val="24"/>
          <w:szCs w:val="24"/>
        </w:rPr>
        <w:t>СОГЛАСОВАНО</w:t>
      </w:r>
    </w:p>
    <w:p w14:paraId="6FD46988" w14:textId="77777777" w:rsidR="00C74CBE" w:rsidRPr="00C74CBE" w:rsidRDefault="00C74CBE" w:rsidP="00C74C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74CBE">
        <w:rPr>
          <w:rFonts w:ascii="Times New Roman" w:hAnsi="Times New Roman"/>
          <w:sz w:val="24"/>
          <w:szCs w:val="24"/>
        </w:rPr>
        <w:t>_______________________________</w:t>
      </w:r>
    </w:p>
    <w:p w14:paraId="42E1693D" w14:textId="77777777" w:rsidR="00C74CBE" w:rsidRPr="00C74CBE" w:rsidRDefault="00C74CBE" w:rsidP="00C74CBE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 w:rsidRPr="00C74CB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5C8F131D" w14:textId="77777777" w:rsidR="00C74CBE" w:rsidRPr="00C74CBE" w:rsidRDefault="00C74CBE" w:rsidP="00C74C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74CBE">
        <w:rPr>
          <w:rFonts w:ascii="Times New Roman" w:hAnsi="Times New Roman"/>
          <w:sz w:val="24"/>
          <w:szCs w:val="24"/>
        </w:rPr>
        <w:t>_______________________________</w:t>
      </w:r>
    </w:p>
    <w:p w14:paraId="77DD2416" w14:textId="77777777" w:rsidR="00C74CBE" w:rsidRPr="00C74CBE" w:rsidRDefault="00C74CBE" w:rsidP="00C74CBE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 w:rsidRPr="00C74CB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79BE570D" w14:textId="77777777" w:rsidR="00C74CBE" w:rsidRPr="00C74CBE" w:rsidRDefault="00C74CBE" w:rsidP="00C74C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74CBE">
        <w:rPr>
          <w:rFonts w:ascii="Times New Roman" w:hAnsi="Times New Roman"/>
          <w:sz w:val="24"/>
          <w:szCs w:val="24"/>
        </w:rPr>
        <w:t>_______________________________</w:t>
      </w:r>
    </w:p>
    <w:p w14:paraId="161E7FB1" w14:textId="77777777" w:rsidR="00C74CBE" w:rsidRPr="00C74CBE" w:rsidRDefault="00C74CBE" w:rsidP="00C74CBE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 w:rsidRPr="00C74CB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 w:rsidRPr="00C74CBE">
        <w:rPr>
          <w:rFonts w:ascii="Times New Roman" w:hAnsi="Times New Roman"/>
          <w:vertAlign w:val="superscript"/>
        </w:rPr>
        <w:t xml:space="preserve">подпись)   </w:t>
      </w:r>
      <w:proofErr w:type="gramEnd"/>
      <w:r w:rsidRPr="00C74CBE">
        <w:rPr>
          <w:rFonts w:ascii="Times New Roman" w:hAnsi="Times New Roman"/>
          <w:vertAlign w:val="superscript"/>
        </w:rPr>
        <w:t xml:space="preserve">                                    (Ф.И.О.)</w:t>
      </w:r>
    </w:p>
    <w:p w14:paraId="2B15676B" w14:textId="77777777" w:rsidR="00C74CBE" w:rsidRPr="00C74CBE" w:rsidRDefault="00C74CBE" w:rsidP="00C74C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4"/>
          <w:szCs w:val="24"/>
        </w:rPr>
        <w:t>«__</w:t>
      </w:r>
      <w:r w:rsidRPr="00C74CBE">
        <w:rPr>
          <w:rFonts w:ascii="Times New Roman" w:hAnsi="Times New Roman"/>
          <w:sz w:val="24"/>
          <w:szCs w:val="24"/>
          <w:u w:val="single"/>
        </w:rPr>
        <w:t>20</w:t>
      </w:r>
      <w:r w:rsidRPr="00C74CBE">
        <w:rPr>
          <w:rFonts w:ascii="Times New Roman" w:hAnsi="Times New Roman"/>
          <w:sz w:val="24"/>
          <w:szCs w:val="24"/>
        </w:rPr>
        <w:t>_</w:t>
      </w:r>
      <w:proofErr w:type="gramStart"/>
      <w:r w:rsidRPr="00C74CBE">
        <w:rPr>
          <w:rFonts w:ascii="Times New Roman" w:hAnsi="Times New Roman"/>
          <w:sz w:val="24"/>
          <w:szCs w:val="24"/>
        </w:rPr>
        <w:t>_»_</w:t>
      </w:r>
      <w:proofErr w:type="gramEnd"/>
      <w:r w:rsidRPr="00C74CBE">
        <w:rPr>
          <w:rFonts w:ascii="Times New Roman" w:hAnsi="Times New Roman"/>
          <w:sz w:val="24"/>
          <w:szCs w:val="24"/>
        </w:rPr>
        <w:t>_</w:t>
      </w:r>
      <w:r w:rsidRPr="00C74CBE">
        <w:rPr>
          <w:rFonts w:ascii="Times New Roman" w:hAnsi="Times New Roman"/>
          <w:sz w:val="24"/>
          <w:szCs w:val="24"/>
          <w:u w:val="single"/>
        </w:rPr>
        <w:t>мая</w:t>
      </w:r>
      <w:r w:rsidRPr="00C74CBE">
        <w:rPr>
          <w:rFonts w:ascii="Times New Roman" w:hAnsi="Times New Roman"/>
          <w:sz w:val="24"/>
          <w:szCs w:val="24"/>
        </w:rPr>
        <w:t>__2024 г</w:t>
      </w:r>
    </w:p>
    <w:p w14:paraId="6F2D3D99" w14:textId="77777777" w:rsidR="00C74CBE" w:rsidRPr="00C74CBE" w:rsidRDefault="00C74CBE" w:rsidP="00C74CBE">
      <w:pPr>
        <w:jc w:val="center"/>
        <w:rPr>
          <w:rFonts w:ascii="Times New Roman" w:hAnsi="Times New Roman"/>
          <w:sz w:val="28"/>
          <w:szCs w:val="28"/>
        </w:rPr>
      </w:pPr>
    </w:p>
    <w:p w14:paraId="35A10C98" w14:textId="77777777" w:rsidR="00C74CBE" w:rsidRPr="00C74CBE" w:rsidRDefault="00C74CBE" w:rsidP="00C74CBE">
      <w:pPr>
        <w:jc w:val="center"/>
        <w:rPr>
          <w:rFonts w:ascii="Times New Roman" w:hAnsi="Times New Roman"/>
          <w:sz w:val="28"/>
          <w:szCs w:val="28"/>
        </w:rPr>
      </w:pPr>
    </w:p>
    <w:p w14:paraId="7E6D005A" w14:textId="77777777" w:rsidR="00C74CBE" w:rsidRPr="00C74CBE" w:rsidRDefault="00C74CBE" w:rsidP="00C74CBE">
      <w:pPr>
        <w:jc w:val="center"/>
        <w:rPr>
          <w:rFonts w:ascii="Times New Roman" w:hAnsi="Times New Roman"/>
          <w:sz w:val="28"/>
          <w:szCs w:val="28"/>
        </w:rPr>
      </w:pPr>
    </w:p>
    <w:p w14:paraId="36B3746E" w14:textId="77777777" w:rsidR="00C74CBE" w:rsidRPr="00C74CBE" w:rsidRDefault="00C74CBE" w:rsidP="00C74CBE">
      <w:pPr>
        <w:jc w:val="center"/>
        <w:rPr>
          <w:rFonts w:ascii="Times New Roman" w:hAnsi="Times New Roman"/>
          <w:b/>
          <w:sz w:val="28"/>
          <w:szCs w:val="28"/>
        </w:rPr>
      </w:pPr>
      <w:r w:rsidRPr="00C74CBE">
        <w:rPr>
          <w:rFonts w:ascii="Times New Roman" w:hAnsi="Times New Roman"/>
          <w:b/>
          <w:sz w:val="28"/>
          <w:szCs w:val="28"/>
        </w:rPr>
        <w:t>2024 г.</w:t>
      </w:r>
    </w:p>
    <w:p w14:paraId="1D8683FE" w14:textId="77777777" w:rsidR="00C74CBE" w:rsidRPr="00C74CBE" w:rsidRDefault="00C74CBE" w:rsidP="00C74CBE">
      <w:pPr>
        <w:rPr>
          <w:rFonts w:ascii="Times New Roman" w:hAnsi="Times New Roman"/>
        </w:rPr>
      </w:pPr>
    </w:p>
    <w:p w14:paraId="42B1C8F6" w14:textId="77777777" w:rsidR="00C74CBE" w:rsidRPr="00C74CBE" w:rsidRDefault="00C74CBE" w:rsidP="00C74CB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C74CBE">
        <w:rPr>
          <w:rFonts w:ascii="Times New Roman" w:hAnsi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C74CBE">
        <w:rPr>
          <w:rFonts w:ascii="Times New Roman" w:hAnsi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3977602E" w14:textId="77777777" w:rsidR="00C74CBE" w:rsidRPr="00C74CBE" w:rsidRDefault="00C74CBE" w:rsidP="00C7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/>
        </w:rPr>
      </w:pPr>
    </w:p>
    <w:p w14:paraId="33B1A43F" w14:textId="77777777" w:rsidR="00C74CBE" w:rsidRPr="00C74CBE" w:rsidRDefault="00C74CBE" w:rsidP="00C7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C74CBE">
        <w:rPr>
          <w:rFonts w:ascii="Times New Roman" w:hAnsi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57729245" w14:textId="77777777" w:rsidR="00C74CBE" w:rsidRPr="00C74CBE" w:rsidRDefault="00C74CBE" w:rsidP="00C7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 xml:space="preserve">Разработчик: </w:t>
      </w:r>
      <w:r w:rsidRPr="00C74CBE">
        <w:rPr>
          <w:rFonts w:ascii="Times New Roman" w:hAnsi="Times New Roman"/>
          <w:b/>
          <w:sz w:val="28"/>
          <w:szCs w:val="28"/>
        </w:rPr>
        <w:t xml:space="preserve">Николаенков Никита Александрович,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13016ADC" w14:textId="77777777" w:rsidR="00C74CBE" w:rsidRPr="00C74CBE" w:rsidRDefault="00C74CBE" w:rsidP="00C74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386D266E" w14:textId="77777777" w:rsidR="00C74CBE" w:rsidRPr="00C74CBE" w:rsidRDefault="00C74CBE" w:rsidP="00C74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>Утверждена протоколом № 10 от «11» мая 2024 года</w:t>
      </w:r>
    </w:p>
    <w:p w14:paraId="4E681FC1" w14:textId="77777777" w:rsidR="00C74CBE" w:rsidRPr="00C74CBE" w:rsidRDefault="00C74CBE" w:rsidP="00C7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B970822" w14:textId="77777777" w:rsidR="00C74CBE" w:rsidRPr="00C74CBE" w:rsidRDefault="00C74CBE" w:rsidP="00C7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>Председатель ПЦК № 3 ______________________ О.И. Каргина</w:t>
      </w:r>
    </w:p>
    <w:p w14:paraId="3C1FABBC" w14:textId="77777777" w:rsidR="00C74CBE" w:rsidRPr="00C74CBE" w:rsidRDefault="00C74CBE" w:rsidP="00C7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60C2BA8" w14:textId="77777777" w:rsidR="00C74CBE" w:rsidRPr="00C74CBE" w:rsidRDefault="00C74CBE" w:rsidP="00C7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>Заместитель директора по учебной работе _________________ Е.В. Кошелева</w:t>
      </w:r>
    </w:p>
    <w:p w14:paraId="3BF39623" w14:textId="77777777" w:rsidR="00C74CBE" w:rsidRPr="00C74CBE" w:rsidRDefault="00C74CBE" w:rsidP="00C7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4CBE">
        <w:rPr>
          <w:rFonts w:ascii="Times New Roman" w:hAnsi="Times New Roman"/>
          <w:sz w:val="28"/>
          <w:szCs w:val="28"/>
        </w:rPr>
        <w:t>«20» мая 2024 года</w:t>
      </w:r>
    </w:p>
    <w:p w14:paraId="0AD388D8" w14:textId="77777777" w:rsidR="00C74CBE" w:rsidRPr="00C74CBE" w:rsidRDefault="00C74CBE" w:rsidP="00C74CBE">
      <w:pPr>
        <w:rPr>
          <w:rFonts w:ascii="Times New Roman" w:hAnsi="Times New Roman"/>
        </w:rPr>
      </w:pPr>
    </w:p>
    <w:p w14:paraId="70358EEC" w14:textId="77777777" w:rsidR="00C74CBE" w:rsidRPr="00C74CBE" w:rsidRDefault="00C74CBE" w:rsidP="00C74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4"/>
        </w:rPr>
      </w:pPr>
      <w:r w:rsidRPr="00C74CBE">
        <w:rPr>
          <w:rFonts w:ascii="Times New Roman" w:hAnsi="Times New Roman"/>
          <w:sz w:val="28"/>
        </w:rPr>
        <w:br w:type="page"/>
      </w:r>
    </w:p>
    <w:p w14:paraId="697ABE95" w14:textId="77777777" w:rsidR="008D28C5" w:rsidRDefault="00000000">
      <w:pPr>
        <w:numPr>
          <w:ilvl w:val="0"/>
          <w:numId w:val="1"/>
        </w:numPr>
        <w:tabs>
          <w:tab w:val="left" w:pos="917"/>
          <w:tab w:val="left" w:leader="underscore" w:pos="8558"/>
        </w:tabs>
        <w:spacing w:after="240" w:line="240" w:lineRule="auto"/>
        <w:ind w:left="0" w:firstLine="567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lastRenderedPageBreak/>
        <w:t>Цели учебной практики</w:t>
      </w:r>
    </w:p>
    <w:p w14:paraId="24EE4714" w14:textId="77777777" w:rsidR="008D28C5" w:rsidRDefault="00000000">
      <w:pPr>
        <w:tabs>
          <w:tab w:val="left" w:pos="917"/>
          <w:tab w:val="left" w:leader="underscore" w:pos="935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Целями учебной практики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pacing w:val="-2"/>
          <w:sz w:val="28"/>
        </w:rPr>
        <w:t xml:space="preserve"> закрепление, расширение,</w:t>
      </w:r>
      <w:r>
        <w:rPr>
          <w:rFonts w:ascii="Times New Roman" w:hAnsi="Times New Roman"/>
          <w:spacing w:val="-1"/>
          <w:sz w:val="28"/>
        </w:rPr>
        <w:t xml:space="preserve"> углубление и систематизация теоретической подготовки обучающегося, приобретение </w:t>
      </w:r>
      <w:r>
        <w:rPr>
          <w:rFonts w:ascii="Times New Roman" w:hAnsi="Times New Roman"/>
          <w:sz w:val="28"/>
        </w:rPr>
        <w:t>им практических навыков и компетенций, полученных в рамках профессионального модуля ПМ.07 «</w:t>
      </w:r>
      <w:proofErr w:type="spellStart"/>
      <w:r>
        <w:rPr>
          <w:rFonts w:ascii="Times New Roman" w:hAnsi="Times New Roman"/>
          <w:sz w:val="28"/>
        </w:rPr>
        <w:t>Соадминистрирование</w:t>
      </w:r>
      <w:proofErr w:type="spellEnd"/>
      <w:r>
        <w:rPr>
          <w:rFonts w:ascii="Times New Roman" w:hAnsi="Times New Roman"/>
          <w:sz w:val="28"/>
        </w:rPr>
        <w:t xml:space="preserve"> баз данных и серверов.</w:t>
      </w:r>
    </w:p>
    <w:p w14:paraId="642981C9" w14:textId="77777777" w:rsidR="008D28C5" w:rsidRDefault="008D28C5">
      <w:pPr>
        <w:tabs>
          <w:tab w:val="left" w:pos="917"/>
          <w:tab w:val="left" w:leader="underscore" w:pos="863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14:paraId="2764ECB7" w14:textId="77777777" w:rsidR="008D28C5" w:rsidRDefault="00000000">
      <w:pPr>
        <w:tabs>
          <w:tab w:val="left" w:pos="917"/>
          <w:tab w:val="left" w:leader="underscore" w:pos="8635"/>
        </w:tabs>
        <w:spacing w:after="24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Задачи учебной практики</w:t>
      </w:r>
    </w:p>
    <w:p w14:paraId="65D9E326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Задачами учебной практики являются:</w:t>
      </w:r>
    </w:p>
    <w:p w14:paraId="72EC0B42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привитие студентам первичных профессиональных умений по избранной специальности;</w:t>
      </w:r>
    </w:p>
    <w:p w14:paraId="6478D6BD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подготовка студентов к осознанному и углубленному изучению общепрофессиональных и специальных дисциплин;</w:t>
      </w:r>
    </w:p>
    <w:p w14:paraId="0AD302EE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развитие профессионального мышления;</w:t>
      </w:r>
    </w:p>
    <w:p w14:paraId="5C241803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приобретение практических умений и навыков по видам деятельности,</w:t>
      </w:r>
    </w:p>
    <w:p w14:paraId="6FBA03BA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развитие и углубление навыков программирования;</w:t>
      </w:r>
    </w:p>
    <w:p w14:paraId="4E2DF234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изучение и освоение информационных систем.</w:t>
      </w:r>
    </w:p>
    <w:p w14:paraId="53B183A4" w14:textId="77777777" w:rsidR="008D28C5" w:rsidRDefault="008D28C5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</w:p>
    <w:p w14:paraId="5C1400BF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Учебная практика призвана:</w:t>
      </w:r>
    </w:p>
    <w:p w14:paraId="066D74E2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создать условия для студентов в их практической работе (деятельности) по приобретению начальных профессиональных навыков, знаний и умений;</w:t>
      </w:r>
    </w:p>
    <w:p w14:paraId="3029BF3F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способствовать аналитической работе студентов по сопоставлению приобретённых теоретических знаний с практикой конкретного производства;</w:t>
      </w:r>
    </w:p>
    <w:p w14:paraId="4C9A8FC1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– способствовать студентам в формировании общего представления о будущей производственной деятельности;</w:t>
      </w:r>
    </w:p>
    <w:p w14:paraId="6089BDF9" w14:textId="77777777" w:rsidR="008D28C5" w:rsidRDefault="00000000">
      <w:pPr>
        <w:tabs>
          <w:tab w:val="left" w:leader="underscore" w:pos="851"/>
          <w:tab w:val="left" w:leader="underscore" w:pos="872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pacing w:val="-2"/>
          <w:sz w:val="28"/>
        </w:rPr>
        <w:t>– содействовать процессу развитию интереса студентов к выбранной специальности.</w:t>
      </w:r>
    </w:p>
    <w:p w14:paraId="1F49D1A6" w14:textId="77777777" w:rsidR="008D28C5" w:rsidRDefault="00000000">
      <w:pPr>
        <w:tabs>
          <w:tab w:val="left" w:leader="underscore" w:pos="851"/>
          <w:tab w:val="left" w:leader="underscore" w:pos="8726"/>
        </w:tabs>
        <w:spacing w:before="120" w:after="24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Место </w:t>
      </w:r>
      <w:r>
        <w:rPr>
          <w:rFonts w:ascii="Times New Roman" w:hAnsi="Times New Roman"/>
          <w:b/>
          <w:spacing w:val="-2"/>
          <w:sz w:val="28"/>
        </w:rPr>
        <w:t xml:space="preserve">учебной </w:t>
      </w:r>
      <w:r>
        <w:rPr>
          <w:rFonts w:ascii="Times New Roman" w:hAnsi="Times New Roman"/>
          <w:b/>
          <w:sz w:val="28"/>
        </w:rPr>
        <w:t xml:space="preserve">практики в структуре ООП </w:t>
      </w:r>
    </w:p>
    <w:p w14:paraId="6DFC9F20" w14:textId="77777777" w:rsidR="008D28C5" w:rsidRDefault="0000000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Учебная практика для студентов 4 курса базируется на междисциплинарных курсах профессионального модуля:</w:t>
      </w:r>
    </w:p>
    <w:p w14:paraId="0F7175F4" w14:textId="77777777" w:rsidR="008D28C5" w:rsidRDefault="0000000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МДК 07.01 «Управление и автоматизация баз данных»;</w:t>
      </w:r>
    </w:p>
    <w:p w14:paraId="0EC6D7B4" w14:textId="77777777" w:rsidR="008D28C5" w:rsidRDefault="0000000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МДК 07.02 «Сертификация информационных систем».</w:t>
      </w:r>
    </w:p>
    <w:p w14:paraId="7D4DC17E" w14:textId="77777777" w:rsidR="008D28C5" w:rsidRDefault="00000000">
      <w:pPr>
        <w:tabs>
          <w:tab w:val="left" w:pos="851"/>
          <w:tab w:val="left" w:pos="917"/>
          <w:tab w:val="left" w:leader="underscore" w:pos="8688"/>
        </w:tabs>
        <w:spacing w:before="120" w:after="240" w:line="240" w:lineRule="auto"/>
        <w:ind w:firstLine="567"/>
        <w:jc w:val="both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4. Формы проведения учебной </w:t>
      </w:r>
      <w:r>
        <w:rPr>
          <w:rFonts w:ascii="Times New Roman" w:hAnsi="Times New Roman"/>
          <w:b/>
          <w:sz w:val="28"/>
        </w:rPr>
        <w:t>практики</w:t>
      </w:r>
    </w:p>
    <w:p w14:paraId="2B050C51" w14:textId="77777777" w:rsidR="008D28C5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7BB6378B" w14:textId="77777777" w:rsidR="008D28C5" w:rsidRDefault="00000000">
      <w:pPr>
        <w:tabs>
          <w:tab w:val="left" w:pos="917"/>
          <w:tab w:val="left" w:leader="underscore" w:pos="9923"/>
        </w:tabs>
        <w:spacing w:before="120" w:after="24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 xml:space="preserve">Место и время учебной </w:t>
      </w:r>
      <w:r>
        <w:rPr>
          <w:rFonts w:ascii="Times New Roman" w:hAnsi="Times New Roman"/>
          <w:b/>
          <w:sz w:val="28"/>
        </w:rPr>
        <w:t xml:space="preserve">практики </w:t>
      </w:r>
    </w:p>
    <w:p w14:paraId="187DD193" w14:textId="77777777" w:rsidR="008D28C5" w:rsidRDefault="00000000">
      <w:pPr>
        <w:tabs>
          <w:tab w:val="left" w:pos="917"/>
          <w:tab w:val="left" w:leader="underscore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2DDDB478" w14:textId="77777777" w:rsidR="008D28C5" w:rsidRDefault="00000000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Программа учебной практики рассчитана на 36 часов в 8 семестре.</w:t>
      </w:r>
    </w:p>
    <w:p w14:paraId="2D611EAF" w14:textId="77777777" w:rsidR="008D28C5" w:rsidRDefault="00000000">
      <w:pPr>
        <w:tabs>
          <w:tab w:val="left" w:leader="underscore" w:pos="6528"/>
        </w:tabs>
        <w:spacing w:before="120" w:after="24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6. Компетенции обучающегося, формируемые в результате прохождения </w:t>
      </w:r>
      <w:r>
        <w:rPr>
          <w:rFonts w:ascii="Times New Roman" w:hAnsi="Times New Roman"/>
          <w:b/>
          <w:spacing w:val="-2"/>
          <w:sz w:val="28"/>
        </w:rPr>
        <w:t xml:space="preserve">учебной </w:t>
      </w:r>
      <w:r>
        <w:rPr>
          <w:rFonts w:ascii="Times New Roman" w:hAnsi="Times New Roman"/>
          <w:b/>
          <w:sz w:val="28"/>
        </w:rPr>
        <w:t>практики</w:t>
      </w:r>
    </w:p>
    <w:p w14:paraId="01E2F72B" w14:textId="77777777" w:rsidR="008D28C5" w:rsidRDefault="00000000">
      <w:pPr>
        <w:tabs>
          <w:tab w:val="left" w:leader="underscore" w:pos="8736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результате прохождения данной </w:t>
      </w:r>
      <w:r>
        <w:rPr>
          <w:rFonts w:ascii="Times New Roman" w:hAnsi="Times New Roman"/>
          <w:spacing w:val="-2"/>
          <w:sz w:val="28"/>
        </w:rPr>
        <w:t xml:space="preserve">учебной </w:t>
      </w:r>
      <w:proofErr w:type="spellStart"/>
      <w:r>
        <w:rPr>
          <w:rFonts w:ascii="Times New Roman" w:hAnsi="Times New Roman"/>
          <w:sz w:val="28"/>
        </w:rPr>
        <w:t>практикиобучающийся</w:t>
      </w:r>
      <w:proofErr w:type="spellEnd"/>
      <w:r>
        <w:rPr>
          <w:rFonts w:ascii="Times New Roman" w:hAnsi="Times New Roman"/>
          <w:sz w:val="28"/>
        </w:rPr>
        <w:t xml:space="preserve"> должен приобрести следующие практические навыки, умения, </w:t>
      </w:r>
      <w:r>
        <w:rPr>
          <w:rFonts w:ascii="Times New Roman" w:hAnsi="Times New Roman"/>
          <w:spacing w:val="-5"/>
          <w:sz w:val="28"/>
        </w:rPr>
        <w:t xml:space="preserve">профессиональные компетенции: </w:t>
      </w:r>
    </w:p>
    <w:p w14:paraId="7B30ED0E" w14:textId="77777777" w:rsidR="008D28C5" w:rsidRDefault="00000000">
      <w:pPr>
        <w:pStyle w:val="a5"/>
        <w:widowControl w:val="0"/>
        <w:spacing w:before="120" w:after="120"/>
        <w:ind w:left="0" w:firstLine="0"/>
        <w:jc w:val="both"/>
        <w:rPr>
          <w:rFonts w:ascii="Times New Roman" w:hAnsi="Times New Roman"/>
          <w:b/>
          <w:spacing w:val="-5"/>
          <w:sz w:val="28"/>
        </w:rPr>
      </w:pPr>
      <w:r>
        <w:rPr>
          <w:rFonts w:ascii="Times New Roman" w:hAnsi="Times New Roman"/>
          <w:b/>
          <w:spacing w:val="-5"/>
          <w:sz w:val="28"/>
        </w:rPr>
        <w:t>иметь практический опыт:</w:t>
      </w:r>
    </w:p>
    <w:p w14:paraId="1F033A63" w14:textId="77777777" w:rsidR="008D28C5" w:rsidRDefault="00000000">
      <w:pPr>
        <w:pStyle w:val="a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Идентифицировать технические проблемы, возникающих в процессе эксплуатации баз данных.</w:t>
      </w:r>
    </w:p>
    <w:p w14:paraId="59E39B97" w14:textId="77777777" w:rsidR="008D28C5" w:rsidRDefault="00000000">
      <w:pPr>
        <w:pStyle w:val="a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Участвовать в администрировании отдельных компонент серверов.</w:t>
      </w:r>
    </w:p>
    <w:p w14:paraId="0BD4CF78" w14:textId="77777777" w:rsidR="008D28C5" w:rsidRDefault="00000000">
      <w:pPr>
        <w:pStyle w:val="a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Формировать необходимые для работы информационной системы требования к конфигурации локальных компьютерных сетей.</w:t>
      </w:r>
    </w:p>
    <w:p w14:paraId="7E27D960" w14:textId="77777777" w:rsidR="008D28C5" w:rsidRDefault="00000000">
      <w:pPr>
        <w:pStyle w:val="a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Участвовать в </w:t>
      </w:r>
      <w:proofErr w:type="spellStart"/>
      <w:r>
        <w:rPr>
          <w:sz w:val="28"/>
        </w:rPr>
        <w:t>соадминистрировании</w:t>
      </w:r>
      <w:proofErr w:type="spellEnd"/>
      <w:r>
        <w:rPr>
          <w:sz w:val="28"/>
        </w:rPr>
        <w:t xml:space="preserve"> серверов.</w:t>
      </w:r>
    </w:p>
    <w:p w14:paraId="59CB2D36" w14:textId="77777777" w:rsidR="008D28C5" w:rsidRDefault="00000000">
      <w:pPr>
        <w:pStyle w:val="a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Проверять наличие сертификатов на информационную систему или бизнес-приложения.</w:t>
      </w:r>
    </w:p>
    <w:p w14:paraId="62925BD6" w14:textId="77777777" w:rsidR="008D28C5" w:rsidRDefault="00000000">
      <w:pPr>
        <w:pStyle w:val="a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Применять законодательство Российской Федерации в области сертификации программных средств информационных технологий.</w:t>
      </w:r>
    </w:p>
    <w:p w14:paraId="23DA1E2D" w14:textId="77777777" w:rsidR="008D28C5" w:rsidRDefault="00000000">
      <w:pPr>
        <w:pStyle w:val="a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Разрабатывать политику безопасности SQL сервера, базы данных и отдельных объектов базы данных.</w:t>
      </w:r>
    </w:p>
    <w:p w14:paraId="01C45A60" w14:textId="77777777" w:rsidR="008D28C5" w:rsidRDefault="00000000">
      <w:pPr>
        <w:pStyle w:val="a5"/>
        <w:widowControl w:val="0"/>
        <w:spacing w:before="120" w:after="120"/>
        <w:ind w:left="0" w:firstLine="0"/>
        <w:jc w:val="both"/>
        <w:rPr>
          <w:b/>
        </w:rPr>
      </w:pPr>
      <w:r>
        <w:rPr>
          <w:rFonts w:ascii="Times New Roman" w:hAnsi="Times New Roman"/>
          <w:b/>
          <w:spacing w:val="-5"/>
          <w:sz w:val="28"/>
        </w:rPr>
        <w:t>уметь</w:t>
      </w:r>
      <w:r>
        <w:rPr>
          <w:b/>
        </w:rPr>
        <w:t>:</w:t>
      </w:r>
    </w:p>
    <w:p w14:paraId="64CBC6ED" w14:textId="77777777" w:rsidR="008D28C5" w:rsidRDefault="00000000">
      <w:pPr>
        <w:pStyle w:val="a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добавлять, обновлять и удалять данные.</w:t>
      </w:r>
    </w:p>
    <w:p w14:paraId="789B58D3" w14:textId="77777777" w:rsidR="008D28C5" w:rsidRDefault="00000000">
      <w:pPr>
        <w:pStyle w:val="a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выполнять запросы на выборку и обработку данных на языке SQL.</w:t>
      </w:r>
    </w:p>
    <w:p w14:paraId="7AAB889D" w14:textId="77777777" w:rsidR="008D28C5" w:rsidRDefault="00000000">
      <w:pPr>
        <w:pStyle w:val="a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Осуществлять основные функции по администрированию баз данных.</w:t>
      </w:r>
    </w:p>
    <w:p w14:paraId="21A4F9E1" w14:textId="77777777" w:rsidR="008D28C5" w:rsidRDefault="00000000">
      <w:pPr>
        <w:pStyle w:val="a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проектировать и создавать базы данных.</w:t>
      </w:r>
    </w:p>
    <w:p w14:paraId="5112F68B" w14:textId="77777777" w:rsidR="008D28C5" w:rsidRDefault="00000000">
      <w:pPr>
        <w:pStyle w:val="a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</w:r>
    </w:p>
    <w:p w14:paraId="5F89091D" w14:textId="77777777" w:rsidR="008D28C5" w:rsidRDefault="00000000">
      <w:pPr>
        <w:pStyle w:val="a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Развертывать, обслуживать и поддерживать работу современных баз данных и серверов.</w:t>
      </w:r>
    </w:p>
    <w:p w14:paraId="272F767A" w14:textId="77777777" w:rsidR="008D28C5" w:rsidRDefault="00000000">
      <w:pPr>
        <w:pStyle w:val="a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Разрабатывать политику безопасности SQL сервера, базы данных и отдельных объектов базы данных.</w:t>
      </w:r>
    </w:p>
    <w:p w14:paraId="62E0F119" w14:textId="77777777" w:rsidR="008D28C5" w:rsidRDefault="00000000">
      <w:pPr>
        <w:pStyle w:val="ae"/>
        <w:numPr>
          <w:ilvl w:val="0"/>
          <w:numId w:val="3"/>
        </w:numPr>
        <w:ind w:left="709" w:hanging="283"/>
        <w:rPr>
          <w:sz w:val="28"/>
        </w:rPr>
      </w:pPr>
      <w:r>
        <w:rPr>
          <w:sz w:val="28"/>
        </w:rPr>
        <w:t>владеть технологиями проведения сертификации программного средства</w:t>
      </w:r>
    </w:p>
    <w:p w14:paraId="6A8E308F" w14:textId="77777777" w:rsidR="008D28C5" w:rsidRDefault="00000000">
      <w:pPr>
        <w:pStyle w:val="a5"/>
        <w:widowControl w:val="0"/>
        <w:spacing w:before="120" w:after="120"/>
        <w:ind w:left="0" w:firstLine="0"/>
        <w:jc w:val="both"/>
      </w:pPr>
      <w:r>
        <w:rPr>
          <w:rFonts w:ascii="Times New Roman" w:hAnsi="Times New Roman"/>
          <w:b/>
          <w:spacing w:val="-5"/>
          <w:sz w:val="28"/>
        </w:rPr>
        <w:t>знать</w:t>
      </w:r>
      <w:r>
        <w:rPr>
          <w:b/>
        </w:rPr>
        <w:t>:</w:t>
      </w:r>
    </w:p>
    <w:p w14:paraId="6BE9CE0A" w14:textId="77777777" w:rsidR="008D28C5" w:rsidRDefault="00000000">
      <w:pPr>
        <w:pStyle w:val="ae"/>
        <w:numPr>
          <w:ilvl w:val="0"/>
          <w:numId w:val="2"/>
        </w:numPr>
        <w:rPr>
          <w:sz w:val="28"/>
        </w:rPr>
      </w:pPr>
      <w:r>
        <w:rPr>
          <w:sz w:val="28"/>
        </w:rPr>
        <w:t>Модели данных, иерархическую, сетевую и реляционную модели данных, их типы, основные операции и ограничения.</w:t>
      </w:r>
    </w:p>
    <w:p w14:paraId="03924BA6" w14:textId="77777777" w:rsidR="008D28C5" w:rsidRDefault="00000000">
      <w:pPr>
        <w:pStyle w:val="a3"/>
        <w:widowControl w:val="0"/>
        <w:numPr>
          <w:ilvl w:val="0"/>
          <w:numId w:val="2"/>
        </w:numPr>
        <w:tabs>
          <w:tab w:val="left" w:pos="79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Уровни качества программной продукции.</w:t>
      </w:r>
    </w:p>
    <w:p w14:paraId="1E6CD614" w14:textId="77777777" w:rsidR="008D28C5" w:rsidRDefault="00000000">
      <w:pPr>
        <w:pStyle w:val="a3"/>
        <w:widowControl w:val="0"/>
        <w:numPr>
          <w:ilvl w:val="0"/>
          <w:numId w:val="2"/>
        </w:numPr>
        <w:tabs>
          <w:tab w:val="left" w:pos="79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Тенденции развития банков данных.</w:t>
      </w:r>
    </w:p>
    <w:p w14:paraId="505D8EA3" w14:textId="77777777" w:rsidR="008D28C5" w:rsidRDefault="00000000">
      <w:pPr>
        <w:pStyle w:val="a3"/>
        <w:widowControl w:val="0"/>
        <w:numPr>
          <w:ilvl w:val="0"/>
          <w:numId w:val="2"/>
        </w:numPr>
        <w:tabs>
          <w:tab w:val="left" w:pos="79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установки и настройки сервера баз данных.</w:t>
      </w:r>
    </w:p>
    <w:p w14:paraId="3035E718" w14:textId="77777777" w:rsidR="008D28C5" w:rsidRDefault="00000000">
      <w:pPr>
        <w:pStyle w:val="a3"/>
        <w:widowControl w:val="0"/>
        <w:numPr>
          <w:ilvl w:val="0"/>
          <w:numId w:val="2"/>
        </w:numPr>
        <w:tabs>
          <w:tab w:val="left" w:pos="79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безопасности сервера базы данных.</w:t>
      </w:r>
    </w:p>
    <w:p w14:paraId="1EEF626E" w14:textId="77777777" w:rsidR="008D28C5" w:rsidRDefault="00000000">
      <w:pPr>
        <w:pStyle w:val="ae"/>
        <w:numPr>
          <w:ilvl w:val="0"/>
          <w:numId w:val="2"/>
        </w:numPr>
        <w:rPr>
          <w:sz w:val="28"/>
        </w:rPr>
      </w:pPr>
      <w:r>
        <w:rPr>
          <w:sz w:val="28"/>
        </w:rPr>
        <w:t>Представление структур данных.</w:t>
      </w:r>
    </w:p>
    <w:p w14:paraId="609FE037" w14:textId="77777777" w:rsidR="008D28C5" w:rsidRDefault="00000000">
      <w:pPr>
        <w:pStyle w:val="a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Модели данных и их типы. </w:t>
      </w:r>
    </w:p>
    <w:p w14:paraId="7069780B" w14:textId="77777777" w:rsidR="008D28C5" w:rsidRDefault="00000000">
      <w:pPr>
        <w:pStyle w:val="ae"/>
        <w:numPr>
          <w:ilvl w:val="0"/>
          <w:numId w:val="2"/>
        </w:numPr>
        <w:rPr>
          <w:sz w:val="28"/>
        </w:rPr>
      </w:pPr>
      <w:r>
        <w:rPr>
          <w:sz w:val="28"/>
        </w:rPr>
        <w:t>Основные операции и ограничения.</w:t>
      </w:r>
    </w:p>
    <w:p w14:paraId="192F2493" w14:textId="77777777" w:rsidR="008D28C5" w:rsidRDefault="00000000">
      <w:pPr>
        <w:pStyle w:val="a5"/>
        <w:widowControl w:val="0"/>
        <w:spacing w:before="120" w:after="12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5"/>
          <w:sz w:val="28"/>
        </w:rPr>
        <w:t>профессиональные компетенции: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04"/>
        <w:gridCol w:w="8860"/>
      </w:tblGrid>
      <w:tr w:rsidR="008D28C5" w14:paraId="6B0D8F23" w14:textId="77777777">
        <w:tc>
          <w:tcPr>
            <w:tcW w:w="1204" w:type="dxa"/>
          </w:tcPr>
          <w:p w14:paraId="409AE881" w14:textId="77777777" w:rsidR="008D28C5" w:rsidRDefault="00000000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7.1</w:t>
            </w:r>
          </w:p>
        </w:tc>
        <w:tc>
          <w:tcPr>
            <w:tcW w:w="8860" w:type="dxa"/>
          </w:tcPr>
          <w:p w14:paraId="11D6732F" w14:textId="77777777" w:rsidR="008D28C5" w:rsidRDefault="00000000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Выявлять технические проблемы, возникающие в процессе эксплуатации баз данных и серверов.</w:t>
            </w:r>
          </w:p>
        </w:tc>
      </w:tr>
      <w:tr w:rsidR="008D28C5" w14:paraId="532BD90D" w14:textId="77777777">
        <w:tc>
          <w:tcPr>
            <w:tcW w:w="1204" w:type="dxa"/>
          </w:tcPr>
          <w:p w14:paraId="02393358" w14:textId="77777777" w:rsidR="008D28C5" w:rsidRDefault="00000000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ПК 7.2</w:t>
            </w:r>
          </w:p>
        </w:tc>
        <w:tc>
          <w:tcPr>
            <w:tcW w:w="8860" w:type="dxa"/>
          </w:tcPr>
          <w:p w14:paraId="677373BC" w14:textId="77777777" w:rsidR="008D28C5" w:rsidRDefault="00000000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Осуществлять администрирование отдельных компонент серверов.</w:t>
            </w:r>
          </w:p>
        </w:tc>
      </w:tr>
      <w:tr w:rsidR="008D28C5" w14:paraId="30FB61F5" w14:textId="77777777">
        <w:tc>
          <w:tcPr>
            <w:tcW w:w="1204" w:type="dxa"/>
          </w:tcPr>
          <w:p w14:paraId="5432ABD3" w14:textId="77777777" w:rsidR="008D28C5" w:rsidRDefault="00000000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7.3</w:t>
            </w:r>
          </w:p>
        </w:tc>
        <w:tc>
          <w:tcPr>
            <w:tcW w:w="8860" w:type="dxa"/>
          </w:tcPr>
          <w:p w14:paraId="36F6B144" w14:textId="77777777" w:rsidR="008D28C5" w:rsidRDefault="00000000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</w:tr>
      <w:tr w:rsidR="008D28C5" w14:paraId="1D7B1580" w14:textId="77777777">
        <w:tc>
          <w:tcPr>
            <w:tcW w:w="1204" w:type="dxa"/>
          </w:tcPr>
          <w:p w14:paraId="36E9CF31" w14:textId="77777777" w:rsidR="008D28C5" w:rsidRDefault="00000000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7.4</w:t>
            </w:r>
          </w:p>
        </w:tc>
        <w:tc>
          <w:tcPr>
            <w:tcW w:w="8860" w:type="dxa"/>
          </w:tcPr>
          <w:p w14:paraId="42BE66D0" w14:textId="77777777" w:rsidR="008D28C5" w:rsidRDefault="00000000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Осуществлять администрирование баз данных в рамках своей компетенции.</w:t>
            </w:r>
          </w:p>
        </w:tc>
      </w:tr>
      <w:tr w:rsidR="008D28C5" w14:paraId="3EFADA4A" w14:textId="77777777">
        <w:tc>
          <w:tcPr>
            <w:tcW w:w="1204" w:type="dxa"/>
          </w:tcPr>
          <w:p w14:paraId="15F4A479" w14:textId="77777777" w:rsidR="008D28C5" w:rsidRDefault="00000000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7.5</w:t>
            </w:r>
          </w:p>
        </w:tc>
        <w:tc>
          <w:tcPr>
            <w:tcW w:w="8860" w:type="dxa"/>
          </w:tcPr>
          <w:p w14:paraId="655668AE" w14:textId="77777777" w:rsidR="008D28C5" w:rsidRDefault="00000000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</w:tr>
    </w:tbl>
    <w:p w14:paraId="3895251F" w14:textId="77777777" w:rsidR="008D28C5" w:rsidRDefault="00000000">
      <w:pPr>
        <w:pStyle w:val="a5"/>
        <w:widowControl w:val="0"/>
        <w:spacing w:before="120"/>
        <w:ind w:left="284" w:hanging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компетенции:</w:t>
      </w:r>
    </w:p>
    <w:p w14:paraId="4CBDE0BD" w14:textId="77777777" w:rsidR="008D28C5" w:rsidRDefault="00000000">
      <w:pPr>
        <w:pStyle w:val="a5"/>
        <w:widowControl w:val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7.</w:t>
      </w:r>
      <w:r>
        <w:rPr>
          <w:rFonts w:ascii="Times New Roman" w:hAnsi="Times New Roman"/>
          <w:sz w:val="28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14:paraId="2B63A1A1" w14:textId="77777777" w:rsidR="008D28C5" w:rsidRDefault="008D28C5">
      <w:pPr>
        <w:pStyle w:val="a5"/>
        <w:widowControl w:val="0"/>
        <w:ind w:left="0" w:firstLine="567"/>
        <w:jc w:val="both"/>
        <w:rPr>
          <w:rFonts w:ascii="Times New Roman" w:hAnsi="Times New Roman"/>
          <w:sz w:val="28"/>
        </w:rPr>
      </w:pPr>
    </w:p>
    <w:p w14:paraId="283C77B4" w14:textId="77777777" w:rsidR="008D28C5" w:rsidRDefault="00000000">
      <w:pPr>
        <w:pStyle w:val="a5"/>
        <w:widowControl w:val="0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Структура и содержание учебной практики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992"/>
        <w:gridCol w:w="992"/>
        <w:gridCol w:w="993"/>
        <w:gridCol w:w="992"/>
        <w:gridCol w:w="1701"/>
      </w:tblGrid>
      <w:tr w:rsidR="008D28C5" w14:paraId="10BAB039" w14:textId="77777777" w:rsidTr="004E6379">
        <w:trPr>
          <w:trHeight w:val="8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28B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64735347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374EC141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Разделы (этапы) практики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BB1E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6C4D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Формы текущего контроля</w:t>
            </w:r>
          </w:p>
        </w:tc>
      </w:tr>
      <w:tr w:rsidR="008D28C5" w14:paraId="6F4FC5DA" w14:textId="77777777" w:rsidTr="004E6379">
        <w:trPr>
          <w:trHeight w:val="194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43E9" w14:textId="77777777" w:rsidR="008D28C5" w:rsidRDefault="008D28C5"/>
        </w:tc>
        <w:tc>
          <w:tcPr>
            <w:tcW w:w="3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62C52D3D" w14:textId="77777777" w:rsidR="008D28C5" w:rsidRDefault="008D28C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657712" w14:textId="77777777" w:rsidR="008D28C5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95B551" w14:textId="77777777" w:rsidR="008D28C5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заданий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59E514" w14:textId="77777777" w:rsidR="008D28C5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Сбор, обработка </w:t>
            </w:r>
            <w:proofErr w:type="spellStart"/>
            <w:r>
              <w:rPr>
                <w:rFonts w:ascii="Times New Roman" w:hAnsi="Times New Roman"/>
                <w:b/>
              </w:rPr>
              <w:t>фактическогоматериала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B60577" w14:textId="77777777" w:rsidR="008D28C5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наблюдения, измерения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4780" w14:textId="77777777" w:rsidR="008D28C5" w:rsidRDefault="008D28C5"/>
        </w:tc>
      </w:tr>
      <w:tr w:rsidR="008D28C5" w14:paraId="295EA214" w14:textId="77777777" w:rsidTr="004E6379">
        <w:trPr>
          <w:trHeight w:val="11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08F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BB3D" w14:textId="77777777" w:rsidR="008D28C5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Вводная беседа по теме практики. Цели и задачи практики. Вводный инструктаж по технике безопасности во время прохождения практики.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C1C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0373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0BDF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5396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78B5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Устный опрос, заполнение журнала по технике безопасности</w:t>
            </w:r>
          </w:p>
        </w:tc>
      </w:tr>
      <w:tr w:rsidR="008D28C5" w14:paraId="365660BE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971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529" w14:textId="77777777" w:rsidR="008D28C5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установки </w:t>
            </w:r>
            <w:proofErr w:type="spellStart"/>
            <w:r>
              <w:rPr>
                <w:rFonts w:ascii="Times New Roman" w:hAnsi="Times New Roman"/>
              </w:rPr>
              <w:t>SQLServer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C02D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8F8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DE37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C1F2" w14:textId="3E6E9A26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0BDA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8D28C5" w14:paraId="547B52CF" w14:textId="77777777" w:rsidTr="004E6379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BDB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15E7" w14:textId="77777777" w:rsidR="008D28C5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файлами базы данных. Создание базы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47D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C385" w14:textId="341C8789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36C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BD6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F20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8D28C5" w14:paraId="694B73B1" w14:textId="77777777" w:rsidTr="004E6379">
        <w:trPr>
          <w:trHeight w:val="8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B448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E2E9" w14:textId="77777777" w:rsidR="008D28C5" w:rsidRDefault="00000000">
            <w:pPr>
              <w:jc w:val="both"/>
            </w:pPr>
            <w:r>
              <w:rPr>
                <w:rFonts w:ascii="Times New Roman" w:hAnsi="Times New Roman"/>
              </w:rPr>
              <w:t>Управление файлами базы данных. Просмотр информации и изменение параметров баз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353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736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736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FF3A" w14:textId="4588638B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4163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Устный опрос. Защите отчета о работе</w:t>
            </w:r>
          </w:p>
        </w:tc>
      </w:tr>
      <w:tr w:rsidR="008D28C5" w14:paraId="55EAD423" w14:textId="77777777" w:rsidTr="004E6379">
        <w:trPr>
          <w:trHeight w:val="6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298A" w14:textId="77777777" w:rsidR="008D28C5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5D9C" w14:textId="77777777" w:rsidR="008D28C5" w:rsidRDefault="00000000">
            <w:pPr>
              <w:jc w:val="both"/>
            </w:pPr>
            <w:r>
              <w:rPr>
                <w:rFonts w:ascii="Times New Roman" w:hAnsi="Times New Roman"/>
              </w:rPr>
              <w:t>Управление файлами базы данных. Удаление базы данных.</w:t>
            </w:r>
            <w:r>
              <w:rPr>
                <w:rFonts w:ascii="Times New Roman" w:hAnsi="Times New Roman"/>
              </w:rPr>
              <w:br/>
              <w:t xml:space="preserve">Команды </w:t>
            </w:r>
            <w:proofErr w:type="spellStart"/>
            <w:r>
              <w:rPr>
                <w:rFonts w:ascii="Times New Roman" w:hAnsi="Times New Roman"/>
              </w:rPr>
              <w:t>Transact_SQL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18A4" w14:textId="77777777" w:rsidR="008D28C5" w:rsidRDefault="008D28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25DE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AC4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83B" w14:textId="1C5F9DFF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6FFB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8D28C5" w14:paraId="66D4B162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2865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70D4" w14:textId="77777777" w:rsidR="008D28C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в SQL Server. Управление доступом к серверу, разрешениями, безопасностью на уровне приложений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2916" w14:textId="77777777" w:rsidR="008D28C5" w:rsidRDefault="008D28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3A6A" w14:textId="77777777" w:rsidR="008D28C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AD14" w14:textId="1B3CF297" w:rsidR="008D28C5" w:rsidRDefault="008D28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B76C" w14:textId="77777777" w:rsidR="008D28C5" w:rsidRDefault="008D28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9E4C" w14:textId="77777777" w:rsidR="008D28C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8D28C5" w14:paraId="7A74DE6B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EC66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AB8D4" w14:textId="77777777" w:rsidR="008D28C5" w:rsidRDefault="00000000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дифференциальной резервной копии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8A8F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F37" w14:textId="77777777" w:rsidR="008D28C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5725" w14:textId="0C33521E" w:rsidR="008D28C5" w:rsidRDefault="008D28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EB13" w14:textId="77777777" w:rsidR="008D28C5" w:rsidRDefault="008D28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206E" w14:textId="77777777" w:rsidR="008D28C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8D28C5" w14:paraId="759B04A4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B37E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3D618" w14:textId="77777777" w:rsidR="008D28C5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восстановления базы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128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AE96" w14:textId="27E1F269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8F46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6804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3765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8D28C5" w14:paraId="4E3907BB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F772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AB198" w14:textId="77777777" w:rsidR="008D28C5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полной резервной копии базы данных, дифференциальной копии и копии журнала транзакций. Проверка имеющихся резервных копий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49C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031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0ABD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6ED" w14:textId="221D71C0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EC02" w14:textId="77777777" w:rsidR="008D28C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8D28C5" w14:paraId="708471F6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6646" w14:textId="77777777" w:rsidR="008D28C5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2875C" w14:textId="77777777" w:rsidR="008D28C5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производительности сервера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BF0C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50A" w14:textId="5EA190CA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7DFE" w14:textId="77777777" w:rsidR="008D28C5" w:rsidRDefault="008D2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2868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AEC" w14:textId="77777777" w:rsidR="008D28C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4E6379" w14:paraId="0A4E3B8B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EF97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84C32" w14:textId="77777777" w:rsidR="004E6379" w:rsidRDefault="004E6379" w:rsidP="004E63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Конфигурирование трассировки для регистрации долго выполняющихся запросов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F9EC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B1D1" w14:textId="6D8E6C8A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8C06" w14:textId="47D30F6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87A4" w14:textId="773C7E81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60AB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4E6379" w14:paraId="3AD0B933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88B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1DD6A" w14:textId="77777777" w:rsidR="004E6379" w:rsidRDefault="004E6379" w:rsidP="004E63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Автоматизация административных задач. Создание операторов. Создание задания с помощью мастера. Создание многошагового задания. Создание оповещений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FB28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A97" w14:textId="0BE6EB3D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33A0" w14:textId="0702CBD9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42C3" w14:textId="66CE14FF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12D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4E6379" w14:paraId="79E81133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A8CC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14:paraId="4821A10E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752B" w14:textId="77777777" w:rsidR="004E6379" w:rsidRDefault="004E6379" w:rsidP="004E63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данными. Импорт данных из запроса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DFB8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5B4E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816C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E03" w14:textId="0B08577A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EADD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4E6379" w14:paraId="271842A2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C78A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BD645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Перенос объектов </w:t>
            </w:r>
            <w:proofErr w:type="spellStart"/>
            <w:r>
              <w:rPr>
                <w:rFonts w:ascii="Times New Roman" w:hAnsi="Times New Roman"/>
              </w:rPr>
              <w:t>SQLServer</w:t>
            </w:r>
            <w:proofErr w:type="spellEnd"/>
            <w:r>
              <w:rPr>
                <w:rFonts w:ascii="Times New Roman" w:hAnsi="Times New Roman"/>
              </w:rPr>
              <w:t xml:space="preserve"> в новую базу данных. </w:t>
            </w:r>
            <w:r>
              <w:rPr>
                <w:rFonts w:ascii="Times New Roman" w:hAnsi="Times New Roman"/>
              </w:rPr>
              <w:br/>
              <w:t>Импортирование объектов из одной базы данных в другую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E671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3A91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AB63" w14:textId="5A1098D1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CAAE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6D9F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4E6379" w14:paraId="27EA3414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FA78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C195" w14:textId="77777777" w:rsidR="004E6379" w:rsidRDefault="004E6379" w:rsidP="004E63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Экспорт файлов в текстовый файл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51DC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51DF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8F88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451A" w14:textId="1152E6C0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CA6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4E6379" w14:paraId="71B71BC3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9BD6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3FE7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публикации слиянием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E9F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B1A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06E9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08B" w14:textId="346B1FF4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B4E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4E6379" w14:paraId="32C193F1" w14:textId="77777777" w:rsidTr="004E6379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EC2C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0FDA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Индексирование таблиц в </w:t>
            </w:r>
            <w:proofErr w:type="spellStart"/>
            <w:r>
              <w:rPr>
                <w:rFonts w:ascii="Times New Roman" w:hAnsi="Times New Roman"/>
              </w:rPr>
              <w:t>SQLServer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FD0D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DA46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A79D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95C" w14:textId="0CB5A311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CAD8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4E6379" w14:paraId="539E2B4B" w14:textId="77777777" w:rsidTr="004E6379">
        <w:trPr>
          <w:trHeight w:val="3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455D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DF32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Программирование. Исправление ошибок в готовом скрипте. Триггеры.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55E8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8FD5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9D17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7CD5" w14:textId="2F3D8B55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6D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Защите отчета о работе</w:t>
            </w:r>
          </w:p>
        </w:tc>
      </w:tr>
      <w:tr w:rsidR="004E6379" w14:paraId="09A1CDCE" w14:textId="77777777" w:rsidTr="004E6379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B0D6" w14:textId="77777777" w:rsidR="004E6379" w:rsidRDefault="004E6379" w:rsidP="004E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4B8" w14:textId="77777777" w:rsidR="004E6379" w:rsidRDefault="004E6379" w:rsidP="004E6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часов</w:t>
            </w:r>
          </w:p>
        </w:tc>
      </w:tr>
    </w:tbl>
    <w:p w14:paraId="1F610BD7" w14:textId="77777777" w:rsidR="008D28C5" w:rsidRDefault="008D28C5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</w:rPr>
      </w:pPr>
    </w:p>
    <w:p w14:paraId="690FECD4" w14:textId="77777777" w:rsidR="008D28C5" w:rsidRDefault="00000000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 xml:space="preserve">8. </w:t>
      </w:r>
      <w:r>
        <w:rPr>
          <w:rFonts w:ascii="Times New Roman" w:hAnsi="Times New Roman"/>
          <w:b/>
          <w:sz w:val="28"/>
        </w:rPr>
        <w:t xml:space="preserve">Формы промежуточной аттестации (по итогам учебной практики): </w:t>
      </w:r>
    </w:p>
    <w:p w14:paraId="22FD63EC" w14:textId="77777777" w:rsidR="008D28C5" w:rsidRDefault="00000000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учебной практики для промежуточной аттестации студентов используется беседа по результатам выполнения задания, тестирование по теме, защита выполненного проекта с помощью компьютерной презентации и </w:t>
      </w:r>
      <w:proofErr w:type="spellStart"/>
      <w:r>
        <w:rPr>
          <w:rFonts w:ascii="Times New Roman" w:hAnsi="Times New Roman"/>
          <w:sz w:val="28"/>
        </w:rPr>
        <w:t>мультипроектора</w:t>
      </w:r>
      <w:proofErr w:type="spellEnd"/>
      <w:r>
        <w:rPr>
          <w:rFonts w:ascii="Times New Roman" w:hAnsi="Times New Roman"/>
          <w:sz w:val="28"/>
        </w:rPr>
        <w:t>.</w:t>
      </w:r>
    </w:p>
    <w:p w14:paraId="6DEF2594" w14:textId="77777777" w:rsidR="008D28C5" w:rsidRDefault="00000000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ab/>
        <w:t>По окончании практики проводится дифференцированный зачёт с проставлением оценки.</w:t>
      </w:r>
    </w:p>
    <w:p w14:paraId="0A819E99" w14:textId="77777777" w:rsidR="008D28C5" w:rsidRDefault="008D28C5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 w14:paraId="29AE0290" w14:textId="77777777" w:rsidR="008D28C5" w:rsidRDefault="00000000">
      <w:pPr>
        <w:tabs>
          <w:tab w:val="left" w:pos="1022"/>
          <w:tab w:val="left" w:leader="underscore" w:pos="86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 xml:space="preserve">9. </w:t>
      </w:r>
      <w:r>
        <w:rPr>
          <w:rFonts w:ascii="Times New Roman" w:hAnsi="Times New Roman"/>
          <w:b/>
          <w:sz w:val="28"/>
        </w:rPr>
        <w:t>Учебно-методическое и информационное обеспечение учебной практики</w:t>
      </w:r>
    </w:p>
    <w:p w14:paraId="13A523E2" w14:textId="77777777" w:rsidR="008D28C5" w:rsidRDefault="00000000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Основные источники: </w:t>
      </w:r>
    </w:p>
    <w:p w14:paraId="415E5936" w14:textId="77777777" w:rsidR="008D28C5" w:rsidRDefault="00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Илюшечкин</w:t>
      </w:r>
      <w:proofErr w:type="spellEnd"/>
      <w:r>
        <w:rPr>
          <w:rFonts w:ascii="Times New Roman" w:hAnsi="Times New Roman"/>
          <w:sz w:val="28"/>
        </w:rPr>
        <w:t xml:space="preserve">, В. М. Основы использования и проектирования баз данных: учебник для среднего профессионального образования / В. М. </w:t>
      </w:r>
      <w:proofErr w:type="spellStart"/>
      <w:r>
        <w:rPr>
          <w:rFonts w:ascii="Times New Roman" w:hAnsi="Times New Roman"/>
          <w:sz w:val="28"/>
        </w:rPr>
        <w:t>Илюшечкин</w:t>
      </w:r>
      <w:proofErr w:type="spellEnd"/>
      <w:r>
        <w:rPr>
          <w:rFonts w:ascii="Times New Roman" w:hAnsi="Times New Roman"/>
          <w:sz w:val="28"/>
        </w:rPr>
        <w:t xml:space="preserve">. —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, 2021. — 213 с.</w:t>
      </w:r>
    </w:p>
    <w:p w14:paraId="5B914ABA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Федорова, Г.Н. Разработка, внедрение и адаптация программного обеспечения отраслевой направленности: учебное пособие / Г. Н. Федорова. – М.: КУРС: ИНФРА-М, 2020. – 336 с.</w:t>
      </w:r>
    </w:p>
    <w:p w14:paraId="6FECA0CD" w14:textId="77777777" w:rsidR="008D28C5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Электронные издания:</w:t>
      </w:r>
    </w:p>
    <w:p w14:paraId="63E1D381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Национальный цифровой ресурс «РУКОНТ» [Электронный ресурс]. – URL: </w:t>
      </w:r>
      <w:hyperlink r:id="rId7" w:history="1">
        <w:r>
          <w:rPr>
            <w:rStyle w:val="af0"/>
            <w:rFonts w:ascii="Times New Roman" w:hAnsi="Times New Roman"/>
            <w:sz w:val="28"/>
          </w:rPr>
          <w:t>https://lib.rucont.ru/search</w:t>
        </w:r>
      </w:hyperlink>
      <w:r>
        <w:rPr>
          <w:rFonts w:ascii="Times New Roman" w:hAnsi="Times New Roman"/>
          <w:sz w:val="28"/>
        </w:rPr>
        <w:t xml:space="preserve"> </w:t>
      </w:r>
    </w:p>
    <w:p w14:paraId="697BDF97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​2. Электронная библиотека «</w:t>
      </w:r>
      <w:proofErr w:type="spellStart"/>
      <w:r>
        <w:rPr>
          <w:rFonts w:ascii="Times New Roman" w:hAnsi="Times New Roman"/>
          <w:sz w:val="28"/>
        </w:rPr>
        <w:t>Academia-library</w:t>
      </w:r>
      <w:proofErr w:type="spellEnd"/>
      <w:r>
        <w:rPr>
          <w:rFonts w:ascii="Times New Roman" w:hAnsi="Times New Roman"/>
          <w:sz w:val="28"/>
        </w:rPr>
        <w:t xml:space="preserve">» [Электронный ресурс]. – URL: </w:t>
      </w:r>
      <w:hyperlink r:id="rId8" w:history="1">
        <w:r>
          <w:rPr>
            <w:rStyle w:val="af0"/>
            <w:rFonts w:ascii="Times New Roman" w:hAnsi="Times New Roman"/>
            <w:sz w:val="28"/>
          </w:rPr>
          <w:t>https://academia-moscow.ru/elibrary/</w:t>
        </w:r>
      </w:hyperlink>
    </w:p>
    <w:p w14:paraId="503D9AFE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Единая коллекция цифровых образовательных ресурсов Электронный ресурс]. – URL: </w:t>
      </w:r>
      <w:hyperlink r:id="rId9" w:history="1">
        <w:r>
          <w:rPr>
            <w:rStyle w:val="af0"/>
            <w:rFonts w:ascii="Times New Roman" w:hAnsi="Times New Roman"/>
            <w:sz w:val="28"/>
          </w:rPr>
          <w:t>http://school-collection.edu.ru/</w:t>
        </w:r>
      </w:hyperlink>
    </w:p>
    <w:p w14:paraId="666FD4C4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Научная электронная библиотека eLIBRARY.RU [Электронный ресурс]. – URL: </w:t>
      </w:r>
      <w:hyperlink r:id="rId10" w:history="1">
        <w:r>
          <w:rPr>
            <w:rStyle w:val="af0"/>
            <w:rFonts w:ascii="Times New Roman" w:hAnsi="Times New Roman"/>
            <w:sz w:val="28"/>
          </w:rPr>
          <w:t>https://www.elibrary.ru/defaultx.asp</w:t>
        </w:r>
      </w:hyperlink>
    </w:p>
    <w:p w14:paraId="6B4262E1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Образование для детей [Электронный ресурс]. – URL: </w:t>
      </w:r>
      <w:hyperlink r:id="rId11" w:history="1">
        <w:r>
          <w:rPr>
            <w:rStyle w:val="af0"/>
            <w:rFonts w:ascii="Times New Roman" w:hAnsi="Times New Roman"/>
            <w:sz w:val="28"/>
          </w:rPr>
          <w:t>https://www.edukids.ru/</w:t>
        </w:r>
      </w:hyperlink>
    </w:p>
    <w:p w14:paraId="6CD83F5B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Российская электронная школа [Электронный ресурс]. – URL: </w:t>
      </w:r>
      <w:hyperlink r:id="rId12" w:history="1">
        <w:r>
          <w:rPr>
            <w:rStyle w:val="af0"/>
            <w:rFonts w:ascii="Times New Roman" w:hAnsi="Times New Roman"/>
            <w:sz w:val="28"/>
          </w:rPr>
          <w:t>https://resh.edu.ru/</w:t>
        </w:r>
      </w:hyperlink>
    </w:p>
    <w:p w14:paraId="3F037C5F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Российский общеобразовательный портал, единое окно доступа к образовательным ресурсам [Электронный ресурс]. – URL: </w:t>
      </w:r>
      <w:hyperlink r:id="rId13" w:history="1">
        <w:r>
          <w:rPr>
            <w:rStyle w:val="af0"/>
            <w:rFonts w:ascii="Times New Roman" w:hAnsi="Times New Roman"/>
            <w:sz w:val="28"/>
          </w:rPr>
          <w:t>http://window.edu.ru/</w:t>
        </w:r>
      </w:hyperlink>
    </w:p>
    <w:p w14:paraId="03C71B29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Электронно-библиотечная система «Университетская библиотека </w:t>
      </w:r>
      <w:proofErr w:type="spellStart"/>
      <w:r>
        <w:rPr>
          <w:rFonts w:ascii="Times New Roman" w:hAnsi="Times New Roman"/>
          <w:sz w:val="28"/>
        </w:rPr>
        <w:t>online</w:t>
      </w:r>
      <w:proofErr w:type="spellEnd"/>
      <w:r>
        <w:rPr>
          <w:rFonts w:ascii="Times New Roman" w:hAnsi="Times New Roman"/>
          <w:sz w:val="28"/>
        </w:rPr>
        <w:t xml:space="preserve">» [Электронный ресурс]. – URL: </w:t>
      </w:r>
      <w:hyperlink r:id="rId14" w:history="1">
        <w:r>
          <w:rPr>
            <w:rStyle w:val="af0"/>
            <w:rFonts w:ascii="Times New Roman" w:hAnsi="Times New Roman"/>
            <w:sz w:val="28"/>
          </w:rPr>
          <w:t>http://biblioclub.ru/</w:t>
        </w:r>
      </w:hyperlink>
    </w:p>
    <w:p w14:paraId="0869B4C9" w14:textId="77777777" w:rsidR="008D28C5" w:rsidRDefault="00000000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Электронно-библиотечная система BOOK.ru [Электронный ресурс]. – URL: </w:t>
      </w:r>
      <w:hyperlink r:id="rId15" w:history="1">
        <w:r>
          <w:rPr>
            <w:rStyle w:val="af0"/>
            <w:rFonts w:ascii="Times New Roman" w:hAnsi="Times New Roman"/>
            <w:sz w:val="28"/>
          </w:rPr>
          <w:t>https://book.ru/</w:t>
        </w:r>
      </w:hyperlink>
    </w:p>
    <w:p w14:paraId="5A494208" w14:textId="77777777" w:rsidR="008D28C5" w:rsidRDefault="00000000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Электронно-библиотечная система ibooks.ru [Электронный ресурс]. – URL: </w:t>
      </w:r>
      <w:hyperlink r:id="rId16" w:history="1">
        <w:r>
          <w:rPr>
            <w:rStyle w:val="af0"/>
            <w:rFonts w:ascii="Times New Roman" w:hAnsi="Times New Roman"/>
            <w:sz w:val="28"/>
          </w:rPr>
          <w:t>https://ibooks.ru/</w:t>
        </w:r>
      </w:hyperlink>
    </w:p>
    <w:p w14:paraId="477723E4" w14:textId="77777777" w:rsidR="008D28C5" w:rsidRDefault="008D28C5">
      <w:pPr>
        <w:tabs>
          <w:tab w:val="left" w:pos="1022"/>
          <w:tab w:val="left" w:leader="underscore" w:pos="8640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</w:rPr>
      </w:pPr>
    </w:p>
    <w:p w14:paraId="40A8CCC0" w14:textId="77777777" w:rsidR="008D28C5" w:rsidRDefault="00000000">
      <w:pPr>
        <w:tabs>
          <w:tab w:val="left" w:pos="1022"/>
          <w:tab w:val="left" w:leader="underscore" w:pos="86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 xml:space="preserve">10. </w:t>
      </w:r>
      <w:r>
        <w:rPr>
          <w:rFonts w:ascii="Times New Roman" w:hAnsi="Times New Roman"/>
          <w:b/>
          <w:sz w:val="28"/>
        </w:rPr>
        <w:t>Материально-техническое обеспечение учебной практики</w:t>
      </w:r>
    </w:p>
    <w:p w14:paraId="26C3C34F" w14:textId="77777777" w:rsidR="008D28C5" w:rsidRDefault="00000000">
      <w:pPr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программы учебной практики должны быть предусмотрены следующие специальные помещения:</w:t>
      </w:r>
    </w:p>
    <w:p w14:paraId="3F287435" w14:textId="77777777" w:rsidR="008D28C5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Лаборатория «Программирования </w:t>
      </w:r>
      <w:proofErr w:type="gramStart"/>
      <w:r>
        <w:rPr>
          <w:rFonts w:ascii="Times New Roman" w:hAnsi="Times New Roman"/>
          <w:sz w:val="28"/>
        </w:rPr>
        <w:t>и  баз</w:t>
      </w:r>
      <w:proofErr w:type="gramEnd"/>
      <w:r>
        <w:rPr>
          <w:rFonts w:ascii="Times New Roman" w:hAnsi="Times New Roman"/>
          <w:sz w:val="28"/>
        </w:rPr>
        <w:t xml:space="preserve"> данных».</w:t>
      </w:r>
    </w:p>
    <w:p w14:paraId="0DFEEC2D" w14:textId="77777777" w:rsidR="008D28C5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учебного кабинета и рабочих мест лаборатории:</w:t>
      </w:r>
    </w:p>
    <w:p w14:paraId="07B72270" w14:textId="77777777" w:rsidR="008D28C5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Автоматизированные рабочие места на 12-15 обучающихся (Процессор не ниже Core i3, оперативная память объемом не менее 8 Гб);</w:t>
      </w:r>
    </w:p>
    <w:p w14:paraId="17B0DCFC" w14:textId="77777777" w:rsidR="008D28C5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Автоматизированное рабочее место преподавателя (Процессор не ниже Core i3, оперативная память объемом не менее 8 Гб);</w:t>
      </w:r>
    </w:p>
    <w:p w14:paraId="771A6F28" w14:textId="77777777" w:rsidR="008D28C5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 </w:t>
      </w:r>
      <w:proofErr w:type="spellStart"/>
      <w:r>
        <w:rPr>
          <w:rFonts w:ascii="Times New Roman" w:hAnsi="Times New Roman"/>
          <w:sz w:val="28"/>
        </w:rPr>
        <w:t>WindowsServer</w:t>
      </w:r>
      <w:proofErr w:type="spellEnd"/>
      <w:r>
        <w:rPr>
          <w:rFonts w:ascii="Times New Roman" w:hAnsi="Times New Roman"/>
          <w:sz w:val="28"/>
        </w:rPr>
        <w:t xml:space="preserve"> 2012 или более новая) или выделение аналогичного по характеристикам виртуального сервера из общей фермы серверов</w:t>
      </w:r>
    </w:p>
    <w:p w14:paraId="4C2759E6" w14:textId="77777777" w:rsidR="008D28C5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Проектор и экран;</w:t>
      </w:r>
    </w:p>
    <w:p w14:paraId="1CB0BCE0" w14:textId="77777777" w:rsidR="008D28C5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Маркерная доска;</w:t>
      </w:r>
    </w:p>
    <w:p w14:paraId="434A9B91" w14:textId="77777777" w:rsidR="008D28C5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Программное обеспечение общего и профессионального назначения, в том числе включающее в себя следующее ПО:</w:t>
      </w:r>
    </w:p>
    <w:p w14:paraId="203EDA60" w14:textId="77777777" w:rsidR="008D28C5" w:rsidRPr="000205FD" w:rsidRDefault="00000000">
      <w:pPr>
        <w:pStyle w:val="23"/>
        <w:spacing w:before="0"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205FD">
        <w:rPr>
          <w:rFonts w:ascii="Times New Roman" w:hAnsi="Times New Roman"/>
          <w:sz w:val="28"/>
          <w:lang w:val="en-US"/>
        </w:rPr>
        <w:t xml:space="preserve">Eclipse IDE for Java EE Developers, .NET Framework JDK 8, Microsoft SQL Server Express Edition, Microsoft Visio Professional, Microsoft Visual Studio, MySQL </w:t>
      </w:r>
      <w:r w:rsidRPr="000205FD">
        <w:rPr>
          <w:rFonts w:ascii="Times New Roman" w:hAnsi="Times New Roman"/>
          <w:sz w:val="28"/>
          <w:lang w:val="en-US"/>
        </w:rPr>
        <w:lastRenderedPageBreak/>
        <w:t>Installer for Windows, NetBeans, SQL Server Management Studio, Microsoft SQL Server Java Connector, Android Studio, IntelliJ IDEA</w:t>
      </w:r>
    </w:p>
    <w:p w14:paraId="264C6068" w14:textId="77777777" w:rsidR="008D28C5" w:rsidRPr="000205FD" w:rsidRDefault="008D28C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sectPr w:rsidR="008D28C5" w:rsidRPr="000205FD">
      <w:footerReference w:type="default" r:id="rId17"/>
      <w:pgSz w:w="11906" w:h="16838"/>
      <w:pgMar w:top="993" w:right="850" w:bottom="1134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04DE" w14:textId="77777777" w:rsidR="00893EFA" w:rsidRDefault="00893EFA">
      <w:pPr>
        <w:spacing w:after="0" w:line="240" w:lineRule="auto"/>
      </w:pPr>
      <w:r>
        <w:separator/>
      </w:r>
    </w:p>
  </w:endnote>
  <w:endnote w:type="continuationSeparator" w:id="0">
    <w:p w14:paraId="73E44BA1" w14:textId="77777777" w:rsidR="00893EFA" w:rsidRDefault="0089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C7D3B" w14:textId="77777777" w:rsidR="008D28C5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205FD">
      <w:rPr>
        <w:noProof/>
      </w:rPr>
      <w:t>2</w:t>
    </w:r>
    <w:r>
      <w:fldChar w:fldCharType="end"/>
    </w:r>
  </w:p>
  <w:p w14:paraId="6D6D00CB" w14:textId="77777777" w:rsidR="008D28C5" w:rsidRDefault="008D28C5">
    <w:pPr>
      <w:pStyle w:val="a7"/>
      <w:jc w:val="center"/>
    </w:pPr>
  </w:p>
  <w:p w14:paraId="09C46D13" w14:textId="77777777" w:rsidR="008D28C5" w:rsidRDefault="008D28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F4AD" w14:textId="77777777" w:rsidR="00893EFA" w:rsidRDefault="00893EFA">
      <w:pPr>
        <w:spacing w:after="0" w:line="240" w:lineRule="auto"/>
      </w:pPr>
      <w:r>
        <w:separator/>
      </w:r>
    </w:p>
  </w:footnote>
  <w:footnote w:type="continuationSeparator" w:id="0">
    <w:p w14:paraId="61413B5E" w14:textId="77777777" w:rsidR="00893EFA" w:rsidRDefault="0089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E6650"/>
    <w:multiLevelType w:val="multilevel"/>
    <w:tmpl w:val="8F2AAB1A"/>
    <w:lvl w:ilvl="0">
      <w:start w:val="4"/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9260DF3"/>
    <w:multiLevelType w:val="multilevel"/>
    <w:tmpl w:val="C9BEFA74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50534BA6"/>
    <w:multiLevelType w:val="multilevel"/>
    <w:tmpl w:val="D584C9C6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8495236">
    <w:abstractNumId w:val="1"/>
  </w:num>
  <w:num w:numId="2" w16cid:durableId="2033413136">
    <w:abstractNumId w:val="2"/>
  </w:num>
  <w:num w:numId="3" w16cid:durableId="152077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C5"/>
    <w:rsid w:val="000205FD"/>
    <w:rsid w:val="004E6379"/>
    <w:rsid w:val="00893EFA"/>
    <w:rsid w:val="008D28C5"/>
    <w:rsid w:val="009E53E9"/>
    <w:rsid w:val="00B46BA3"/>
    <w:rsid w:val="00C74CBE"/>
    <w:rsid w:val="00C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7406"/>
  <w15:docId w15:val="{86E33E1B-1A0B-4A65-8674-E7A5BDC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List"/>
    <w:basedOn w:val="a"/>
    <w:link w:val="a6"/>
    <w:pPr>
      <w:spacing w:after="0" w:line="240" w:lineRule="auto"/>
      <w:ind w:left="283" w:hanging="283"/>
    </w:pPr>
    <w:rPr>
      <w:rFonts w:ascii="Arial" w:hAnsi="Arial"/>
      <w:sz w:val="24"/>
    </w:rPr>
  </w:style>
  <w:style w:type="character" w:customStyle="1" w:styleId="a6">
    <w:name w:val="Список Знак"/>
    <w:basedOn w:val="1"/>
    <w:link w:val="a5"/>
    <w:rPr>
      <w:rFonts w:ascii="Arial" w:hAnsi="Arial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rFonts w:ascii="Calibri" w:hAnsi="Calibri"/>
    </w:rPr>
  </w:style>
  <w:style w:type="paragraph" w:customStyle="1" w:styleId="13">
    <w:name w:val="Строгий1"/>
    <w:link w:val="a9"/>
    <w:rPr>
      <w:b/>
    </w:rPr>
  </w:style>
  <w:style w:type="character" w:styleId="a9">
    <w:name w:val="Strong"/>
    <w:link w:val="13"/>
    <w:qFormat/>
    <w:rPr>
      <w:b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Arial" w:hAnsi="Arial"/>
      <w:sz w:val="26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No Spacing"/>
    <w:link w:val="a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Без интервала Знак"/>
    <w:link w:val="ae"/>
    <w:rPr>
      <w:rFonts w:ascii="Times New Roman" w:hAnsi="Times New Roman"/>
      <w:color w:val="000000"/>
      <w:sz w:val="20"/>
    </w:rPr>
  </w:style>
  <w:style w:type="paragraph" w:customStyle="1" w:styleId="23">
    <w:name w:val="Основной текст (2)"/>
    <w:basedOn w:val="a"/>
    <w:link w:val="24"/>
    <w:pPr>
      <w:spacing w:before="420" w:after="180" w:line="317" w:lineRule="exact"/>
    </w:pPr>
    <w:rPr>
      <w:rFonts w:asciiTheme="minorHAnsi" w:hAnsiTheme="minorHAnsi"/>
      <w:sz w:val="27"/>
    </w:rPr>
  </w:style>
  <w:style w:type="character" w:customStyle="1" w:styleId="24">
    <w:name w:val="Основной текст (2)"/>
    <w:basedOn w:val="1"/>
    <w:link w:val="23"/>
    <w:rPr>
      <w:rFonts w:asciiTheme="minorHAnsi" w:hAnsiTheme="minorHAnsi"/>
      <w:sz w:val="27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f0"/>
    <w:rPr>
      <w:color w:val="0000FF"/>
      <w:u w:val="single"/>
    </w:rPr>
  </w:style>
  <w:style w:type="character" w:styleId="af0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elibrary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rucont.ru/search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kid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s://www.elibrary.ru/defaultx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1885</Words>
  <Characters>10746</Characters>
  <Application>Microsoft Office Word</Application>
  <DocSecurity>0</DocSecurity>
  <Lines>89</Lines>
  <Paragraphs>25</Paragraphs>
  <ScaleCrop>false</ScaleCrop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Кошелева</cp:lastModifiedBy>
  <cp:revision>3</cp:revision>
  <dcterms:created xsi:type="dcterms:W3CDTF">2024-05-27T15:35:00Z</dcterms:created>
  <dcterms:modified xsi:type="dcterms:W3CDTF">2024-05-27T16:00:00Z</dcterms:modified>
</cp:coreProperties>
</file>