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21BBD" w14:textId="77777777" w:rsidR="007745AB" w:rsidRDefault="0037707C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ГОСУДАРСТВЕННОЕ ПРОФЕССИОНАЛЬНОЕ ОБРАЗОВАТЕЛЬНОЕ УЧРЕЖДЕНИЕ ТУЛЬСКОЙ ОБЛАСТИ </w:t>
      </w:r>
    </w:p>
    <w:p w14:paraId="6AEEC5B3" w14:textId="77777777" w:rsidR="007745AB" w:rsidRDefault="0037707C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«ТУЛЬСКИЙ ЭКОНОМИЧЕСКИЙ КОЛЛЕДЖ»</w:t>
      </w:r>
    </w:p>
    <w:p w14:paraId="65234C07" w14:textId="77777777" w:rsidR="007745AB" w:rsidRDefault="00774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/>
          <w:b/>
          <w:caps/>
          <w:sz w:val="28"/>
        </w:rPr>
      </w:pPr>
    </w:p>
    <w:p w14:paraId="162886E1" w14:textId="77777777" w:rsidR="007745AB" w:rsidRDefault="007745AB">
      <w:pPr>
        <w:spacing w:after="0"/>
        <w:contextualSpacing/>
        <w:jc w:val="right"/>
        <w:rPr>
          <w:rStyle w:val="af0"/>
          <w:rFonts w:ascii="Times New Roman" w:hAnsi="Times New Roman"/>
          <w:b w:val="0"/>
          <w:sz w:val="28"/>
        </w:rPr>
      </w:pPr>
    </w:p>
    <w:p w14:paraId="2BCB3384" w14:textId="77777777" w:rsidR="007745AB" w:rsidRDefault="0037707C">
      <w:pPr>
        <w:spacing w:after="0" w:line="240" w:lineRule="auto"/>
        <w:jc w:val="right"/>
        <w:rPr>
          <w:rStyle w:val="af0"/>
          <w:rFonts w:ascii="Times New Roman" w:hAnsi="Times New Roman"/>
          <w:b w:val="0"/>
          <w:sz w:val="28"/>
        </w:rPr>
      </w:pPr>
      <w:r>
        <w:rPr>
          <w:rStyle w:val="af0"/>
          <w:rFonts w:ascii="Times New Roman" w:hAnsi="Times New Roman"/>
          <w:b w:val="0"/>
          <w:sz w:val="28"/>
        </w:rPr>
        <w:t xml:space="preserve">УТВЕРЖДАЮ                                                                                  </w:t>
      </w:r>
    </w:p>
    <w:p w14:paraId="2D841743" w14:textId="4068E305" w:rsidR="007745AB" w:rsidRDefault="0037707C" w:rsidP="009D63DE">
      <w:pPr>
        <w:spacing w:after="0" w:line="240" w:lineRule="auto"/>
        <w:jc w:val="right"/>
        <w:rPr>
          <w:rStyle w:val="af0"/>
          <w:rFonts w:ascii="Times New Roman" w:hAnsi="Times New Roman"/>
          <w:b w:val="0"/>
          <w:sz w:val="28"/>
        </w:rPr>
      </w:pPr>
      <w:r>
        <w:rPr>
          <w:rStyle w:val="af0"/>
          <w:rFonts w:ascii="Times New Roman" w:hAnsi="Times New Roman"/>
          <w:b w:val="0"/>
          <w:sz w:val="28"/>
        </w:rPr>
        <w:t xml:space="preserve">                                                                                         Директор ГПОУ</w:t>
      </w:r>
      <w:r w:rsidR="009D63DE">
        <w:rPr>
          <w:rStyle w:val="af0"/>
          <w:rFonts w:ascii="Times New Roman" w:hAnsi="Times New Roman"/>
          <w:b w:val="0"/>
          <w:sz w:val="28"/>
        </w:rPr>
        <w:t xml:space="preserve"> </w:t>
      </w:r>
      <w:r>
        <w:rPr>
          <w:rStyle w:val="af0"/>
          <w:rFonts w:ascii="Times New Roman" w:hAnsi="Times New Roman"/>
          <w:b w:val="0"/>
          <w:sz w:val="28"/>
        </w:rPr>
        <w:t xml:space="preserve">ТО «ТЭК»        </w:t>
      </w:r>
    </w:p>
    <w:p w14:paraId="3F7D23AE" w14:textId="77777777" w:rsidR="007745AB" w:rsidRDefault="0037707C">
      <w:pPr>
        <w:spacing w:after="0" w:line="240" w:lineRule="auto"/>
        <w:jc w:val="right"/>
        <w:rPr>
          <w:rStyle w:val="af0"/>
          <w:rFonts w:ascii="Times New Roman" w:hAnsi="Times New Roman"/>
          <w:b w:val="0"/>
          <w:sz w:val="28"/>
        </w:rPr>
      </w:pPr>
      <w:r>
        <w:rPr>
          <w:rStyle w:val="af0"/>
          <w:rFonts w:ascii="Times New Roman" w:hAnsi="Times New Roman"/>
          <w:b w:val="0"/>
          <w:sz w:val="28"/>
        </w:rPr>
        <w:t>___________ А.В. Макарова</w:t>
      </w:r>
    </w:p>
    <w:p w14:paraId="3ECEA8D9" w14:textId="77777777" w:rsidR="007745AB" w:rsidRDefault="0037707C">
      <w:pPr>
        <w:spacing w:after="0" w:line="240" w:lineRule="auto"/>
        <w:jc w:val="right"/>
        <w:rPr>
          <w:rStyle w:val="af0"/>
          <w:rFonts w:ascii="Times New Roman" w:hAnsi="Times New Roman"/>
          <w:b w:val="0"/>
          <w:sz w:val="28"/>
        </w:rPr>
      </w:pPr>
      <w:r>
        <w:rPr>
          <w:rStyle w:val="af0"/>
          <w:rFonts w:ascii="Times New Roman" w:hAnsi="Times New Roman"/>
          <w:b w:val="0"/>
          <w:sz w:val="28"/>
        </w:rPr>
        <w:t xml:space="preserve">Приказ №________________                                                    </w:t>
      </w:r>
    </w:p>
    <w:p w14:paraId="1930501F" w14:textId="6BA552DD" w:rsidR="007745AB" w:rsidRDefault="0037707C">
      <w:pPr>
        <w:spacing w:after="0" w:line="240" w:lineRule="auto"/>
        <w:ind w:left="754"/>
        <w:jc w:val="right"/>
        <w:rPr>
          <w:rFonts w:ascii="Times New Roman" w:hAnsi="Times New Roman"/>
        </w:rPr>
      </w:pPr>
      <w:r>
        <w:rPr>
          <w:rStyle w:val="af0"/>
          <w:rFonts w:ascii="Times New Roman" w:hAnsi="Times New Roman"/>
          <w:b w:val="0"/>
          <w:sz w:val="28"/>
        </w:rPr>
        <w:t>2</w:t>
      </w:r>
      <w:r w:rsidR="009D63DE">
        <w:rPr>
          <w:rStyle w:val="af0"/>
          <w:rFonts w:ascii="Times New Roman" w:hAnsi="Times New Roman"/>
          <w:b w:val="0"/>
          <w:sz w:val="28"/>
        </w:rPr>
        <w:t xml:space="preserve">0 </w:t>
      </w:r>
      <w:r>
        <w:rPr>
          <w:rStyle w:val="af0"/>
          <w:rFonts w:ascii="Times New Roman" w:hAnsi="Times New Roman"/>
          <w:b w:val="0"/>
          <w:sz w:val="28"/>
        </w:rPr>
        <w:t>мая 202</w:t>
      </w:r>
      <w:r w:rsidR="009D63DE">
        <w:rPr>
          <w:rStyle w:val="af0"/>
          <w:rFonts w:ascii="Times New Roman" w:hAnsi="Times New Roman"/>
          <w:b w:val="0"/>
          <w:sz w:val="28"/>
        </w:rPr>
        <w:t>4</w:t>
      </w:r>
      <w:r>
        <w:rPr>
          <w:rStyle w:val="af0"/>
          <w:rFonts w:ascii="Times New Roman" w:hAnsi="Times New Roman"/>
          <w:b w:val="0"/>
          <w:sz w:val="28"/>
        </w:rPr>
        <w:t xml:space="preserve"> года</w:t>
      </w:r>
    </w:p>
    <w:p w14:paraId="6D7E6D15" w14:textId="77777777" w:rsidR="007745AB" w:rsidRDefault="007745AB">
      <w:pPr>
        <w:tabs>
          <w:tab w:val="left" w:leader="underscore" w:pos="5933"/>
        </w:tabs>
        <w:spacing w:after="0" w:line="240" w:lineRule="auto"/>
        <w:ind w:left="1920" w:right="1925"/>
        <w:jc w:val="center"/>
        <w:rPr>
          <w:rFonts w:ascii="Times New Roman" w:hAnsi="Times New Roman"/>
          <w:b/>
          <w:sz w:val="28"/>
        </w:rPr>
      </w:pPr>
    </w:p>
    <w:p w14:paraId="262BA4D5" w14:textId="77777777" w:rsidR="007745AB" w:rsidRDefault="007745AB">
      <w:pPr>
        <w:tabs>
          <w:tab w:val="left" w:leader="underscore" w:pos="5933"/>
        </w:tabs>
        <w:spacing w:after="0"/>
        <w:ind w:left="1920" w:right="1925"/>
        <w:jc w:val="center"/>
        <w:rPr>
          <w:rFonts w:ascii="Times New Roman" w:hAnsi="Times New Roman"/>
          <w:b/>
          <w:sz w:val="28"/>
        </w:rPr>
      </w:pPr>
    </w:p>
    <w:p w14:paraId="735F4FED" w14:textId="77777777" w:rsidR="007745AB" w:rsidRDefault="0037707C">
      <w:pPr>
        <w:tabs>
          <w:tab w:val="left" w:leader="underscore" w:pos="5933"/>
        </w:tabs>
        <w:spacing w:after="0"/>
        <w:ind w:right="-1"/>
        <w:jc w:val="center"/>
        <w:rPr>
          <w:rFonts w:ascii="Times New Roman" w:hAnsi="Times New Roman"/>
          <w:b/>
          <w:caps/>
          <w:spacing w:val="-2"/>
          <w:sz w:val="28"/>
        </w:rPr>
      </w:pPr>
      <w:r>
        <w:rPr>
          <w:rFonts w:ascii="Times New Roman" w:hAnsi="Times New Roman"/>
          <w:b/>
          <w:caps/>
          <w:spacing w:val="-2"/>
          <w:sz w:val="28"/>
        </w:rPr>
        <w:t>Программа учебной практики</w:t>
      </w:r>
      <w:r>
        <w:rPr>
          <w:rFonts w:ascii="Times New Roman" w:hAnsi="Times New Roman"/>
          <w:b/>
          <w:caps/>
          <w:spacing w:val="-2"/>
          <w:sz w:val="28"/>
        </w:rPr>
        <w:br/>
      </w:r>
    </w:p>
    <w:p w14:paraId="2A8A1B0E" w14:textId="77777777" w:rsidR="007745AB" w:rsidRDefault="0037707C">
      <w:pPr>
        <w:tabs>
          <w:tab w:val="left" w:leader="underscore" w:pos="5933"/>
        </w:tabs>
        <w:spacing w:after="0"/>
        <w:ind w:right="-1"/>
        <w:jc w:val="center"/>
        <w:rPr>
          <w:rFonts w:ascii="Times New Roman" w:hAnsi="Times New Roman"/>
          <w:b/>
          <w:caps/>
          <w:spacing w:val="-2"/>
          <w:sz w:val="24"/>
        </w:rPr>
      </w:pPr>
      <w:r>
        <w:rPr>
          <w:rFonts w:ascii="Times New Roman" w:hAnsi="Times New Roman"/>
          <w:b/>
          <w:caps/>
          <w:spacing w:val="-2"/>
          <w:sz w:val="24"/>
        </w:rPr>
        <w:t>ПМ.02 Осуществление интеграции программных модулей</w:t>
      </w:r>
    </w:p>
    <w:p w14:paraId="0F3CA78E" w14:textId="77777777" w:rsidR="007745AB" w:rsidRDefault="007745AB">
      <w:pPr>
        <w:tabs>
          <w:tab w:val="left" w:leader="underscore" w:pos="5933"/>
        </w:tabs>
        <w:spacing w:after="0"/>
        <w:ind w:right="-1"/>
        <w:jc w:val="center"/>
        <w:rPr>
          <w:rFonts w:ascii="Times New Roman" w:hAnsi="Times New Roman"/>
          <w:b/>
          <w:caps/>
          <w:spacing w:val="-2"/>
          <w:sz w:val="24"/>
        </w:rPr>
      </w:pPr>
    </w:p>
    <w:p w14:paraId="24F4A04B" w14:textId="77777777" w:rsidR="007745AB" w:rsidRDefault="007745AB">
      <w:pPr>
        <w:tabs>
          <w:tab w:val="left" w:leader="underscore" w:pos="5933"/>
        </w:tabs>
        <w:spacing w:after="0"/>
        <w:ind w:right="-1"/>
        <w:jc w:val="center"/>
        <w:rPr>
          <w:rFonts w:ascii="Times New Roman" w:hAnsi="Times New Roman"/>
          <w:b/>
          <w:caps/>
          <w:spacing w:val="-2"/>
          <w:sz w:val="24"/>
        </w:rPr>
      </w:pPr>
    </w:p>
    <w:p w14:paraId="57B62F71" w14:textId="77777777" w:rsidR="007745AB" w:rsidRDefault="0037707C">
      <w:pPr>
        <w:spacing w:line="360" w:lineRule="auto"/>
        <w:ind w:right="-8"/>
        <w:jc w:val="center"/>
        <w:rPr>
          <w:rFonts w:ascii="Times New Roman" w:hAnsi="Times New Roman"/>
          <w:b/>
          <w:caps/>
          <w:spacing w:val="-2"/>
          <w:sz w:val="24"/>
        </w:rPr>
      </w:pPr>
      <w:r>
        <w:rPr>
          <w:rFonts w:ascii="Times New Roman" w:hAnsi="Times New Roman"/>
          <w:b/>
          <w:caps/>
          <w:spacing w:val="-2"/>
          <w:sz w:val="24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0346E5DC" w14:textId="77777777" w:rsidR="007745AB" w:rsidRDefault="0037707C">
      <w:pPr>
        <w:spacing w:line="360" w:lineRule="auto"/>
        <w:ind w:right="-8"/>
        <w:jc w:val="center"/>
        <w:rPr>
          <w:rFonts w:ascii="Times New Roman" w:hAnsi="Times New Roman"/>
          <w:b/>
          <w:caps/>
          <w:spacing w:val="-2"/>
          <w:sz w:val="24"/>
        </w:rPr>
      </w:pPr>
      <w:r>
        <w:rPr>
          <w:rFonts w:ascii="Times New Roman" w:hAnsi="Times New Roman"/>
          <w:b/>
          <w:caps/>
          <w:spacing w:val="-2"/>
          <w:sz w:val="24"/>
        </w:rPr>
        <w:t>09.02.07 ИНФОРМАЦИОННЫЕ СИСТЕМЫ И ПРОГРАММИРОВАНИЕ</w:t>
      </w:r>
    </w:p>
    <w:p w14:paraId="51ECDA4D" w14:textId="77777777" w:rsidR="007745AB" w:rsidRDefault="0037707C">
      <w:pPr>
        <w:tabs>
          <w:tab w:val="left" w:leader="underscore" w:pos="5933"/>
        </w:tabs>
        <w:spacing w:after="0"/>
        <w:ind w:right="-1"/>
        <w:jc w:val="center"/>
        <w:rPr>
          <w:rFonts w:ascii="Times New Roman" w:hAnsi="Times New Roman"/>
          <w:b/>
          <w:caps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Квалификация</w:t>
      </w:r>
      <w:r>
        <w:rPr>
          <w:rFonts w:ascii="Times New Roman" w:hAnsi="Times New Roman"/>
          <w:b/>
          <w:caps/>
          <w:spacing w:val="-2"/>
          <w:sz w:val="24"/>
        </w:rPr>
        <w:t xml:space="preserve"> СПЕЦИАЛИСТ ПО ИНФОРМАЦИОННЫМ СИСТЕМАМ</w:t>
      </w:r>
    </w:p>
    <w:p w14:paraId="067F8A5B" w14:textId="77777777" w:rsidR="007745AB" w:rsidRDefault="007745AB">
      <w:pPr>
        <w:tabs>
          <w:tab w:val="left" w:leader="underscore" w:pos="5933"/>
        </w:tabs>
        <w:spacing w:after="0"/>
        <w:ind w:right="-1"/>
        <w:jc w:val="center"/>
        <w:rPr>
          <w:rFonts w:ascii="Times New Roman" w:hAnsi="Times New Roman"/>
          <w:b/>
          <w:spacing w:val="-2"/>
          <w:sz w:val="28"/>
        </w:rPr>
      </w:pPr>
    </w:p>
    <w:p w14:paraId="65EB6906" w14:textId="77777777" w:rsidR="007745AB" w:rsidRDefault="007745AB">
      <w:pPr>
        <w:spacing w:after="0"/>
        <w:jc w:val="right"/>
        <w:rPr>
          <w:rFonts w:ascii="Times New Roman" w:hAnsi="Times New Roman"/>
          <w:sz w:val="24"/>
        </w:rPr>
      </w:pPr>
    </w:p>
    <w:p w14:paraId="1328EC37" w14:textId="77777777" w:rsidR="007745AB" w:rsidRDefault="007745AB">
      <w:pPr>
        <w:spacing w:after="0"/>
        <w:jc w:val="right"/>
        <w:rPr>
          <w:rFonts w:ascii="Times New Roman" w:hAnsi="Times New Roman"/>
          <w:sz w:val="24"/>
        </w:rPr>
      </w:pPr>
    </w:p>
    <w:p w14:paraId="23FAB613" w14:textId="77777777" w:rsidR="007745AB" w:rsidRDefault="007745AB">
      <w:pPr>
        <w:spacing w:after="0"/>
        <w:jc w:val="right"/>
        <w:rPr>
          <w:rFonts w:ascii="Times New Roman" w:hAnsi="Times New Roman"/>
          <w:sz w:val="24"/>
        </w:rPr>
      </w:pPr>
    </w:p>
    <w:p w14:paraId="6427C44D" w14:textId="77777777" w:rsidR="007745AB" w:rsidRDefault="007745AB">
      <w:pPr>
        <w:spacing w:after="0"/>
        <w:jc w:val="right"/>
        <w:rPr>
          <w:rFonts w:ascii="Times New Roman" w:hAnsi="Times New Roman"/>
          <w:sz w:val="24"/>
        </w:rPr>
      </w:pPr>
    </w:p>
    <w:p w14:paraId="64A2B029" w14:textId="77777777" w:rsidR="007745AB" w:rsidRDefault="0037707C">
      <w:pPr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СОГЛАСОВАНО</w:t>
      </w:r>
    </w:p>
    <w:p w14:paraId="504D0E34" w14:textId="77777777" w:rsidR="007745AB" w:rsidRDefault="0037707C">
      <w:pPr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</w:t>
      </w:r>
    </w:p>
    <w:p w14:paraId="3726BDA7" w14:textId="77777777" w:rsidR="007745AB" w:rsidRDefault="0037707C">
      <w:pPr>
        <w:spacing w:after="0" w:line="360" w:lineRule="auto"/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(наименование предприятия, организации)</w:t>
      </w:r>
    </w:p>
    <w:p w14:paraId="6446848F" w14:textId="77777777" w:rsidR="007745AB" w:rsidRDefault="0037707C">
      <w:pPr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</w:t>
      </w:r>
    </w:p>
    <w:p w14:paraId="00585A70" w14:textId="77777777" w:rsidR="007745AB" w:rsidRDefault="0037707C">
      <w:pPr>
        <w:spacing w:after="0" w:line="360" w:lineRule="auto"/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(должность)</w:t>
      </w:r>
    </w:p>
    <w:p w14:paraId="58923129" w14:textId="77777777" w:rsidR="007745AB" w:rsidRDefault="0037707C">
      <w:pPr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</w:t>
      </w:r>
    </w:p>
    <w:p w14:paraId="7B74CDC1" w14:textId="77777777" w:rsidR="007745AB" w:rsidRDefault="0037707C">
      <w:pPr>
        <w:spacing w:after="0" w:line="360" w:lineRule="auto"/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vertAlign w:val="superscript"/>
        </w:rPr>
        <w:t xml:space="preserve">                                    (Ф.И.О.)</w:t>
      </w:r>
    </w:p>
    <w:p w14:paraId="4B0667DD" w14:textId="37487893" w:rsidR="007745AB" w:rsidRDefault="0037707C">
      <w:pPr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9D63DE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»</w:t>
      </w:r>
      <w:r w:rsidR="009D63D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мая</w:t>
      </w:r>
      <w:r w:rsidR="009D63D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202</w:t>
      </w:r>
      <w:r w:rsidR="009D63DE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</w:t>
      </w:r>
    </w:p>
    <w:p w14:paraId="4FCB61C6" w14:textId="77777777" w:rsidR="007745AB" w:rsidRDefault="007745AB">
      <w:pPr>
        <w:spacing w:after="0" w:line="240" w:lineRule="auto"/>
        <w:jc w:val="right"/>
        <w:rPr>
          <w:rFonts w:ascii="Times New Roman" w:hAnsi="Times New Roman"/>
          <w:sz w:val="24"/>
          <w:vertAlign w:val="superscript"/>
        </w:rPr>
      </w:pPr>
    </w:p>
    <w:p w14:paraId="4872D6A0" w14:textId="77777777" w:rsidR="007745AB" w:rsidRDefault="007745A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8A08EF7" w14:textId="77777777" w:rsidR="007745AB" w:rsidRDefault="007745A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2998793" w14:textId="77777777" w:rsidR="007745AB" w:rsidRDefault="0037707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Щекино </w:t>
      </w:r>
    </w:p>
    <w:p w14:paraId="16F2F755" w14:textId="13921D9D" w:rsidR="007745AB" w:rsidRDefault="0037707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</w:t>
      </w:r>
      <w:r w:rsidR="009D63DE">
        <w:rPr>
          <w:rFonts w:ascii="Times New Roman" w:hAnsi="Times New Roman"/>
          <w:sz w:val="28"/>
        </w:rPr>
        <w:t>4</w:t>
      </w:r>
    </w:p>
    <w:p w14:paraId="0207450F" w14:textId="77777777" w:rsidR="007745AB" w:rsidRDefault="0037707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>Рабочая программа учебной практики</w:t>
      </w:r>
      <w:r>
        <w:rPr>
          <w:rFonts w:ascii="Times New Roman" w:hAnsi="Times New Roman"/>
          <w:caps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>
        <w:rPr>
          <w:rFonts w:ascii="Times New Roman" w:hAnsi="Times New Roman"/>
          <w:b/>
          <w:sz w:val="28"/>
        </w:rPr>
        <w:t>09.02.07 Информационные системы и программирование</w:t>
      </w:r>
      <w:r>
        <w:rPr>
          <w:rFonts w:ascii="Times New Roman" w:hAnsi="Times New Roman"/>
          <w:sz w:val="28"/>
        </w:rPr>
        <w:t>, утвержденного приказом Министерства образования и науки Российской Федерации 9 декабря 2016 года № 1547.</w:t>
      </w:r>
    </w:p>
    <w:p w14:paraId="6BF1075F" w14:textId="77777777" w:rsidR="007745AB" w:rsidRDefault="00774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18B4A6D3" w14:textId="77777777" w:rsidR="007745AB" w:rsidRDefault="0037707C" w:rsidP="00C96B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Организация-разработчик: </w:t>
      </w:r>
      <w:r>
        <w:rPr>
          <w:rFonts w:ascii="Times New Roman" w:hAnsi="Times New Roman"/>
          <w:b/>
          <w:sz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6570B901" w14:textId="77777777" w:rsidR="007745AB" w:rsidRDefault="00774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307638BA" w14:textId="77777777" w:rsidR="007745AB" w:rsidRDefault="003770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Разработчики:</w:t>
      </w:r>
    </w:p>
    <w:p w14:paraId="426AF77C" w14:textId="18C13FDD" w:rsidR="007745AB" w:rsidRDefault="009D63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Завьялова С.В.,</w:t>
      </w:r>
      <w:r w:rsidR="0037707C">
        <w:rPr>
          <w:rFonts w:ascii="Times New Roman" w:hAnsi="Times New Roman"/>
          <w:b/>
          <w:sz w:val="28"/>
        </w:rPr>
        <w:t xml:space="preserve"> преподаватель высшей квалификационной категории государственного профессионального образовательного учреждения Тульской области «Тульский экономический колледж» </w:t>
      </w:r>
    </w:p>
    <w:p w14:paraId="1CA52791" w14:textId="77777777" w:rsidR="007745AB" w:rsidRDefault="00774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06EB9F26" w14:textId="77777777" w:rsidR="007745AB" w:rsidRDefault="0037707C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2" w:lineRule="auto"/>
        <w:jc w:val="both"/>
        <w:rPr>
          <w:sz w:val="28"/>
        </w:rPr>
      </w:pPr>
      <w:r>
        <w:rPr>
          <w:sz w:val="28"/>
        </w:rPr>
        <w:t xml:space="preserve">Рабочая программа рассмотрена и одобрена предметно-цикловой комиссией № 3 Государственного профессионального образовательного учреждения Тульской области «Тульский экономический колледж» </w:t>
      </w:r>
    </w:p>
    <w:p w14:paraId="1845347F" w14:textId="5DCBEE17" w:rsidR="007745AB" w:rsidRDefault="0037707C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Утверждена протоколом №10 от «</w:t>
      </w:r>
      <w:r w:rsidR="00C96B64">
        <w:rPr>
          <w:sz w:val="28"/>
        </w:rPr>
        <w:t>11</w:t>
      </w:r>
      <w:r>
        <w:rPr>
          <w:sz w:val="28"/>
        </w:rPr>
        <w:t>» мая 202</w:t>
      </w:r>
      <w:r w:rsidR="00C96B64">
        <w:rPr>
          <w:sz w:val="28"/>
        </w:rPr>
        <w:t>4</w:t>
      </w:r>
      <w:r>
        <w:rPr>
          <w:sz w:val="28"/>
        </w:rPr>
        <w:t xml:space="preserve"> года</w:t>
      </w:r>
    </w:p>
    <w:p w14:paraId="31FBAEC0" w14:textId="77777777" w:rsidR="007745AB" w:rsidRDefault="0037707C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Председатель ПЦК № 3    ____________________ О.И. Каргина</w:t>
      </w:r>
    </w:p>
    <w:p w14:paraId="1F6BC196" w14:textId="77777777" w:rsidR="007745AB" w:rsidRDefault="0037707C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Заместитель директора по учебной работе _________________ Е.В. Кошелева</w:t>
      </w:r>
    </w:p>
    <w:p w14:paraId="03EE5610" w14:textId="06AAEF48" w:rsidR="007745AB" w:rsidRDefault="0037707C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«</w:t>
      </w:r>
      <w:r w:rsidR="00C96B64">
        <w:rPr>
          <w:sz w:val="28"/>
        </w:rPr>
        <w:t>20</w:t>
      </w:r>
      <w:r>
        <w:rPr>
          <w:sz w:val="28"/>
        </w:rPr>
        <w:t>» мая 202</w:t>
      </w:r>
      <w:r w:rsidR="00C96B64">
        <w:rPr>
          <w:sz w:val="28"/>
        </w:rPr>
        <w:t>4</w:t>
      </w:r>
      <w:r>
        <w:rPr>
          <w:sz w:val="28"/>
        </w:rPr>
        <w:t xml:space="preserve"> года</w:t>
      </w:r>
    </w:p>
    <w:p w14:paraId="69684AA0" w14:textId="77777777" w:rsidR="007745AB" w:rsidRDefault="007745AB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14:paraId="6103B969" w14:textId="77777777" w:rsidR="007745AB" w:rsidRDefault="007745AB">
      <w:pPr>
        <w:widowControl w:val="0"/>
        <w:tabs>
          <w:tab w:val="left" w:pos="0"/>
        </w:tabs>
        <w:rPr>
          <w:i/>
          <w:caps/>
          <w:sz w:val="28"/>
        </w:rPr>
      </w:pPr>
    </w:p>
    <w:p w14:paraId="66ECD074" w14:textId="77777777" w:rsidR="007745AB" w:rsidRDefault="007745AB">
      <w:pPr>
        <w:widowControl w:val="0"/>
        <w:tabs>
          <w:tab w:val="left" w:pos="0"/>
        </w:tabs>
        <w:rPr>
          <w:i/>
          <w:caps/>
          <w:sz w:val="28"/>
        </w:rPr>
      </w:pPr>
    </w:p>
    <w:p w14:paraId="2605CDC8" w14:textId="77777777" w:rsidR="007745AB" w:rsidRDefault="007745AB">
      <w:pPr>
        <w:widowControl w:val="0"/>
        <w:tabs>
          <w:tab w:val="left" w:pos="0"/>
        </w:tabs>
        <w:rPr>
          <w:i/>
          <w:caps/>
          <w:sz w:val="28"/>
        </w:rPr>
      </w:pPr>
    </w:p>
    <w:p w14:paraId="47B42AC0" w14:textId="77777777" w:rsidR="007745AB" w:rsidRDefault="007745AB">
      <w:pPr>
        <w:widowControl w:val="0"/>
        <w:tabs>
          <w:tab w:val="left" w:pos="0"/>
        </w:tabs>
        <w:rPr>
          <w:i/>
          <w:caps/>
          <w:sz w:val="28"/>
        </w:rPr>
      </w:pPr>
    </w:p>
    <w:p w14:paraId="65D8F152" w14:textId="77777777" w:rsidR="007745AB" w:rsidRDefault="007745AB">
      <w:pPr>
        <w:widowControl w:val="0"/>
        <w:tabs>
          <w:tab w:val="left" w:pos="0"/>
        </w:tabs>
        <w:rPr>
          <w:i/>
          <w:caps/>
          <w:sz w:val="28"/>
        </w:rPr>
      </w:pPr>
    </w:p>
    <w:p w14:paraId="4EAED45E" w14:textId="31134148" w:rsidR="00FC1016" w:rsidRDefault="00FC1016">
      <w:pPr>
        <w:rPr>
          <w:i/>
          <w:caps/>
          <w:sz w:val="28"/>
        </w:rPr>
      </w:pPr>
      <w:r>
        <w:rPr>
          <w:i/>
          <w:caps/>
          <w:sz w:val="28"/>
        </w:rPr>
        <w:br w:type="page"/>
      </w:r>
    </w:p>
    <w:p w14:paraId="1F78E777" w14:textId="77777777" w:rsidR="007745AB" w:rsidRPr="00FC1016" w:rsidRDefault="0037707C">
      <w:pPr>
        <w:numPr>
          <w:ilvl w:val="0"/>
          <w:numId w:val="1"/>
        </w:numPr>
        <w:tabs>
          <w:tab w:val="left" w:pos="917"/>
          <w:tab w:val="left" w:leader="underscore" w:pos="8558"/>
        </w:tabs>
        <w:spacing w:after="120" w:line="240" w:lineRule="auto"/>
        <w:ind w:left="0" w:firstLine="567"/>
        <w:rPr>
          <w:rFonts w:ascii="Times New Roman" w:hAnsi="Times New Roman"/>
          <w:b/>
          <w:spacing w:val="-2"/>
          <w:sz w:val="24"/>
          <w:szCs w:val="24"/>
        </w:rPr>
      </w:pPr>
      <w:r w:rsidRPr="00FC1016">
        <w:rPr>
          <w:rFonts w:ascii="Times New Roman" w:hAnsi="Times New Roman"/>
          <w:b/>
          <w:spacing w:val="-2"/>
          <w:sz w:val="24"/>
          <w:szCs w:val="24"/>
        </w:rPr>
        <w:lastRenderedPageBreak/>
        <w:t>Цели учебной практики</w:t>
      </w:r>
    </w:p>
    <w:p w14:paraId="7C549439" w14:textId="77777777" w:rsidR="007745AB" w:rsidRPr="00FC1016" w:rsidRDefault="0037707C">
      <w:pPr>
        <w:tabs>
          <w:tab w:val="left" w:pos="917"/>
          <w:tab w:val="left" w:leader="underscore" w:pos="9356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pacing w:val="-2"/>
          <w:sz w:val="24"/>
          <w:szCs w:val="24"/>
        </w:rPr>
        <w:t xml:space="preserve">Целями учебной практики </w:t>
      </w:r>
      <w:r w:rsidRPr="00FC1016">
        <w:rPr>
          <w:rFonts w:ascii="Times New Roman" w:hAnsi="Times New Roman"/>
          <w:sz w:val="24"/>
          <w:szCs w:val="24"/>
        </w:rPr>
        <w:t>являются</w:t>
      </w:r>
      <w:r w:rsidRPr="00FC1016">
        <w:rPr>
          <w:rFonts w:ascii="Times New Roman" w:hAnsi="Times New Roman"/>
          <w:spacing w:val="-2"/>
          <w:sz w:val="24"/>
          <w:szCs w:val="24"/>
        </w:rPr>
        <w:t xml:space="preserve"> закрепление, расширение,</w:t>
      </w:r>
      <w:r w:rsidRPr="00FC1016">
        <w:rPr>
          <w:rFonts w:ascii="Times New Roman" w:hAnsi="Times New Roman"/>
          <w:spacing w:val="-1"/>
          <w:sz w:val="24"/>
          <w:szCs w:val="24"/>
        </w:rPr>
        <w:t xml:space="preserve"> углубление и систематизация теоретической подготовки обучающегося, приобретение </w:t>
      </w:r>
      <w:r w:rsidRPr="00FC1016">
        <w:rPr>
          <w:rFonts w:ascii="Times New Roman" w:hAnsi="Times New Roman"/>
          <w:sz w:val="24"/>
          <w:szCs w:val="24"/>
        </w:rPr>
        <w:t>им практических навыков и компетенций, полученных в рамках профессионального модуля ПМ.02 Осуществление интеграции программных модулей.</w:t>
      </w:r>
    </w:p>
    <w:p w14:paraId="53C7404C" w14:textId="77777777" w:rsidR="007745AB" w:rsidRPr="00FC1016" w:rsidRDefault="007745AB">
      <w:pPr>
        <w:tabs>
          <w:tab w:val="left" w:pos="917"/>
          <w:tab w:val="left" w:leader="underscore" w:pos="8635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1DFA8B8A" w14:textId="77777777" w:rsidR="007745AB" w:rsidRPr="00FC1016" w:rsidRDefault="0037707C">
      <w:pPr>
        <w:tabs>
          <w:tab w:val="left" w:pos="917"/>
          <w:tab w:val="left" w:leader="underscore" w:pos="8635"/>
        </w:tabs>
        <w:spacing w:after="12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FC1016">
        <w:rPr>
          <w:rFonts w:ascii="Times New Roman" w:hAnsi="Times New Roman"/>
          <w:b/>
          <w:sz w:val="24"/>
          <w:szCs w:val="24"/>
        </w:rPr>
        <w:t>2.</w:t>
      </w:r>
      <w:r w:rsidRPr="00FC1016">
        <w:rPr>
          <w:rFonts w:ascii="Times New Roman" w:hAnsi="Times New Roman"/>
          <w:b/>
          <w:sz w:val="24"/>
          <w:szCs w:val="24"/>
        </w:rPr>
        <w:tab/>
      </w:r>
      <w:r w:rsidRPr="00FC1016">
        <w:rPr>
          <w:rFonts w:ascii="Times New Roman" w:hAnsi="Times New Roman"/>
          <w:b/>
          <w:spacing w:val="-2"/>
          <w:sz w:val="24"/>
          <w:szCs w:val="24"/>
        </w:rPr>
        <w:t>Задачи учебной практики</w:t>
      </w:r>
    </w:p>
    <w:p w14:paraId="2FC7DE23" w14:textId="77777777" w:rsidR="007745AB" w:rsidRPr="00FC1016" w:rsidRDefault="0037707C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pacing w:val="-2"/>
          <w:sz w:val="24"/>
          <w:szCs w:val="24"/>
        </w:rPr>
      </w:pPr>
      <w:r w:rsidRPr="00FC1016">
        <w:rPr>
          <w:rFonts w:ascii="Times New Roman" w:hAnsi="Times New Roman"/>
          <w:spacing w:val="-2"/>
          <w:sz w:val="24"/>
          <w:szCs w:val="24"/>
        </w:rPr>
        <w:t>Задачами учебной практики являются:</w:t>
      </w:r>
    </w:p>
    <w:p w14:paraId="21A1B69D" w14:textId="77777777" w:rsidR="007745AB" w:rsidRPr="00FC1016" w:rsidRDefault="0037707C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pacing w:val="-2"/>
          <w:sz w:val="24"/>
          <w:szCs w:val="24"/>
        </w:rPr>
      </w:pPr>
      <w:r w:rsidRPr="00FC1016">
        <w:rPr>
          <w:rFonts w:ascii="Times New Roman" w:hAnsi="Times New Roman"/>
          <w:spacing w:val="-2"/>
          <w:sz w:val="24"/>
          <w:szCs w:val="24"/>
        </w:rPr>
        <w:t>– привитие студентам первичных профессиональных умений по избранной специальности;</w:t>
      </w:r>
    </w:p>
    <w:p w14:paraId="53E76CF7" w14:textId="77777777" w:rsidR="007745AB" w:rsidRPr="00FC1016" w:rsidRDefault="0037707C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pacing w:val="-2"/>
          <w:sz w:val="24"/>
          <w:szCs w:val="24"/>
        </w:rPr>
      </w:pPr>
      <w:r w:rsidRPr="00FC1016">
        <w:rPr>
          <w:rFonts w:ascii="Times New Roman" w:hAnsi="Times New Roman"/>
          <w:spacing w:val="-2"/>
          <w:sz w:val="24"/>
          <w:szCs w:val="24"/>
        </w:rPr>
        <w:t>– подготовка студентов к осознанному и углубленному изучению общепрофессиональных и специальных дисциплин;</w:t>
      </w:r>
    </w:p>
    <w:p w14:paraId="704C27F4" w14:textId="77777777" w:rsidR="007745AB" w:rsidRPr="00FC1016" w:rsidRDefault="0037707C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pacing w:val="-2"/>
          <w:sz w:val="24"/>
          <w:szCs w:val="24"/>
        </w:rPr>
      </w:pPr>
      <w:r w:rsidRPr="00FC1016">
        <w:rPr>
          <w:rFonts w:ascii="Times New Roman" w:hAnsi="Times New Roman"/>
          <w:spacing w:val="-2"/>
          <w:sz w:val="24"/>
          <w:szCs w:val="24"/>
        </w:rPr>
        <w:t>– развитие профессионального мышления;</w:t>
      </w:r>
    </w:p>
    <w:p w14:paraId="34A5AEE2" w14:textId="77777777" w:rsidR="007745AB" w:rsidRPr="00FC1016" w:rsidRDefault="0037707C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pacing w:val="-2"/>
          <w:sz w:val="24"/>
          <w:szCs w:val="24"/>
        </w:rPr>
      </w:pPr>
      <w:r w:rsidRPr="00FC1016">
        <w:rPr>
          <w:rFonts w:ascii="Times New Roman" w:hAnsi="Times New Roman"/>
          <w:spacing w:val="-2"/>
          <w:sz w:val="24"/>
          <w:szCs w:val="24"/>
        </w:rPr>
        <w:t>– приобретение практических умений и навыков по видам деятельности,</w:t>
      </w:r>
    </w:p>
    <w:p w14:paraId="5332D5AA" w14:textId="77777777" w:rsidR="007745AB" w:rsidRPr="00FC1016" w:rsidRDefault="0037707C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pacing w:val="-2"/>
          <w:sz w:val="24"/>
          <w:szCs w:val="24"/>
        </w:rPr>
      </w:pPr>
      <w:r w:rsidRPr="00FC1016">
        <w:rPr>
          <w:rFonts w:ascii="Times New Roman" w:hAnsi="Times New Roman"/>
          <w:spacing w:val="-2"/>
          <w:sz w:val="24"/>
          <w:szCs w:val="24"/>
        </w:rPr>
        <w:t>– развитие и углубление навыков программирования;</w:t>
      </w:r>
    </w:p>
    <w:p w14:paraId="603BB21F" w14:textId="77777777" w:rsidR="007745AB" w:rsidRPr="00FC1016" w:rsidRDefault="0037707C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pacing w:val="-2"/>
          <w:sz w:val="24"/>
          <w:szCs w:val="24"/>
        </w:rPr>
      </w:pPr>
      <w:r w:rsidRPr="00FC1016">
        <w:rPr>
          <w:rFonts w:ascii="Times New Roman" w:hAnsi="Times New Roman"/>
          <w:spacing w:val="-2"/>
          <w:sz w:val="24"/>
          <w:szCs w:val="24"/>
        </w:rPr>
        <w:t>– изучение и освоение информационных систем.</w:t>
      </w:r>
    </w:p>
    <w:p w14:paraId="6D2D4785" w14:textId="77777777" w:rsidR="007745AB" w:rsidRPr="00FC1016" w:rsidRDefault="007745AB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D1DA79C" w14:textId="77777777" w:rsidR="007745AB" w:rsidRPr="00FC1016" w:rsidRDefault="0037707C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pacing w:val="-2"/>
          <w:sz w:val="24"/>
          <w:szCs w:val="24"/>
        </w:rPr>
      </w:pPr>
      <w:r w:rsidRPr="00FC1016">
        <w:rPr>
          <w:rFonts w:ascii="Times New Roman" w:hAnsi="Times New Roman"/>
          <w:spacing w:val="-2"/>
          <w:sz w:val="24"/>
          <w:szCs w:val="24"/>
        </w:rPr>
        <w:t>Учебная практика призвана:</w:t>
      </w:r>
    </w:p>
    <w:p w14:paraId="75B3F3E5" w14:textId="77777777" w:rsidR="007745AB" w:rsidRPr="00FC1016" w:rsidRDefault="0037707C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pacing w:val="-2"/>
          <w:sz w:val="24"/>
          <w:szCs w:val="24"/>
        </w:rPr>
      </w:pPr>
      <w:r w:rsidRPr="00FC1016">
        <w:rPr>
          <w:rFonts w:ascii="Times New Roman" w:hAnsi="Times New Roman"/>
          <w:spacing w:val="-2"/>
          <w:sz w:val="24"/>
          <w:szCs w:val="24"/>
        </w:rPr>
        <w:t>– создать условия для студентов в их практической работе (деятельности) по приобретению начальных профессиональных навыков, знаний и умений;</w:t>
      </w:r>
    </w:p>
    <w:p w14:paraId="13A08B82" w14:textId="77777777" w:rsidR="007745AB" w:rsidRPr="00FC1016" w:rsidRDefault="0037707C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pacing w:val="-2"/>
          <w:sz w:val="24"/>
          <w:szCs w:val="24"/>
        </w:rPr>
      </w:pPr>
      <w:r w:rsidRPr="00FC1016">
        <w:rPr>
          <w:rFonts w:ascii="Times New Roman" w:hAnsi="Times New Roman"/>
          <w:spacing w:val="-2"/>
          <w:sz w:val="24"/>
          <w:szCs w:val="24"/>
        </w:rPr>
        <w:t>– способствовать аналитической работе студентов по сопоставлению приобретённых теоретических знаний с практикой конкретного производства;</w:t>
      </w:r>
    </w:p>
    <w:p w14:paraId="1114C2AF" w14:textId="77777777" w:rsidR="007745AB" w:rsidRPr="00FC1016" w:rsidRDefault="0037707C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pacing w:val="-2"/>
          <w:sz w:val="24"/>
          <w:szCs w:val="24"/>
        </w:rPr>
      </w:pPr>
      <w:r w:rsidRPr="00FC1016">
        <w:rPr>
          <w:rFonts w:ascii="Times New Roman" w:hAnsi="Times New Roman"/>
          <w:spacing w:val="-2"/>
          <w:sz w:val="24"/>
          <w:szCs w:val="24"/>
        </w:rPr>
        <w:t>– способствовать студентам в формировании общего представления о будущей производственной деятельности;</w:t>
      </w:r>
    </w:p>
    <w:p w14:paraId="647D7FD9" w14:textId="77777777" w:rsidR="007745AB" w:rsidRPr="00FC1016" w:rsidRDefault="0037707C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pacing w:val="-2"/>
          <w:sz w:val="24"/>
          <w:szCs w:val="24"/>
        </w:rPr>
        <w:t>– содействовать процессу развитию интереса студентов к выбранной специальности.</w:t>
      </w:r>
    </w:p>
    <w:p w14:paraId="3D9EA497" w14:textId="77777777" w:rsidR="007745AB" w:rsidRPr="00FC1016" w:rsidRDefault="007745AB">
      <w:pPr>
        <w:tabs>
          <w:tab w:val="left" w:pos="91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1CF8E5" w14:textId="77777777" w:rsidR="007745AB" w:rsidRPr="00FC1016" w:rsidRDefault="0037707C">
      <w:pPr>
        <w:tabs>
          <w:tab w:val="left" w:pos="709"/>
          <w:tab w:val="left" w:pos="917"/>
        </w:tabs>
        <w:spacing w:after="120" w:line="240" w:lineRule="auto"/>
        <w:ind w:firstLine="567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b/>
          <w:sz w:val="24"/>
          <w:szCs w:val="24"/>
        </w:rPr>
        <w:t>3.</w:t>
      </w:r>
      <w:r w:rsidRPr="00FC1016">
        <w:rPr>
          <w:rFonts w:ascii="Times New Roman" w:hAnsi="Times New Roman"/>
          <w:b/>
          <w:sz w:val="24"/>
          <w:szCs w:val="24"/>
        </w:rPr>
        <w:tab/>
        <w:t xml:space="preserve">Место </w:t>
      </w:r>
      <w:r w:rsidRPr="00FC1016">
        <w:rPr>
          <w:rFonts w:ascii="Times New Roman" w:hAnsi="Times New Roman"/>
          <w:b/>
          <w:spacing w:val="-2"/>
          <w:sz w:val="24"/>
          <w:szCs w:val="24"/>
        </w:rPr>
        <w:t xml:space="preserve">учебной </w:t>
      </w:r>
      <w:r w:rsidRPr="00FC1016">
        <w:rPr>
          <w:rFonts w:ascii="Times New Roman" w:hAnsi="Times New Roman"/>
          <w:b/>
          <w:sz w:val="24"/>
          <w:szCs w:val="24"/>
        </w:rPr>
        <w:t xml:space="preserve">практики в структуре ООП </w:t>
      </w:r>
    </w:p>
    <w:p w14:paraId="4A300E85" w14:textId="77777777" w:rsidR="00FC1016" w:rsidRPr="00FC1016" w:rsidRDefault="0037707C" w:rsidP="00FC1016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Учебная практика для студентов 3 курса базируется на таких дисциплинах, как «Операционные системы и среды», «Основы проектирования баз данных», «Информационные технологии», «Основы алгоритмизации и программирования».</w:t>
      </w:r>
    </w:p>
    <w:p w14:paraId="51422273" w14:textId="192F6485" w:rsidR="007745AB" w:rsidRPr="00FC1016" w:rsidRDefault="0037707C" w:rsidP="00FC1016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Учебной практике 3 курса предшествуют:</w:t>
      </w:r>
    </w:p>
    <w:p w14:paraId="71306A12" w14:textId="77777777" w:rsidR="007745AB" w:rsidRPr="00FC1016" w:rsidRDefault="0037707C">
      <w:pPr>
        <w:pStyle w:val="aa"/>
        <w:numPr>
          <w:ilvl w:val="0"/>
          <w:numId w:val="2"/>
        </w:numPr>
        <w:tabs>
          <w:tab w:val="left" w:pos="917"/>
          <w:tab w:val="left" w:leader="underscore" w:pos="86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МДК 02.01 Технология разработки программного обеспечения;</w:t>
      </w:r>
    </w:p>
    <w:p w14:paraId="69621BA3" w14:textId="77777777" w:rsidR="007745AB" w:rsidRPr="00FC1016" w:rsidRDefault="0037707C">
      <w:pPr>
        <w:pStyle w:val="aa"/>
        <w:numPr>
          <w:ilvl w:val="0"/>
          <w:numId w:val="2"/>
        </w:numPr>
        <w:tabs>
          <w:tab w:val="left" w:pos="917"/>
          <w:tab w:val="left" w:leader="underscore" w:pos="86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МДК 02.02 Инструментальные средства разработки программного обеспечения;</w:t>
      </w:r>
    </w:p>
    <w:p w14:paraId="73CB3A04" w14:textId="77777777" w:rsidR="007745AB" w:rsidRPr="00FC1016" w:rsidRDefault="0037707C">
      <w:pPr>
        <w:pStyle w:val="aa"/>
        <w:numPr>
          <w:ilvl w:val="0"/>
          <w:numId w:val="2"/>
        </w:numPr>
        <w:tabs>
          <w:tab w:val="left" w:pos="917"/>
          <w:tab w:val="left" w:leader="underscore" w:pos="86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МДК 02.03 Математическое моделирование.</w:t>
      </w:r>
    </w:p>
    <w:p w14:paraId="567DAAAE" w14:textId="77777777" w:rsidR="007745AB" w:rsidRPr="00FC1016" w:rsidRDefault="007745AB">
      <w:pPr>
        <w:tabs>
          <w:tab w:val="left" w:pos="917"/>
          <w:tab w:val="left" w:leader="underscore" w:pos="86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09BF89" w14:textId="77777777" w:rsidR="007745AB" w:rsidRPr="00FC1016" w:rsidRDefault="0037707C">
      <w:pPr>
        <w:tabs>
          <w:tab w:val="left" w:pos="851"/>
          <w:tab w:val="left" w:pos="917"/>
          <w:tab w:val="left" w:leader="underscore" w:pos="8688"/>
        </w:tabs>
        <w:spacing w:after="120" w:line="24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FC1016">
        <w:rPr>
          <w:rFonts w:ascii="Times New Roman" w:hAnsi="Times New Roman"/>
          <w:b/>
          <w:spacing w:val="-2"/>
          <w:sz w:val="24"/>
          <w:szCs w:val="24"/>
        </w:rPr>
        <w:t xml:space="preserve">4. Формы проведения учебной </w:t>
      </w:r>
      <w:r w:rsidRPr="00FC1016">
        <w:rPr>
          <w:rFonts w:ascii="Times New Roman" w:hAnsi="Times New Roman"/>
          <w:b/>
          <w:sz w:val="24"/>
          <w:szCs w:val="24"/>
        </w:rPr>
        <w:t>практики</w:t>
      </w:r>
    </w:p>
    <w:p w14:paraId="4705BAF1" w14:textId="77777777" w:rsidR="007745AB" w:rsidRPr="00FC1016" w:rsidRDefault="0037707C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Формой проведения учебной практики является практическое занятие, на котором студенты выполняют индивидуальные задания.</w:t>
      </w:r>
    </w:p>
    <w:p w14:paraId="41E19707" w14:textId="77777777" w:rsidR="007745AB" w:rsidRPr="00FC1016" w:rsidRDefault="007745AB">
      <w:pPr>
        <w:tabs>
          <w:tab w:val="left" w:pos="917"/>
          <w:tab w:val="left" w:leader="underscore" w:pos="9923"/>
        </w:tabs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66BBB77" w14:textId="77777777" w:rsidR="007745AB" w:rsidRPr="00FC1016" w:rsidRDefault="0037707C" w:rsidP="00C96B64">
      <w:pPr>
        <w:tabs>
          <w:tab w:val="left" w:pos="917"/>
          <w:tab w:val="left" w:leader="underscore" w:pos="9923"/>
        </w:tabs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C1016">
        <w:rPr>
          <w:rFonts w:ascii="Times New Roman" w:hAnsi="Times New Roman"/>
          <w:b/>
          <w:sz w:val="24"/>
          <w:szCs w:val="24"/>
        </w:rPr>
        <w:t>5.</w:t>
      </w:r>
      <w:r w:rsidRPr="00FC1016">
        <w:rPr>
          <w:rFonts w:ascii="Times New Roman" w:hAnsi="Times New Roman"/>
          <w:b/>
          <w:sz w:val="24"/>
          <w:szCs w:val="24"/>
        </w:rPr>
        <w:tab/>
      </w:r>
      <w:r w:rsidRPr="00FC1016">
        <w:rPr>
          <w:rFonts w:ascii="Times New Roman" w:hAnsi="Times New Roman"/>
          <w:b/>
          <w:spacing w:val="-2"/>
          <w:sz w:val="24"/>
          <w:szCs w:val="24"/>
        </w:rPr>
        <w:t xml:space="preserve">Место и время учебной </w:t>
      </w:r>
      <w:r w:rsidRPr="00FC1016">
        <w:rPr>
          <w:rFonts w:ascii="Times New Roman" w:hAnsi="Times New Roman"/>
          <w:b/>
          <w:sz w:val="24"/>
          <w:szCs w:val="24"/>
        </w:rPr>
        <w:t xml:space="preserve">практики </w:t>
      </w:r>
    </w:p>
    <w:p w14:paraId="1BD4037B" w14:textId="77777777" w:rsidR="00FC1016" w:rsidRPr="00FC1016" w:rsidRDefault="0037707C" w:rsidP="00FC1016">
      <w:pPr>
        <w:tabs>
          <w:tab w:val="left" w:pos="917"/>
          <w:tab w:val="left" w:leader="underscore" w:pos="992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Учебная практика проводится на базе ГПОУ ТО «Тульский экономический колледж» в компьютерной лаборатории.</w:t>
      </w:r>
    </w:p>
    <w:p w14:paraId="18980F76" w14:textId="2F964659" w:rsidR="007745AB" w:rsidRPr="00FC1016" w:rsidRDefault="0037707C" w:rsidP="00FC1016">
      <w:pPr>
        <w:tabs>
          <w:tab w:val="left" w:pos="917"/>
          <w:tab w:val="left" w:leader="underscore" w:pos="992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Программа учебной практики рассчитана на 72 часа (2 недели) в 5 семестре.</w:t>
      </w:r>
    </w:p>
    <w:p w14:paraId="1C95D2A6" w14:textId="77777777" w:rsidR="007745AB" w:rsidRPr="00FC1016" w:rsidRDefault="007745AB" w:rsidP="00C96B64">
      <w:pPr>
        <w:tabs>
          <w:tab w:val="left" w:leader="underscore" w:pos="6528"/>
        </w:tabs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ABEE74C" w14:textId="77777777" w:rsidR="007745AB" w:rsidRPr="00FC1016" w:rsidRDefault="0037707C" w:rsidP="00C96B64">
      <w:pPr>
        <w:tabs>
          <w:tab w:val="left" w:leader="underscore" w:pos="6528"/>
        </w:tabs>
        <w:spacing w:after="12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b/>
          <w:sz w:val="24"/>
          <w:szCs w:val="24"/>
        </w:rPr>
        <w:t xml:space="preserve">6. Компетенции обучающегося, формируемые в результате прохождения </w:t>
      </w:r>
      <w:r w:rsidRPr="00FC1016">
        <w:rPr>
          <w:rFonts w:ascii="Times New Roman" w:hAnsi="Times New Roman"/>
          <w:b/>
          <w:spacing w:val="-2"/>
          <w:sz w:val="24"/>
          <w:szCs w:val="24"/>
        </w:rPr>
        <w:t xml:space="preserve">учебной </w:t>
      </w:r>
      <w:r w:rsidRPr="00FC1016">
        <w:rPr>
          <w:rFonts w:ascii="Times New Roman" w:hAnsi="Times New Roman"/>
          <w:b/>
          <w:sz w:val="24"/>
          <w:szCs w:val="24"/>
        </w:rPr>
        <w:t>практики</w:t>
      </w:r>
    </w:p>
    <w:p w14:paraId="48BC22E7" w14:textId="77777777" w:rsidR="007745AB" w:rsidRPr="00FC1016" w:rsidRDefault="0037707C" w:rsidP="00C96B64">
      <w:pPr>
        <w:tabs>
          <w:tab w:val="left" w:leader="underscore" w:pos="8736"/>
        </w:tabs>
        <w:spacing w:after="0" w:line="240" w:lineRule="auto"/>
        <w:ind w:right="-1" w:firstLine="567"/>
        <w:jc w:val="both"/>
        <w:rPr>
          <w:rFonts w:ascii="Times New Roman" w:hAnsi="Times New Roman"/>
          <w:spacing w:val="-5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 xml:space="preserve">В результате прохождения данной </w:t>
      </w:r>
      <w:r w:rsidRPr="00FC1016">
        <w:rPr>
          <w:rFonts w:ascii="Times New Roman" w:hAnsi="Times New Roman"/>
          <w:spacing w:val="-2"/>
          <w:sz w:val="24"/>
          <w:szCs w:val="24"/>
        </w:rPr>
        <w:t xml:space="preserve">учебной </w:t>
      </w:r>
      <w:r w:rsidRPr="00FC1016">
        <w:rPr>
          <w:rFonts w:ascii="Times New Roman" w:hAnsi="Times New Roman"/>
          <w:sz w:val="24"/>
          <w:szCs w:val="24"/>
        </w:rPr>
        <w:t>практики</w:t>
      </w:r>
      <w:r w:rsidRPr="00FC1016">
        <w:rPr>
          <w:rFonts w:ascii="Times New Roman" w:hAnsi="Times New Roman"/>
          <w:b/>
          <w:sz w:val="24"/>
          <w:szCs w:val="24"/>
        </w:rPr>
        <w:t xml:space="preserve"> </w:t>
      </w:r>
      <w:r w:rsidRPr="00FC1016">
        <w:rPr>
          <w:rFonts w:ascii="Times New Roman" w:hAnsi="Times New Roman"/>
          <w:sz w:val="24"/>
          <w:szCs w:val="24"/>
        </w:rPr>
        <w:t xml:space="preserve">обучающийся должен приобрести следующие практические навыки, умения, </w:t>
      </w:r>
      <w:r w:rsidRPr="00FC1016">
        <w:rPr>
          <w:rFonts w:ascii="Times New Roman" w:hAnsi="Times New Roman"/>
          <w:spacing w:val="-5"/>
          <w:sz w:val="24"/>
          <w:szCs w:val="24"/>
        </w:rPr>
        <w:t xml:space="preserve">профессиональные компетенции: </w:t>
      </w:r>
    </w:p>
    <w:p w14:paraId="7493DF04" w14:textId="77777777" w:rsidR="007745AB" w:rsidRPr="00FC1016" w:rsidRDefault="007745AB" w:rsidP="00C96B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DF9A41" w14:textId="77777777" w:rsidR="007745AB" w:rsidRPr="00FC1016" w:rsidRDefault="0037707C" w:rsidP="00C96B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1016">
        <w:rPr>
          <w:rFonts w:ascii="Times New Roman" w:hAnsi="Times New Roman"/>
          <w:b/>
          <w:sz w:val="24"/>
          <w:szCs w:val="24"/>
        </w:rPr>
        <w:t>иметь практический опыт в:</w:t>
      </w:r>
    </w:p>
    <w:p w14:paraId="082DAEEC" w14:textId="77777777" w:rsidR="007745AB" w:rsidRPr="00FC1016" w:rsidRDefault="0037707C" w:rsidP="00C96B6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lastRenderedPageBreak/>
        <w:t>интеграции модулей в программное обеспечение;</w:t>
      </w:r>
    </w:p>
    <w:p w14:paraId="5B9C3826" w14:textId="77777777" w:rsidR="007745AB" w:rsidRPr="00FC1016" w:rsidRDefault="0037707C" w:rsidP="00C96B6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отладки программных модулей;</w:t>
      </w:r>
    </w:p>
    <w:p w14:paraId="1322EE49" w14:textId="77777777" w:rsidR="007745AB" w:rsidRPr="00FC1016" w:rsidRDefault="0037707C" w:rsidP="00C96B6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разработки и оформлении требований к программным модулям по предложенной документации;</w:t>
      </w:r>
    </w:p>
    <w:p w14:paraId="3E1C3040" w14:textId="77777777" w:rsidR="007745AB" w:rsidRPr="00FC1016" w:rsidRDefault="0037707C" w:rsidP="00C96B6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разработки тестовых наборов (пакетов) для программного модуля;</w:t>
      </w:r>
    </w:p>
    <w:p w14:paraId="5A73D6E6" w14:textId="77777777" w:rsidR="007745AB" w:rsidRPr="00FC1016" w:rsidRDefault="0037707C" w:rsidP="00C96B6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разработке тестовых сценариев программного средства;</w:t>
      </w:r>
    </w:p>
    <w:p w14:paraId="2908129E" w14:textId="77777777" w:rsidR="007745AB" w:rsidRPr="00FC1016" w:rsidRDefault="0037707C" w:rsidP="00C96B6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инспектировании разработанных программных модулей на предмет соответствия стандартам кодирования.</w:t>
      </w:r>
    </w:p>
    <w:p w14:paraId="35BF01CE" w14:textId="77777777" w:rsidR="007745AB" w:rsidRPr="00FC1016" w:rsidRDefault="0037707C" w:rsidP="00C96B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1016">
        <w:rPr>
          <w:rFonts w:ascii="Times New Roman" w:hAnsi="Times New Roman"/>
          <w:b/>
          <w:sz w:val="24"/>
          <w:szCs w:val="24"/>
        </w:rPr>
        <w:t>уметь:</w:t>
      </w:r>
    </w:p>
    <w:p w14:paraId="7BB4FD78" w14:textId="77777777" w:rsidR="007745AB" w:rsidRPr="00FC1016" w:rsidRDefault="0037707C" w:rsidP="00C96B6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использовать выбранную систему контроля версий;</w:t>
      </w:r>
    </w:p>
    <w:p w14:paraId="696CE94A" w14:textId="77777777" w:rsidR="007745AB" w:rsidRPr="00FC1016" w:rsidRDefault="0037707C" w:rsidP="00C96B6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использовать методы для получения кода с заданной функциональностью и степенью качества;</w:t>
      </w:r>
    </w:p>
    <w:p w14:paraId="123EB01A" w14:textId="77777777" w:rsidR="007745AB" w:rsidRPr="00FC1016" w:rsidRDefault="0037707C" w:rsidP="00C96B6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анализировать проектную и техническую документацию.</w:t>
      </w:r>
    </w:p>
    <w:p w14:paraId="09F67E5C" w14:textId="600177CC" w:rsidR="007745AB" w:rsidRPr="00FC1016" w:rsidRDefault="0037707C" w:rsidP="00C96B6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использовать специализированные графические средства построения и анализа архитектуры программных продуктов</w:t>
      </w:r>
    </w:p>
    <w:p w14:paraId="505A49A4" w14:textId="77777777" w:rsidR="007745AB" w:rsidRPr="00FC1016" w:rsidRDefault="0037707C" w:rsidP="00C96B6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организовывать заданную интеграцию модулей в программные средства на базе имеющейся архитектуры и автоматизации бизнес-процессов</w:t>
      </w:r>
    </w:p>
    <w:p w14:paraId="32C7F797" w14:textId="77777777" w:rsidR="007745AB" w:rsidRPr="00FC1016" w:rsidRDefault="0037707C" w:rsidP="00C96B6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определять источники и приемники данных</w:t>
      </w:r>
    </w:p>
    <w:p w14:paraId="3C721B9F" w14:textId="77777777" w:rsidR="007745AB" w:rsidRPr="00FC1016" w:rsidRDefault="0037707C" w:rsidP="00C96B6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использовать различные транспортные протоколы и стандарты форматирования сообщений</w:t>
      </w:r>
    </w:p>
    <w:p w14:paraId="009A6C58" w14:textId="77777777" w:rsidR="007745AB" w:rsidRPr="00FC1016" w:rsidRDefault="0037707C" w:rsidP="00C96B6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выполнять тестирование интеграции</w:t>
      </w:r>
    </w:p>
    <w:p w14:paraId="3F3B2DAE" w14:textId="77777777" w:rsidR="007745AB" w:rsidRPr="00FC1016" w:rsidRDefault="0037707C" w:rsidP="00C96B6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организовывать постобработку данных</w:t>
      </w:r>
    </w:p>
    <w:p w14:paraId="5C545184" w14:textId="77777777" w:rsidR="007745AB" w:rsidRPr="00FC1016" w:rsidRDefault="0037707C" w:rsidP="00C96B6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приёмы работы в системах контроля версий</w:t>
      </w:r>
    </w:p>
    <w:p w14:paraId="29C80A13" w14:textId="77777777" w:rsidR="007745AB" w:rsidRPr="00FC1016" w:rsidRDefault="0037707C" w:rsidP="00C96B6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 xml:space="preserve">выполнять отладку, используя методы и инструменты условной компиляции (классы </w:t>
      </w:r>
      <w:proofErr w:type="spellStart"/>
      <w:r w:rsidRPr="00FC1016">
        <w:rPr>
          <w:rFonts w:ascii="Times New Roman" w:hAnsi="Times New Roman"/>
          <w:sz w:val="24"/>
          <w:szCs w:val="24"/>
        </w:rPr>
        <w:t>Debug</w:t>
      </w:r>
      <w:proofErr w:type="spellEnd"/>
      <w:r w:rsidRPr="00FC101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C1016">
        <w:rPr>
          <w:rFonts w:ascii="Times New Roman" w:hAnsi="Times New Roman"/>
          <w:sz w:val="24"/>
          <w:szCs w:val="24"/>
        </w:rPr>
        <w:t>Trace</w:t>
      </w:r>
      <w:proofErr w:type="spellEnd"/>
      <w:r w:rsidRPr="00FC1016">
        <w:rPr>
          <w:rFonts w:ascii="Times New Roman" w:hAnsi="Times New Roman"/>
          <w:sz w:val="24"/>
          <w:szCs w:val="24"/>
        </w:rPr>
        <w:t>)</w:t>
      </w:r>
    </w:p>
    <w:p w14:paraId="7A373B90" w14:textId="77777777" w:rsidR="007745AB" w:rsidRPr="00FC1016" w:rsidRDefault="0037707C" w:rsidP="00C96B6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создавать классы- исключения на основе базовых классов</w:t>
      </w:r>
    </w:p>
    <w:p w14:paraId="33F4FA26" w14:textId="77777777" w:rsidR="007745AB" w:rsidRPr="00FC1016" w:rsidRDefault="0037707C" w:rsidP="00C96B6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оценивать размер минимального набора тестов</w:t>
      </w:r>
    </w:p>
    <w:p w14:paraId="582D60F0" w14:textId="77777777" w:rsidR="007745AB" w:rsidRPr="00FC1016" w:rsidRDefault="0037707C" w:rsidP="00C96B6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разрабатывать тестовые пакеты и тестовые сценарии</w:t>
      </w:r>
    </w:p>
    <w:p w14:paraId="5FECCEEC" w14:textId="77777777" w:rsidR="007745AB" w:rsidRPr="00FC1016" w:rsidRDefault="0037707C" w:rsidP="00C96B6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выполнять ручное и автоматизированное тестирование программного модуля</w:t>
      </w:r>
    </w:p>
    <w:p w14:paraId="1ACB179E" w14:textId="77777777" w:rsidR="007745AB" w:rsidRPr="00FC1016" w:rsidRDefault="0037707C" w:rsidP="00C96B6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выявлять ошибки в системных компонентах на основе спецификаций.</w:t>
      </w:r>
    </w:p>
    <w:p w14:paraId="7C55C0BE" w14:textId="77777777" w:rsidR="007745AB" w:rsidRPr="00FC1016" w:rsidRDefault="0037707C" w:rsidP="00C96B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b/>
          <w:sz w:val="24"/>
          <w:szCs w:val="24"/>
        </w:rPr>
        <w:t>знать:</w:t>
      </w:r>
    </w:p>
    <w:p w14:paraId="00D029A5" w14:textId="77777777" w:rsidR="007745AB" w:rsidRPr="00FC1016" w:rsidRDefault="0037707C" w:rsidP="00C96B6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модели процесса разработки программного обеспечения;</w:t>
      </w:r>
    </w:p>
    <w:p w14:paraId="4CDA52B7" w14:textId="77777777" w:rsidR="007745AB" w:rsidRPr="00FC1016" w:rsidRDefault="0037707C" w:rsidP="00C96B6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основные принципы процесса разработки программного обеспечения;</w:t>
      </w:r>
    </w:p>
    <w:p w14:paraId="6EA42406" w14:textId="77777777" w:rsidR="007745AB" w:rsidRPr="00FC1016" w:rsidRDefault="0037707C" w:rsidP="00C96B6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основные подходы к интегрированию программных модулей;</w:t>
      </w:r>
    </w:p>
    <w:p w14:paraId="2A06F4EA" w14:textId="77777777" w:rsidR="007745AB" w:rsidRPr="00FC1016" w:rsidRDefault="0037707C" w:rsidP="00C96B6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основы верификации и аттестации программного обеспечения;</w:t>
      </w:r>
    </w:p>
    <w:p w14:paraId="67EE7CDD" w14:textId="77777777" w:rsidR="007745AB" w:rsidRPr="00FC1016" w:rsidRDefault="0037707C" w:rsidP="00C96B6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графические средства проектирования архитектуры программных продуктов;</w:t>
      </w:r>
    </w:p>
    <w:p w14:paraId="43390B8B" w14:textId="77777777" w:rsidR="007745AB" w:rsidRPr="00FC1016" w:rsidRDefault="0037707C" w:rsidP="00C96B6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методы организации работы в команде разработчиков;</w:t>
      </w:r>
    </w:p>
    <w:p w14:paraId="7E7CA47D" w14:textId="77777777" w:rsidR="007745AB" w:rsidRPr="00FC1016" w:rsidRDefault="0037707C" w:rsidP="00C96B6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виды и варианты интеграционных решений;</w:t>
      </w:r>
    </w:p>
    <w:p w14:paraId="0EBF5D2E" w14:textId="77777777" w:rsidR="007745AB" w:rsidRPr="00FC1016" w:rsidRDefault="0037707C" w:rsidP="00C96B6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принципы построения корпоративных сетей и Web-служб;</w:t>
      </w:r>
    </w:p>
    <w:p w14:paraId="5E66544C" w14:textId="77777777" w:rsidR="007745AB" w:rsidRPr="00FC1016" w:rsidRDefault="0037707C" w:rsidP="00C96B6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современные технологии и инструменты интеграции;</w:t>
      </w:r>
    </w:p>
    <w:p w14:paraId="16BCD65B" w14:textId="77777777" w:rsidR="007745AB" w:rsidRPr="00FC1016" w:rsidRDefault="0037707C" w:rsidP="00C96B6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основные протоколы доступа к данным;</w:t>
      </w:r>
    </w:p>
    <w:p w14:paraId="6578265E" w14:textId="77777777" w:rsidR="007745AB" w:rsidRPr="00FC1016" w:rsidRDefault="0037707C" w:rsidP="00C96B6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методы и способы идентификации сбоев и ошибок при интеграции приложений;</w:t>
      </w:r>
    </w:p>
    <w:p w14:paraId="4D64BEA9" w14:textId="77777777" w:rsidR="007745AB" w:rsidRPr="00FC1016" w:rsidRDefault="0037707C" w:rsidP="00C96B6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основные методы отладки;</w:t>
      </w:r>
    </w:p>
    <w:p w14:paraId="2CF3436B" w14:textId="77777777" w:rsidR="007745AB" w:rsidRPr="00FC1016" w:rsidRDefault="0037707C" w:rsidP="00C96B6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методы отладочных классов;</w:t>
      </w:r>
    </w:p>
    <w:p w14:paraId="0B6E3A8A" w14:textId="77777777" w:rsidR="007745AB" w:rsidRPr="00FC1016" w:rsidRDefault="0037707C" w:rsidP="00C96B6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методы и схемы обработки исключительных ситуаций;</w:t>
      </w:r>
    </w:p>
    <w:p w14:paraId="1EC86B5E" w14:textId="77777777" w:rsidR="007745AB" w:rsidRPr="00FC1016" w:rsidRDefault="0037707C" w:rsidP="00C96B6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основные методы и виды тестирования программных продуктов;</w:t>
      </w:r>
    </w:p>
    <w:p w14:paraId="09CBC793" w14:textId="77777777" w:rsidR="007745AB" w:rsidRPr="00FC1016" w:rsidRDefault="0037707C" w:rsidP="00C96B6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приёмы работы с инструментальными средствами тестирования;</w:t>
      </w:r>
    </w:p>
    <w:p w14:paraId="69B3FE62" w14:textId="77777777" w:rsidR="007745AB" w:rsidRPr="00FC1016" w:rsidRDefault="0037707C" w:rsidP="00C96B6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стандарты качества программной документации;</w:t>
      </w:r>
    </w:p>
    <w:p w14:paraId="3932E758" w14:textId="77777777" w:rsidR="007745AB" w:rsidRPr="00FC1016" w:rsidRDefault="0037707C" w:rsidP="00C96B6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основы организации инспектирования и верификации;</w:t>
      </w:r>
    </w:p>
    <w:p w14:paraId="70E1EA77" w14:textId="331594CE" w:rsidR="007745AB" w:rsidRDefault="0037707C" w:rsidP="00C96B6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 xml:space="preserve">встроенные и основные специализированные инструменты анализа качества </w:t>
      </w:r>
      <w:r w:rsidRPr="00FC1016">
        <w:rPr>
          <w:rFonts w:ascii="Times New Roman" w:hAnsi="Times New Roman"/>
          <w:sz w:val="24"/>
          <w:szCs w:val="24"/>
        </w:rPr>
        <w:lastRenderedPageBreak/>
        <w:t>программных продуктов.</w:t>
      </w:r>
    </w:p>
    <w:p w14:paraId="5DFA7FD2" w14:textId="77777777" w:rsidR="00FC1016" w:rsidRPr="00FC1016" w:rsidRDefault="00FC1016" w:rsidP="00FC1016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5ECCCB8" w14:textId="77777777" w:rsidR="007745AB" w:rsidRPr="00FC1016" w:rsidRDefault="0037707C" w:rsidP="00C96B64">
      <w:pPr>
        <w:pStyle w:val="a7"/>
        <w:widowControl w:val="0"/>
        <w:ind w:left="0" w:firstLine="0"/>
        <w:jc w:val="both"/>
        <w:rPr>
          <w:rFonts w:ascii="Times New Roman" w:hAnsi="Times New Roman"/>
          <w:b/>
          <w:szCs w:val="24"/>
        </w:rPr>
      </w:pPr>
      <w:r w:rsidRPr="00FC1016">
        <w:rPr>
          <w:rFonts w:ascii="Times New Roman" w:hAnsi="Times New Roman"/>
          <w:b/>
          <w:spacing w:val="-5"/>
          <w:szCs w:val="24"/>
        </w:rPr>
        <w:t>профессиональные компетенции:</w:t>
      </w:r>
    </w:p>
    <w:p w14:paraId="0876817E" w14:textId="77777777" w:rsidR="007745AB" w:rsidRPr="00FC1016" w:rsidRDefault="0037707C" w:rsidP="00C96B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ПК 2.1. Разрабатывать требования к программным модулям на основе анализа проектной и технической документации на предмет взаимодействия компонент.</w:t>
      </w:r>
    </w:p>
    <w:p w14:paraId="45527FA9" w14:textId="77777777" w:rsidR="007745AB" w:rsidRPr="00FC1016" w:rsidRDefault="0037707C" w:rsidP="00C96B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ПК 2.2. Выполнять интеграцию модулей в программное обеспечение.</w:t>
      </w:r>
    </w:p>
    <w:p w14:paraId="08F85BC7" w14:textId="77777777" w:rsidR="007745AB" w:rsidRPr="00FC1016" w:rsidRDefault="0037707C" w:rsidP="00C96B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ПК 2.3. Выполнять отладку программного модуля с использованием специализированных программных средств.</w:t>
      </w:r>
    </w:p>
    <w:p w14:paraId="3AE58B8E" w14:textId="77777777" w:rsidR="007745AB" w:rsidRPr="00FC1016" w:rsidRDefault="0037707C" w:rsidP="00C96B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ПК 2.4. Осуществлять разработку тестовых наборов и тестовых сценариев для программного обеспечения.</w:t>
      </w:r>
    </w:p>
    <w:p w14:paraId="13278B26" w14:textId="6E068516" w:rsidR="007745AB" w:rsidRDefault="0037707C" w:rsidP="00C96B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ПК 2.5. Производить инспектирование компонент программного обеспечения на предмет соответствия стандартам кодирования.</w:t>
      </w:r>
    </w:p>
    <w:p w14:paraId="0B2C891E" w14:textId="77777777" w:rsidR="00FC1016" w:rsidRPr="00FC1016" w:rsidRDefault="00FC1016" w:rsidP="00C96B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F11EBFF" w14:textId="77777777" w:rsidR="007745AB" w:rsidRPr="00FC1016" w:rsidRDefault="0037707C" w:rsidP="00C96B64">
      <w:pPr>
        <w:pStyle w:val="a7"/>
        <w:widowControl w:val="0"/>
        <w:ind w:left="284" w:hanging="284"/>
        <w:jc w:val="both"/>
        <w:rPr>
          <w:rFonts w:ascii="Times New Roman" w:hAnsi="Times New Roman"/>
          <w:b/>
          <w:szCs w:val="24"/>
        </w:rPr>
      </w:pPr>
      <w:r w:rsidRPr="00FC1016">
        <w:rPr>
          <w:rFonts w:ascii="Times New Roman" w:hAnsi="Times New Roman"/>
          <w:b/>
          <w:szCs w:val="24"/>
        </w:rPr>
        <w:t>общие компетенции:</w:t>
      </w:r>
    </w:p>
    <w:p w14:paraId="1D978283" w14:textId="77777777" w:rsidR="007745AB" w:rsidRPr="00FC1016" w:rsidRDefault="0037707C" w:rsidP="00C96B64">
      <w:pPr>
        <w:pStyle w:val="a7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FC1016">
        <w:rPr>
          <w:rFonts w:ascii="Times New Roman" w:hAnsi="Times New Roman"/>
          <w:szCs w:val="24"/>
        </w:rPr>
        <w:t>ОК 1.</w:t>
      </w:r>
      <w:r w:rsidRPr="00FC1016">
        <w:rPr>
          <w:rFonts w:ascii="Times New Roman" w:hAnsi="Times New Roman"/>
          <w:szCs w:val="24"/>
        </w:rPr>
        <w:tab/>
        <w:t>Выбирать способы решения задач профессиональной деятельности, применительно к различным контекстам.</w:t>
      </w:r>
    </w:p>
    <w:p w14:paraId="58768C38" w14:textId="77777777" w:rsidR="007745AB" w:rsidRPr="00FC1016" w:rsidRDefault="0037707C" w:rsidP="00C96B64">
      <w:pPr>
        <w:pStyle w:val="a7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FC1016">
        <w:rPr>
          <w:rFonts w:ascii="Times New Roman" w:hAnsi="Times New Roman"/>
          <w:szCs w:val="24"/>
        </w:rPr>
        <w:t>ОК 2.</w:t>
      </w:r>
      <w:r w:rsidRPr="00FC1016">
        <w:rPr>
          <w:rFonts w:ascii="Times New Roman" w:hAnsi="Times New Roman"/>
          <w:szCs w:val="24"/>
        </w:rPr>
        <w:tab/>
        <w:t xml:space="preserve">Использовать современные средства поиска, анализа и интерпретации </w:t>
      </w:r>
      <w:proofErr w:type="gramStart"/>
      <w:r w:rsidRPr="00FC1016">
        <w:rPr>
          <w:rFonts w:ascii="Times New Roman" w:hAnsi="Times New Roman"/>
          <w:szCs w:val="24"/>
        </w:rPr>
        <w:t>информации</w:t>
      </w:r>
      <w:proofErr w:type="gramEnd"/>
      <w:r w:rsidRPr="00FC1016">
        <w:rPr>
          <w:rFonts w:ascii="Times New Roman" w:hAnsi="Times New Roman"/>
          <w:szCs w:val="24"/>
        </w:rPr>
        <w:t xml:space="preserve"> и информационные технологии для выполнения задач профессиональной деятельности.</w:t>
      </w:r>
    </w:p>
    <w:p w14:paraId="56EE15C3" w14:textId="77777777" w:rsidR="007745AB" w:rsidRPr="00FC1016" w:rsidRDefault="0037707C" w:rsidP="00C96B64">
      <w:pPr>
        <w:pStyle w:val="a7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FC1016">
        <w:rPr>
          <w:rFonts w:ascii="Times New Roman" w:hAnsi="Times New Roman"/>
          <w:szCs w:val="24"/>
        </w:rPr>
        <w:t>ОК 4.</w:t>
      </w:r>
      <w:r w:rsidRPr="00FC1016">
        <w:rPr>
          <w:rFonts w:ascii="Times New Roman" w:hAnsi="Times New Roman"/>
          <w:szCs w:val="24"/>
        </w:rPr>
        <w:tab/>
        <w:t>Эффективно взаимодействовать и работать в коллективе и команде.</w:t>
      </w:r>
    </w:p>
    <w:p w14:paraId="06C5B661" w14:textId="77777777" w:rsidR="007745AB" w:rsidRPr="00FC1016" w:rsidRDefault="0037707C" w:rsidP="00C96B64">
      <w:pPr>
        <w:pStyle w:val="a7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FC1016">
        <w:rPr>
          <w:rFonts w:ascii="Times New Roman" w:hAnsi="Times New Roman"/>
          <w:szCs w:val="24"/>
        </w:rPr>
        <w:t>ОК 5.</w:t>
      </w:r>
      <w:r w:rsidRPr="00FC1016">
        <w:rPr>
          <w:rFonts w:ascii="Times New Roman" w:hAnsi="Times New Roman"/>
          <w:szCs w:val="24"/>
        </w:rPr>
        <w:tab/>
        <w:t>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контекста.</w:t>
      </w:r>
    </w:p>
    <w:p w14:paraId="69F2673A" w14:textId="4694FB92" w:rsidR="007745AB" w:rsidRDefault="0037707C" w:rsidP="00C96B64">
      <w:pPr>
        <w:pStyle w:val="a7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FC1016">
        <w:rPr>
          <w:rFonts w:ascii="Times New Roman" w:hAnsi="Times New Roman"/>
          <w:szCs w:val="24"/>
        </w:rPr>
        <w:t>ОК 9.</w:t>
      </w:r>
      <w:r w:rsidRPr="00FC1016">
        <w:rPr>
          <w:rFonts w:ascii="Times New Roman" w:hAnsi="Times New Roman"/>
          <w:szCs w:val="24"/>
        </w:rPr>
        <w:tab/>
        <w:t>Пользоваться профессиональной документацией на государственном и иностранном языках.</w:t>
      </w:r>
    </w:p>
    <w:p w14:paraId="5C83E84E" w14:textId="77777777" w:rsidR="00FC1016" w:rsidRPr="00FC1016" w:rsidRDefault="00FC1016" w:rsidP="00C96B64">
      <w:pPr>
        <w:pStyle w:val="a7"/>
        <w:widowControl w:val="0"/>
        <w:ind w:left="0" w:firstLine="567"/>
        <w:jc w:val="both"/>
        <w:rPr>
          <w:rFonts w:ascii="Times New Roman" w:hAnsi="Times New Roman"/>
          <w:szCs w:val="24"/>
        </w:rPr>
      </w:pPr>
    </w:p>
    <w:p w14:paraId="136EFA8F" w14:textId="77777777" w:rsidR="007745AB" w:rsidRPr="00FC1016" w:rsidRDefault="0037707C">
      <w:pPr>
        <w:tabs>
          <w:tab w:val="left" w:leader="underscore" w:pos="6528"/>
        </w:tabs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18"/>
        </w:rPr>
      </w:pPr>
      <w:r w:rsidRPr="00FC1016">
        <w:rPr>
          <w:rFonts w:ascii="Times New Roman" w:hAnsi="Times New Roman"/>
          <w:b/>
          <w:sz w:val="24"/>
          <w:szCs w:val="18"/>
        </w:rPr>
        <w:t xml:space="preserve">7. Структура и содержание учебной практики 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255"/>
        <w:gridCol w:w="992"/>
        <w:gridCol w:w="850"/>
        <w:gridCol w:w="993"/>
        <w:gridCol w:w="992"/>
        <w:gridCol w:w="1418"/>
      </w:tblGrid>
      <w:tr w:rsidR="007745AB" w:rsidRPr="00C96B64" w14:paraId="7689E593" w14:textId="77777777" w:rsidTr="00FC1016">
        <w:trPr>
          <w:trHeight w:val="82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F54D" w14:textId="77777777" w:rsidR="007745AB" w:rsidRPr="00C96B64" w:rsidRDefault="0037707C" w:rsidP="00FC1016">
            <w:pPr>
              <w:spacing w:after="0" w:line="240" w:lineRule="auto"/>
              <w:rPr>
                <w:rFonts w:ascii="Times New Roman" w:hAnsi="Times New Roman"/>
                <w:b/>
                <w:szCs w:val="18"/>
              </w:rPr>
            </w:pPr>
            <w:r w:rsidRPr="00C96B64">
              <w:rPr>
                <w:rFonts w:ascii="Times New Roman" w:hAnsi="Times New Roman"/>
                <w:b/>
                <w:szCs w:val="18"/>
              </w:rPr>
              <w:t>№</w:t>
            </w:r>
          </w:p>
          <w:p w14:paraId="3E654B09" w14:textId="77777777" w:rsidR="007745AB" w:rsidRPr="00C96B64" w:rsidRDefault="0037707C" w:rsidP="00FC1016">
            <w:pPr>
              <w:spacing w:after="0" w:line="240" w:lineRule="auto"/>
              <w:rPr>
                <w:rFonts w:ascii="Times New Roman" w:hAnsi="Times New Roman"/>
                <w:b/>
                <w:szCs w:val="18"/>
              </w:rPr>
            </w:pPr>
            <w:r w:rsidRPr="00C96B64">
              <w:rPr>
                <w:rFonts w:ascii="Times New Roman" w:hAnsi="Times New Roman"/>
                <w:b/>
                <w:szCs w:val="18"/>
              </w:rPr>
              <w:t>п/п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7" w:type="dxa"/>
              <w:right w:w="17" w:type="dxa"/>
            </w:tcMar>
          </w:tcPr>
          <w:p w14:paraId="4EFC7DB9" w14:textId="77777777" w:rsidR="007745AB" w:rsidRPr="00C96B64" w:rsidRDefault="0037707C" w:rsidP="00FC10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C96B64">
              <w:rPr>
                <w:rFonts w:ascii="Times New Roman" w:hAnsi="Times New Roman"/>
                <w:b/>
                <w:szCs w:val="18"/>
              </w:rPr>
              <w:t>Разделы (этапы) практики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FF9CC" w14:textId="77777777" w:rsidR="007745AB" w:rsidRPr="00C96B64" w:rsidRDefault="0037707C" w:rsidP="00FC10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C96B64">
              <w:rPr>
                <w:rFonts w:ascii="Times New Roman" w:hAnsi="Times New Roman"/>
                <w:b/>
                <w:szCs w:val="22"/>
              </w:rPr>
              <w:t>Виды учебной работы, на практике включая самостоятельную работу студентов и трудоемкость (в часах)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EDEA" w14:textId="77777777" w:rsidR="007745AB" w:rsidRPr="00C96B64" w:rsidRDefault="0037707C" w:rsidP="00FC10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C96B64">
              <w:rPr>
                <w:rFonts w:ascii="Times New Roman" w:hAnsi="Times New Roman"/>
                <w:b/>
                <w:szCs w:val="22"/>
              </w:rPr>
              <w:t>Формы текущего контроля</w:t>
            </w:r>
          </w:p>
        </w:tc>
      </w:tr>
      <w:tr w:rsidR="007745AB" w14:paraId="0F1901C2" w14:textId="77777777" w:rsidTr="00FC1016">
        <w:trPr>
          <w:trHeight w:val="194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21C1" w14:textId="77777777" w:rsidR="007745AB" w:rsidRDefault="007745AB" w:rsidP="00FC1016">
            <w:pPr>
              <w:spacing w:after="0"/>
            </w:pP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7" w:type="dxa"/>
              <w:right w:w="17" w:type="dxa"/>
            </w:tcMar>
          </w:tcPr>
          <w:p w14:paraId="61D0AB93" w14:textId="77777777" w:rsidR="007745AB" w:rsidRDefault="007745AB" w:rsidP="00FC1016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D5304AA" w14:textId="77777777" w:rsidR="007745AB" w:rsidRPr="00C96B64" w:rsidRDefault="0037707C" w:rsidP="00FC10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22"/>
              </w:rPr>
            </w:pPr>
            <w:r w:rsidRPr="00C96B64">
              <w:rPr>
                <w:rFonts w:ascii="Times New Roman" w:hAnsi="Times New Roman"/>
                <w:b/>
                <w:szCs w:val="22"/>
              </w:rPr>
              <w:t>Инструктаж по технике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4E6B491" w14:textId="06428051" w:rsidR="007745AB" w:rsidRPr="00C96B64" w:rsidRDefault="0037707C" w:rsidP="00FC10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22"/>
              </w:rPr>
            </w:pPr>
            <w:r w:rsidRPr="00C96B64">
              <w:rPr>
                <w:rFonts w:ascii="Times New Roman" w:hAnsi="Times New Roman"/>
                <w:b/>
                <w:szCs w:val="22"/>
              </w:rPr>
              <w:t xml:space="preserve">Выполнение </w:t>
            </w:r>
            <w:r w:rsidR="00C96B64">
              <w:rPr>
                <w:rFonts w:ascii="Times New Roman" w:hAnsi="Times New Roman"/>
                <w:b/>
                <w:szCs w:val="22"/>
              </w:rPr>
              <w:t>заданий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1A9EB1A" w14:textId="77777777" w:rsidR="007745AB" w:rsidRPr="00C96B64" w:rsidRDefault="0037707C" w:rsidP="00FC10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22"/>
              </w:rPr>
            </w:pPr>
            <w:r w:rsidRPr="00C96B64">
              <w:rPr>
                <w:rFonts w:ascii="Times New Roman" w:hAnsi="Times New Roman"/>
                <w:b/>
                <w:szCs w:val="22"/>
              </w:rPr>
              <w:t>Сбор, обработка фактического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EAD28C7" w14:textId="77777777" w:rsidR="007745AB" w:rsidRPr="00C96B64" w:rsidRDefault="0037707C" w:rsidP="00FC10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22"/>
              </w:rPr>
            </w:pPr>
            <w:r w:rsidRPr="00C96B64">
              <w:rPr>
                <w:rFonts w:ascii="Times New Roman" w:hAnsi="Times New Roman"/>
                <w:b/>
                <w:szCs w:val="22"/>
              </w:rPr>
              <w:t>Личные наблюдения,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1628" w14:textId="77777777" w:rsidR="007745AB" w:rsidRPr="00C96B64" w:rsidRDefault="007745AB" w:rsidP="00FC1016">
            <w:pPr>
              <w:spacing w:after="0"/>
              <w:rPr>
                <w:szCs w:val="22"/>
              </w:rPr>
            </w:pPr>
          </w:p>
        </w:tc>
      </w:tr>
      <w:tr w:rsidR="007745AB" w:rsidRPr="00C96B64" w14:paraId="19CBD4F6" w14:textId="77777777" w:rsidTr="00FC1016">
        <w:trPr>
          <w:cantSplit/>
          <w:trHeight w:val="94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2174" w14:textId="77777777" w:rsidR="007745AB" w:rsidRPr="00C96B64" w:rsidRDefault="0037707C" w:rsidP="00FC10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3EE6" w14:textId="77777777" w:rsidR="007745AB" w:rsidRPr="00C96B64" w:rsidRDefault="0037707C" w:rsidP="00234FA5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Вводная беседа по теме практики. Цели и задачи практики. Вводный инструктаж по технике безопасности во время прохождения практики. Обзор современных основных инструментальных средств разработки программных продуктов.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DCA3" w14:textId="77777777" w:rsidR="007745AB" w:rsidRPr="00C96B64" w:rsidRDefault="0037707C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464F" w14:textId="77777777" w:rsidR="007745AB" w:rsidRPr="00C96B64" w:rsidRDefault="007745AB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3086" w14:textId="77777777" w:rsidR="007745AB" w:rsidRPr="00C96B64" w:rsidRDefault="007745AB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46C4" w14:textId="77777777" w:rsidR="007745AB" w:rsidRPr="00C96B64" w:rsidRDefault="007745AB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AEFC" w14:textId="77777777" w:rsidR="007745AB" w:rsidRPr="00C96B64" w:rsidRDefault="0037707C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Устный опрос, заполнение журнала по технике безопасности</w:t>
            </w:r>
          </w:p>
        </w:tc>
      </w:tr>
      <w:tr w:rsidR="007745AB" w:rsidRPr="00C96B64" w14:paraId="67B019FF" w14:textId="77777777" w:rsidTr="00FC1016">
        <w:trPr>
          <w:trHeight w:val="5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ABEC" w14:textId="77777777" w:rsidR="007745AB" w:rsidRPr="00C96B64" w:rsidRDefault="0037707C" w:rsidP="00FC10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4C4F" w14:textId="77777777" w:rsidR="007745AB" w:rsidRPr="00C96B64" w:rsidRDefault="0037707C" w:rsidP="00234FA5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Разработка и анализ требований к программной системе. Проведение предпроектных исследований. Разработка технического задания.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48CB" w14:textId="77777777" w:rsidR="007745AB" w:rsidRPr="00C96B64" w:rsidRDefault="007745AB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6246" w14:textId="77777777" w:rsidR="007745AB" w:rsidRPr="00C96B64" w:rsidRDefault="0037707C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D8B2" w14:textId="77777777" w:rsidR="007745AB" w:rsidRPr="00C96B64" w:rsidRDefault="0037707C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E029" w14:textId="77777777" w:rsidR="007745AB" w:rsidRPr="00C96B64" w:rsidRDefault="007745AB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40EA" w14:textId="77777777" w:rsidR="007745AB" w:rsidRPr="00C96B64" w:rsidRDefault="0037707C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Защита отчета о работе</w:t>
            </w:r>
          </w:p>
          <w:p w14:paraId="1BA01771" w14:textId="77777777" w:rsidR="007745AB" w:rsidRPr="00C96B64" w:rsidRDefault="007745AB" w:rsidP="00FC1016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745AB" w:rsidRPr="00C96B64" w14:paraId="48773980" w14:textId="77777777" w:rsidTr="00FC1016">
        <w:trPr>
          <w:trHeight w:val="5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4492" w14:textId="77777777" w:rsidR="007745AB" w:rsidRPr="00C96B64" w:rsidRDefault="0037707C" w:rsidP="00FC10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7553" w14:textId="77777777" w:rsidR="007745AB" w:rsidRPr="00C96B64" w:rsidRDefault="0037707C" w:rsidP="00234FA5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Выработка требований к программному обеспечению Проектирование ПО для решения прикладных задач и программному модулю.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B44B" w14:textId="77777777" w:rsidR="007745AB" w:rsidRPr="00C96B64" w:rsidRDefault="007745AB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4B22" w14:textId="77777777" w:rsidR="007745AB" w:rsidRPr="00C96B64" w:rsidRDefault="0037707C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1F6F" w14:textId="77777777" w:rsidR="007745AB" w:rsidRPr="00C96B64" w:rsidRDefault="0037707C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B51F" w14:textId="77777777" w:rsidR="007745AB" w:rsidRPr="00C96B64" w:rsidRDefault="0037707C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5142" w14:textId="77777777" w:rsidR="007745AB" w:rsidRPr="00C96B64" w:rsidRDefault="0037707C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Устный опрос</w:t>
            </w:r>
          </w:p>
        </w:tc>
      </w:tr>
      <w:tr w:rsidR="007745AB" w:rsidRPr="00C96B64" w14:paraId="30F5A72A" w14:textId="77777777" w:rsidTr="00FC1016">
        <w:trPr>
          <w:trHeight w:val="5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CC54" w14:textId="77777777" w:rsidR="007745AB" w:rsidRPr="00C96B64" w:rsidRDefault="0037707C" w:rsidP="00FC10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6A6A" w14:textId="77777777" w:rsidR="007745AB" w:rsidRPr="00C96B64" w:rsidRDefault="0037707C" w:rsidP="00234FA5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Построение структуры программного продукта.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2B50" w14:textId="77777777" w:rsidR="007745AB" w:rsidRPr="00C96B64" w:rsidRDefault="007745AB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8EDB" w14:textId="77777777" w:rsidR="007745AB" w:rsidRPr="00C96B64" w:rsidRDefault="0037707C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2587" w14:textId="77777777" w:rsidR="007745AB" w:rsidRPr="00C96B64" w:rsidRDefault="007745AB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67D6" w14:textId="77777777" w:rsidR="007745AB" w:rsidRPr="00C96B64" w:rsidRDefault="007745AB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54A2" w14:textId="77777777" w:rsidR="007745AB" w:rsidRPr="00C96B64" w:rsidRDefault="0037707C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 xml:space="preserve">Представление </w:t>
            </w:r>
            <w:r w:rsidRPr="00C96B64">
              <w:rPr>
                <w:rFonts w:ascii="Times New Roman" w:hAnsi="Times New Roman"/>
                <w:szCs w:val="22"/>
              </w:rPr>
              <w:lastRenderedPageBreak/>
              <w:t>организационной диаграммы</w:t>
            </w:r>
          </w:p>
        </w:tc>
      </w:tr>
      <w:tr w:rsidR="007745AB" w:rsidRPr="00C96B64" w14:paraId="4FFF4F12" w14:textId="77777777" w:rsidTr="00FC1016">
        <w:trPr>
          <w:trHeight w:val="5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C7B4" w14:textId="77777777" w:rsidR="007745AB" w:rsidRPr="00C96B64" w:rsidRDefault="0037707C" w:rsidP="00FC1016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lastRenderedPageBreak/>
              <w:t>5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2F3D" w14:textId="77777777" w:rsidR="007745AB" w:rsidRPr="00C96B64" w:rsidRDefault="0037707C" w:rsidP="00234F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Тестирование и сопровождение программного обеспечения. Проведение структурного тестирования алгоритма. Проведение функционального тестирования готового программного продукта.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11C0" w14:textId="77777777" w:rsidR="007745AB" w:rsidRPr="00C96B64" w:rsidRDefault="007745AB" w:rsidP="00FC10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BD61" w14:textId="77777777" w:rsidR="007745AB" w:rsidRPr="00C96B64" w:rsidRDefault="0037707C" w:rsidP="00FC10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08C8" w14:textId="77777777" w:rsidR="007745AB" w:rsidRPr="00C96B64" w:rsidRDefault="007745AB" w:rsidP="00FC10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B2A2" w14:textId="77777777" w:rsidR="007745AB" w:rsidRPr="00C96B64" w:rsidRDefault="0037707C" w:rsidP="00FC10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9964" w14:textId="77777777" w:rsidR="007745AB" w:rsidRPr="00C96B64" w:rsidRDefault="0037707C" w:rsidP="00FC10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Защита отчёта о работе.</w:t>
            </w:r>
          </w:p>
        </w:tc>
      </w:tr>
      <w:tr w:rsidR="007745AB" w:rsidRPr="00C96B64" w14:paraId="7FC749C7" w14:textId="77777777" w:rsidTr="00FC1016">
        <w:trPr>
          <w:trHeight w:val="5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49C9" w14:textId="77777777" w:rsidR="007745AB" w:rsidRPr="00C96B64" w:rsidRDefault="0037707C" w:rsidP="00FC1016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6FEB" w14:textId="77777777" w:rsidR="007745AB" w:rsidRPr="00C96B64" w:rsidRDefault="0037707C" w:rsidP="00234F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Проведение оценочного тестирования готового программного продукта. Комплексное тестирование и отладка программного обеспечения. Подбор контрольных данных для проведения тестирования программного продукта по определенному сценарию.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8AA6" w14:textId="77777777" w:rsidR="007745AB" w:rsidRPr="00C96B64" w:rsidRDefault="007745AB" w:rsidP="00FC10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DAF1" w14:textId="77777777" w:rsidR="007745AB" w:rsidRPr="00C96B64" w:rsidRDefault="0037707C" w:rsidP="00FC10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4B2E" w14:textId="77777777" w:rsidR="007745AB" w:rsidRPr="00C96B64" w:rsidRDefault="0037707C" w:rsidP="00FC10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18D3" w14:textId="77777777" w:rsidR="007745AB" w:rsidRPr="00C96B64" w:rsidRDefault="0037707C" w:rsidP="00FC10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2CD3" w14:textId="77777777" w:rsidR="007745AB" w:rsidRPr="00C96B64" w:rsidRDefault="0037707C" w:rsidP="00FC101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Защита отчета о работе</w:t>
            </w:r>
          </w:p>
        </w:tc>
      </w:tr>
      <w:tr w:rsidR="007745AB" w:rsidRPr="00C96B64" w14:paraId="17BBAEE8" w14:textId="77777777" w:rsidTr="00FC1016">
        <w:trPr>
          <w:trHeight w:val="5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612A" w14:textId="77777777" w:rsidR="007745AB" w:rsidRPr="00C96B64" w:rsidRDefault="0037707C" w:rsidP="00FC10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4420" w14:textId="77777777" w:rsidR="007745AB" w:rsidRPr="00C96B64" w:rsidRDefault="0037707C" w:rsidP="00234FA5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Выполнение адаптации программного продукта к условиям функционирования. Коллективная разработка программного обеспечения.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5E7C" w14:textId="77777777" w:rsidR="007745AB" w:rsidRPr="00C96B64" w:rsidRDefault="007745AB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933E" w14:textId="77777777" w:rsidR="007745AB" w:rsidRPr="00C96B64" w:rsidRDefault="0037707C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5CFC" w14:textId="77777777" w:rsidR="007745AB" w:rsidRPr="00C96B64" w:rsidRDefault="007745AB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F083" w14:textId="77777777" w:rsidR="007745AB" w:rsidRPr="00C96B64" w:rsidRDefault="007745AB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9793" w14:textId="77777777" w:rsidR="007745AB" w:rsidRPr="00C96B64" w:rsidRDefault="0037707C" w:rsidP="00FC1016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Защита отчета о работе</w:t>
            </w:r>
          </w:p>
        </w:tc>
      </w:tr>
      <w:tr w:rsidR="007745AB" w:rsidRPr="00C96B64" w14:paraId="44E6AF67" w14:textId="77777777" w:rsidTr="00FC1016">
        <w:trPr>
          <w:trHeight w:val="5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BF38" w14:textId="77777777" w:rsidR="007745AB" w:rsidRPr="00C96B64" w:rsidRDefault="0037707C" w:rsidP="00FC10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7F05" w14:textId="77777777" w:rsidR="007745AB" w:rsidRPr="00C96B64" w:rsidRDefault="0037707C" w:rsidP="00234FA5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Ведение проектной и технической документации с использованием графических языков спецификаций. Разработка и оформление технической документации.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94B8" w14:textId="77777777" w:rsidR="007745AB" w:rsidRPr="00C96B64" w:rsidRDefault="007745AB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2FA2" w14:textId="77777777" w:rsidR="007745AB" w:rsidRPr="00C96B64" w:rsidRDefault="007745AB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3D0F" w14:textId="77777777" w:rsidR="007745AB" w:rsidRPr="00C96B64" w:rsidRDefault="0037707C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2ECF" w14:textId="77777777" w:rsidR="007745AB" w:rsidRPr="00C96B64" w:rsidRDefault="0037707C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842F" w14:textId="77777777" w:rsidR="007745AB" w:rsidRPr="00C96B64" w:rsidRDefault="0037707C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Устный опрос</w:t>
            </w:r>
          </w:p>
        </w:tc>
      </w:tr>
      <w:tr w:rsidR="007745AB" w:rsidRPr="00C96B64" w14:paraId="108F5398" w14:textId="77777777" w:rsidTr="00FC1016">
        <w:trPr>
          <w:trHeight w:val="5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E253" w14:textId="77777777" w:rsidR="007745AB" w:rsidRPr="00C96B64" w:rsidRDefault="0037707C" w:rsidP="00FC10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772D" w14:textId="77777777" w:rsidR="007745AB" w:rsidRPr="00C96B64" w:rsidRDefault="0037707C" w:rsidP="00234FA5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Составление описания на программный продукт. Администрирование программного обеспечения.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B7D7" w14:textId="77777777" w:rsidR="007745AB" w:rsidRPr="00C96B64" w:rsidRDefault="007745AB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7950" w14:textId="77777777" w:rsidR="007745AB" w:rsidRPr="00C96B64" w:rsidRDefault="0037707C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D378" w14:textId="77777777" w:rsidR="007745AB" w:rsidRPr="00C96B64" w:rsidRDefault="007745AB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8187" w14:textId="77777777" w:rsidR="007745AB" w:rsidRPr="00C96B64" w:rsidRDefault="007745AB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F734" w14:textId="77777777" w:rsidR="007745AB" w:rsidRPr="00C96B64" w:rsidRDefault="0037707C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Защита отчета о работе</w:t>
            </w:r>
          </w:p>
        </w:tc>
      </w:tr>
      <w:tr w:rsidR="007745AB" w:rsidRPr="00C96B64" w14:paraId="3D03D84D" w14:textId="77777777" w:rsidTr="00FC1016">
        <w:trPr>
          <w:trHeight w:val="5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AF8E" w14:textId="77777777" w:rsidR="007745AB" w:rsidRPr="00C96B64" w:rsidRDefault="0037707C" w:rsidP="00FC10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C368" w14:textId="77777777" w:rsidR="007745AB" w:rsidRPr="00C96B64" w:rsidRDefault="0037707C" w:rsidP="00234FA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Составление справочного руководства на программный продукт. Составление руководства пользователя. Составление руководства программиста.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7168" w14:textId="77777777" w:rsidR="007745AB" w:rsidRPr="00C96B64" w:rsidRDefault="007745AB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69BC" w14:textId="77777777" w:rsidR="007745AB" w:rsidRPr="00C96B64" w:rsidRDefault="0037707C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5206" w14:textId="77777777" w:rsidR="007745AB" w:rsidRPr="00C96B64" w:rsidRDefault="007745AB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8C6C" w14:textId="77777777" w:rsidR="007745AB" w:rsidRPr="00C96B64" w:rsidRDefault="0037707C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AF59" w14:textId="77777777" w:rsidR="007745AB" w:rsidRPr="00C96B64" w:rsidRDefault="0037707C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Защита отчета о работе</w:t>
            </w:r>
          </w:p>
        </w:tc>
      </w:tr>
      <w:tr w:rsidR="007745AB" w:rsidRPr="00C96B64" w14:paraId="650246F7" w14:textId="77777777" w:rsidTr="00FC1016">
        <w:trPr>
          <w:trHeight w:val="5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E7A6" w14:textId="77777777" w:rsidR="007745AB" w:rsidRPr="00C96B64" w:rsidRDefault="0037707C" w:rsidP="00FC10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B7CC" w14:textId="77777777" w:rsidR="007745AB" w:rsidRPr="00C96B64" w:rsidRDefault="0037707C" w:rsidP="00234FA5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 xml:space="preserve">Сертификация и лицензирование программного продукта.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0DE9" w14:textId="77777777" w:rsidR="007745AB" w:rsidRPr="00C96B64" w:rsidRDefault="007745AB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86C6" w14:textId="77777777" w:rsidR="007745AB" w:rsidRPr="00C96B64" w:rsidRDefault="0037707C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3FC2" w14:textId="77777777" w:rsidR="007745AB" w:rsidRPr="00C96B64" w:rsidRDefault="0037707C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C98B" w14:textId="77777777" w:rsidR="007745AB" w:rsidRPr="00C96B64" w:rsidRDefault="007745AB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D20E" w14:textId="77777777" w:rsidR="007745AB" w:rsidRPr="00C96B64" w:rsidRDefault="0037707C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Демонстрация презентации</w:t>
            </w:r>
          </w:p>
        </w:tc>
      </w:tr>
      <w:tr w:rsidR="007745AB" w:rsidRPr="00C96B64" w14:paraId="79E061D8" w14:textId="77777777" w:rsidTr="00FC1016">
        <w:trPr>
          <w:trHeight w:val="5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5071" w14:textId="77777777" w:rsidR="007745AB" w:rsidRPr="00C96B64" w:rsidRDefault="0037707C" w:rsidP="00FC10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C94F" w14:textId="77777777" w:rsidR="007745AB" w:rsidRPr="00C96B64" w:rsidRDefault="0037707C" w:rsidP="00234FA5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Администрирование информационной системы. Определение затрат на создание объекта различными методами.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8F67" w14:textId="77777777" w:rsidR="007745AB" w:rsidRPr="00C96B64" w:rsidRDefault="007745AB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22A2" w14:textId="77777777" w:rsidR="007745AB" w:rsidRPr="00C96B64" w:rsidRDefault="0037707C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6DE2" w14:textId="77777777" w:rsidR="007745AB" w:rsidRPr="00C96B64" w:rsidRDefault="007745AB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2016" w14:textId="77777777" w:rsidR="007745AB" w:rsidRPr="00C96B64" w:rsidRDefault="0037707C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D38C" w14:textId="77777777" w:rsidR="007745AB" w:rsidRPr="00C96B64" w:rsidRDefault="0037707C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Защита отчета о работе</w:t>
            </w:r>
          </w:p>
        </w:tc>
      </w:tr>
      <w:tr w:rsidR="007745AB" w:rsidRPr="00C96B64" w14:paraId="5401F81B" w14:textId="77777777" w:rsidTr="00FC1016">
        <w:trPr>
          <w:trHeight w:val="5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A051" w14:textId="77777777" w:rsidR="007745AB" w:rsidRPr="00C96B64" w:rsidRDefault="0037707C" w:rsidP="00FC10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1F36" w14:textId="77777777" w:rsidR="007745AB" w:rsidRPr="00C96B64" w:rsidRDefault="0037707C" w:rsidP="00234FA5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Разработка пояснительной записки в соответствии с техническим заданием. Сборка и отладка программы в полном объёме, подготовка презентаций для защиты программных продуктов, защита программных продуктов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4802" w14:textId="77777777" w:rsidR="007745AB" w:rsidRPr="00C96B64" w:rsidRDefault="007745AB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7C6D" w14:textId="77777777" w:rsidR="007745AB" w:rsidRPr="00C96B64" w:rsidRDefault="007745AB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1347" w14:textId="77777777" w:rsidR="007745AB" w:rsidRPr="00C96B64" w:rsidRDefault="0037707C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4EAF" w14:textId="77777777" w:rsidR="007745AB" w:rsidRPr="00C96B64" w:rsidRDefault="007745AB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326B" w14:textId="77777777" w:rsidR="007745AB" w:rsidRPr="00C96B64" w:rsidRDefault="0037707C" w:rsidP="00FC10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96B64">
              <w:rPr>
                <w:rFonts w:ascii="Times New Roman" w:hAnsi="Times New Roman"/>
                <w:szCs w:val="22"/>
              </w:rPr>
              <w:t>Защита отчета о работе</w:t>
            </w:r>
          </w:p>
        </w:tc>
      </w:tr>
      <w:tr w:rsidR="007745AB" w14:paraId="0B2D8366" w14:textId="77777777" w:rsidTr="00FC1016"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F75A" w14:textId="77777777" w:rsidR="007745AB" w:rsidRDefault="0037707C" w:rsidP="00FC10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25D7" w14:textId="77777777" w:rsidR="007745AB" w:rsidRDefault="0037707C" w:rsidP="00FC1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 часа</w:t>
            </w:r>
          </w:p>
        </w:tc>
      </w:tr>
    </w:tbl>
    <w:p w14:paraId="6C168ECF" w14:textId="77777777" w:rsidR="007745AB" w:rsidRDefault="007745AB">
      <w:pPr>
        <w:tabs>
          <w:tab w:val="left" w:pos="917"/>
          <w:tab w:val="left" w:leader="underscore" w:pos="8693"/>
        </w:tabs>
        <w:spacing w:after="0" w:line="240" w:lineRule="auto"/>
        <w:jc w:val="both"/>
        <w:rPr>
          <w:rFonts w:ascii="Times New Roman" w:hAnsi="Times New Roman"/>
          <w:b/>
          <w:spacing w:val="-1"/>
          <w:sz w:val="28"/>
        </w:rPr>
      </w:pPr>
    </w:p>
    <w:p w14:paraId="3871823A" w14:textId="77777777" w:rsidR="007745AB" w:rsidRPr="00FC1016" w:rsidRDefault="0037707C" w:rsidP="00C96B64">
      <w:pPr>
        <w:tabs>
          <w:tab w:val="left" w:pos="917"/>
          <w:tab w:val="left" w:leader="underscore" w:pos="86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b/>
          <w:spacing w:val="-1"/>
          <w:sz w:val="24"/>
          <w:szCs w:val="24"/>
        </w:rPr>
        <w:t xml:space="preserve">8. </w:t>
      </w:r>
      <w:r w:rsidRPr="00FC1016">
        <w:rPr>
          <w:rFonts w:ascii="Times New Roman" w:hAnsi="Times New Roman"/>
          <w:b/>
          <w:sz w:val="24"/>
          <w:szCs w:val="24"/>
        </w:rPr>
        <w:t xml:space="preserve">Формы промежуточной аттестации (по итогам учебной практики): </w:t>
      </w:r>
      <w:r w:rsidRPr="00FC1016">
        <w:rPr>
          <w:rFonts w:ascii="Times New Roman" w:hAnsi="Times New Roman"/>
          <w:sz w:val="24"/>
          <w:szCs w:val="24"/>
        </w:rPr>
        <w:t xml:space="preserve">дифференцированный зачёт. </w:t>
      </w:r>
    </w:p>
    <w:p w14:paraId="759DBB9E" w14:textId="10A58E25" w:rsidR="007745AB" w:rsidRDefault="007745AB" w:rsidP="00C96B64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F33805A" w14:textId="77777777" w:rsidR="007745AB" w:rsidRPr="00FC1016" w:rsidRDefault="0037707C" w:rsidP="00C96B64">
      <w:pPr>
        <w:tabs>
          <w:tab w:val="left" w:pos="1022"/>
          <w:tab w:val="left" w:leader="underscore" w:pos="864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C1016">
        <w:rPr>
          <w:rFonts w:ascii="Times New Roman" w:hAnsi="Times New Roman"/>
          <w:b/>
          <w:spacing w:val="-1"/>
          <w:sz w:val="24"/>
          <w:szCs w:val="24"/>
        </w:rPr>
        <w:t xml:space="preserve">9. </w:t>
      </w:r>
      <w:r w:rsidRPr="00FC1016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учебной практики</w:t>
      </w:r>
    </w:p>
    <w:p w14:paraId="35CFE286" w14:textId="77777777" w:rsidR="007745AB" w:rsidRPr="00FC1016" w:rsidRDefault="0037707C" w:rsidP="00C96B6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C1016">
        <w:rPr>
          <w:rFonts w:ascii="Times New Roman" w:hAnsi="Times New Roman"/>
          <w:b/>
          <w:sz w:val="24"/>
          <w:szCs w:val="24"/>
        </w:rPr>
        <w:t xml:space="preserve">Основные источники: </w:t>
      </w:r>
    </w:p>
    <w:p w14:paraId="033202C1" w14:textId="77777777" w:rsidR="007745AB" w:rsidRPr="00FC1016" w:rsidRDefault="0037707C" w:rsidP="00C96B6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 xml:space="preserve">1. Рудаков А. Технология разработки программных продуктов: учебник / А. Рудаков. – М.: </w:t>
      </w:r>
      <w:proofErr w:type="spellStart"/>
      <w:r w:rsidRPr="00FC1016">
        <w:rPr>
          <w:rFonts w:ascii="Times New Roman" w:hAnsi="Times New Roman"/>
          <w:sz w:val="24"/>
          <w:szCs w:val="24"/>
        </w:rPr>
        <w:t>Academia</w:t>
      </w:r>
      <w:proofErr w:type="spellEnd"/>
      <w:r w:rsidRPr="00FC1016">
        <w:rPr>
          <w:rFonts w:ascii="Times New Roman" w:hAnsi="Times New Roman"/>
          <w:sz w:val="24"/>
          <w:szCs w:val="24"/>
        </w:rPr>
        <w:t>. 2019. – 208 с.</w:t>
      </w:r>
    </w:p>
    <w:p w14:paraId="30A051F3" w14:textId="77777777" w:rsidR="007745AB" w:rsidRPr="00FC1016" w:rsidRDefault="0037707C" w:rsidP="00C96B6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 xml:space="preserve">2. Федорова Г. Технология разработки программных продуктов. Практикум: учебное пособие / Г. Федоров, А. Рудаков. – М.: </w:t>
      </w:r>
      <w:proofErr w:type="spellStart"/>
      <w:r w:rsidRPr="00FC1016">
        <w:rPr>
          <w:rFonts w:ascii="Times New Roman" w:hAnsi="Times New Roman"/>
          <w:sz w:val="24"/>
          <w:szCs w:val="24"/>
        </w:rPr>
        <w:t>Academia</w:t>
      </w:r>
      <w:proofErr w:type="spellEnd"/>
      <w:r w:rsidRPr="00FC1016">
        <w:rPr>
          <w:rFonts w:ascii="Times New Roman" w:hAnsi="Times New Roman"/>
          <w:sz w:val="24"/>
          <w:szCs w:val="24"/>
        </w:rPr>
        <w:t xml:space="preserve">, 2018. – 192 с. </w:t>
      </w:r>
    </w:p>
    <w:p w14:paraId="117494B9" w14:textId="77777777" w:rsidR="007745AB" w:rsidRPr="00FC1016" w:rsidRDefault="007745AB" w:rsidP="00C96B6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07A4597" w14:textId="77777777" w:rsidR="007745AB" w:rsidRPr="00FC1016" w:rsidRDefault="003770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1016">
        <w:rPr>
          <w:rFonts w:ascii="Times New Roman" w:hAnsi="Times New Roman"/>
          <w:b/>
          <w:sz w:val="24"/>
          <w:szCs w:val="24"/>
        </w:rPr>
        <w:lastRenderedPageBreak/>
        <w:t>Электронные издания:</w:t>
      </w:r>
    </w:p>
    <w:p w14:paraId="2DCC772A" w14:textId="77777777" w:rsidR="007745AB" w:rsidRPr="00FC1016" w:rsidRDefault="0037707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 xml:space="preserve">1. Национальный цифровой ресурс «РУКОНТ» [Электронный ресурс]. – URL: </w:t>
      </w:r>
      <w:hyperlink r:id="rId5" w:history="1">
        <w:r w:rsidRPr="00FC1016">
          <w:rPr>
            <w:rStyle w:val="a9"/>
            <w:rFonts w:ascii="Times New Roman" w:hAnsi="Times New Roman"/>
            <w:sz w:val="24"/>
            <w:szCs w:val="24"/>
          </w:rPr>
          <w:t>https://lib.rucont.ru/search</w:t>
        </w:r>
      </w:hyperlink>
      <w:r w:rsidRPr="00FC1016">
        <w:rPr>
          <w:rFonts w:ascii="Times New Roman" w:hAnsi="Times New Roman"/>
          <w:sz w:val="24"/>
          <w:szCs w:val="24"/>
        </w:rPr>
        <w:t xml:space="preserve"> </w:t>
      </w:r>
    </w:p>
    <w:p w14:paraId="180460C6" w14:textId="77777777" w:rsidR="007745AB" w:rsidRPr="00FC1016" w:rsidRDefault="0037707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​2. Электронная библиотека «</w:t>
      </w:r>
      <w:proofErr w:type="spellStart"/>
      <w:r w:rsidRPr="00FC1016">
        <w:rPr>
          <w:rFonts w:ascii="Times New Roman" w:hAnsi="Times New Roman"/>
          <w:sz w:val="24"/>
          <w:szCs w:val="24"/>
        </w:rPr>
        <w:t>Academia-library</w:t>
      </w:r>
      <w:proofErr w:type="spellEnd"/>
      <w:r w:rsidRPr="00FC1016">
        <w:rPr>
          <w:rFonts w:ascii="Times New Roman" w:hAnsi="Times New Roman"/>
          <w:sz w:val="24"/>
          <w:szCs w:val="24"/>
        </w:rPr>
        <w:t xml:space="preserve">» [Электронный ресурс]. – URL: </w:t>
      </w:r>
      <w:hyperlink r:id="rId6" w:history="1">
        <w:r w:rsidRPr="00FC1016">
          <w:rPr>
            <w:rStyle w:val="a9"/>
            <w:rFonts w:ascii="Times New Roman" w:hAnsi="Times New Roman"/>
            <w:sz w:val="24"/>
            <w:szCs w:val="24"/>
          </w:rPr>
          <w:t>https://academia-moscow.ru/elibrary/</w:t>
        </w:r>
      </w:hyperlink>
    </w:p>
    <w:p w14:paraId="7B014F96" w14:textId="77777777" w:rsidR="007745AB" w:rsidRPr="00FC1016" w:rsidRDefault="0037707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 xml:space="preserve">3. Единая коллекция цифровых образовательных ресурсов Электронный ресурс]. – URL: </w:t>
      </w:r>
      <w:hyperlink r:id="rId7" w:history="1">
        <w:r w:rsidRPr="00FC1016">
          <w:rPr>
            <w:rStyle w:val="a9"/>
            <w:rFonts w:ascii="Times New Roman" w:hAnsi="Times New Roman"/>
            <w:sz w:val="24"/>
            <w:szCs w:val="24"/>
          </w:rPr>
          <w:t>http://school-collection.edu.ru/</w:t>
        </w:r>
      </w:hyperlink>
    </w:p>
    <w:p w14:paraId="7C572E84" w14:textId="77777777" w:rsidR="007745AB" w:rsidRPr="00FC1016" w:rsidRDefault="0037707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 xml:space="preserve">4. Научная электронная библиотека eLIBRARY.RU [Электронный ресурс]. – URL: </w:t>
      </w:r>
      <w:hyperlink r:id="rId8" w:history="1">
        <w:r w:rsidRPr="00FC1016">
          <w:rPr>
            <w:rStyle w:val="a9"/>
            <w:rFonts w:ascii="Times New Roman" w:hAnsi="Times New Roman"/>
            <w:sz w:val="24"/>
            <w:szCs w:val="24"/>
          </w:rPr>
          <w:t>https://www.elibrary.ru/defaultx.asp</w:t>
        </w:r>
      </w:hyperlink>
    </w:p>
    <w:p w14:paraId="37A07610" w14:textId="77777777" w:rsidR="007745AB" w:rsidRPr="00FC1016" w:rsidRDefault="0037707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 xml:space="preserve">5. Образование для детей [Электронный ресурс]. – URL: </w:t>
      </w:r>
      <w:hyperlink r:id="rId9" w:history="1">
        <w:r w:rsidRPr="00FC1016">
          <w:rPr>
            <w:rStyle w:val="a9"/>
            <w:rFonts w:ascii="Times New Roman" w:hAnsi="Times New Roman"/>
            <w:sz w:val="24"/>
            <w:szCs w:val="24"/>
          </w:rPr>
          <w:t>https://www.edukids.ru/</w:t>
        </w:r>
      </w:hyperlink>
    </w:p>
    <w:p w14:paraId="21DE243F" w14:textId="77777777" w:rsidR="007745AB" w:rsidRPr="00FC1016" w:rsidRDefault="0037707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 xml:space="preserve">6. Российская электронная школа [Электронный ресурс]. – URL: </w:t>
      </w:r>
      <w:hyperlink r:id="rId10" w:history="1">
        <w:r w:rsidRPr="00FC1016">
          <w:rPr>
            <w:rStyle w:val="a9"/>
            <w:rFonts w:ascii="Times New Roman" w:hAnsi="Times New Roman"/>
            <w:sz w:val="24"/>
            <w:szCs w:val="24"/>
          </w:rPr>
          <w:t>https://resh.edu.ru/</w:t>
        </w:r>
      </w:hyperlink>
    </w:p>
    <w:p w14:paraId="622155F5" w14:textId="77777777" w:rsidR="007745AB" w:rsidRPr="00FC1016" w:rsidRDefault="0037707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 xml:space="preserve">7. Российский общеобразовательный портал, единое окно доступа к образовательным ресурсам [Электронный ресурс]. – URL: </w:t>
      </w:r>
      <w:hyperlink r:id="rId11" w:history="1">
        <w:r w:rsidRPr="00FC1016">
          <w:rPr>
            <w:rStyle w:val="a9"/>
            <w:rFonts w:ascii="Times New Roman" w:hAnsi="Times New Roman"/>
            <w:sz w:val="24"/>
            <w:szCs w:val="24"/>
          </w:rPr>
          <w:t>http://window.edu.ru/</w:t>
        </w:r>
      </w:hyperlink>
    </w:p>
    <w:p w14:paraId="33EB8660" w14:textId="77777777" w:rsidR="007745AB" w:rsidRPr="00FC1016" w:rsidRDefault="0037707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 xml:space="preserve">8. Электронно-библиотечная система «Университетская библиотека </w:t>
      </w:r>
      <w:proofErr w:type="spellStart"/>
      <w:r w:rsidRPr="00FC1016">
        <w:rPr>
          <w:rFonts w:ascii="Times New Roman" w:hAnsi="Times New Roman"/>
          <w:sz w:val="24"/>
          <w:szCs w:val="24"/>
        </w:rPr>
        <w:t>online</w:t>
      </w:r>
      <w:proofErr w:type="spellEnd"/>
      <w:r w:rsidRPr="00FC1016">
        <w:rPr>
          <w:rFonts w:ascii="Times New Roman" w:hAnsi="Times New Roman"/>
          <w:sz w:val="24"/>
          <w:szCs w:val="24"/>
        </w:rPr>
        <w:t xml:space="preserve">» [Электронный ресурс]. – URL: </w:t>
      </w:r>
      <w:hyperlink r:id="rId12" w:history="1">
        <w:r w:rsidRPr="00FC1016">
          <w:rPr>
            <w:rStyle w:val="a9"/>
            <w:rFonts w:ascii="Times New Roman" w:hAnsi="Times New Roman"/>
            <w:sz w:val="24"/>
            <w:szCs w:val="24"/>
          </w:rPr>
          <w:t>http://biblioclub.ru/</w:t>
        </w:r>
      </w:hyperlink>
    </w:p>
    <w:p w14:paraId="473EC157" w14:textId="77777777" w:rsidR="00FC1016" w:rsidRDefault="0037707C" w:rsidP="00FC1016">
      <w:pPr>
        <w:ind w:firstLine="709"/>
        <w:contextualSpacing/>
        <w:jc w:val="both"/>
        <w:rPr>
          <w:rStyle w:val="a9"/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 xml:space="preserve">9. Электронно-библиотечная система BOOK.ru [Электронный ресурс]. – URL: </w:t>
      </w:r>
      <w:hyperlink r:id="rId13" w:history="1">
        <w:r w:rsidRPr="00FC1016">
          <w:rPr>
            <w:rStyle w:val="a9"/>
            <w:rFonts w:ascii="Times New Roman" w:hAnsi="Times New Roman"/>
            <w:sz w:val="24"/>
            <w:szCs w:val="24"/>
          </w:rPr>
          <w:t>https://book.ru/</w:t>
        </w:r>
      </w:hyperlink>
    </w:p>
    <w:p w14:paraId="1C42BD83" w14:textId="46EE83B0" w:rsidR="007745AB" w:rsidRPr="00FC1016" w:rsidRDefault="0037707C" w:rsidP="00FC1016">
      <w:pPr>
        <w:ind w:firstLine="709"/>
        <w:contextualSpacing/>
        <w:jc w:val="both"/>
        <w:rPr>
          <w:rStyle w:val="a9"/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 xml:space="preserve">10. Электронно-библиотечная система ibooks.ru [Электронный ресурс]. – URL: </w:t>
      </w:r>
      <w:hyperlink r:id="rId14" w:history="1">
        <w:r w:rsidRPr="00FC1016">
          <w:rPr>
            <w:rStyle w:val="a9"/>
            <w:rFonts w:ascii="Times New Roman" w:hAnsi="Times New Roman"/>
            <w:sz w:val="24"/>
            <w:szCs w:val="24"/>
          </w:rPr>
          <w:t>https://ibooks.ru/</w:t>
        </w:r>
      </w:hyperlink>
    </w:p>
    <w:p w14:paraId="476D0C74" w14:textId="77777777" w:rsidR="007745AB" w:rsidRPr="00FC1016" w:rsidRDefault="007745AB">
      <w:pPr>
        <w:ind w:firstLine="708"/>
        <w:contextualSpacing/>
        <w:rPr>
          <w:rFonts w:ascii="Times New Roman" w:hAnsi="Times New Roman"/>
          <w:b/>
          <w:sz w:val="24"/>
          <w:szCs w:val="24"/>
        </w:rPr>
      </w:pPr>
    </w:p>
    <w:p w14:paraId="3D838B04" w14:textId="77777777" w:rsidR="007745AB" w:rsidRPr="00FC1016" w:rsidRDefault="0037707C" w:rsidP="00C96B64">
      <w:pPr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FC1016">
        <w:rPr>
          <w:rFonts w:ascii="Times New Roman" w:hAnsi="Times New Roman"/>
          <w:b/>
          <w:sz w:val="24"/>
          <w:szCs w:val="24"/>
        </w:rPr>
        <w:t>10.  Материально-техническое обеспечение учебной практики</w:t>
      </w:r>
    </w:p>
    <w:p w14:paraId="7A79003A" w14:textId="77777777" w:rsidR="007745AB" w:rsidRPr="00FC1016" w:rsidRDefault="0037707C">
      <w:pPr>
        <w:ind w:firstLine="708"/>
        <w:contextualSpacing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14:paraId="0F0AA0DE" w14:textId="77777777" w:rsidR="007745AB" w:rsidRPr="00FC1016" w:rsidRDefault="0037707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Лаборатория «Программного обеспечения и сопровождения компьютерных систем», оснащённая:</w:t>
      </w:r>
    </w:p>
    <w:p w14:paraId="25CA186D" w14:textId="77777777" w:rsidR="007745AB" w:rsidRPr="00FC1016" w:rsidRDefault="0037707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- Автоматизированные рабочие места на 13 обучающихся с конфигурацией: Core i5 или аналог, дискретная видеокарта от 2GB ОЗУ, не менее 8GB ОЗУ, один или два монитора 23";</w:t>
      </w:r>
    </w:p>
    <w:p w14:paraId="5517D4C7" w14:textId="77777777" w:rsidR="007745AB" w:rsidRPr="00FC1016" w:rsidRDefault="0037707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- Автоматизированное рабочее место преподавателя с конфигурацией: Core i5 или аналог, дискретная видеокарта, не менее 8GB ОЗУ, один или два монитора 23", мышь, клавиатура;</w:t>
      </w:r>
    </w:p>
    <w:p w14:paraId="0E4AC591" w14:textId="77777777" w:rsidR="007745AB" w:rsidRPr="00FC1016" w:rsidRDefault="0037707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- Специализированная эргономичная мебель для работы за компьютером;</w:t>
      </w:r>
    </w:p>
    <w:p w14:paraId="6589F509" w14:textId="77777777" w:rsidR="007745AB" w:rsidRPr="00FC1016" w:rsidRDefault="0037707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- Проектор и экран;</w:t>
      </w:r>
    </w:p>
    <w:p w14:paraId="788A3E4C" w14:textId="77777777" w:rsidR="007745AB" w:rsidRPr="00FC1016" w:rsidRDefault="0037707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- Маркерная доска;</w:t>
      </w:r>
    </w:p>
    <w:p w14:paraId="6A84D641" w14:textId="77777777" w:rsidR="007745AB" w:rsidRPr="00FC1016" w:rsidRDefault="0037707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- Принтер A3, цветной;</w:t>
      </w:r>
    </w:p>
    <w:p w14:paraId="051C6424" w14:textId="77777777" w:rsidR="007745AB" w:rsidRPr="00FC1016" w:rsidRDefault="0037707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1016">
        <w:rPr>
          <w:rFonts w:ascii="Times New Roman" w:hAnsi="Times New Roman"/>
          <w:sz w:val="24"/>
          <w:szCs w:val="24"/>
        </w:rPr>
        <w:t>- Многофункциональное устройство (МФУ) формата А4;</w:t>
      </w:r>
    </w:p>
    <w:p w14:paraId="379F5B86" w14:textId="4A1839C2" w:rsidR="007745AB" w:rsidRPr="00FC1016" w:rsidRDefault="0037707C" w:rsidP="00FC1016">
      <w:pPr>
        <w:ind w:firstLine="709"/>
        <w:contextualSpacing/>
        <w:jc w:val="both"/>
        <w:rPr>
          <w:sz w:val="24"/>
          <w:szCs w:val="24"/>
          <w:lang w:val="en-US"/>
        </w:rPr>
      </w:pPr>
      <w:r w:rsidRPr="00FC1016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FC1016">
        <w:rPr>
          <w:rFonts w:ascii="Times New Roman" w:hAnsi="Times New Roman"/>
          <w:sz w:val="24"/>
          <w:szCs w:val="24"/>
        </w:rPr>
        <w:t>Программное</w:t>
      </w:r>
      <w:r w:rsidRPr="00FC101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C1016">
        <w:rPr>
          <w:rFonts w:ascii="Times New Roman" w:hAnsi="Times New Roman"/>
          <w:sz w:val="24"/>
          <w:szCs w:val="24"/>
        </w:rPr>
        <w:t>обеспечение</w:t>
      </w:r>
      <w:r w:rsidRPr="00FC101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C1016">
        <w:rPr>
          <w:rFonts w:ascii="Times New Roman" w:hAnsi="Times New Roman"/>
          <w:sz w:val="24"/>
          <w:szCs w:val="24"/>
        </w:rPr>
        <w:t>общего</w:t>
      </w:r>
      <w:r w:rsidRPr="00FC101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C1016">
        <w:rPr>
          <w:rFonts w:ascii="Times New Roman" w:hAnsi="Times New Roman"/>
          <w:sz w:val="24"/>
          <w:szCs w:val="24"/>
        </w:rPr>
        <w:t>и</w:t>
      </w:r>
      <w:r w:rsidRPr="00FC101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C1016">
        <w:rPr>
          <w:rFonts w:ascii="Times New Roman" w:hAnsi="Times New Roman"/>
          <w:sz w:val="24"/>
          <w:szCs w:val="24"/>
        </w:rPr>
        <w:t>профессионального</w:t>
      </w:r>
      <w:r w:rsidRPr="00FC101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C1016">
        <w:rPr>
          <w:rFonts w:ascii="Times New Roman" w:hAnsi="Times New Roman"/>
          <w:sz w:val="24"/>
          <w:szCs w:val="24"/>
        </w:rPr>
        <w:t>назначения</w:t>
      </w:r>
      <w:r w:rsidRPr="00FC1016">
        <w:rPr>
          <w:rFonts w:ascii="Times New Roman" w:hAnsi="Times New Roman"/>
          <w:sz w:val="24"/>
          <w:szCs w:val="24"/>
          <w:lang w:val="en-US"/>
        </w:rPr>
        <w:t xml:space="preserve">:  Microsoft Windows 10, </w:t>
      </w:r>
      <w:r w:rsidRPr="00FC1016">
        <w:rPr>
          <w:rFonts w:ascii="Times New Roman" w:hAnsi="Times New Roman"/>
          <w:sz w:val="24"/>
          <w:szCs w:val="24"/>
        </w:rPr>
        <w:t>Офисное</w:t>
      </w:r>
      <w:r w:rsidRPr="00FC101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C1016">
        <w:rPr>
          <w:rFonts w:ascii="Times New Roman" w:hAnsi="Times New Roman"/>
          <w:sz w:val="24"/>
          <w:szCs w:val="24"/>
        </w:rPr>
        <w:t>ПО</w:t>
      </w:r>
      <w:r w:rsidRPr="00FC1016">
        <w:rPr>
          <w:rFonts w:ascii="Times New Roman" w:hAnsi="Times New Roman"/>
          <w:sz w:val="24"/>
          <w:szCs w:val="24"/>
          <w:lang w:val="en-US"/>
        </w:rPr>
        <w:t xml:space="preserve">: Microsoft Office </w:t>
      </w:r>
      <w:r w:rsidRPr="00FC1016">
        <w:rPr>
          <w:rFonts w:ascii="Times New Roman" w:hAnsi="Times New Roman"/>
          <w:sz w:val="24"/>
          <w:szCs w:val="24"/>
        </w:rPr>
        <w:t>стандарт</w:t>
      </w:r>
      <w:r w:rsidRPr="00FC1016">
        <w:rPr>
          <w:rFonts w:ascii="Times New Roman" w:hAnsi="Times New Roman"/>
          <w:sz w:val="24"/>
          <w:szCs w:val="24"/>
          <w:lang w:val="en-US"/>
        </w:rPr>
        <w:t xml:space="preserve"> 2021, Notepad++ , Sublime Text 4, Visual Studio Code, Python, Microsoft</w:t>
      </w:r>
      <w:r w:rsidR="00C96B64" w:rsidRPr="00FC101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C1016">
        <w:rPr>
          <w:rFonts w:ascii="Times New Roman" w:hAnsi="Times New Roman"/>
          <w:sz w:val="24"/>
          <w:szCs w:val="24"/>
          <w:lang w:val="en-US"/>
        </w:rPr>
        <w:t>SQL</w:t>
      </w:r>
      <w:r w:rsidR="00C96B64" w:rsidRPr="00FC101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C1016">
        <w:rPr>
          <w:rFonts w:ascii="Times New Roman" w:hAnsi="Times New Roman"/>
          <w:sz w:val="24"/>
          <w:szCs w:val="24"/>
          <w:lang w:val="en-US"/>
        </w:rPr>
        <w:t>Server</w:t>
      </w:r>
      <w:r w:rsidR="00C96B64" w:rsidRPr="00FC101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C1016">
        <w:rPr>
          <w:rFonts w:ascii="Times New Roman" w:hAnsi="Times New Roman"/>
          <w:sz w:val="24"/>
          <w:szCs w:val="24"/>
          <w:lang w:val="en-US"/>
        </w:rPr>
        <w:t>Express</w:t>
      </w:r>
      <w:r w:rsidR="00C96B64" w:rsidRPr="00FC101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C1016">
        <w:rPr>
          <w:rFonts w:ascii="Times New Roman" w:hAnsi="Times New Roman"/>
          <w:sz w:val="24"/>
          <w:szCs w:val="24"/>
          <w:lang w:val="en-US"/>
        </w:rPr>
        <w:t>Edition, Microsoft</w:t>
      </w:r>
      <w:r w:rsidR="00C96B64" w:rsidRPr="00FC101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C1016">
        <w:rPr>
          <w:rFonts w:ascii="Times New Roman" w:hAnsi="Times New Roman"/>
          <w:sz w:val="24"/>
          <w:szCs w:val="24"/>
          <w:lang w:val="en-US"/>
        </w:rPr>
        <w:t>Visio</w:t>
      </w:r>
      <w:r w:rsidR="00C96B64" w:rsidRPr="00FC101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C1016">
        <w:rPr>
          <w:rFonts w:ascii="Times New Roman" w:hAnsi="Times New Roman"/>
          <w:sz w:val="24"/>
          <w:szCs w:val="24"/>
          <w:lang w:val="en-US"/>
        </w:rPr>
        <w:t>Professional, Microsoft</w:t>
      </w:r>
      <w:r w:rsidR="00C96B64" w:rsidRPr="00FC101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C1016">
        <w:rPr>
          <w:rFonts w:ascii="Times New Roman" w:hAnsi="Times New Roman"/>
          <w:sz w:val="24"/>
          <w:szCs w:val="24"/>
          <w:lang w:val="en-US"/>
        </w:rPr>
        <w:t>Visual</w:t>
      </w:r>
      <w:r w:rsidR="00C96B64" w:rsidRPr="00FC101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C1016">
        <w:rPr>
          <w:rFonts w:ascii="Times New Roman" w:hAnsi="Times New Roman"/>
          <w:sz w:val="24"/>
          <w:szCs w:val="24"/>
          <w:lang w:val="en-US"/>
        </w:rPr>
        <w:t>Studio, My</w:t>
      </w:r>
      <w:r w:rsidR="00C96B64" w:rsidRPr="00FC101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C1016">
        <w:rPr>
          <w:rFonts w:ascii="Times New Roman" w:hAnsi="Times New Roman"/>
          <w:sz w:val="24"/>
          <w:szCs w:val="24"/>
          <w:lang w:val="en-US"/>
        </w:rPr>
        <w:t>SQL</w:t>
      </w:r>
      <w:r w:rsidR="00C96B64" w:rsidRPr="00FC101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C1016">
        <w:rPr>
          <w:rFonts w:ascii="Times New Roman" w:hAnsi="Times New Roman"/>
          <w:sz w:val="24"/>
          <w:szCs w:val="24"/>
          <w:lang w:val="en-US"/>
        </w:rPr>
        <w:t>Installer</w:t>
      </w:r>
      <w:r w:rsidR="00C96B64" w:rsidRPr="00FC101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C1016">
        <w:rPr>
          <w:rFonts w:ascii="Times New Roman" w:hAnsi="Times New Roman"/>
          <w:sz w:val="24"/>
          <w:szCs w:val="24"/>
          <w:lang w:val="en-US"/>
        </w:rPr>
        <w:t>for</w:t>
      </w:r>
      <w:r w:rsidR="00C96B64" w:rsidRPr="00FC101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C1016">
        <w:rPr>
          <w:rFonts w:ascii="Times New Roman" w:hAnsi="Times New Roman"/>
          <w:sz w:val="24"/>
          <w:szCs w:val="24"/>
          <w:lang w:val="en-US"/>
        </w:rPr>
        <w:t>Windows, NetBeans, SQL</w:t>
      </w:r>
      <w:r w:rsidR="00C96B64" w:rsidRPr="00FC101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C1016">
        <w:rPr>
          <w:rFonts w:ascii="Times New Roman" w:hAnsi="Times New Roman"/>
          <w:sz w:val="24"/>
          <w:szCs w:val="24"/>
          <w:lang w:val="en-US"/>
        </w:rPr>
        <w:t>Server</w:t>
      </w:r>
      <w:r w:rsidR="00FC1016" w:rsidRPr="00FC101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C1016">
        <w:rPr>
          <w:rFonts w:ascii="Times New Roman" w:hAnsi="Times New Roman"/>
          <w:sz w:val="24"/>
          <w:szCs w:val="24"/>
          <w:lang w:val="en-US"/>
        </w:rPr>
        <w:t>Management</w:t>
      </w:r>
      <w:r w:rsidR="00C96B64" w:rsidRPr="00FC101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C1016">
        <w:rPr>
          <w:rFonts w:ascii="Times New Roman" w:hAnsi="Times New Roman"/>
          <w:sz w:val="24"/>
          <w:szCs w:val="24"/>
          <w:lang w:val="en-US"/>
        </w:rPr>
        <w:t>Studio, Microsoft</w:t>
      </w:r>
      <w:r w:rsidR="00C96B64" w:rsidRPr="00FC101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C1016">
        <w:rPr>
          <w:rFonts w:ascii="Times New Roman" w:hAnsi="Times New Roman"/>
          <w:sz w:val="24"/>
          <w:szCs w:val="24"/>
          <w:lang w:val="en-US"/>
        </w:rPr>
        <w:t>SQL</w:t>
      </w:r>
      <w:r w:rsidR="00C96B64" w:rsidRPr="00FC101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C1016">
        <w:rPr>
          <w:rFonts w:ascii="Times New Roman" w:hAnsi="Times New Roman"/>
          <w:sz w:val="24"/>
          <w:szCs w:val="24"/>
          <w:lang w:val="en-US"/>
        </w:rPr>
        <w:t>Server</w:t>
      </w:r>
      <w:r w:rsidR="00C96B64" w:rsidRPr="00FC101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C1016">
        <w:rPr>
          <w:rFonts w:ascii="Times New Roman" w:hAnsi="Times New Roman"/>
          <w:sz w:val="24"/>
          <w:szCs w:val="24"/>
          <w:lang w:val="en-US"/>
        </w:rPr>
        <w:t>Java</w:t>
      </w:r>
      <w:r w:rsidR="00C96B64" w:rsidRPr="00FC101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C1016">
        <w:rPr>
          <w:rFonts w:ascii="Times New Roman" w:hAnsi="Times New Roman"/>
          <w:sz w:val="24"/>
          <w:szCs w:val="24"/>
          <w:lang w:val="en-US"/>
        </w:rPr>
        <w:t>Connector, Android</w:t>
      </w:r>
      <w:r w:rsidR="00C96B64" w:rsidRPr="00FC101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C1016">
        <w:rPr>
          <w:rFonts w:ascii="Times New Roman" w:hAnsi="Times New Roman"/>
          <w:sz w:val="24"/>
          <w:szCs w:val="24"/>
          <w:lang w:val="en-US"/>
        </w:rPr>
        <w:t xml:space="preserve">Studio, </w:t>
      </w:r>
      <w:proofErr w:type="spellStart"/>
      <w:r w:rsidRPr="00FC1016">
        <w:rPr>
          <w:rFonts w:ascii="Times New Roman" w:hAnsi="Times New Roman"/>
          <w:sz w:val="24"/>
          <w:szCs w:val="24"/>
          <w:lang w:val="en-US"/>
        </w:rPr>
        <w:t>IntelliJIDEA</w:t>
      </w:r>
      <w:proofErr w:type="spellEnd"/>
      <w:r w:rsidRPr="00FC1016">
        <w:rPr>
          <w:rFonts w:ascii="Times New Roman" w:hAnsi="Times New Roman"/>
          <w:sz w:val="24"/>
          <w:szCs w:val="24"/>
          <w:lang w:val="en-US"/>
        </w:rPr>
        <w:t>.</w:t>
      </w:r>
    </w:p>
    <w:sectPr w:rsidR="007745AB" w:rsidRPr="00FC1016">
      <w:pgSz w:w="11906" w:h="16838"/>
      <w:pgMar w:top="993" w:right="850" w:bottom="1134" w:left="127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847AA"/>
    <w:multiLevelType w:val="multilevel"/>
    <w:tmpl w:val="FEB62336"/>
    <w:lvl w:ilvl="0">
      <w:start w:val="1"/>
      <w:numFmt w:val="decimal"/>
      <w:lvlText w:val="%1."/>
      <w:lvlJc w:val="left"/>
      <w:pPr>
        <w:ind w:left="1037" w:hanging="360"/>
      </w:p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abstractNum w:abstractNumId="1" w15:restartNumberingAfterBreak="0">
    <w:nsid w:val="50162129"/>
    <w:multiLevelType w:val="multilevel"/>
    <w:tmpl w:val="CB54D6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4C72D14"/>
    <w:multiLevelType w:val="multilevel"/>
    <w:tmpl w:val="32B2281C"/>
    <w:lvl w:ilvl="0">
      <w:start w:val="1"/>
      <w:numFmt w:val="bullet"/>
      <w:lvlText w:val=""/>
      <w:lvlJc w:val="left"/>
      <w:pPr>
        <w:ind w:left="795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num w:numId="1" w16cid:durableId="317346789">
    <w:abstractNumId w:val="0"/>
  </w:num>
  <w:num w:numId="2" w16cid:durableId="1089539525">
    <w:abstractNumId w:val="2"/>
  </w:num>
  <w:num w:numId="3" w16cid:durableId="1605264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AB"/>
    <w:rsid w:val="00030BF0"/>
    <w:rsid w:val="00234FA5"/>
    <w:rsid w:val="0037707C"/>
    <w:rsid w:val="007745AB"/>
    <w:rsid w:val="009D63DE"/>
    <w:rsid w:val="00A22867"/>
    <w:rsid w:val="00A75197"/>
    <w:rsid w:val="00C96B64"/>
    <w:rsid w:val="00FC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A2BA"/>
  <w15:docId w15:val="{86E33E1B-1A0B-4A65-8674-E7A5BDCC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a5">
    <w:name w:val="Нормальный (таблица)"/>
    <w:basedOn w:val="a"/>
    <w:next w:val="a"/>
    <w:link w:val="a6"/>
    <w:pPr>
      <w:widowControl w:val="0"/>
      <w:spacing w:after="0" w:line="240" w:lineRule="auto"/>
      <w:jc w:val="both"/>
    </w:pPr>
    <w:rPr>
      <w:rFonts w:ascii="Arial" w:hAnsi="Arial"/>
      <w:sz w:val="26"/>
    </w:rPr>
  </w:style>
  <w:style w:type="character" w:customStyle="1" w:styleId="a6">
    <w:name w:val="Нормальный (таблица)"/>
    <w:basedOn w:val="1"/>
    <w:link w:val="a5"/>
    <w:rPr>
      <w:rFonts w:ascii="Arial" w:hAnsi="Arial"/>
      <w:sz w:val="2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List"/>
    <w:basedOn w:val="a"/>
    <w:link w:val="a8"/>
    <w:pPr>
      <w:spacing w:after="0" w:line="240" w:lineRule="auto"/>
      <w:ind w:left="283" w:hanging="283"/>
    </w:pPr>
    <w:rPr>
      <w:rFonts w:ascii="Arial" w:hAnsi="Arial"/>
      <w:sz w:val="24"/>
    </w:rPr>
  </w:style>
  <w:style w:type="character" w:customStyle="1" w:styleId="a8">
    <w:name w:val="Список Знак"/>
    <w:basedOn w:val="1"/>
    <w:link w:val="a7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Знак сноски1"/>
    <w:basedOn w:val="a"/>
    <w:link w:val="13"/>
    <w:pPr>
      <w:spacing w:after="0" w:line="240" w:lineRule="auto"/>
    </w:pPr>
    <w:rPr>
      <w:rFonts w:asciiTheme="minorHAnsi" w:hAnsiTheme="minorHAnsi"/>
      <w:vertAlign w:val="superscript"/>
    </w:rPr>
  </w:style>
  <w:style w:type="character" w:customStyle="1" w:styleId="13">
    <w:name w:val="Знак сноски1"/>
    <w:basedOn w:val="1"/>
    <w:link w:val="12"/>
    <w:rPr>
      <w:rFonts w:asciiTheme="minorHAnsi" w:hAnsiTheme="minorHAnsi"/>
      <w:vertAlign w:val="superscript"/>
    </w:rPr>
  </w:style>
  <w:style w:type="paragraph" w:customStyle="1" w:styleId="14">
    <w:name w:val="Гиперссылка1"/>
    <w:link w:val="a9"/>
    <w:rPr>
      <w:color w:val="0000FF"/>
      <w:u w:val="single"/>
    </w:rPr>
  </w:style>
  <w:style w:type="character" w:styleId="a9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Основной шрифт абзаца1"/>
  </w:style>
  <w:style w:type="paragraph" w:customStyle="1" w:styleId="msonormalbullet2gif">
    <w:name w:val="msonormalbullet2.gif"/>
    <w:basedOn w:val="a"/>
    <w:link w:val="msonormalbullet2gi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bullet2gif0">
    <w:name w:val="msonormalbullet2.gif"/>
    <w:basedOn w:val="1"/>
    <w:link w:val="msonormalbullet2gif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8">
    <w:name w:val="Строгий1"/>
    <w:link w:val="af0"/>
    <w:rPr>
      <w:b/>
    </w:rPr>
  </w:style>
  <w:style w:type="character" w:styleId="af0">
    <w:name w:val="Strong"/>
    <w:link w:val="18"/>
    <w:rPr>
      <w:b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defaultx.asp" TargetMode="External"/><Relationship Id="rId13" Type="http://schemas.openxmlformats.org/officeDocument/2006/relationships/hyperlink" Target="https://bo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biblioclub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cademia-moscow.ru/elibrary/" TargetMode="External"/><Relationship Id="rId11" Type="http://schemas.openxmlformats.org/officeDocument/2006/relationships/hyperlink" Target="http://window.edu.ru/" TargetMode="External"/><Relationship Id="rId5" Type="http://schemas.openxmlformats.org/officeDocument/2006/relationships/hyperlink" Target="https://lib.rucont.ru/search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kids.ru/" TargetMode="External"/><Relationship Id="rId14" Type="http://schemas.openxmlformats.org/officeDocument/2006/relationships/hyperlink" Target="https://iboo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2105</Words>
  <Characters>11999</Characters>
  <Application>Microsoft Office Word</Application>
  <DocSecurity>0</DocSecurity>
  <Lines>99</Lines>
  <Paragraphs>28</Paragraphs>
  <ScaleCrop>false</ScaleCrop>
  <Company/>
  <LinksUpToDate>false</LinksUpToDate>
  <CharactersWithSpaces>14076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Кошелева</cp:lastModifiedBy>
  <cp:revision>2</cp:revision>
  <dcterms:created xsi:type="dcterms:W3CDTF">2024-05-13T15:40:00Z</dcterms:created>
  <dcterms:modified xsi:type="dcterms:W3CDTF">2024-05-13T15:40:00Z</dcterms:modified>
</cp:coreProperties>
</file>