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E168" w14:textId="77777777" w:rsidR="00696734" w:rsidRPr="00E75538" w:rsidRDefault="00696734" w:rsidP="00696734">
      <w:pPr>
        <w:shd w:val="clear" w:color="auto" w:fill="FFFFFF"/>
        <w:spacing w:before="0" w:after="0" w:line="240" w:lineRule="auto"/>
        <w:ind w:left="754" w:hanging="7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553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ПРОФЕССИОНАЛЬНОЕ ОБРАЗОВАТЕЛЬНОЕ </w:t>
      </w:r>
    </w:p>
    <w:p w14:paraId="1E803BC2" w14:textId="77777777" w:rsidR="00696734" w:rsidRPr="00E75538" w:rsidRDefault="00696734" w:rsidP="00696734">
      <w:pPr>
        <w:shd w:val="clear" w:color="auto" w:fill="FFFFFF"/>
        <w:spacing w:before="0" w:after="0" w:line="240" w:lineRule="auto"/>
        <w:ind w:left="754" w:hanging="7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5538">
        <w:rPr>
          <w:rFonts w:ascii="Times New Roman" w:hAnsi="Times New Roman" w:cs="Times New Roman"/>
          <w:sz w:val="24"/>
          <w:szCs w:val="24"/>
          <w:lang w:val="ru-RU"/>
        </w:rPr>
        <w:t>УЧРЕЖДЕНИЕ ТУЛЬСКОЙ ОБЛАСТИ</w:t>
      </w:r>
    </w:p>
    <w:p w14:paraId="38814763" w14:textId="77777777" w:rsidR="00696734" w:rsidRPr="00E75538" w:rsidRDefault="00696734" w:rsidP="00696734">
      <w:pPr>
        <w:shd w:val="clear" w:color="auto" w:fill="FFFFFF"/>
        <w:spacing w:before="0" w:after="0" w:line="240" w:lineRule="auto"/>
        <w:ind w:left="754" w:hanging="7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5538">
        <w:rPr>
          <w:rFonts w:ascii="Times New Roman" w:hAnsi="Times New Roman" w:cs="Times New Roman"/>
          <w:sz w:val="24"/>
          <w:szCs w:val="24"/>
          <w:lang w:val="ru-RU"/>
        </w:rPr>
        <w:t xml:space="preserve"> «ТУЛЬСКИЙ ЭКОНОМИЧЕСКИЙ КОЛЛЕДЖ»</w:t>
      </w:r>
    </w:p>
    <w:p w14:paraId="529C667F" w14:textId="77777777" w:rsidR="00696734" w:rsidRPr="00E75538" w:rsidRDefault="00696734" w:rsidP="00696734">
      <w:pPr>
        <w:shd w:val="clear" w:color="auto" w:fill="FFFFFF"/>
        <w:spacing w:before="0" w:after="0" w:line="240" w:lineRule="auto"/>
        <w:ind w:left="7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515058E" w14:textId="77777777" w:rsidR="00696734" w:rsidRPr="00E75538" w:rsidRDefault="00696734" w:rsidP="00696734">
      <w:pPr>
        <w:shd w:val="clear" w:color="auto" w:fill="FFFFFF"/>
        <w:spacing w:before="0" w:after="0" w:line="240" w:lineRule="auto"/>
        <w:ind w:left="7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282F640" w14:textId="77777777" w:rsidR="00696734" w:rsidRPr="00E75538" w:rsidRDefault="00696734" w:rsidP="00696734">
      <w:pPr>
        <w:shd w:val="clear" w:color="auto" w:fill="FFFFFF"/>
        <w:spacing w:before="0" w:after="0" w:line="360" w:lineRule="auto"/>
        <w:ind w:left="7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2DAAAD" w14:textId="77777777" w:rsidR="00FB64E3" w:rsidRPr="00E75538" w:rsidRDefault="00FB64E3" w:rsidP="00FB64E3">
      <w:pPr>
        <w:shd w:val="clear" w:color="auto" w:fill="FFFFFF"/>
        <w:spacing w:before="0"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УТВЕРЖДАЮ                                                                                  </w:t>
      </w:r>
    </w:p>
    <w:p w14:paraId="13F975E2" w14:textId="77777777" w:rsidR="00FB64E3" w:rsidRPr="00E75538" w:rsidRDefault="00FB64E3" w:rsidP="00FB64E3">
      <w:pPr>
        <w:shd w:val="clear" w:color="auto" w:fill="FFFFFF"/>
        <w:spacing w:before="0"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Директор ГПОУТО «ТЭК»        </w:t>
      </w:r>
    </w:p>
    <w:p w14:paraId="642C1A11" w14:textId="77777777" w:rsidR="00FB64E3" w:rsidRPr="00E75538" w:rsidRDefault="00FB64E3" w:rsidP="00FB64E3">
      <w:pPr>
        <w:shd w:val="clear" w:color="auto" w:fill="FFFFFF"/>
        <w:spacing w:before="0"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___________ А.В. Макарова</w:t>
      </w:r>
    </w:p>
    <w:p w14:paraId="0AF0FC82" w14:textId="77777777" w:rsidR="00FB64E3" w:rsidRPr="00E75538" w:rsidRDefault="00FB64E3" w:rsidP="00FB64E3">
      <w:pPr>
        <w:shd w:val="clear" w:color="auto" w:fill="FFFFFF"/>
        <w:spacing w:before="0"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Приказ №________________                                                    </w:t>
      </w:r>
    </w:p>
    <w:p w14:paraId="5A13C424" w14:textId="77777777" w:rsidR="00FB64E3" w:rsidRPr="00E75538" w:rsidRDefault="00FB64E3" w:rsidP="00FB64E3">
      <w:pPr>
        <w:shd w:val="clear" w:color="auto" w:fill="FFFFFF"/>
        <w:tabs>
          <w:tab w:val="left" w:leader="underscore" w:pos="5933"/>
        </w:tabs>
        <w:spacing w:before="0" w:after="0" w:line="240" w:lineRule="auto"/>
        <w:ind w:right="-1"/>
        <w:jc w:val="right"/>
        <w:rPr>
          <w:rFonts w:ascii="Times New Roman" w:hAnsi="Times New Roman" w:cs="Times New Roman"/>
          <w:b/>
          <w:lang w:val="ru-RU"/>
        </w:rPr>
      </w:pPr>
      <w:r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«2</w:t>
      </w:r>
      <w:r w:rsidR="001F59B3"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7</w:t>
      </w:r>
      <w:r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» </w:t>
      </w:r>
      <w:r w:rsidR="008E5B02"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мая</w:t>
      </w:r>
      <w:r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   </w:t>
      </w:r>
      <w:r w:rsidR="00C238C0"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202</w:t>
      </w:r>
      <w:r w:rsidR="008E5B02"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Pr="00E75538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года</w:t>
      </w:r>
    </w:p>
    <w:p w14:paraId="43588CC4" w14:textId="77777777" w:rsidR="00696734" w:rsidRPr="00E75538" w:rsidRDefault="00696734" w:rsidP="00696734">
      <w:pPr>
        <w:shd w:val="clear" w:color="auto" w:fill="FFFFFF"/>
        <w:spacing w:before="0" w:after="0" w:line="360" w:lineRule="auto"/>
        <w:ind w:left="7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1D266D" w14:textId="77777777" w:rsidR="00696734" w:rsidRPr="00E75538" w:rsidRDefault="00696734" w:rsidP="00696734">
      <w:pPr>
        <w:shd w:val="clear" w:color="auto" w:fill="FFFFFF"/>
        <w:ind w:left="754"/>
        <w:jc w:val="center"/>
        <w:rPr>
          <w:rFonts w:ascii="Times New Roman" w:hAnsi="Times New Roman" w:cs="Times New Roman"/>
          <w:lang w:val="ru-RU"/>
        </w:rPr>
      </w:pPr>
    </w:p>
    <w:p w14:paraId="6E441095" w14:textId="5C41827D" w:rsidR="00144D59" w:rsidRPr="00696734" w:rsidRDefault="00144D59" w:rsidP="002D1341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9673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  <w:r w:rsidR="002D13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69673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УЧЕБНОЙ ДИСЦИПЛИНЫ</w:t>
      </w:r>
    </w:p>
    <w:p w14:paraId="443D16D8" w14:textId="77777777" w:rsidR="00144D59" w:rsidRPr="00696734" w:rsidRDefault="00144D59" w:rsidP="00144D59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9673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r w:rsidRPr="0069673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08 АСТРОНОМИЯ</w:t>
      </w:r>
    </w:p>
    <w:p w14:paraId="76A239E7" w14:textId="77777777" w:rsidR="00144D59" w:rsidRDefault="00144D59" w:rsidP="00144D59">
      <w:pPr>
        <w:shd w:val="clear" w:color="auto" w:fill="FFFFFF"/>
        <w:spacing w:before="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</w:pPr>
      <w:r w:rsidRPr="000007AE">
        <w:rPr>
          <w:rFonts w:ascii="Times New Roman" w:hAnsi="Times New Roman"/>
          <w:b/>
          <w:sz w:val="28"/>
          <w:szCs w:val="28"/>
          <w:lang w:val="ru-RU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4894402A" w14:textId="77777777" w:rsidR="00144D59" w:rsidRPr="000007AE" w:rsidRDefault="00144D59" w:rsidP="00144D59">
      <w:pPr>
        <w:shd w:val="clear" w:color="auto" w:fill="FFFFFF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38.02.05 ТОВАРОВЕДЕНИЕ И ЭКСПЕРТИЗА КАЧЕСТВА ПОТРЕБИТЕЛЬСКИХ ТОВАРОВ </w:t>
      </w:r>
    </w:p>
    <w:p w14:paraId="30DF6C37" w14:textId="77777777" w:rsidR="00696734" w:rsidRPr="00E75538" w:rsidRDefault="00696734" w:rsidP="00144D59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  <w:lang w:val="ru-RU"/>
        </w:rPr>
      </w:pPr>
    </w:p>
    <w:p w14:paraId="06474836" w14:textId="77777777" w:rsidR="00696734" w:rsidRPr="00E75538" w:rsidRDefault="00696734" w:rsidP="0069673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lang w:val="ru-RU"/>
        </w:rPr>
      </w:pPr>
    </w:p>
    <w:p w14:paraId="77A9E501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4BC349B4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1DEF5F6D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032C94B2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605117B3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22072039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066BEE4C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75A186F0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50C2A145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1B3E7C68" w14:textId="10004050" w:rsidR="00E75538" w:rsidRPr="00E75538" w:rsidRDefault="00696734" w:rsidP="0069673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5538">
        <w:rPr>
          <w:rFonts w:ascii="Times New Roman" w:hAnsi="Times New Roman" w:cs="Times New Roman"/>
          <w:sz w:val="24"/>
          <w:szCs w:val="24"/>
          <w:lang w:val="ru-RU"/>
        </w:rPr>
        <w:t>Щекино</w:t>
      </w:r>
      <w:r w:rsidR="00E75538" w:rsidRPr="00E755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238C0" w:rsidRPr="00E75538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8E5B02" w:rsidRPr="00E755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75538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14:paraId="74B00631" w14:textId="77777777" w:rsidR="00E75538" w:rsidRPr="00E75538" w:rsidRDefault="00E75538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E7553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2F133C62" w14:textId="77777777" w:rsidR="00696734" w:rsidRPr="00E75538" w:rsidRDefault="00696734" w:rsidP="0069673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10"/>
        <w:gridCol w:w="5345"/>
      </w:tblGrid>
      <w:tr w:rsidR="00696734" w:rsidRPr="00E75538" w14:paraId="577AAE5A" w14:textId="77777777" w:rsidTr="00E75538">
        <w:trPr>
          <w:trHeight w:val="3971"/>
        </w:trPr>
        <w:tc>
          <w:tcPr>
            <w:tcW w:w="2143" w:type="pct"/>
            <w:hideMark/>
          </w:tcPr>
          <w:p w14:paraId="47375B67" w14:textId="77777777" w:rsidR="00696734" w:rsidRPr="00E75538" w:rsidRDefault="00696734" w:rsidP="006967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 и одобрено на заседании ПЦК №1 общеобразовательных дисциплин</w:t>
            </w:r>
          </w:p>
          <w:p w14:paraId="31BA4C0B" w14:textId="77777777" w:rsidR="00696734" w:rsidRPr="00E75538" w:rsidRDefault="00696734" w:rsidP="0069673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№</w:t>
            </w:r>
            <w:r w:rsidR="008E5B02"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FB64E3"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F59B3"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5B02"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</w:t>
            </w: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238C0"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8E5B02"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14:paraId="530422BA" w14:textId="77777777" w:rsidR="00696734" w:rsidRPr="00E75538" w:rsidRDefault="00696734" w:rsidP="0069673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ПЦК №1</w:t>
            </w:r>
          </w:p>
          <w:p w14:paraId="60B52684" w14:textId="48E05D6A" w:rsidR="00696734" w:rsidRPr="00E75538" w:rsidRDefault="00696734" w:rsidP="0069673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_______________М. И. Хейфец</w:t>
            </w:r>
          </w:p>
        </w:tc>
        <w:tc>
          <w:tcPr>
            <w:tcW w:w="2857" w:type="pct"/>
            <w:hideMark/>
          </w:tcPr>
          <w:p w14:paraId="209373D7" w14:textId="77777777" w:rsidR="00696734" w:rsidRPr="00E75538" w:rsidRDefault="00696734" w:rsidP="00696734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Составлена в соответствии с рекомендациями Департамента государственной политики в сфере подготовки рабочих кадров и ДПО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образования.</w:t>
            </w:r>
          </w:p>
          <w:p w14:paraId="53CFC96F" w14:textId="77777777" w:rsidR="00696734" w:rsidRPr="00E75538" w:rsidRDefault="00696734" w:rsidP="00696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Заместитель директора по УР</w:t>
            </w:r>
          </w:p>
          <w:p w14:paraId="656F885B" w14:textId="77777777" w:rsidR="00696734" w:rsidRPr="00E75538" w:rsidRDefault="00696734" w:rsidP="00696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_______________Е. В. Кошелева</w:t>
            </w:r>
          </w:p>
          <w:p w14:paraId="02CEED85" w14:textId="77777777" w:rsidR="00696734" w:rsidRPr="00E75538" w:rsidRDefault="00FB64E3" w:rsidP="008E5B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F59B3"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696734" w:rsidRPr="00E75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5B02"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</w:t>
            </w:r>
            <w:r w:rsidR="00696734" w:rsidRPr="00E75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38C0" w:rsidRPr="00E7553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E5B02" w:rsidRPr="00E755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96734" w:rsidRPr="00E75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187FA4E4" w14:textId="77777777" w:rsidR="00696734" w:rsidRPr="00E75538" w:rsidRDefault="00696734" w:rsidP="00696734">
      <w:pPr>
        <w:rPr>
          <w:rFonts w:ascii="Times New Roman" w:hAnsi="Times New Roman" w:cs="Times New Roman"/>
          <w:sz w:val="22"/>
          <w:szCs w:val="22"/>
        </w:rPr>
      </w:pPr>
    </w:p>
    <w:p w14:paraId="73E58269" w14:textId="77777777" w:rsidR="00696734" w:rsidRPr="00E75538" w:rsidRDefault="00696734" w:rsidP="00696734">
      <w:pPr>
        <w:rPr>
          <w:rFonts w:ascii="Times New Roman" w:hAnsi="Times New Roman" w:cs="Times New Roman"/>
        </w:rPr>
      </w:pPr>
    </w:p>
    <w:p w14:paraId="46C8F034" w14:textId="77777777" w:rsidR="00696734" w:rsidRPr="00E75538" w:rsidRDefault="00696734" w:rsidP="00696734">
      <w:pPr>
        <w:rPr>
          <w:rFonts w:ascii="Times New Roman" w:hAnsi="Times New Roman" w:cs="Times New Roman"/>
        </w:rPr>
      </w:pPr>
    </w:p>
    <w:p w14:paraId="25B3D0AF" w14:textId="77777777" w:rsidR="00696734" w:rsidRPr="00E75538" w:rsidRDefault="00696734" w:rsidP="00552E42">
      <w:pPr>
        <w:ind w:left="42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75538">
        <w:rPr>
          <w:rFonts w:ascii="Times New Roman" w:hAnsi="Times New Roman" w:cs="Times New Roman"/>
          <w:bCs/>
          <w:sz w:val="28"/>
          <w:szCs w:val="28"/>
          <w:lang w:val="ru-RU"/>
        </w:rPr>
        <w:t>Автор:</w:t>
      </w:r>
    </w:p>
    <w:p w14:paraId="7E59A296" w14:textId="77777777" w:rsidR="00696734" w:rsidRPr="00E75538" w:rsidRDefault="009D0282" w:rsidP="009D0282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75538">
        <w:rPr>
          <w:rFonts w:ascii="Times New Roman" w:hAnsi="Times New Roman" w:cs="Times New Roman"/>
          <w:bCs/>
          <w:sz w:val="28"/>
          <w:szCs w:val="28"/>
          <w:lang w:val="ru-RU"/>
        </w:rPr>
        <w:t>Стенягина А.А</w:t>
      </w:r>
      <w:r w:rsidR="00696734" w:rsidRPr="00E75538">
        <w:rPr>
          <w:rFonts w:ascii="Times New Roman" w:hAnsi="Times New Roman" w:cs="Times New Roman"/>
          <w:bCs/>
          <w:sz w:val="28"/>
          <w:szCs w:val="28"/>
          <w:lang w:val="ru-RU"/>
        </w:rPr>
        <w:t>.–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p w14:paraId="4FBF4C9A" w14:textId="77777777" w:rsidR="00696734" w:rsidRPr="00E75538" w:rsidRDefault="00696734" w:rsidP="0069673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8EA9060" w14:textId="77777777" w:rsidR="00696734" w:rsidRPr="00E75538" w:rsidRDefault="00696734" w:rsidP="00696734">
      <w:pPr>
        <w:jc w:val="center"/>
        <w:rPr>
          <w:rFonts w:ascii="Times New Roman" w:hAnsi="Times New Roman" w:cs="Times New Roman"/>
          <w:lang w:val="ru-RU"/>
        </w:rPr>
      </w:pPr>
    </w:p>
    <w:p w14:paraId="59B1AA4F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0FDF8739" w14:textId="77777777" w:rsidR="00696734" w:rsidRPr="00E75538" w:rsidRDefault="00696734" w:rsidP="00696734">
      <w:pPr>
        <w:jc w:val="both"/>
        <w:rPr>
          <w:rFonts w:ascii="Times New Roman" w:hAnsi="Times New Roman" w:cs="Times New Roman"/>
          <w:lang w:val="ru-RU"/>
        </w:rPr>
      </w:pPr>
    </w:p>
    <w:p w14:paraId="0D53461D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4EB5870C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250AC043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287E8935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196278F1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71C68259" w14:textId="77777777" w:rsidR="00696734" w:rsidRPr="00E75538" w:rsidRDefault="00696734" w:rsidP="00696734">
      <w:pPr>
        <w:rPr>
          <w:rFonts w:ascii="Times New Roman" w:hAnsi="Times New Roman" w:cs="Times New Roman"/>
          <w:lang w:val="ru-RU"/>
        </w:rPr>
      </w:pPr>
    </w:p>
    <w:p w14:paraId="67839780" w14:textId="6391193B" w:rsidR="0032141E" w:rsidRDefault="0032141E">
      <w:pPr>
        <w:spacing w:befor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26D243FE" w14:textId="00A48B89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lastRenderedPageBreak/>
        <w:t>ПОЯСНИТЕЛЬНАЯ ЗАПИСКА</w:t>
      </w:r>
    </w:p>
    <w:p w14:paraId="4389AD22" w14:textId="77777777" w:rsidR="0032141E" w:rsidRPr="0032141E" w:rsidRDefault="0032141E" w:rsidP="0032141E">
      <w:pPr>
        <w:autoSpaceDE w:val="0"/>
        <w:autoSpaceDN w:val="0"/>
        <w:adjustRightInd w:val="0"/>
        <w:spacing w:before="0" w:after="0" w:line="240" w:lineRule="auto"/>
        <w:ind w:firstLine="710"/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14:paraId="6B87217E" w14:textId="2DCA489B" w:rsidR="0058466C" w:rsidRPr="0032141E" w:rsidRDefault="0058466C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Рабочая программа разработана в соответствии с требованиями Федерального государственного образовательного стандарта</w:t>
      </w:r>
      <w:r w:rsidR="003161E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и основываясь на рабочую программу к УМК Б.А. Воронцова-Вельяминова, Е.К. Страута учебно-методическое пособие /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="003161E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Е.К. Страут. — М.: Дрофа, 201</w:t>
      </w:r>
      <w:r w:rsidR="008E5B02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9</w:t>
      </w:r>
      <w:r w:rsidR="003161E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.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Учебник «Астрономия. Базовый уровень. 11 класс» авторов</w:t>
      </w:r>
      <w:r w:rsidR="003161E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Б.А. Воронцова-Вельяминова, Е.К. Страута прошел экспертизу, включен в Федеральный перечень и обеспечивает освоение</w:t>
      </w:r>
      <w:r w:rsidR="003161E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образовательной программы среднего общего образования.</w:t>
      </w:r>
    </w:p>
    <w:p w14:paraId="3A1CBDC8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Общая характеристика учебного предмета</w:t>
      </w:r>
    </w:p>
    <w:p w14:paraId="7BA987C8" w14:textId="01A6D23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Астрономия в российской школе всегда рассматривалась как курс, который, завершая физико-математическое</w:t>
      </w:r>
      <w:r w:rsidR="00210B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14:paraId="31CAF39A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Место предмета в учебном плане</w:t>
      </w:r>
    </w:p>
    <w:p w14:paraId="51F01CCE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Изучение курса рассчитано на 3</w:t>
      </w:r>
      <w:r w:rsidR="00696734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6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часов. Важную роль в освоении курса играют проводимые во</w:t>
      </w:r>
      <w:r w:rsidR="00210B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14:paraId="37A4F97C" w14:textId="77777777" w:rsidR="0032141E" w:rsidRDefault="0032141E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</w:p>
    <w:p w14:paraId="038DFE14" w14:textId="4A519A9B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Примерный перечень наблюдений</w:t>
      </w:r>
    </w:p>
    <w:p w14:paraId="795906AD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Наблюдения невооруженным глазом</w:t>
      </w:r>
    </w:p>
    <w:p w14:paraId="67620AA3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14:paraId="373F0FB8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2. Движение Луны и смена ее фаз.</w:t>
      </w:r>
    </w:p>
    <w:p w14:paraId="094ACD07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Наблюдения в телескоп</w:t>
      </w:r>
    </w:p>
    <w:p w14:paraId="15A84E73" w14:textId="77777777" w:rsidR="00920B6E" w:rsidRPr="0032141E" w:rsidRDefault="00920B6E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sectPr w:rsidR="00920B6E" w:rsidRPr="0032141E" w:rsidSect="00B1216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D66180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1. Рельеф Луны.</w:t>
      </w:r>
    </w:p>
    <w:p w14:paraId="5F674F87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2. Фазы Венеры.</w:t>
      </w:r>
    </w:p>
    <w:p w14:paraId="1962DAC4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3. Марс.</w:t>
      </w:r>
    </w:p>
    <w:p w14:paraId="006F5A30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4.Юпитер и его спутники.</w:t>
      </w:r>
    </w:p>
    <w:p w14:paraId="4AE393C4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5. Сатурн, его кольца и спутники.</w:t>
      </w:r>
    </w:p>
    <w:p w14:paraId="17A8A61E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6. Солнечные пятна (на экране).</w:t>
      </w:r>
    </w:p>
    <w:p w14:paraId="3BF978A8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7. Двойные звезды.</w:t>
      </w:r>
    </w:p>
    <w:p w14:paraId="6C96A1DD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8. Звездные скопления (Плеяды, Гиады).</w:t>
      </w:r>
    </w:p>
    <w:p w14:paraId="69CC9D82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9. Большая туманность Ориона.</w:t>
      </w:r>
    </w:p>
    <w:p w14:paraId="69C378BD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10. Туманность Андромеды.</w:t>
      </w:r>
    </w:p>
    <w:p w14:paraId="0AFBD5D0" w14:textId="77777777" w:rsidR="00920B6E" w:rsidRPr="0032141E" w:rsidRDefault="00920B6E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sectPr w:rsidR="00920B6E" w:rsidRPr="0032141E" w:rsidSect="00B121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1A53791" w14:textId="77777777" w:rsidR="0032141E" w:rsidRDefault="0032141E" w:rsidP="0032141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14:paraId="7A46364B" w14:textId="445024EB" w:rsidR="00893D63" w:rsidRPr="0032141E" w:rsidRDefault="00A000B9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Результаты освоения курса</w:t>
      </w:r>
    </w:p>
    <w:p w14:paraId="729DE21D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Личностными результатами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освоения курса астрономии в средней (полной) школе являются:</w:t>
      </w:r>
    </w:p>
    <w:p w14:paraId="2DF870F1" w14:textId="77777777" w:rsidR="00893D63" w:rsidRPr="0032141E" w:rsidRDefault="00893D63" w:rsidP="0032141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</w:t>
      </w:r>
      <w:r w:rsidR="00A108C5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также осознанному построению индивидуальной образовательной деятельности на основе устойчивых познавательных интересов;</w:t>
      </w:r>
    </w:p>
    <w:p w14:paraId="2F119183" w14:textId="77777777" w:rsidR="00893D63" w:rsidRPr="0032141E" w:rsidRDefault="00893D63" w:rsidP="0032141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14:paraId="50081EC3" w14:textId="77777777" w:rsidR="00893D63" w:rsidRPr="0032141E" w:rsidRDefault="00893D63" w:rsidP="0032141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формирование убежденности в возможности познания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законов природы и их исп</w:t>
      </w:r>
      <w:r w:rsidR="003A6F9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ользования на благо развития че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ловеческой цивилизации;</w:t>
      </w:r>
    </w:p>
    <w:p w14:paraId="62910650" w14:textId="77777777" w:rsidR="00893D63" w:rsidRPr="0032141E" w:rsidRDefault="00893D63" w:rsidP="0032141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lastRenderedPageBreak/>
        <w:t>формирование умения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находить адекватные способы по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ведения, взаимодействия 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сотрудничества в процессе учеб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ной и внеучебной деятельн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ости, проявлять уважительное от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ношение к мнению оппонента в ходе обсуждения спорных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проблем науки.</w:t>
      </w:r>
    </w:p>
    <w:p w14:paraId="70AC2558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Метапредметные результаты 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освоения программы пред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полагают:</w:t>
      </w:r>
    </w:p>
    <w:p w14:paraId="17218B98" w14:textId="77777777" w:rsidR="00893D63" w:rsidRPr="0032141E" w:rsidRDefault="00893D63" w:rsidP="0032141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находить проблему ис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следования, ставить вопросы, вы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двигать гипотезу, предлаг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ать альтернативные способы реше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ния проблемы и выбирать из них наиболее эффективный,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классифицировать объекты исследования, структурировать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изучаемый материал, ар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гументировать свою позицию, фор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мулировать выводы и заключения;</w:t>
      </w:r>
    </w:p>
    <w:p w14:paraId="7CF50BF9" w14:textId="77777777" w:rsidR="00893D63" w:rsidRPr="0032141E" w:rsidRDefault="00893D63" w:rsidP="0032141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анализировать набл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юдаемые явления и объяснять при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чины их возникновения;</w:t>
      </w:r>
    </w:p>
    <w:p w14:paraId="5FD953C7" w14:textId="77777777" w:rsidR="00893D63" w:rsidRPr="0032141E" w:rsidRDefault="00893D63" w:rsidP="0032141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 практике пользоваться основными логическими</w:t>
      </w:r>
    </w:p>
    <w:p w14:paraId="2F6FF11B" w14:textId="77777777" w:rsidR="00FC626D" w:rsidRPr="0032141E" w:rsidRDefault="00893D63" w:rsidP="0032141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приемами, методами на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блюдения, моделирования, мыслен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ного эксперимента, прогнозирования;</w:t>
      </w:r>
    </w:p>
    <w:p w14:paraId="74815D4A" w14:textId="77777777" w:rsidR="00893D63" w:rsidRPr="0032141E" w:rsidRDefault="00893D63" w:rsidP="0032141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выполнять познавательные и практические задания, в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том числе проектные;</w:t>
      </w:r>
    </w:p>
    <w:p w14:paraId="21E4E0D6" w14:textId="77777777" w:rsidR="00893D63" w:rsidRPr="0032141E" w:rsidRDefault="00893D63" w:rsidP="0032141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извлекать информацию из различных источников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(включая средства массо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вой информации и интернет-ресур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сы) и критически ее оценивать;</w:t>
      </w:r>
    </w:p>
    <w:p w14:paraId="64923C72" w14:textId="77777777" w:rsidR="00893D63" w:rsidRPr="0032141E" w:rsidRDefault="00893D63" w:rsidP="0032141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готовить сообщения и презентации с использованием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материалов, полученных из Интернета и других источников.</w:t>
      </w:r>
    </w:p>
    <w:p w14:paraId="5925BEEC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Предметные результаты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изучения астрономии в средней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(полной) школе представлены в содержании курса по темам.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Обеспечить достижени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 планируемых результатов освое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ния основной образовательной программы, создать основу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для самостоятельного успешного усвоения обучающимися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новых знаний, умений, ви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дов и способов деятельности дол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жен системно-деятельностный подход. В соответствии с этим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подходом именно активно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сть обучающихся признается осно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вой достижения развивающих целей образования — знания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не передаются в готовом виде, а добываются учащимися в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процессе познавательной деятельности.</w:t>
      </w:r>
    </w:p>
    <w:p w14:paraId="181A57F3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Одним из путей повышения мотивации и эффективности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учебной деятельности в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основной школе является включе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ние учащихся в </w:t>
      </w:r>
      <w:r w:rsidRPr="0032141E">
        <w:rPr>
          <w:rFonts w:ascii="Times New Roman" w:eastAsiaTheme="minorHAnsi" w:hAnsi="Times New Roman" w:cs="Times New Roman"/>
          <w:i/>
          <w:iCs/>
          <w:sz w:val="24"/>
          <w:szCs w:val="24"/>
          <w:lang w:val="ru-RU" w:bidi="ar-SA"/>
        </w:rPr>
        <w:t>учебно-и</w:t>
      </w:r>
      <w:r w:rsidR="00FC626D" w:rsidRPr="0032141E">
        <w:rPr>
          <w:rFonts w:ascii="Times New Roman" w:eastAsiaTheme="minorHAnsi" w:hAnsi="Times New Roman" w:cs="Times New Roman"/>
          <w:i/>
          <w:iCs/>
          <w:sz w:val="24"/>
          <w:szCs w:val="24"/>
          <w:lang w:val="ru-RU" w:bidi="ar-SA"/>
        </w:rPr>
        <w:t>сследовательскую и проектную де</w:t>
      </w:r>
      <w:r w:rsidRPr="0032141E">
        <w:rPr>
          <w:rFonts w:ascii="Times New Roman" w:eastAsiaTheme="minorHAnsi" w:hAnsi="Times New Roman" w:cs="Times New Roman"/>
          <w:i/>
          <w:iCs/>
          <w:sz w:val="24"/>
          <w:szCs w:val="24"/>
          <w:lang w:val="ru-RU" w:bidi="ar-SA"/>
        </w:rPr>
        <w:t xml:space="preserve">ятельность,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которая имеет следующие особенности:</w:t>
      </w:r>
    </w:p>
    <w:p w14:paraId="45ACD48D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1) цели и задачи этих видов деятельности уч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ащихся оп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ределяются как их л</w:t>
      </w:r>
      <w:r w:rsidR="00A000B9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ичностными мотивами, так и соци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альными. Это означает, что такая деятельность должна быть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правлена не только на повышение компетентности подро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стков в предметной обла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сти определенных учебных дисцип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лин, не только на развитие их способностей, но и на создание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продукта, имеющего значимость для других;</w:t>
      </w:r>
    </w:p>
    <w:p w14:paraId="126305CF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2) учебно-исследовательская и проектная деятельность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должна быть организована таким образом, чтобы учащиеся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смогли реализовать свои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потребности в общении со значи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мыми, референтными группами одноклассников, учителей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 т. д. Строя различно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го рода отношения в ходе целена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правленной, поисковой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, творческой и продуктивной дея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тельности, подростки 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овладевают нормами взаимоотноше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ний с разными людьми, умениями переходить от одного вида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общения к другому, приобретают навыки индивидуальной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самостоятельной работы и сотрудничества в коллективе;</w:t>
      </w:r>
    </w:p>
    <w:p w14:paraId="7BE28ED7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3) организация учебно-исследовательских и проектных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работ школьников обеспечивает сочетание различных видов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познавательной деятельности. В этих видах деятельности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могут быть востребованы практически любые способности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подростков, реализованы личные пристрастия к тому или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иному виду деятельности.</w:t>
      </w:r>
    </w:p>
    <w:p w14:paraId="3D8EDA99" w14:textId="77777777" w:rsidR="003D63E1" w:rsidRPr="0032141E" w:rsidRDefault="003D63E1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В результате учебно-исследовательской и проектной деятельности </w:t>
      </w:r>
      <w:r w:rsidRPr="0032141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ru-RU" w:bidi="ar-SA"/>
        </w:rPr>
        <w:t>выпускник получит представление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:</w:t>
      </w:r>
    </w:p>
    <w:p w14:paraId="2C64E93D" w14:textId="77777777" w:rsidR="003D63E1" w:rsidRPr="0032141E" w:rsidRDefault="003D63E1" w:rsidP="0032141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365491D7" w14:textId="77777777" w:rsidR="003D63E1" w:rsidRPr="0032141E" w:rsidRDefault="003D63E1" w:rsidP="0032141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о таких понятиях, как </w:t>
      </w:r>
      <w:r w:rsidRPr="0032141E">
        <w:rPr>
          <w:rFonts w:ascii="Times New Roman" w:eastAsiaTheme="minorHAnsi" w:hAnsi="Times New Roman" w:cs="Times New Roman"/>
          <w:i/>
          <w:iCs/>
          <w:sz w:val="24"/>
          <w:szCs w:val="24"/>
          <w:lang w:val="ru-RU" w:bidi="ar-SA"/>
        </w:rPr>
        <w:t>концепция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32141E">
        <w:rPr>
          <w:rFonts w:ascii="Times New Roman" w:eastAsiaTheme="minorHAnsi" w:hAnsi="Times New Roman" w:cs="Times New Roman"/>
          <w:i/>
          <w:iCs/>
          <w:sz w:val="24"/>
          <w:szCs w:val="24"/>
          <w:lang w:val="ru-RU" w:bidi="ar-SA"/>
        </w:rPr>
        <w:t>научная гипотеза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32141E">
        <w:rPr>
          <w:rFonts w:ascii="Times New Roman" w:eastAsiaTheme="minorHAnsi" w:hAnsi="Times New Roman" w:cs="Times New Roman"/>
          <w:i/>
          <w:iCs/>
          <w:sz w:val="24"/>
          <w:szCs w:val="24"/>
          <w:lang w:val="ru-RU" w:bidi="ar-SA"/>
        </w:rPr>
        <w:t>метод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32141E">
        <w:rPr>
          <w:rFonts w:ascii="Times New Roman" w:eastAsiaTheme="minorHAnsi" w:hAnsi="Times New Roman" w:cs="Times New Roman"/>
          <w:i/>
          <w:iCs/>
          <w:sz w:val="24"/>
          <w:szCs w:val="24"/>
          <w:lang w:val="ru-RU" w:bidi="ar-SA"/>
        </w:rPr>
        <w:t>эксперимент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32141E">
        <w:rPr>
          <w:rFonts w:ascii="Times New Roman" w:eastAsiaTheme="minorHAnsi" w:hAnsi="Times New Roman" w:cs="Times New Roman"/>
          <w:i/>
          <w:iCs/>
          <w:sz w:val="24"/>
          <w:szCs w:val="24"/>
          <w:lang w:val="ru-RU" w:bidi="ar-SA"/>
        </w:rPr>
        <w:t>надежность гипотезы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32141E">
        <w:rPr>
          <w:rFonts w:ascii="Times New Roman" w:eastAsiaTheme="minorHAnsi" w:hAnsi="Times New Roman" w:cs="Times New Roman"/>
          <w:i/>
          <w:iCs/>
          <w:sz w:val="24"/>
          <w:szCs w:val="24"/>
          <w:lang w:val="ru-RU" w:bidi="ar-SA"/>
        </w:rPr>
        <w:t>модель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Pr="0032141E">
        <w:rPr>
          <w:rFonts w:ascii="Times New Roman" w:eastAsiaTheme="minorHAnsi" w:hAnsi="Times New Roman" w:cs="Times New Roman"/>
          <w:i/>
          <w:iCs/>
          <w:sz w:val="24"/>
          <w:szCs w:val="24"/>
          <w:lang w:val="ru-RU" w:bidi="ar-SA"/>
        </w:rPr>
        <w:t>метод сбора и метод анализа данных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;</w:t>
      </w:r>
    </w:p>
    <w:p w14:paraId="656BC649" w14:textId="77777777" w:rsidR="003D63E1" w:rsidRPr="0032141E" w:rsidRDefault="003D63E1" w:rsidP="0032141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lastRenderedPageBreak/>
        <w:t>о том, чем отличаются исследования в гуманитарных областях от исследований в естественных науках;</w:t>
      </w:r>
    </w:p>
    <w:p w14:paraId="72A2CEE9" w14:textId="77777777" w:rsidR="003D63E1" w:rsidRPr="0032141E" w:rsidRDefault="003D63E1" w:rsidP="0032141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 истории науки;</w:t>
      </w:r>
    </w:p>
    <w:p w14:paraId="6AE8AC2A" w14:textId="77777777" w:rsidR="003D63E1" w:rsidRPr="0032141E" w:rsidRDefault="003D63E1" w:rsidP="0032141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 новейших разработках в области науки и технологий;</w:t>
      </w:r>
    </w:p>
    <w:p w14:paraId="7B21BA45" w14:textId="77777777" w:rsidR="003D63E1" w:rsidRPr="0032141E" w:rsidRDefault="003D63E1" w:rsidP="0032141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14:paraId="57F3E260" w14:textId="77777777" w:rsidR="003D63E1" w:rsidRPr="0032141E" w:rsidRDefault="003D63E1" w:rsidP="0032141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 деятельности организаций, сообществ и</w:t>
      </w:r>
    </w:p>
    <w:p w14:paraId="424059B6" w14:textId="77777777" w:rsidR="003D63E1" w:rsidRPr="0032141E" w:rsidRDefault="003D63E1" w:rsidP="0032141E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т. п.).</w:t>
      </w:r>
    </w:p>
    <w:p w14:paraId="39BE76FB" w14:textId="77777777" w:rsidR="003D63E1" w:rsidRPr="0032141E" w:rsidRDefault="003D63E1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ru-RU" w:bidi="ar-SA"/>
        </w:rPr>
        <w:t>Выпускник сможет</w:t>
      </w: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:</w:t>
      </w:r>
    </w:p>
    <w:p w14:paraId="5AE7492F" w14:textId="77777777" w:rsidR="003D63E1" w:rsidRPr="0032141E" w:rsidRDefault="003D63E1" w:rsidP="0032141E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решать задачи, находящиеся на стыке нескольких учебных дисциплин (межпредметные задачи);</w:t>
      </w:r>
    </w:p>
    <w:p w14:paraId="75EF6D48" w14:textId="77777777" w:rsidR="003D63E1" w:rsidRPr="0032141E" w:rsidRDefault="003D63E1" w:rsidP="0032141E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использовать основной алгоритм исследования при решении своих учебно-познавательных задач;</w:t>
      </w:r>
    </w:p>
    <w:p w14:paraId="7D4061DB" w14:textId="77777777" w:rsidR="003D63E1" w:rsidRPr="0032141E" w:rsidRDefault="003D63E1" w:rsidP="0032141E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29F714C2" w14:textId="77777777" w:rsidR="003D63E1" w:rsidRPr="0032141E" w:rsidRDefault="003D63E1" w:rsidP="0032141E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использовать элементы математического моделирования при решении исследовательских задач;</w:t>
      </w:r>
    </w:p>
    <w:p w14:paraId="06E4163F" w14:textId="77777777" w:rsidR="003D63E1" w:rsidRPr="0032141E" w:rsidRDefault="003D63E1" w:rsidP="0032141E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7736121A" w14:textId="34567F01" w:rsidR="003D63E1" w:rsidRPr="0032141E" w:rsidRDefault="003D63E1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С точки зрения формирования универсальных 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у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чебных действий в ходе освоения принципов учебно-исследовательской и проектной деятельности </w:t>
      </w:r>
      <w:r w:rsidRPr="0032141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ru-RU" w:bidi="ar-SA"/>
        </w:rPr>
        <w:t>выпускник научится</w:t>
      </w: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:</w:t>
      </w:r>
    </w:p>
    <w:p w14:paraId="70615785" w14:textId="77777777" w:rsidR="003D63E1" w:rsidRPr="0032141E" w:rsidRDefault="003D63E1" w:rsidP="0032141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14:paraId="61676EB1" w14:textId="77777777" w:rsidR="003D63E1" w:rsidRPr="0032141E" w:rsidRDefault="003D63E1" w:rsidP="0032141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14:paraId="580E735C" w14:textId="77777777" w:rsidR="003D63E1" w:rsidRPr="0032141E" w:rsidRDefault="003D63E1" w:rsidP="0032141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14:paraId="3D6C8250" w14:textId="77777777" w:rsidR="003D63E1" w:rsidRPr="0032141E" w:rsidRDefault="003D63E1" w:rsidP="0032141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оценивать ресурсы, в том числе и нематериальные, такие как время, необходимые для достижения поставленной цели;</w:t>
      </w:r>
    </w:p>
    <w:p w14:paraId="06D01480" w14:textId="77777777" w:rsidR="003D63E1" w:rsidRPr="0032141E" w:rsidRDefault="003D63E1" w:rsidP="0032141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77AF3961" w14:textId="77777777" w:rsidR="003D63E1" w:rsidRPr="0032141E" w:rsidRDefault="003D63E1" w:rsidP="0032141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18393800" w14:textId="77777777" w:rsidR="003D63E1" w:rsidRPr="0032141E" w:rsidRDefault="003D63E1" w:rsidP="0032141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662611EB" w14:textId="77777777" w:rsidR="003D63E1" w:rsidRPr="0032141E" w:rsidRDefault="003D63E1" w:rsidP="0032141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5D8A4DDE" w14:textId="77777777" w:rsidR="003D63E1" w:rsidRPr="0032141E" w:rsidRDefault="003D63E1" w:rsidP="0032141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14:paraId="1DDA3443" w14:textId="77777777" w:rsidR="003D63E1" w:rsidRPr="0032141E" w:rsidRDefault="003D63E1" w:rsidP="0032141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5713B66B" w14:textId="75532838" w:rsidR="0032141E" w:rsidRDefault="0032141E">
      <w:pPr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br w:type="page"/>
      </w:r>
    </w:p>
    <w:p w14:paraId="2A4A1D09" w14:textId="79524B73" w:rsidR="00893D63" w:rsidRPr="0032141E" w:rsidRDefault="00FC626D" w:rsidP="0032141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lastRenderedPageBreak/>
        <w:t>СОДЕРЖАНИЕ</w:t>
      </w:r>
    </w:p>
    <w:p w14:paraId="65256912" w14:textId="77777777" w:rsidR="0032141E" w:rsidRPr="0032141E" w:rsidRDefault="0032141E" w:rsidP="0032141E">
      <w:pPr>
        <w:autoSpaceDE w:val="0"/>
        <w:autoSpaceDN w:val="0"/>
        <w:adjustRightInd w:val="0"/>
        <w:spacing w:before="0" w:after="0" w:line="240" w:lineRule="auto"/>
        <w:ind w:firstLine="710"/>
        <w:jc w:val="center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14:paraId="7848A6E7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Что изучает астрономия.</w:t>
      </w:r>
      <w:r w:rsidR="00FC626D"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Наблюдения — основа астрономии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(2 ч)</w:t>
      </w:r>
    </w:p>
    <w:p w14:paraId="1637D472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Астрономия, ее связь с другими науками. Структура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 масштабы Вселенной. О</w:t>
      </w:r>
      <w:r w:rsidR="00696734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собенности астрономических мето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дов исследования. Телес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копы и радиотелескопы. Всеволно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вая астрономия.</w:t>
      </w:r>
    </w:p>
    <w:p w14:paraId="76DDDBDF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Предметные результаты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освоения темы позволяют:</w:t>
      </w:r>
    </w:p>
    <w:p w14:paraId="3848FEA3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воспроизводить сведе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ния по истории развития астроно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мии, ее связях с физикой и математикой;</w:t>
      </w:r>
    </w:p>
    <w:p w14:paraId="635D7A2C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использовать полу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ченные ранее знания для объясне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ния устройства и принципа работы телескопа.</w:t>
      </w:r>
    </w:p>
    <w:p w14:paraId="1424C45A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Практические основы</w:t>
      </w:r>
      <w:r w:rsidR="00FC626D"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астрономии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(</w:t>
      </w:r>
      <w:r w:rsidR="00696734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6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ч)</w:t>
      </w:r>
    </w:p>
    <w:p w14:paraId="089EF9C8" w14:textId="72B6E82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Звезды и созвездия.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Звездные карты, глобусы и атла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сы. Видимое движение звезд на различных географических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широтах. Кульминация светил. Видимое годичное движение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Солнца. Эклиптика. Движение и фазы Луны. 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атмения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Солнца и Луны. Время и календарь.</w:t>
      </w:r>
    </w:p>
    <w:p w14:paraId="55E11824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Предметные результаты 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изучения данной темы позво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ляют:</w:t>
      </w:r>
    </w:p>
    <w:p w14:paraId="3767F68B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воспроизводить определения терминов и понятий (созвездие, высота и кульминация звезд и Солнца, эклиптика,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местное, поясное, летнее и зимнее время);</w:t>
      </w:r>
    </w:p>
    <w:p w14:paraId="2A6A07B1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объяснять необходимость введения високосных лет 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нового календарного стиля;</w:t>
      </w:r>
    </w:p>
    <w:p w14:paraId="40B5D8EF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объяснять наблю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даемые невооруженным глазом дви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жения звезд и Солнца н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 различных географических широ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тах, движение и фазы Луны, причины затмений Луны 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Солнца;</w:t>
      </w:r>
    </w:p>
    <w:p w14:paraId="1B50152E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применять звездную карту для поиска на небе определенных созвездий и звезд.</w:t>
      </w:r>
    </w:p>
    <w:p w14:paraId="6A493CB5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Строение Солнечной системы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(7 ч)</w:t>
      </w:r>
    </w:p>
    <w:p w14:paraId="3248546C" w14:textId="70212BAB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Развитие предста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влений о строении мира. Геоцент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рическая система мира. Становление гелиоцентрической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системы мира. Конфигура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ции планет и условия их видимос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ти. Синодический и сидерический (звездный) п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ериоды обра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щения планет. Законы Кеплера. Определение расстояний 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размеров тел в Солнечно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й системе. Горизонтальный парал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лакс. Движение небесных тел под действием сил тяготения.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Определение массы небесных тел. Движение искусственных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спутников Земли и космич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еских аппаратов в Солнечной сис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теме.</w:t>
      </w:r>
    </w:p>
    <w:p w14:paraId="1BDB9312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Предметные результаты 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освоения данной темы позво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ляют:</w:t>
      </w:r>
    </w:p>
    <w:p w14:paraId="51A5D93A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воспроизводить исторические сведения о становлении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 развитии гелиоцентрической системы мира;</w:t>
      </w:r>
    </w:p>
    <w:p w14:paraId="628B6F0B" w14:textId="77777777" w:rsidR="00893D63" w:rsidRPr="0032141E" w:rsidRDefault="00893D63" w:rsidP="0032141E">
      <w:pPr>
        <w:tabs>
          <w:tab w:val="left" w:pos="11340"/>
        </w:tabs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воспроизводить опре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деления терминов и понятий (кон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фигурация планет, синодический и сидерический периоды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обращения планет, горизо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нтальный параллакс, угловые раз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меры объекта, астрономическая единица);</w:t>
      </w:r>
    </w:p>
    <w:p w14:paraId="1A2FE532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вычислять расстояние до планет по горизонтальному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параллаксу, а их размер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ы по угловым размерам и расстоя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нию;</w:t>
      </w:r>
    </w:p>
    <w:p w14:paraId="3A786DBB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формулировать законы Кеплера, определять массы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планет на основе третьего (уточненного) закона Кеплера;</w:t>
      </w:r>
    </w:p>
    <w:p w14:paraId="39166C1C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описывать особенности движения тел Солнечной системы под действием сил тяготения по орбитам с различным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эксцентриситетом;</w:t>
      </w:r>
    </w:p>
    <w:p w14:paraId="2C3E4B76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объяснять причины возникновения приливов на Земле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 возмущений в движении тел Солнечной системы;</w:t>
      </w:r>
    </w:p>
    <w:p w14:paraId="27C95534" w14:textId="4FCDA359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характеризовать особенности движения и маневров</w:t>
      </w:r>
      <w:r w:rsidR="00FC626D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космических аппаратов для исследования тел Солнечной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системы.</w:t>
      </w:r>
    </w:p>
    <w:p w14:paraId="71D6650F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Природа тел Солнечной системы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(8 ч)</w:t>
      </w:r>
    </w:p>
    <w:p w14:paraId="07061797" w14:textId="11DE8318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Солнечная система как комплекс тел, имею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щих об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щее происхождение. Земля и Луна — двойная планета. Исследования Луны кос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мическими аппаратами. Пилотируе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мые полеты на Луну. Планеты земной группы. Природа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Меркурия, Венеры и Марса. Планеты-гиганты,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lastRenderedPageBreak/>
        <w:t>их спутники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 кольца. Малые тела Солнечной сист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емы: астероиды, пла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неты-карлики, кометы, м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етеороиды. Метеоры, болиды и ме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теориты.</w:t>
      </w:r>
    </w:p>
    <w:p w14:paraId="0FC3C045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Предметные результаты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изучение темы позволяют:</w:t>
      </w:r>
    </w:p>
    <w:p w14:paraId="63B3C452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формулировать и обосновывать основные положения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современной гипотезы о формировании всех тел Солнечной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системы из единого газопылевого облака;</w:t>
      </w:r>
    </w:p>
    <w:p w14:paraId="027F72E8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определять и различать понятия (Солнечная система,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планета, ее спутники, пл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анеты земной группы, планеты-ги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ганты, кольца планет, мал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ые тела, астероиды, планеты-кар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лики, кометы, метеороиды, метеоры, болиды, метеориты);</w:t>
      </w:r>
    </w:p>
    <w:p w14:paraId="6E67DE15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описывать природу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Луны и объяснять причины ее от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личия от Земли;</w:t>
      </w:r>
    </w:p>
    <w:p w14:paraId="21BFC77D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перечислять существенные различия природы двух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групп планет и объяснять причины их возникновения;</w:t>
      </w:r>
    </w:p>
    <w:p w14:paraId="5554DA8E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проводить сравнение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Меркурия, Венеры и Марса с Зем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лей по рельефу поверхности и составу атмосфер, указывать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следы эволюционных изменений природы этих планет;</w:t>
      </w:r>
    </w:p>
    <w:p w14:paraId="335152C0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объяснять механизм 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парникового эффекта и его значе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ние для формирования и сохранения уникальной природы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Земли;</w:t>
      </w:r>
    </w:p>
    <w:p w14:paraId="51E06F6F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описывать характерные особенности природы планет-гигантов, их спутников и колец;</w:t>
      </w:r>
    </w:p>
    <w:p w14:paraId="2A1FCD71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характеризовать пр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ироду малых тел Солнечной систе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мы и объяснять причины их значительных различий;</w:t>
      </w:r>
    </w:p>
    <w:p w14:paraId="211932E8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описывать явления 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метеора и болида, объяснять про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цессы, которые происходят при движении тел, влетающих в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атмосферу планеты с космической скоростью;</w:t>
      </w:r>
    </w:p>
    <w:p w14:paraId="5EC2B35D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описывать последст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вия падения на Землю крупных ме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теоритов;</w:t>
      </w:r>
    </w:p>
    <w:p w14:paraId="6E67E2C1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объяснять сущность астероидно-кометной опасности,</w:t>
      </w:r>
      <w:r w:rsidR="00696734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возможности и способы ее предотвращения.</w:t>
      </w:r>
    </w:p>
    <w:p w14:paraId="2272FC81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Солнце и звезды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(6 ч)</w:t>
      </w:r>
    </w:p>
    <w:p w14:paraId="304D940A" w14:textId="441303B5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Излучение и температура Солнца. Состав и строение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Солнца. Источник его эн</w:t>
      </w:r>
      <w:r w:rsidR="00A000B9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ергии. Атмосфера Солнца. Солнеч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ная активность и ее влияние на Землю. Звезды — далекие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солнца. Годичный </w:t>
      </w:r>
      <w:r w:rsidR="00696734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аралла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кс и расстояния до звезд. Свети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мость, спектр, цвет и температура различных классов звезд.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Диаграмма «спектр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-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светимость». Массы и размеры звезд.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Модели звезд. Переменны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 и нестационарные звезды. Цефе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иды — маяки Вселенной. Эволюция звезд различной массы.</w:t>
      </w:r>
    </w:p>
    <w:p w14:paraId="2B351FCC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Предметные результаты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освоения темы позволяют:</w:t>
      </w:r>
    </w:p>
    <w:p w14:paraId="3011989F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определять и различа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ть понятия (звезда, модель звез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ды, светимость, парсек, световой год);</w:t>
      </w:r>
    </w:p>
    <w:p w14:paraId="2E18D87D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характеризовать физ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ическое состояние вещества Солн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ца и звезд и источники их энергии;</w:t>
      </w:r>
    </w:p>
    <w:p w14:paraId="0A360D41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описывать внутреннее строение Солнца и способы передачи энергии из центра к поверхности;</w:t>
      </w:r>
    </w:p>
    <w:p w14:paraId="56A721EC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объяснять механиз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 возникновения на Солнце грану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ляции и пятен;</w:t>
      </w:r>
    </w:p>
    <w:p w14:paraId="64CD341F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описывать наблюдаемые проявления солнечной активности и их влияние на Землю;</w:t>
      </w:r>
    </w:p>
    <w:p w14:paraId="2F557DDA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вычислять расстоя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ние до звезд по годичному парал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лаксу;</w:t>
      </w:r>
    </w:p>
    <w:p w14:paraId="7DC9DFF2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называть основные отличительные особенности звезд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различных последовательностей на диаграмме «спектр 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-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светимость»;</w:t>
      </w:r>
    </w:p>
    <w:p w14:paraId="44A13941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сравнивать модели различных типов звезд с моделью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Солнца;</w:t>
      </w:r>
    </w:p>
    <w:p w14:paraId="781E53A4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объяснять причи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ны изменения светимости перемен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ных звезд;</w:t>
      </w:r>
    </w:p>
    <w:p w14:paraId="3E7BC366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описывать механизм вспышек Новых и Сверхновых;</w:t>
      </w:r>
    </w:p>
    <w:p w14:paraId="2D03ED9B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оценивать время существования звезд в зависимости от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их массы;</w:t>
      </w:r>
    </w:p>
    <w:p w14:paraId="0ABF2D14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описывать этапы формирования и эволюции звезды;</w:t>
      </w:r>
    </w:p>
    <w:p w14:paraId="6330FC9B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характеризовать физические особенности объектов,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возникающих на конечной стадии эволюции звезд: белых</w:t>
      </w:r>
      <w:r w:rsidR="00A000B9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карликов, нейтронных звезд и черных дыр.</w:t>
      </w:r>
    </w:p>
    <w:p w14:paraId="6957A3D1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lastRenderedPageBreak/>
        <w:t xml:space="preserve">Строение и эволюция Вселенной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(5 ч)</w:t>
      </w:r>
    </w:p>
    <w:p w14:paraId="62347D23" w14:textId="1F8BA05C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Наша Галактика. Ее размеры и структура. Два типа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населения Галактики. Меж</w:t>
      </w:r>
      <w:r w:rsidR="00A000B9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звездная среда: газ и пыль. Спи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ральные рукава. Ядро 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Галактики. Области звездообразо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вания. Вращение Галактики. Проблема «скрытой» массы.</w:t>
      </w:r>
      <w:r w:rsidR="00A000B9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Разнообразие мира галактик. Квазары. Скопления и сверхскопления галактик. Основы современной космологии.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«Красное смещение» и закон Хаббла. Нестационарная Вселенная А.А.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 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Фридмана.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Большой взрыв. Реликтовое излу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чение. Ускорение расширения Вселенной. «Темная энергия»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 антитяготение.</w:t>
      </w:r>
    </w:p>
    <w:p w14:paraId="12B19D5B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Предметные результаты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изучения темы позволяют:</w:t>
      </w:r>
    </w:p>
    <w:p w14:paraId="42EE6647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объяснять смысл понятий (космология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, Вселенная, мо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дель Вселенной, Большой взрыв, реликтовое излучение);</w:t>
      </w:r>
    </w:p>
    <w:p w14:paraId="4ED690CD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характеризовать ос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новные параметры Галактики (раз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меры, состав, структура и кинематика);</w:t>
      </w:r>
    </w:p>
    <w:p w14:paraId="187DEE9A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определять расстояние до звездных скоплений и галактик по цефеидам на основе зависимости «п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ериод — свети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мость»;</w:t>
      </w:r>
    </w:p>
    <w:p w14:paraId="32375387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распознавать типы 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галактик (спиральные, эллиптиче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ские, неправильные);</w:t>
      </w:r>
    </w:p>
    <w:p w14:paraId="0F8C23C2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сравнивать выводы А. Эйнштейна и А. А. Фридмана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относительно модели Вселенной;</w:t>
      </w:r>
    </w:p>
    <w:p w14:paraId="0E44886B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обосновывать справедливость модели Фридмана результатами наблюдений «красн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ого смещения» в спектрах га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лактик;</w:t>
      </w:r>
    </w:p>
    <w:p w14:paraId="76323A86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формулировать закон Хаббла;</w:t>
      </w:r>
    </w:p>
    <w:p w14:paraId="7FFC15B8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определять расстояние до галактик на основе закона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Хаббла; по светимости Сверхновых;</w:t>
      </w:r>
    </w:p>
    <w:p w14:paraId="04DA3B8B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оценивать возраст Вселенной на основе постоянной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Хаббла;</w:t>
      </w:r>
    </w:p>
    <w:p w14:paraId="432AF52C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интерпретировать обнаружение реликтового излу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че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ния как свидетельство в</w:t>
      </w:r>
      <w:r w:rsidR="00A000B9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пользу гипотезы Горячей Вселен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ной;</w:t>
      </w:r>
    </w:p>
    <w:p w14:paraId="620C833B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классифицировать основные периоды эволюции Вселенной с момента начал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 ее расширения — Большого взры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ва;</w:t>
      </w:r>
    </w:p>
    <w:p w14:paraId="15135E01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—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интерпретировать современные данные об ускорении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расширения Вселенной как результа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та действия антитяготе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ния «темной энергии» — вида материи, природа которой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еще неизвестна.</w:t>
      </w:r>
    </w:p>
    <w:p w14:paraId="230A1199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Жизнь и разум во Вселенной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(2 ч)</w:t>
      </w:r>
    </w:p>
    <w:p w14:paraId="5451EE20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Проблема суще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ствования жизни вне Земли. Усло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вия, необходимые для развития жизни. Поиски жизни на</w:t>
      </w:r>
      <w:r w:rsidR="00A000B9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планетах Солнечной системы. Сложные органические соединения в космосе. Современные возможности космонавтики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 радиоастрономии для связи с другими цивилизациями.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Планетные системы у других звезд. Человечество заявляет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 своем существовании.</w:t>
      </w:r>
    </w:p>
    <w:p w14:paraId="66292FC5" w14:textId="77777777" w:rsidR="00893D63" w:rsidRPr="0032141E" w:rsidRDefault="00893D63" w:rsidP="0032141E">
      <w:pPr>
        <w:autoSpaceDE w:val="0"/>
        <w:autoSpaceDN w:val="0"/>
        <w:adjustRightInd w:val="0"/>
        <w:spacing w:before="0" w:after="0" w:line="240" w:lineRule="auto"/>
        <w:ind w:firstLine="710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Предметные результаты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позволяют:</w:t>
      </w:r>
    </w:p>
    <w:p w14:paraId="551A72DB" w14:textId="249DB425" w:rsidR="00893D63" w:rsidRPr="0032141E" w:rsidRDefault="0032141E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- </w:t>
      </w:r>
      <w:r w:rsidR="00893D63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систематизировать зна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ния о методах исследования и о </w:t>
      </w:r>
      <w:r w:rsidR="00893D63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временном состоянии </w:t>
      </w:r>
      <w:r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</w:t>
      </w:r>
      <w:r w:rsidR="00893D63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роблемы существования жизни во</w:t>
      </w:r>
      <w:r w:rsidR="000328AA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="00893D63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Вселенной.</w:t>
      </w:r>
    </w:p>
    <w:p w14:paraId="21199344" w14:textId="77777777" w:rsidR="0032141E" w:rsidRDefault="0032141E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14:paraId="72B510AD" w14:textId="5114AC0F" w:rsidR="005D5D16" w:rsidRPr="0032141E" w:rsidRDefault="00A000B9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Способы проверки достижения результатов</w:t>
      </w:r>
      <w:r w:rsidR="0089287F" w:rsidRPr="0032141E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обучения</w:t>
      </w:r>
    </w:p>
    <w:p w14:paraId="274DA3E0" w14:textId="77777777" w:rsidR="003A6F9F" w:rsidRPr="0032141E" w:rsidRDefault="005D5D16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При изучении курса осуществляется комплексный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контроль знаний и у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мений учащихся, включающий теку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щий контроль в процессе изучения материала, рубежный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контроль в конце изучения завершенного круга вопросов и</w:t>
      </w:r>
      <w:r w:rsidR="003A6F9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итоговый контроль в конце изучения курса. Предполагается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сочетание различных фор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 проверки знаний и умений: уст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ная проверка, тестирование, письменная проверка. Кроме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того, учитывается участ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ие учащихся в дискуссиях при об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суждении выполненных заданий, оцениваются рефераты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учащихся и результаты проектной деятельности.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</w:p>
    <w:p w14:paraId="689498EC" w14:textId="77777777" w:rsidR="003A6F9F" w:rsidRPr="0032141E" w:rsidRDefault="005D5D16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Достижение предметных результатов обучения конт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роли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руется в основном в процессе устной проверки знаний, при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выполнении письменн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ых проверочных и контрольных ра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бот, тестов, при проведении наблюдений. Итоговая проверка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достижения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lastRenderedPageBreak/>
        <w:t xml:space="preserve">предметных 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результатов может быть организо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вана в виде комплексной контрольной работы или зачета. На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этом этапе проверки уч</w:t>
      </w:r>
      <w:r w:rsidR="00A000B9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ащиеся защищают рефераты по изу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ченной теме.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</w:p>
    <w:p w14:paraId="27BB79B1" w14:textId="77777777" w:rsidR="005D5D16" w:rsidRPr="0032141E" w:rsidRDefault="005D5D16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Достижение метапред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метных результатов контролирует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ся в процессе выполнения учащимися наблюдений. При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этом отслеживается: умение учащихся поставить цель н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блюдения, подобрать приборы, составить план выполнения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наблюдения, представить 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результаты работы, сделать выво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ды, умение пользоватьс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я измерительными приборами, оце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нивать погрешность измер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ения, записывать результат изме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рения с учетом погрешности, в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идеть возможности уменьше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ния погрешностей измерения. Кроме того, метапредметные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результаты контролирую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тся при подготовке учащимися со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общений, рефератов, проектов и их презентации. О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ценивает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ся умение работать с информацией, представленной в разной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форме, умение в области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ИКТ, умение установить межпред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метные связи астрономии с другими предметами (физика,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биология, химия, история и др.).</w:t>
      </w:r>
    </w:p>
    <w:p w14:paraId="5E383A9D" w14:textId="77777777" w:rsidR="005D5D16" w:rsidRPr="0032141E" w:rsidRDefault="005D5D16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Личностные результаты обучения учащихся не подлежат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количественной оценке, однако дается качественная оценка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деятельности и поведения учащихся, которая может быть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зафиксирована в портфолио учащегося.</w:t>
      </w:r>
    </w:p>
    <w:p w14:paraId="2E2D8588" w14:textId="77777777" w:rsidR="005D5D16" w:rsidRPr="0032141E" w:rsidRDefault="005D5D16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Возможна разная ме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тодика выставления учащимся ито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говых оценок при контро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ле усвоения материала определен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ной темы. Это может бы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ть традиционная система оценива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ния, может быть использов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ана рейтинговая система, при ко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торой отдельно выставляются баллы за ответы на уроке, за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выполнение заданий и представление их, за письменные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контрольные работы, за ре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фераты и проекты, затем эти бал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лы суммируются и переводятся в пятибалль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ную шкалу оце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нок. При этом каждому ви</w:t>
      </w:r>
      <w:r w:rsidR="0089287F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ду деятельности должно быть при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писано определенное число баллов.</w:t>
      </w:r>
    </w:p>
    <w:p w14:paraId="68EB3AED" w14:textId="77777777" w:rsidR="0032141E" w:rsidRDefault="0032141E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</w:p>
    <w:p w14:paraId="23688CD9" w14:textId="6D336D0B" w:rsidR="00A86E75" w:rsidRPr="0032141E" w:rsidRDefault="00A86E75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Формы организации учебной деятельности</w:t>
      </w:r>
    </w:p>
    <w:p w14:paraId="7CF01D85" w14:textId="77777777" w:rsidR="00A86E75" w:rsidRPr="0032141E" w:rsidRDefault="00A86E75" w:rsidP="0032141E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Учитель выбирает необходимую образовательную траекторию, способную</w:t>
      </w:r>
      <w:r w:rsidR="00A000B9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обеспечить визуализацию прохож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дения траектории обучения с контрольными точками заданий различных видов: информационных, практических,</w:t>
      </w:r>
      <w:r w:rsidR="00A000B9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контрольных. Формы организации учебной деятельности определяются видами учебной работы, спецификой учебной группы, изучаемым материалом, учебными целями. Возможны следующие организационные формы обучения:</w:t>
      </w:r>
    </w:p>
    <w:p w14:paraId="22A97C77" w14:textId="77777777" w:rsidR="00A86E75" w:rsidRPr="0032141E" w:rsidRDefault="00A86E75" w:rsidP="0032141E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классно-урочная (изучение нового, практикум, контроль, дополнительная раб</w:t>
      </w:r>
      <w:r w:rsidR="00257E2C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ота, уроки-зачеты, уроки — защи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ты творческих заданий). В данном случае используются все типы объектов. При выполнении проектных заданий исследование, осуществление межпредметных связей, поиск информации осуществляются учащимися под руководством учителя;</w:t>
      </w:r>
    </w:p>
    <w:p w14:paraId="5B18B287" w14:textId="77777777" w:rsidR="00A86E75" w:rsidRPr="0032141E" w:rsidRDefault="00A86E75" w:rsidP="0032141E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индивидуальная и индивидуализированная. Позволяют регулировать темп продвижения в обучении каждого школьника сообразно его способностям. При работе в компьютерном классе по заранее подобранным информационным, практическим и контрольным заданиям, собранным из соответствующих объектов, формируется индивидуальная траектория учащегося;</w:t>
      </w:r>
    </w:p>
    <w:p w14:paraId="5D85C1F4" w14:textId="77777777" w:rsidR="00A86E75" w:rsidRPr="0032141E" w:rsidRDefault="00A86E75" w:rsidP="0032141E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групповая работа. Возможна работа групп учащихся по индивидуальным задан</w:t>
      </w:r>
      <w:r w:rsidR="00257E2C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иям. Предварительно учитель фор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мирует блоки объектов или общий блок, на основании демонстрации которого происходит обсуждение в группах общей проблемы, либо при наличии компьютерного класса, обсуждение мини-задач, которые являются составной частью общей учебной задачи;</w:t>
      </w:r>
    </w:p>
    <w:p w14:paraId="6F6E9078" w14:textId="77777777" w:rsidR="00A86E75" w:rsidRPr="0032141E" w:rsidRDefault="00A86E75" w:rsidP="0032141E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внеклассная работа, исследовательская работа, кружковая работа;</w:t>
      </w:r>
    </w:p>
    <w:p w14:paraId="7FA93BD5" w14:textId="77777777" w:rsidR="00893D63" w:rsidRPr="0032141E" w:rsidRDefault="00A86E75" w:rsidP="0032141E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самостоятельная работа учащихся по изучению нового</w:t>
      </w:r>
      <w:r w:rsidR="00257E2C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материала, отработке учебных навыков и навыков практического применения приобретенных знаний, выполнение индивидуальных заданий творческого характера.</w:t>
      </w:r>
    </w:p>
    <w:p w14:paraId="1A695E7B" w14:textId="234080B9" w:rsidR="0032141E" w:rsidRDefault="0032141E">
      <w:pPr>
        <w:spacing w:befor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6AD2B17B" w14:textId="514B32E1" w:rsidR="008F47C7" w:rsidRDefault="00696734" w:rsidP="008F47C7">
      <w:pPr>
        <w:autoSpaceDE w:val="0"/>
        <w:autoSpaceDN w:val="0"/>
        <w:adjustRightInd w:val="0"/>
        <w:spacing w:before="0" w:after="0" w:line="240" w:lineRule="auto"/>
        <w:ind w:firstLine="71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8F47C7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lastRenderedPageBreak/>
        <w:t>Литература</w:t>
      </w:r>
    </w:p>
    <w:p w14:paraId="4CEBBDF9" w14:textId="77777777" w:rsidR="008F47C7" w:rsidRPr="008F47C7" w:rsidRDefault="008F47C7" w:rsidP="008F47C7">
      <w:pPr>
        <w:autoSpaceDE w:val="0"/>
        <w:autoSpaceDN w:val="0"/>
        <w:adjustRightInd w:val="0"/>
        <w:spacing w:before="0" w:after="0" w:line="240" w:lineRule="auto"/>
        <w:ind w:firstLine="71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14:paraId="67961CF1" w14:textId="0AE3EA4D" w:rsidR="00893D63" w:rsidRPr="00E75538" w:rsidRDefault="006B6D7C" w:rsidP="008F47C7">
      <w:pPr>
        <w:autoSpaceDE w:val="0"/>
        <w:autoSpaceDN w:val="0"/>
        <w:adjustRightInd w:val="0"/>
        <w:spacing w:before="0" w:after="0" w:line="240" w:lineRule="auto"/>
        <w:ind w:firstLine="71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21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="008F4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32141E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Воронцова-Вельяминова Б.А., Страута Е.К. Учебник «Астрономия. Базовый уровень. 11 класс»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, </w:t>
      </w:r>
      <w:r w:rsidR="0032141E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учебно-методическое пособие /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="0032141E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Б.А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</w:t>
      </w:r>
      <w:r w:rsidR="0032141E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Воронцова-Вельяминова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,</w:t>
      </w:r>
      <w:r w:rsidR="0032141E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Е.К.</w:t>
      </w:r>
      <w:r w:rsid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 </w:t>
      </w:r>
      <w:r w:rsidR="0032141E" w:rsidRPr="0032141E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Страут. — М.: Дрофа, 2019. </w:t>
      </w:r>
    </w:p>
    <w:p w14:paraId="04E144BD" w14:textId="77777777" w:rsidR="00893D63" w:rsidRPr="00E75538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116AB73" w14:textId="77777777" w:rsidR="00893D63" w:rsidRPr="00E75538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  <w:sectPr w:rsidR="00893D63" w:rsidRPr="00E75538" w:rsidSect="00B121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4C76C8" w14:textId="5B19EA69" w:rsidR="008B20AD" w:rsidRDefault="008B20AD" w:rsidP="00210B6D">
      <w:pPr>
        <w:autoSpaceDE w:val="0"/>
        <w:autoSpaceDN w:val="0"/>
        <w:adjustRightInd w:val="0"/>
        <w:spacing w:before="0" w:after="0" w:line="240" w:lineRule="auto"/>
        <w:ind w:firstLine="426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r w:rsidRPr="00E75538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lastRenderedPageBreak/>
        <w:t>ПОУРОЧНО-ТЕМАТИЧЕСКОЕ ПЛАНИРОВАНИЕ ПО РАЗДЕЛАМ ЛИНИИ УЧЕБНИК</w:t>
      </w:r>
      <w:r w:rsidR="00DB50B9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>А</w:t>
      </w:r>
    </w:p>
    <w:p w14:paraId="7FCBC397" w14:textId="77777777" w:rsidR="00DB50B9" w:rsidRPr="00E75538" w:rsidRDefault="00DB50B9" w:rsidP="00210B6D">
      <w:pPr>
        <w:autoSpaceDE w:val="0"/>
        <w:autoSpaceDN w:val="0"/>
        <w:adjustRightInd w:val="0"/>
        <w:spacing w:before="0" w:after="0" w:line="240" w:lineRule="auto"/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4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68"/>
        <w:gridCol w:w="5909"/>
        <w:gridCol w:w="5953"/>
      </w:tblGrid>
      <w:tr w:rsidR="00E85452" w:rsidRPr="00E75538" w14:paraId="2ED4AF0B" w14:textId="77777777" w:rsidTr="008C3508">
        <w:trPr>
          <w:trHeight w:val="71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CE9E" w14:textId="77777777" w:rsidR="00E85452" w:rsidRPr="00E75538" w:rsidRDefault="00E85452" w:rsidP="009A5C56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№</w:t>
            </w:r>
          </w:p>
          <w:p w14:paraId="038455D3" w14:textId="77777777" w:rsidR="00E85452" w:rsidRPr="00E75538" w:rsidRDefault="00E85452" w:rsidP="009A5C56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2BA4" w14:textId="77777777" w:rsidR="00E85452" w:rsidRPr="00E75538" w:rsidRDefault="00E85452" w:rsidP="00DB50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уроков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FD797" w14:textId="77777777" w:rsidR="00E85452" w:rsidRPr="00E75538" w:rsidRDefault="00E85452" w:rsidP="00DB50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Содержание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EB1B8" w14:textId="77777777" w:rsidR="00E85452" w:rsidRPr="00E75538" w:rsidRDefault="00E85452" w:rsidP="00DB50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Вид деятельности учащихся</w:t>
            </w:r>
          </w:p>
        </w:tc>
      </w:tr>
      <w:tr w:rsidR="00BE7185" w:rsidRPr="00144D59" w14:paraId="7172CDCD" w14:textId="77777777" w:rsidTr="008C3508">
        <w:trPr>
          <w:trHeight w:val="380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29D" w14:textId="1D2D12D8" w:rsidR="00BE7185" w:rsidRPr="00E75538" w:rsidRDefault="00BE7185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Астрономия, ее значение и связь с другими науками (2 часа)</w:t>
            </w:r>
          </w:p>
        </w:tc>
      </w:tr>
      <w:tr w:rsidR="00E85452" w:rsidRPr="00144D59" w14:paraId="19171F2A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1739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D952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астрономии.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030A" w14:textId="77777777" w:rsidR="00E85452" w:rsidRPr="00E75538" w:rsidRDefault="00E85452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Астрономия, ее связь с другими науками. Развитие астрономии было вызвано практическими потребностями человека, начиная с глубокой древности. Астрономия, математика и физика развивались в тесной связи друг с другом.</w:t>
            </w:r>
            <w:r w:rsidR="006543EB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Структура и масштабы Вселенной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830" w14:textId="7DBF7E82" w:rsidR="00E85452" w:rsidRPr="00E75538" w:rsidRDefault="00E85452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Поиск примеров, подтверждающих практическую направленность астрономии</w:t>
            </w:r>
          </w:p>
        </w:tc>
      </w:tr>
      <w:tr w:rsidR="00E85452" w:rsidRPr="00DB50B9" w14:paraId="50937FBB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4ACD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6B52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Наблюдения — основа астрономии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0242" w14:textId="77777777" w:rsidR="006543EB" w:rsidRPr="00E75538" w:rsidRDefault="00E85452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6543EB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Наземные и космические приборы и методы исследования астрономических объектов. Телескопы и радиотелескопы.</w:t>
            </w:r>
          </w:p>
          <w:p w14:paraId="31EE4CCF" w14:textId="77777777" w:rsidR="00E85452" w:rsidRPr="00E75538" w:rsidRDefault="006543EB" w:rsidP="00DB50B9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Всеволновая астрономия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8D5" w14:textId="308298CF" w:rsidR="00E85452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Применение знаний, полученных в курсе физики, для описани</w:t>
            </w:r>
            <w:r w:rsidR="00DB50B9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я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устройства телескопа. Характеристика преимуществ наблюдений, проводимых из космоса</w:t>
            </w:r>
          </w:p>
        </w:tc>
      </w:tr>
      <w:tr w:rsidR="00BE7185" w:rsidRPr="00E75538" w14:paraId="74365185" w14:textId="77777777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64B" w14:textId="4B4CDBD9" w:rsidR="00BE7185" w:rsidRPr="00E75538" w:rsidRDefault="00BE7185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Практические основы астрономии (</w:t>
            </w:r>
            <w:r w:rsidR="00FB64E3"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часов)</w:t>
            </w:r>
          </w:p>
        </w:tc>
      </w:tr>
      <w:tr w:rsidR="00E85452" w:rsidRPr="00E75538" w14:paraId="59244108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5932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B300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3C6B1" w14:textId="77777777" w:rsidR="00E85452" w:rsidRPr="00E75538" w:rsidRDefault="00E85452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6543EB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Звездная величина как характеристика освещенности, создаваемой звездой. Согласно шкале звездных величин разность на 5 величин, различие в потоках света в 100 раз. Экваториальная система координат: прямое восхождение и склонение. Использование звездной карты для определения объектов, которые можно наблюдать в заданный момент времени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36E9" w14:textId="77777777" w:rsidR="006543EB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Подготовка презентации об истории названий созвездий и звезд.</w:t>
            </w:r>
          </w:p>
          <w:p w14:paraId="4B9974D7" w14:textId="77777777" w:rsidR="00E85452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Применение знаний, полученных в курсе географии, о составлении карт в различных проекциях. Раб</w:t>
            </w:r>
            <w:r w:rsidR="00A000B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ота со звездной картой при орга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низации и проведении наблюдений</w:t>
            </w:r>
          </w:p>
        </w:tc>
      </w:tr>
      <w:tr w:rsidR="00E85452" w:rsidRPr="00144D59" w14:paraId="52EA03BD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C372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C9B3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9BB757" w14:textId="77777777" w:rsidR="006543EB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Высота полюса мира над горизонтом и ее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зависимость от географической широты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места наблюдения. Небесный меридиан.</w:t>
            </w:r>
          </w:p>
          <w:p w14:paraId="34D539E1" w14:textId="77777777" w:rsidR="00E85452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Кульминация светил. Определение географической широты по измерению высоты звезд в момент их кульминации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731A4C32" w14:textId="77777777" w:rsidR="00E85452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Характеристика отличительных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особенностей суточного движения</w:t>
            </w:r>
            <w:r w:rsidR="00A000B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звезд на полюсах, экваторе и в средних широтах Земли</w:t>
            </w:r>
          </w:p>
        </w:tc>
      </w:tr>
      <w:tr w:rsidR="00E85452" w:rsidRPr="00144D59" w14:paraId="73554FA6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0F3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9B92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12FC18" w14:textId="77777777" w:rsidR="00E85452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Эклиптика и зодиакальные созвездия.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Наклон эклиптики к небесному экватору. Положение Солнца на эклиптике в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дни равноденствий и солнцестояний. Изменение в течение года продолжительности дня и ночи на различных географических широтах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7E5DE634" w14:textId="77777777" w:rsidR="00E85452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Характеристика особенностей су</w:t>
            </w:r>
            <w:r w:rsidR="00A000B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точного движения Солнца на полю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сах, экваторе и в средних широтах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Земли</w:t>
            </w:r>
          </w:p>
        </w:tc>
      </w:tr>
      <w:tr w:rsidR="00E85452" w:rsidRPr="00144D59" w14:paraId="5C32CB20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8FC3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FA71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F48949" w14:textId="77777777" w:rsidR="006543EB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Луна — ближайшее к Земле небесное тело, ее единственный естественный спутник. Период обращения Луны вокруг</w:t>
            </w:r>
          </w:p>
          <w:p w14:paraId="3D436CE4" w14:textId="77777777" w:rsidR="00E85452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Земли и вокруг своей оси — сидерический (звездный) месяц. Синодический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месяц — период полной смены фаз Луны. Условия наступления солнечных и лунных 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затмений. Их периодичность. Пол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ные, частные и кольцеобразные затмения Солнца. Полные и частные затмения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Луны. Предвычисление будущих затмений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5EB54995" w14:textId="77777777" w:rsidR="006543EB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Изучение основных фаз Луны.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Описание порядка их смены.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Анализ причин, по которым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Луна всегда обращена к Земле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одной стороной.</w:t>
            </w:r>
          </w:p>
          <w:p w14:paraId="6BD4C267" w14:textId="77777777" w:rsidR="00E85452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Описание взаимного расположения Земли, Луны и Солнца в моменты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затмений.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Объяснение причин, по которым затмения Солнца и Луны не происходят каждый месяц</w:t>
            </w:r>
          </w:p>
        </w:tc>
      </w:tr>
      <w:tr w:rsidR="00E85452" w:rsidRPr="00144D59" w14:paraId="10C97CC0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5F12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0436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Время и календарь.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812E" w14:textId="77777777" w:rsidR="006543EB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Точное время и определение географической долготы. Часовые пояса. Местное и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поясное, летнее и зимнее время. Календарь — система счета длительных промежутков времени. История календаря.</w:t>
            </w:r>
          </w:p>
          <w:p w14:paraId="438D9B53" w14:textId="77777777" w:rsidR="00E85452" w:rsidRPr="00E75538" w:rsidRDefault="006543EB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Високосные годы. Старый и новый стиль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249" w14:textId="77777777" w:rsidR="006543EB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Подготовка и презентация сообщения об истории календаря.</w:t>
            </w:r>
          </w:p>
          <w:p w14:paraId="703A89E8" w14:textId="77777777" w:rsidR="00E85452" w:rsidRPr="00E75538" w:rsidRDefault="006543EB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Анализ необходимости введения</w:t>
            </w:r>
            <w:r w:rsidR="00C57B89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часовых поясов, високосных лет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и нового календарного стиля</w:t>
            </w:r>
          </w:p>
        </w:tc>
      </w:tr>
      <w:tr w:rsidR="00BE7185" w:rsidRPr="00E75538" w14:paraId="135699B2" w14:textId="77777777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1C8" w14:textId="5E9AF370" w:rsidR="00BE7185" w:rsidRPr="00E75538" w:rsidRDefault="00BE7185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Строение Солнечной системы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(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часов)</w:t>
            </w:r>
          </w:p>
        </w:tc>
      </w:tr>
      <w:tr w:rsidR="00E85452" w:rsidRPr="00144D59" w14:paraId="7CDE8F1A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F270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BC69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представлений о строении мира.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E7B63A" w14:textId="77777777" w:rsidR="00E85452" w:rsidRPr="00E75538" w:rsidRDefault="00E85452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FF585E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Геоцентрическая система мира Аристотеля-Птолемея. Система эпициклов и дифферентов для объяснения петлеобразного движения планет. Создание Коперником гелиоцентрической системы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="00FF585E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мира. Роль Галилея в становлении новой системы мира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69DBE" w14:textId="77777777" w:rsidR="00FF585E" w:rsidRPr="00E75538" w:rsidRDefault="00FF585E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Подготовка и презентация сообще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ния о значении открытий Коперни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ка и Галилея для формирования научной картины мира.</w:t>
            </w:r>
          </w:p>
          <w:p w14:paraId="051E7797" w14:textId="77777777" w:rsidR="00E85452" w:rsidRPr="00E75538" w:rsidRDefault="00FF585E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Объяснение петлеобразного движе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ния планет с использованием эпи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циклов и дифферентов</w:t>
            </w:r>
          </w:p>
        </w:tc>
      </w:tr>
      <w:tr w:rsidR="00E85452" w:rsidRPr="00144D59" w14:paraId="15434644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1F1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9A03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AD5F86" w14:textId="138B40D2" w:rsidR="00E85452" w:rsidRPr="00E75538" w:rsidRDefault="00FF585E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Внутренние и внешние планеты. Конфигурации планет: противостояние и соедине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ние. Периодическое изменение ус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ловий видимости внутренних и внешних планет. Связь синодического и сидерического (звездного) периодов обращения планет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0536756B" w14:textId="77777777" w:rsidR="00E85452" w:rsidRPr="00E75538" w:rsidRDefault="00FF585E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Описание условий видимости план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ет, находящихся в различных кон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фигурациях</w:t>
            </w:r>
            <w:r w:rsidRPr="00E75538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val="ru-RU" w:bidi="ar-SA"/>
              </w:rPr>
              <w:t xml:space="preserve">.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Решение задач на вычисление звездных периодов обращения внутренних и внешних планет</w:t>
            </w:r>
          </w:p>
        </w:tc>
      </w:tr>
      <w:tr w:rsidR="00E85452" w:rsidRPr="00144D59" w14:paraId="60B31622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619D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A5BD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3F3E79" w14:textId="77777777" w:rsidR="00E85452" w:rsidRPr="00E75538" w:rsidRDefault="001A453F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Три закона Кеплера. Эллипс. Изменение скорости движения планет по эллиптически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м орбитам. Открытие Кеплером за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конов движения планет — важный шаг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на пути становления механики. Третий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закон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— основа для вычисления относи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тельных расстояний планет от Солнца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4E4C5058" w14:textId="77777777" w:rsidR="00E85452" w:rsidRPr="00E75538" w:rsidRDefault="001A453F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нализ законов Кеплера, их значе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ни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я для развития физики и астроно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мии.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Решение задач на вычисление рас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стояний планет от Солнца на основе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третьего закона Кеплера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</w:p>
        </w:tc>
      </w:tr>
      <w:tr w:rsidR="00E85452" w:rsidRPr="00144D59" w14:paraId="283E0F61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1235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5EC3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D81AB4" w14:textId="77777777" w:rsidR="00E85452" w:rsidRPr="00E75538" w:rsidRDefault="001A453F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Размеры и форма Земли. Триангуляция.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Горизонтальный параллакс. Угловые и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линейные разм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еры тел Солнечной систе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мы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6685709C" w14:textId="77777777" w:rsidR="00E85452" w:rsidRPr="00E75538" w:rsidRDefault="007E2C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Решение задач на вычисление рас</w:t>
            </w:r>
            <w:r w:rsidR="001A453F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стояний и размеров объектов</w:t>
            </w:r>
          </w:p>
        </w:tc>
      </w:tr>
      <w:tr w:rsidR="00E85452" w:rsidRPr="009A5C56" w14:paraId="51BF4424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B5A1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E6F0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3C4BFF" w14:textId="77777777" w:rsidR="00E85452" w:rsidRPr="00E75538" w:rsidRDefault="001A453F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План Солнечной системы в масштабе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1 см к 30 млн км с указанием положения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планет на орбитах согласно данным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«Школь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ного астрономического календа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ря» на текущий учебный год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7B3C420F" w14:textId="6EF67254" w:rsidR="00E85452" w:rsidRPr="00E75538" w:rsidRDefault="001A453F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остроение плана Солнечной систе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м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ы в принятом масштабе с указани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ем положения планет на орбитах.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Определение возможности их на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блюдения на заданную дату</w:t>
            </w:r>
          </w:p>
        </w:tc>
      </w:tr>
      <w:tr w:rsidR="00E85452" w:rsidRPr="00144D59" w14:paraId="2ECA66E2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FB4F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E48F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9B1A23" w14:textId="7F8D01D7" w:rsidR="00E85452" w:rsidRPr="00E75538" w:rsidRDefault="001A453F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Подтверждение справедливости закона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тягот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ения для Луны и планет. Возмуще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ния в движении тел Солнечной системы.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Открытие планеты Нептун. Определение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массы небесных тел. Масса и плотность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Земли. Приливы и отливы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2146A8E7" w14:textId="77777777" w:rsidR="00E85452" w:rsidRPr="00E75538" w:rsidRDefault="001A453F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Решение задач на вычисление м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ас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сы планет.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Объяснение механизма возникнове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ния возмущений и приливов</w:t>
            </w:r>
          </w:p>
        </w:tc>
      </w:tr>
      <w:tr w:rsidR="00E85452" w:rsidRPr="00144D59" w14:paraId="17E3EEAC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B216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C27F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4713" w14:textId="77777777" w:rsidR="00E85452" w:rsidRPr="00E75538" w:rsidRDefault="007E2C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Время старта КА и траектории полета к планетам и другим телам Солнечной системы. Выполнение маневров, необходимых для посадки на поверхность планеты или выхода на орбиту вокруг нее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B93" w14:textId="77777777" w:rsidR="00E85452" w:rsidRPr="00E75538" w:rsidRDefault="007E2C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Подготовка и презентация сообщения о КА, исследующих природу тел Солнечной системы</w:t>
            </w:r>
          </w:p>
        </w:tc>
      </w:tr>
      <w:tr w:rsidR="00BE7185" w:rsidRPr="00144D59" w14:paraId="48A543D9" w14:textId="77777777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EEA" w14:textId="5F8C82B9" w:rsidR="00BE7185" w:rsidRPr="00E75538" w:rsidRDefault="00BE7185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Природа тел солнечной системы (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 часов)</w:t>
            </w:r>
          </w:p>
        </w:tc>
      </w:tr>
      <w:tr w:rsidR="00E85452" w:rsidRPr="00144D59" w14:paraId="0B7CD51C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C88F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891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8F695D" w14:textId="77777777" w:rsidR="00E85452" w:rsidRPr="00E75538" w:rsidRDefault="00E85452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2C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A1B0E" w14:textId="77777777" w:rsidR="00E85452" w:rsidRPr="00E75538" w:rsidRDefault="007E2C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Анализ основных положений современных представлений о происхождении тел Солнечной системы</w:t>
            </w:r>
          </w:p>
        </w:tc>
      </w:tr>
      <w:tr w:rsidR="00E85452" w:rsidRPr="00144D59" w14:paraId="5973AFEE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51A9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ACF8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Земля и Луна -  двойная планета.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C56123" w14:textId="77777777" w:rsidR="00E85452" w:rsidRPr="00E75538" w:rsidRDefault="007E2C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Краткие сведения о природе Земли. Условия на поверхности Луны. Два типа лунной поверхности — моря и материки. Горы, кратеры и другие формы рельефа. Процессы формирования поверхности Луны и ее рельефа. Результаты исследований, проведенных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lastRenderedPageBreak/>
              <w:t>автоматическими аппаратами и астронавтами. Внутреннее строение Луны. Химический состав лунных пород. Обнаружение воды на Луне. Перспективы освоения Луны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402C5AA6" w14:textId="77777777" w:rsidR="007E2C18" w:rsidRPr="00E75538" w:rsidRDefault="007E2C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lastRenderedPageBreak/>
              <w:t>На основе знаний из курса географии сравнение природы Земли с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природой Луны. Объяснение причины отсутствия у Луны атмосферы. Описание основных форм лунной поверхности и их происхождения.</w:t>
            </w:r>
          </w:p>
          <w:p w14:paraId="009E7178" w14:textId="77777777" w:rsidR="00E85452" w:rsidRPr="00E75538" w:rsidRDefault="007E2C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lastRenderedPageBreak/>
              <w:t>Подготовка и презентация сообщен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ия об исследованиях Луны, прове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денных средствами космонавтики</w:t>
            </w:r>
          </w:p>
        </w:tc>
      </w:tr>
      <w:tr w:rsidR="00E85452" w:rsidRPr="00144D59" w14:paraId="39BFE1D9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252A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8A2E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Две группы планет.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A10351" w14:textId="77777777" w:rsidR="00E85452" w:rsidRPr="00E75538" w:rsidRDefault="007E2C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Анализ основных характеристик планет. Разделение планет по размерам,</w:t>
            </w:r>
            <w:r w:rsidR="009B4033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массе и средней плотности. Планеты земной группы и планеты-гиганты. Их различия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2A0916E4" w14:textId="77777777" w:rsidR="00E85452" w:rsidRPr="00E75538" w:rsidRDefault="007E2C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Анализ табличных данных, признаков сходства и различий изучаемых</w:t>
            </w:r>
            <w:r w:rsidR="009B4033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объектов, классификация объектов</w:t>
            </w:r>
          </w:p>
        </w:tc>
      </w:tr>
      <w:tr w:rsidR="00E85452" w:rsidRPr="00144D59" w14:paraId="3257884B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2471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B807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Природа планет земной группы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62A822" w14:textId="77777777" w:rsidR="00E85452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Сходство внутреннего строения и химического состава планет земной группы. Рельеф поверхности. Вулканизм и тектоника. Метеоритные кратеры. Особенности температурных условий на Меркурии, Венере и Марсе. Отличия состава атмосферы Земли от атмосфер Марса и Венеры. Сезонные изменения в атмосфере и на поверхности Марса. Состояние воды на Марсе в прошлом и в настоящее время. Эволюция природы планет. Поиски жизни на Марсе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62D8CDAE" w14:textId="77777777" w:rsidR="00E85452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На основе знаний физических зако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нов объяснение явлений и процес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сов, происходящих в атмосферах планет. Описание и сравнение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природы планет земной группы. Объяснение причин существующих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различий. Подготовка и презентаци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я сообщения о результатах иссле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дований планет земной группы</w:t>
            </w:r>
          </w:p>
        </w:tc>
      </w:tr>
      <w:tr w:rsidR="00E85452" w:rsidRPr="00E75538" w14:paraId="0F9A6B49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774A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4E1E" w14:textId="422E65E3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</w:t>
            </w:r>
            <w:r w:rsidR="009A5C56"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дискуссия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«Парниковый эффект: польза или вред?»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8E8E85" w14:textId="77777777" w:rsidR="00E85452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Обсуждение различных аспектов проблем, связанных с  существованием парникового эффекта и его роли в формировании и сохранении уникальной природы Земли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38FE51F1" w14:textId="77777777" w:rsidR="00E85452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Подготовка и презентация сообщения по этой проблеме. Участие в дискуссии</w:t>
            </w:r>
          </w:p>
        </w:tc>
      </w:tr>
      <w:tr w:rsidR="00E85452" w:rsidRPr="00E75538" w14:paraId="36E1245F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961A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4155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Планеты-гиганты, их спутники и кольца.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82435" w14:textId="77777777" w:rsidR="009B4033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Химический состав и внутреннее строение планет-гигантов.</w:t>
            </w:r>
          </w:p>
          <w:p w14:paraId="7C11E648" w14:textId="77777777" w:rsidR="00E85452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Источники энергии в недрах планет. Облачный покров и  атмосферная циркуляция. Разнообразие природы спутников. Сходство природы спутников с планетами земной группы и Луной. Наличие атмосфер у крупнейших спутников. Строение и состав колец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55BC60F9" w14:textId="77777777" w:rsidR="00E85452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На основе знаний законов физики описание природы планет-гигантов. Подготовка и презентация сообщения о новых результатах исследований планет-гигантов, их спутников и колец. Анализ определения понятия «планета»</w:t>
            </w:r>
          </w:p>
        </w:tc>
      </w:tr>
      <w:tr w:rsidR="00E85452" w:rsidRPr="00144D59" w14:paraId="2E836240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2A46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B080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Малые тела Солнечной системы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FED5B9" w14:textId="77777777" w:rsidR="009B4033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Астероиды главного пояса. Их размеры и численность. Малые тела пояса Койпера. Плутон и другие карликовые планеты. Кометы. Их строение и состав. Орбиты комет. Общая численность комет.</w:t>
            </w:r>
          </w:p>
          <w:p w14:paraId="0B59EF08" w14:textId="090795C0" w:rsidR="00E85452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Кометное облако Оорта. Астероидно-кометная опасность. Возможности и способы ее предотвращения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1433AAB3" w14:textId="77777777" w:rsidR="009B4033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Описание внешнего вида астероидов и комет. Объяснение процессов, происходящих в комете, при изменении ее расстояния от Солнца.</w:t>
            </w:r>
          </w:p>
          <w:p w14:paraId="1D284FA0" w14:textId="77777777" w:rsidR="00E85452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Подготовка и презентация сообщения о способах обнаружения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опасных космических объектов и предотвращения их столкновения с Землей</w:t>
            </w:r>
          </w:p>
        </w:tc>
      </w:tr>
      <w:tr w:rsidR="00E85452" w:rsidRPr="00E75538" w14:paraId="59047AF5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02C7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3161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Метеоры, болиды, метеориты.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5313" w14:textId="0308A9E4" w:rsidR="009B4033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Одиночные метеоры. Скорости встречи с Землей. Небольшие тела (метеороиды). Метеорные потоки, их связь с кометами. Крупные тела. Явление болида, падение метеорита. Классификация </w:t>
            </w:r>
            <w:r w:rsidR="009A5C56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м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етеоритов:</w:t>
            </w:r>
          </w:p>
          <w:p w14:paraId="5786B001" w14:textId="77777777" w:rsidR="00E85452" w:rsidRPr="00E75538" w:rsidRDefault="009B4033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железные, каменные, железокаменные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7BB" w14:textId="77777777" w:rsidR="00E85452" w:rsidRPr="00E75538" w:rsidRDefault="009B4033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На основе знания законов физики о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писание и объяснение явлений ме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теора и болида. Подготовка сообщения о падении наиболее известных метеоритов</w:t>
            </w:r>
          </w:p>
        </w:tc>
      </w:tr>
      <w:tr w:rsidR="00BE7185" w:rsidRPr="00E75538" w14:paraId="1043E8B9" w14:textId="77777777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3AB" w14:textId="77777777" w:rsidR="00BE7185" w:rsidRPr="00E75538" w:rsidRDefault="00BE7185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Солнце и звезды  (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часов)</w:t>
            </w:r>
          </w:p>
        </w:tc>
      </w:tr>
      <w:tr w:rsidR="00E85452" w:rsidRPr="00E75538" w14:paraId="727FB0DA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AD45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DC0C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Солнце: его состав и внутреннее строение.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B8AA19" w14:textId="77777777" w:rsidR="00E85452" w:rsidRPr="00E75538" w:rsidRDefault="00E85452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F5025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Источник энергии Солнца и звезд —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="00F5025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термоядерные реакции. Перенос энергии внутри Солнца. Строение его атмосферы. Грануляция. Солнечная корона. Обнаружение потока солнечных нейтрино. Значение этого открытия для физики и астрофизики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27719" w14:textId="77777777" w:rsidR="00E85452" w:rsidRPr="00E75538" w:rsidRDefault="00F5025A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На основе знаний физических законов описание и объяснение явлений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и процессов, наблюдаемых на Солнце. Описание процессов, происходящих при термоядерных реакциях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протон-протонного цикла</w:t>
            </w:r>
          </w:p>
        </w:tc>
      </w:tr>
      <w:tr w:rsidR="00E85452" w:rsidRPr="00144D59" w14:paraId="5F62C6AE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92EF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987E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43E00F" w14:textId="77777777" w:rsidR="00E85452" w:rsidRPr="00E75538" w:rsidRDefault="00F5025A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Проявления солнечной активности: солнечные пятна, протуберанцы, вспышки, корональные выбросы массы. Потоки солнечной плазмы. Их влияние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на состояние магнитосферы Земли.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Магнитные бури, полярные сияния и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другие геофизические явления, влияющие на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lastRenderedPageBreak/>
              <w:t>радиосвязь, сбои в линиях электропередачи. Период изменения солнечной активности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5AF76176" w14:textId="77777777" w:rsidR="00E85452" w:rsidRPr="00E75538" w:rsidRDefault="00F5025A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lastRenderedPageBreak/>
              <w:t>На основе знаний о плазме, полученных в курсе физики, описание образования пятен, протуберанцев и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других проявлений солнечной активности.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Характеристика процессов солнечной активности и механизма их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влияния на Землю</w:t>
            </w:r>
          </w:p>
        </w:tc>
      </w:tr>
      <w:tr w:rsidR="00E85452" w:rsidRPr="00E75538" w14:paraId="14C2234A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E0BE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C991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природа звезд.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9F92EB" w14:textId="77777777" w:rsidR="00E85452" w:rsidRPr="00E75538" w:rsidRDefault="00F5025A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Звезда — природный термоядерный реактор. Светимость звезды. Многообразие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мира звезд. Их спектральная классификация. Звезды-гиганты и звезды-карлики. Диаграмма «спектр — светимость».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Двойные и кратные звезды. Звездные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скопления. Их состав и возраст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1CD43A02" w14:textId="77777777" w:rsidR="00E85452" w:rsidRPr="00E75538" w:rsidRDefault="00F5025A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Определение понятия «звезда».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Указание положения звезд на диа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грамме «спектр — светимость»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согласно их характеристикам.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Анализ основных групп диаграммы</w:t>
            </w:r>
          </w:p>
        </w:tc>
      </w:tr>
      <w:tr w:rsidR="00E85452" w:rsidRPr="00E75538" w14:paraId="1716FFB5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8913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8AC6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Переменные и нестационарные звезды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03A4EC" w14:textId="77777777" w:rsidR="00E85452" w:rsidRPr="00E75538" w:rsidRDefault="00F5025A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Цефеиды — природные автоколебательные системы. Зависимость «период —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светимость». Затменно-двойные звезды.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Вспышки Новых — явление в тесных системах двойных звезд. Открытие «экзопланет» — планет и планетных систем вокруг других звезд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4FDAC727" w14:textId="77777777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На основе знаний по физике описание пульсации цефеид как авто-колебательного процесса. Подготовка сообщения о способах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обнаружения «экзопланет» и полученных результатах</w:t>
            </w:r>
          </w:p>
        </w:tc>
      </w:tr>
      <w:tr w:rsidR="00E85452" w:rsidRPr="00144D59" w14:paraId="472F107D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82BE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9182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Эволюция звезд.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AB03F0" w14:textId="77777777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Зависимость скорости и продолжительности эволюции звезд от их массы. Вспышка Сверхновой — взрыв звезды в конце ее эволюции. Конечные стадии жизни звезд: белые карлики, нейтронные звезды (пульсары), черные дыры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79C2F49C" w14:textId="77777777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</w:t>
            </w:r>
          </w:p>
        </w:tc>
      </w:tr>
      <w:tr w:rsidR="00E85452" w:rsidRPr="00144D59" w14:paraId="7593AF96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6326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9D8B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B756" w14:textId="77777777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Проверочная работа по темам: «Строение Солнечной системы», «Природа тел Солнечной системы», «Солнце и звезды»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2FEA" w14:textId="77777777" w:rsidR="007B7818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Подготовка к проверочной работе.</w:t>
            </w:r>
          </w:p>
          <w:p w14:paraId="3B70FD66" w14:textId="77777777" w:rsidR="007B7818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Повторение:</w:t>
            </w:r>
          </w:p>
          <w:p w14:paraId="78B60047" w14:textId="77777777" w:rsidR="007B7818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—основных вопросов тем;</w:t>
            </w:r>
          </w:p>
          <w:p w14:paraId="793595E8" w14:textId="77777777" w:rsidR="007B7818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—способов решения задач;</w:t>
            </w:r>
          </w:p>
          <w:p w14:paraId="17C4D7B3" w14:textId="77777777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—приемов практической работы с планом Солнечной системы</w:t>
            </w:r>
          </w:p>
        </w:tc>
      </w:tr>
      <w:tr w:rsidR="00BE7185" w:rsidRPr="00144D59" w14:paraId="24EF5BC1" w14:textId="77777777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B39" w14:textId="7E6A39B6" w:rsidR="00BE7185" w:rsidRPr="00E75538" w:rsidRDefault="00BE7185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Строение и эволюция вселенной (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E85452" w:rsidRPr="00E75538" w14:paraId="27B2BF59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D0FC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0D2B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02F83F" w14:textId="77777777" w:rsidR="00E85452" w:rsidRPr="00E75538" w:rsidRDefault="00E85452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Размеры и строение Галактики. Расположение и движение Солнца. Плоская и сферическая подсистемы Галактики. Ядро и спиральные рукава Галактики. Вращение Галактики и проблема «скрытой массы»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A699F" w14:textId="77777777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Описание строения и структуры Галактики. Изучение объектов плоской и сферической подсистем. Подготовка сообщения о развитии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исследований Галактики</w:t>
            </w:r>
          </w:p>
        </w:tc>
      </w:tr>
      <w:tr w:rsidR="00E85452" w:rsidRPr="00E75538" w14:paraId="0097BA7F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70DB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4BE2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85247F" w14:textId="77777777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Радиоизлучение межзвездного вещества. Его состав. Области звездообразования. Обнаружение сложных органических молекул. Взаимосвязь звезд и межзвездной среды. Планетарные туманности — остатки вспышек Сверхновых звезд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64D5FEAA" w14:textId="77777777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 основе знаний по физике объяс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нение различных механизмов ра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диоизлучения. Описание процесса формирования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з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везд из холодных газопылевых об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лаков</w:t>
            </w:r>
          </w:p>
        </w:tc>
      </w:tr>
      <w:tr w:rsidR="00E85452" w:rsidRPr="00144D59" w14:paraId="0CF188DA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3B7B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3/31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B101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звездные системы – галактики.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1B5811" w14:textId="77777777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Сп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иральные, эллиптические и непра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вильные галактики. Их отличительные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особен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ности, размеры, масса, количест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во звезд. Сверхмассивные черные дыры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 яд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рах галактик. Квазары и радиога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лак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тики. Взаимодействующие галакти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ки. С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копления и сверхскопления галак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тик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520E62CF" w14:textId="4C34E990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Определение типов галактик.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Подготовка сообщения о наиболее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интересных исследованиях галак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тик, квазаров и других далеких объектов</w:t>
            </w:r>
          </w:p>
        </w:tc>
      </w:tr>
      <w:tr w:rsidR="00E85452" w:rsidRPr="00144D59" w14:paraId="6B04B800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CB05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3EA8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Космология начала ХХ века.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988395" w14:textId="77777777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Обща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я теория относительности. Стаци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она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рная Вселенная А. Эйнштейна. Вы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вод А. А. Фридмана о нестационарности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Вселенной. «Красное смешение» в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спектр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ах галактик и закон Хаббла. Рас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ши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рение Вселенной происходит одно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родно и изотропно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65FCA8B8" w14:textId="77777777" w:rsidR="007B7818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Применение принципа Доплера для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объяснения «красного мещения».</w:t>
            </w:r>
          </w:p>
          <w:p w14:paraId="28E18086" w14:textId="77777777" w:rsidR="007B7818" w:rsidRPr="00E75538" w:rsidRDefault="00BD2E9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Подготовка сообщения о деятель</w:t>
            </w:r>
            <w:r w:rsidR="007B781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ности Хаббла и Фридмана.</w:t>
            </w:r>
          </w:p>
          <w:p w14:paraId="6E0C5ACF" w14:textId="77777777" w:rsidR="00E85452" w:rsidRPr="00E75538" w:rsidRDefault="007B7818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Д</w:t>
            </w:r>
            <w:r w:rsidR="00BD2E98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оказательство справедливости за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к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она Хаббла для наблюдателя, рас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положенного в любой галактике</w:t>
            </w:r>
          </w:p>
        </w:tc>
      </w:tr>
      <w:tr w:rsidR="00E85452" w:rsidRPr="00144D59" w14:paraId="038AA230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BB22" w14:textId="77777777" w:rsidR="00E85452" w:rsidRPr="00E75538" w:rsidRDefault="00E85452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5/33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C6D1" w14:textId="77777777" w:rsidR="00E85452" w:rsidRPr="00E75538" w:rsidRDefault="00E85452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13FF" w14:textId="77777777" w:rsidR="00E85452" w:rsidRPr="00E75538" w:rsidRDefault="00377344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Гипотеза Г. А. Гамова о горячем начале Вселенной, ее обоснование и подтверждение. Реликтовое излучение. Теория Большого взрыва. Образование химических элементов. Формирование галактик и звезд. Ускорение расширения Вселе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нной. «Темная энергия» и антитя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готение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EFD5" w14:textId="77777777" w:rsidR="00E85452" w:rsidRPr="00E75538" w:rsidRDefault="00377344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Подготовка и презентация сообщения о деятельности Гамова и лауреатов Нобелевской премии по физике за работы по космологии</w:t>
            </w:r>
          </w:p>
        </w:tc>
      </w:tr>
      <w:tr w:rsidR="00BE7185" w:rsidRPr="00144D59" w14:paraId="64646C4D" w14:textId="77777777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BCD0" w14:textId="24F12031" w:rsidR="00BE7185" w:rsidRPr="00E75538" w:rsidRDefault="00BE7185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lastRenderedPageBreak/>
              <w:t>Жизнь и разум во вселенной (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часов)</w:t>
            </w:r>
          </w:p>
        </w:tc>
      </w:tr>
      <w:tr w:rsidR="00377344" w:rsidRPr="00E75538" w14:paraId="663B4B4A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9FCF" w14:textId="77777777" w:rsidR="00377344" w:rsidRPr="00E75538" w:rsidRDefault="00377344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C03D" w14:textId="77777777" w:rsidR="00377344" w:rsidRPr="00E75538" w:rsidRDefault="00377344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319757" w14:textId="77777777" w:rsidR="00377344" w:rsidRPr="00E75538" w:rsidRDefault="00377344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радиоастрономии и космонавтики для связи с другими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цивилизациями. Планетные системы у других звезд. Человечество заявляет о своем существовании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79A67" w14:textId="77777777" w:rsidR="00377344" w:rsidRPr="00E75538" w:rsidRDefault="00377344" w:rsidP="00DB50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Подготовка и презентация сообщен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ия о современном состоянии науч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ных исследований по проблеме существования внеземной жизни во</w:t>
            </w:r>
            <w:r w:rsidR="00037DEA"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19"/>
                <w:szCs w:val="19"/>
                <w:lang w:val="ru-RU" w:bidi="ar-SA"/>
              </w:rPr>
              <w:t>Вселенной. Участие в дискуссии по этой проблеме</w:t>
            </w:r>
          </w:p>
        </w:tc>
      </w:tr>
      <w:tr w:rsidR="00377344" w:rsidRPr="00144D59" w14:paraId="100E3716" w14:textId="77777777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48FA" w14:textId="77777777" w:rsidR="00377344" w:rsidRPr="00E75538" w:rsidRDefault="00377344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2/35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24D" w14:textId="77777777" w:rsidR="00377344" w:rsidRPr="00E75538" w:rsidRDefault="00377344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FF48" w14:textId="77777777" w:rsidR="00377344" w:rsidRPr="00E75538" w:rsidRDefault="00377344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68C" w14:textId="77777777" w:rsidR="00377344" w:rsidRPr="00E75538" w:rsidRDefault="00377344" w:rsidP="00DB50B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0C6412C0" w14:textId="77777777" w:rsidR="00893D63" w:rsidRPr="00E75538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62FF55C" w14:textId="77777777" w:rsidR="00046AC0" w:rsidRPr="00E75538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8E4D1AB" w14:textId="77777777" w:rsidR="00046AC0" w:rsidRPr="00E75538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D4C61B6" w14:textId="77777777" w:rsidR="00046AC0" w:rsidRPr="00E75538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4D8618" w14:textId="77777777" w:rsidR="00046AC0" w:rsidRPr="00E75538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71E0DAE" w14:textId="77777777" w:rsidR="00046AC0" w:rsidRPr="00E75538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FF8037" w14:textId="77777777" w:rsidR="00046AC0" w:rsidRPr="00E75538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2E673B5" w14:textId="77777777" w:rsidR="00046AC0" w:rsidRPr="00E75538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DF1A34C" w14:textId="77777777" w:rsidR="00046AC0" w:rsidRPr="00E75538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A126B75" w14:textId="77777777" w:rsidR="00046AC0" w:rsidRPr="00E75538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FB140F8" w14:textId="01B2B3D4" w:rsidR="009A5C56" w:rsidRDefault="009A5C56">
      <w:pPr>
        <w:spacing w:before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br w:type="page"/>
      </w:r>
    </w:p>
    <w:p w14:paraId="0E163F4A" w14:textId="77777777" w:rsidR="00046508" w:rsidRPr="00E75538" w:rsidRDefault="00824506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553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0686C185" w14:textId="77777777" w:rsidR="00046508" w:rsidRPr="00E75538" w:rsidRDefault="00046508" w:rsidP="00210B6D">
      <w:pPr>
        <w:shd w:val="clear" w:color="auto" w:fill="FFFFFF"/>
        <w:spacing w:before="0" w:after="0" w:line="240" w:lineRule="auto"/>
        <w:ind w:left="142" w:firstLine="426"/>
        <w:rPr>
          <w:rFonts w:ascii="Times New Roman" w:eastAsia="Times New Roman" w:hAnsi="Times New Roman" w:cs="Times New Roman"/>
          <w:color w:val="767676"/>
          <w:sz w:val="19"/>
          <w:szCs w:val="19"/>
          <w:lang w:val="ru-RU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093"/>
        <w:gridCol w:w="3038"/>
        <w:gridCol w:w="2850"/>
        <w:gridCol w:w="3450"/>
        <w:gridCol w:w="1066"/>
        <w:gridCol w:w="46"/>
        <w:gridCol w:w="6"/>
        <w:gridCol w:w="1111"/>
        <w:gridCol w:w="9"/>
      </w:tblGrid>
      <w:tr w:rsidR="006119EB" w:rsidRPr="00E75538" w14:paraId="486903F6" w14:textId="77777777" w:rsidTr="009A5C56">
        <w:trPr>
          <w:trHeight w:val="567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B14D" w14:textId="77777777" w:rsidR="00AC535A" w:rsidRPr="00E75538" w:rsidRDefault="00AC535A" w:rsidP="009A5C56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№</w:t>
            </w:r>
          </w:p>
          <w:p w14:paraId="6730DAB2" w14:textId="77777777" w:rsidR="00AC535A" w:rsidRPr="00E75538" w:rsidRDefault="00AC535A" w:rsidP="009A5C56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C517" w14:textId="77777777" w:rsidR="00AC535A" w:rsidRPr="00E75538" w:rsidRDefault="00AC535A" w:rsidP="009A5C56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Название разделов</w:t>
            </w:r>
          </w:p>
          <w:p w14:paraId="148FE8D0" w14:textId="77777777" w:rsidR="00AC535A" w:rsidRPr="00E75538" w:rsidRDefault="00AC535A" w:rsidP="009A5C56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разделов</w:t>
            </w:r>
          </w:p>
          <w:p w14:paraId="6FE324CA" w14:textId="77777777" w:rsidR="00AC535A" w:rsidRPr="00E75538" w:rsidRDefault="00AC535A" w:rsidP="009A5C56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уроков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402E" w14:textId="77777777" w:rsidR="00AC535A" w:rsidRPr="00E75538" w:rsidRDefault="00AC535A" w:rsidP="009A5C56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Планируемые результаты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62D01" w14:textId="77777777" w:rsidR="00AC535A" w:rsidRPr="00E75538" w:rsidRDefault="00AC535A" w:rsidP="009A5C56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Дата по плану</w:t>
            </w:r>
          </w:p>
        </w:tc>
        <w:tc>
          <w:tcPr>
            <w:tcW w:w="4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968CA" w14:textId="77777777" w:rsidR="00AC535A" w:rsidRPr="00E75538" w:rsidRDefault="00AC535A" w:rsidP="009A5C56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Дата</w:t>
            </w:r>
          </w:p>
          <w:p w14:paraId="6CE5D6A9" w14:textId="77777777" w:rsidR="00AC535A" w:rsidRPr="00E75538" w:rsidRDefault="00AC535A" w:rsidP="009A5C56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факт.</w:t>
            </w:r>
          </w:p>
        </w:tc>
      </w:tr>
      <w:tr w:rsidR="006119EB" w:rsidRPr="00E75538" w14:paraId="43D0F29B" w14:textId="77777777" w:rsidTr="009A5C56">
        <w:trPr>
          <w:trHeight w:val="61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C3DD" w14:textId="77777777" w:rsidR="00AC535A" w:rsidRPr="00E75538" w:rsidRDefault="00AC535A" w:rsidP="009A5C5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EAC5" w14:textId="77777777" w:rsidR="00AC535A" w:rsidRPr="00E75538" w:rsidRDefault="00AC535A" w:rsidP="009A5C5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8094" w14:textId="77777777" w:rsidR="00AC535A" w:rsidRPr="00E75538" w:rsidRDefault="00AC535A" w:rsidP="009A5C56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Личностные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6EBB" w14:textId="77777777" w:rsidR="00AC535A" w:rsidRPr="00E75538" w:rsidRDefault="00AC535A" w:rsidP="009A5C56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Метапредметные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C1EA" w14:textId="77777777" w:rsidR="00AC535A" w:rsidRPr="00E75538" w:rsidRDefault="00AC535A" w:rsidP="009A5C56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7553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Предметные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20DF" w14:textId="77777777" w:rsidR="00AC535A" w:rsidRPr="00E75538" w:rsidRDefault="00AC535A" w:rsidP="009A5C5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F663" w14:textId="77777777" w:rsidR="00AC535A" w:rsidRPr="00E75538" w:rsidRDefault="00AC535A" w:rsidP="009A5C5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AC535A" w:rsidRPr="00144D59" w14:paraId="6103534E" w14:textId="77777777" w:rsidTr="009A5C56">
        <w:trPr>
          <w:trHeight w:val="26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874" w14:textId="10B4812D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Астрономия, ее значение и связь с другими науками (2 часа)</w:t>
            </w:r>
          </w:p>
        </w:tc>
      </w:tr>
      <w:tr w:rsidR="006119EB" w:rsidRPr="00144D59" w14:paraId="6A43B2FD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B705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12EF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астрономии.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25AE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94B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формулировать выводы и заключения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E37" w14:textId="77777777" w:rsidR="00AC535A" w:rsidRPr="00E75538" w:rsidRDefault="00AC535A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сведения по истории развития астрономии, ее связях с физикой и математикой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A72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18E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5C411668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7E29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B41A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Наблюдения — основа астрономии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0EAD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CC1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классифицировать объекты исследования, структурировать изучаемый материал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655" w14:textId="77777777" w:rsidR="00AC535A" w:rsidRPr="00E75538" w:rsidRDefault="00AC535A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использовать полученные ранее знания для объяснения устройства и принципа работы телескопа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C35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6B96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E75538" w14:paraId="172AF1D2" w14:textId="77777777" w:rsidTr="009A5C56">
        <w:trPr>
          <w:trHeight w:val="2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8778" w14:textId="02444916" w:rsidR="0072136C" w:rsidRPr="00E75538" w:rsidRDefault="0072136C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Практические основы астрономии (</w:t>
            </w:r>
            <w:r w:rsidR="00FB64E3"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часов)</w:t>
            </w:r>
          </w:p>
        </w:tc>
      </w:tr>
      <w:tr w:rsidR="006119EB" w:rsidRPr="00E75538" w14:paraId="2B7348D2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B5FE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ADA9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4CF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FEC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223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созвездие;</w:t>
            </w:r>
          </w:p>
          <w:p w14:paraId="5DD926DD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ориентация на местности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76E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D6D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9EB" w:rsidRPr="00144D59" w14:paraId="78138D2D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58F0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AEF3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9039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A7F5" w14:textId="77777777" w:rsidR="00AC535A" w:rsidRPr="00E75538" w:rsidRDefault="007F03A4" w:rsidP="009A5C5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</w:t>
            </w:r>
          </w:p>
          <w:p w14:paraId="6D2E4641" w14:textId="77777777" w:rsidR="007F03A4" w:rsidRPr="00E75538" w:rsidRDefault="007F03A4" w:rsidP="009A5C5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D2B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горизонтальную и экваториальную системы координат;</w:t>
            </w:r>
          </w:p>
          <w:p w14:paraId="6FB38058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иметь представление о подвижной карте звездного неба;</w:t>
            </w:r>
          </w:p>
          <w:p w14:paraId="544F92E0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движения звезд на различных географических широтах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C3A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A02C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5C574B3A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E558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2D52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8026" w14:textId="77777777" w:rsidR="00AC535A" w:rsidRPr="00E75538" w:rsidRDefault="001F760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 xml:space="preserve">формирование познавательной и информационной культуры, в том числе навыков самостоятельной работы с </w:t>
            </w: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lastRenderedPageBreak/>
              <w:t>книгами и техническими средствами информационных технологий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815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анализировать наблюдаемые явления и </w:t>
            </w: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объяснять причины их возникновения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526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воспроизводить определения терминов и понятий: высота и кульминация Солнца, эклиптика;</w:t>
            </w:r>
          </w:p>
          <w:p w14:paraId="63D02C46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объяснять наблюдаемые невооруженным глазом движения Солнца на различных географических широтах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5F7B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AA8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30565CE2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D500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E2E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51A2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329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787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движение и фазы Луны, причины затмений Луны и Солнца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BDE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702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53D8E250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05D1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1A36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Время и календарь.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6A0D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5CB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B1D" w14:textId="77777777" w:rsidR="00AC535A" w:rsidRPr="00E75538" w:rsidRDefault="00AC535A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воспроизводить определения терминов и понятий: местное, поясное, летнее и зимнее время;</w:t>
            </w:r>
          </w:p>
          <w:p w14:paraId="0C1926BB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необходимость введения високосных лет и нового календарного стиля;</w:t>
            </w:r>
          </w:p>
          <w:p w14:paraId="3BEF9CB1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время по расположению светил на небе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F416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C44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E75538" w14:paraId="33A41088" w14:textId="77777777" w:rsidTr="009A5C56">
        <w:trPr>
          <w:trHeight w:val="30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716" w14:textId="77CC46F5" w:rsidR="0072136C" w:rsidRPr="00E75538" w:rsidRDefault="0072136C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b/>
                <w:sz w:val="22"/>
                <w:szCs w:val="22"/>
              </w:rPr>
              <w:t>Строение Солнечной системы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(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часов)</w:t>
            </w:r>
          </w:p>
        </w:tc>
      </w:tr>
      <w:tr w:rsidR="006119EB" w:rsidRPr="00144D59" w14:paraId="12A26A37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0D92" w14:textId="77777777" w:rsidR="00AC535A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="00AC535A"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5D8E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представлений о строении мира.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B6F3" w14:textId="77777777" w:rsidR="00AC535A" w:rsidRPr="00E75538" w:rsidRDefault="001F760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621E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классифицировать объекты исследования, структурировать изучаемый материал, формулировать выводы и заключения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60A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исторические сведения о становлении и развитии гелиоцентрической системы мира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8A5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DF74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3DF00955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8A3B" w14:textId="77777777" w:rsidR="00AC535A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="00AC535A"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F9DD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53A7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244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82C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конфигурация планет, синодический и сидерический периоды обращения планет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85B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1C3C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40FA9766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CC0F" w14:textId="77777777" w:rsidR="00AC535A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="00AC535A"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2E8B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7532" w14:textId="77777777" w:rsidR="00AC535A" w:rsidRPr="00E75538" w:rsidRDefault="001F760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BD1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практике пользоваться основными логическими приемами, методами мысленного эксперимента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3CC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астрономическая единица;</w:t>
            </w:r>
          </w:p>
          <w:p w14:paraId="0D0FDEE8" w14:textId="77777777" w:rsidR="00AC535A" w:rsidRPr="00E75538" w:rsidRDefault="00AC535A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формулировать законы Кеплера, определять массы планет на основе третьего (уточненного) 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закона Кеплера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CEF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E93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090C795D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EE28" w14:textId="77777777" w:rsidR="00AC535A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="00AC535A"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705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19A2" w14:textId="77777777" w:rsidR="00AC535A" w:rsidRPr="00E75538" w:rsidRDefault="001F760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E7D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  <w:p w14:paraId="3C680E51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B65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горизонтальный параллакс, угловые размеры объекта;</w:t>
            </w:r>
          </w:p>
          <w:p w14:paraId="599416F4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вычислять расстояние до планет по горизонтальному параллаксу, а их размеры по угловым размерам и расстоянию;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2D2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682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31A63156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99FC" w14:textId="77777777" w:rsidR="00AC535A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="00AC535A"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3109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13F6" w14:textId="77777777" w:rsidR="00AC535A" w:rsidRPr="00E75538" w:rsidRDefault="001F760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 w:rsidR="00AC535A"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рганизация целенаправленной познавательной деятельности в ходе практической работы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C193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Формулировать проблему исследования и извлекать информацию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BF6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01C0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043B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17F38D05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B48" w14:textId="77777777" w:rsidR="00AC535A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="00AC535A" w:rsidRPr="00E7553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173C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169D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943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9BF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особенности движения тел Солнечной системы под действием сил тяготения по орбитам с различным эксцентриситетом;</w:t>
            </w:r>
          </w:p>
          <w:p w14:paraId="1432DD40" w14:textId="77777777" w:rsidR="00AC535A" w:rsidRPr="00E75538" w:rsidRDefault="00AC535A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причины возникновения приливов на Земле и возмущений в движении тел Солнечной системы;</w:t>
            </w:r>
          </w:p>
          <w:p w14:paraId="7E5E9346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особенности движения и маневров космических аппаратов для исследования тел Солнечной системы.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906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092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10DC7754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B355" w14:textId="77777777" w:rsidR="00AC535A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="00AC535A" w:rsidRPr="00E7553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BEC3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147B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39C5" w14:textId="673744F0" w:rsidR="00AC535A" w:rsidRPr="00E75538" w:rsidRDefault="007F03A4" w:rsidP="009A5C5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B63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2DDF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93BD" w14:textId="77777777" w:rsidR="00AC535A" w:rsidRPr="00E75538" w:rsidRDefault="00AC535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144D59" w14:paraId="00FE557D" w14:textId="77777777" w:rsidTr="009A5C56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7CC" w14:textId="72CB0AE7" w:rsidR="0072136C" w:rsidRPr="00E75538" w:rsidRDefault="0072136C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Природа тел солнечной системы (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 часов)</w:t>
            </w:r>
          </w:p>
        </w:tc>
      </w:tr>
      <w:tr w:rsidR="006119EB" w:rsidRPr="00144D59" w14:paraId="2CB2A668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50F0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C755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B309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5215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C76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      </w:r>
          </w:p>
          <w:p w14:paraId="654835DE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понятия: Солнечная система, планета;</w:t>
            </w:r>
          </w:p>
          <w:p w14:paraId="1E477F09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механизм парникового эффекта и его значение для формирования и сохранения уникальной природы Земли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9A3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2FD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50058F02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BD18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2F58" w14:textId="726E4151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Земля и Луна - двойная планета.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EC7B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14:paraId="1089F64A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2ED" w14:textId="0ACCB4F1" w:rsidR="007F03A4" w:rsidRPr="00E75538" w:rsidRDefault="007F03A4" w:rsidP="009A5C5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14:paraId="5D4070DB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7BB2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планета, ее спутники;</w:t>
            </w:r>
          </w:p>
          <w:p w14:paraId="213411FD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природу Луны и объяснять причины ее отличия от Земли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4D5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BFC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19770CEA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1F1D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57C8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Две группы планет.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48A3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14:paraId="1E3540D0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3A92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4C7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перечислять существенные различия природы двух групп планет и объяснять причины их возникновения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094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940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1EAA363F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3D7C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4/18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74AB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Природа планет земной группы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DEC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C7F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BBC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понятия: планеты земной группы;</w:t>
            </w:r>
          </w:p>
          <w:p w14:paraId="0A1F3C99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проводить сравнение Меркурия, Венеры и Марса с Землей по рельефу поверхности и составу атмосфер, указывать следы 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эволюционных изменений природы этих планет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021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4D3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6F001B7C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CD15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5/19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48F7" w14:textId="2508013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</w:t>
            </w:r>
            <w:r w:rsidR="009A5C56"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дискуссия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«Парниковый эффект: польза или вред?»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F743" w14:textId="77777777" w:rsidR="006119EB" w:rsidRPr="00E75538" w:rsidRDefault="006119EB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</w:t>
            </w:r>
          </w:p>
          <w:p w14:paraId="1AFC936B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проблем науки.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DAF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  <w:p w14:paraId="0FD58D29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7AB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B053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247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2D2D15E2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6140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C22C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Планеты-гиганты, их спутники и кольца.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D771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14:paraId="0274F281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7793" w14:textId="446D4A79" w:rsidR="006119EB" w:rsidRPr="00E75538" w:rsidRDefault="007F03A4" w:rsidP="00E7297C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FD99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характерные особенности природы планет-гигантов, их спутников и колец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D18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246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0709FF0A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3966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BDAB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Малые тела Солнечной системы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2B21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формирование умения управлять своей познавательной деятельностью, ответственного отношения к учению </w:t>
            </w:r>
          </w:p>
          <w:p w14:paraId="7E2F5AF0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41A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0A7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малые тела, астероиды, планеты-карлики, кометы, метеороиды, метеоры, болиды, метеориты;</w:t>
            </w:r>
          </w:p>
          <w:p w14:paraId="1A1F4693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-характеризовать природу малых тел Солнечной системы и объяснять причины их значительных различий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B47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D45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54B1DB25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D68F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0112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Метеоры, болиды, метеориты.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D033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формирование умения управлять своей познавательной деятельностью, ответственного отношение к учению, готовность и способность к саморазвитию и самообразованию, а также осознанному построению </w:t>
            </w: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индивидуальной образовательной деятельности на основе устойчивых познавательных интересов.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B5E" w14:textId="77777777" w:rsidR="006119EB" w:rsidRPr="00E75538" w:rsidRDefault="006119EB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lastRenderedPageBreak/>
              <w:t>на практике пользоваться основными логическими</w:t>
            </w:r>
          </w:p>
          <w:p w14:paraId="54466BEC" w14:textId="77777777" w:rsidR="006119EB" w:rsidRPr="00E75538" w:rsidRDefault="006119EB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приемами, методами наблюдения, моделирования, мысленного эксперимента.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E1C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метеоры, болиды, метеориты;</w:t>
            </w:r>
          </w:p>
          <w:p w14:paraId="1FD505B1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      </w:r>
          </w:p>
          <w:p w14:paraId="4A480FA6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описывать последствия падения 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 Землю крупных метеоритов;</w:t>
            </w:r>
          </w:p>
          <w:p w14:paraId="498D1D8F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сущность астероидно-кометной опасности, возможности и способы ее предотвращения.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103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6AB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E75538" w14:paraId="63458FB8" w14:textId="77777777" w:rsidTr="00E7297C">
        <w:trPr>
          <w:trHeight w:val="26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027" w14:textId="3F235101" w:rsidR="0072136C" w:rsidRPr="00E75538" w:rsidRDefault="0072136C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Солнце и звезды (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часов)</w:t>
            </w:r>
          </w:p>
        </w:tc>
      </w:tr>
      <w:tr w:rsidR="006119EB" w:rsidRPr="00144D59" w14:paraId="7A59CFC9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60BA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CC6F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Солнце: его состав и внутреннее строение.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AABF" w14:textId="77777777" w:rsidR="006119EB" w:rsidRPr="00E75538" w:rsidRDefault="001F760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4EE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C9A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звезда, модель звезды, светимость;</w:t>
            </w:r>
          </w:p>
          <w:p w14:paraId="64642098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физическое состояние вещества Солнца и звезд и источники их энергии;</w:t>
            </w:r>
          </w:p>
          <w:p w14:paraId="704362C6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внутреннее строение Солнца и способы передачи энергии из центра к поверхности;</w:t>
            </w:r>
          </w:p>
          <w:p w14:paraId="643133EC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механизм возникновения на Солнце грануляции и пятен;</w:t>
            </w:r>
          </w:p>
          <w:p w14:paraId="4EA1D773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наблюдаемые проявления солнечной активности и их влияние на Землю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424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8FF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144D59" w14:paraId="4FDE43C2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5837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1C1C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27C1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14:paraId="521ED8D3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FBF6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FA8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светимость, парсек, световой год;</w:t>
            </w:r>
          </w:p>
          <w:p w14:paraId="0025AF14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вычислять расстояние до звезд по годичному параллаксу;</w:t>
            </w:r>
          </w:p>
          <w:p w14:paraId="40BA4D3C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называть основные отличительные особенности звезд различных последовательностей на диаграмме «спектр–светимость»;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EC4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0081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E75538" w14:paraId="5ABBB710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3CB9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577A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природа звезд.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CE19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239" w14:textId="1D820C10" w:rsidR="006119EB" w:rsidRPr="00E75538" w:rsidRDefault="007F03A4" w:rsidP="00E7297C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D1E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сравнивать модели различных типов звезд с моделью 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Солнца;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DC5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82F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9EB" w:rsidRPr="00144D59" w14:paraId="32F3585D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C18B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DE72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Переменные и нестационарные звезды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7315" w14:textId="77777777" w:rsidR="006119EB" w:rsidRPr="00E75538" w:rsidRDefault="001F760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B42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BEB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причины изменения светимости переменных звезд;</w:t>
            </w:r>
          </w:p>
          <w:p w14:paraId="471DD126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механизм вспышек Новых и Сверхновых;</w:t>
            </w:r>
          </w:p>
          <w:p w14:paraId="5DED8348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оценивать время существования звезд в зависимости от их массы;</w:t>
            </w:r>
          </w:p>
          <w:p w14:paraId="7BD2513F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этапы формирования и эволюции звезды;</w:t>
            </w:r>
          </w:p>
          <w:p w14:paraId="4E83D3E6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физические особенности объектов, возникающих на конечной стадии эволюции звезд: белых карликов, нейтронных звезд и черных дыр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FBB1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6AC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E75538" w14:paraId="4F914CCC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C67F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5/27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C064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Эволюция звезд.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9665" w14:textId="77777777" w:rsidR="006119EB" w:rsidRPr="00E75538" w:rsidRDefault="006119EB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</w:t>
            </w:r>
          </w:p>
          <w:p w14:paraId="518B60E7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проблем науки.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14E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физические особенности объектов, возникающих на конечной стадии эволюции звезд: белых карликов, нейтронных звезд и черных дыр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B30D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основные параметры состояния звездного вещества: плотность, температура, химический состав, физическое состояние. Их взаимную обусловленность.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AFC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767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144D59" w14:paraId="0D10929C" w14:textId="77777777" w:rsidTr="009A5C56">
        <w:trPr>
          <w:gridAfter w:val="1"/>
          <w:wAfter w:w="5" w:type="pct"/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1AE9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6/28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63A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D801" w14:textId="77777777" w:rsidR="006119EB" w:rsidRPr="00E75538" w:rsidRDefault="006119EB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убежденности в возможности познания</w:t>
            </w:r>
          </w:p>
          <w:p w14:paraId="55437EA5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971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систематизировать знания о методах исследования и современном состоянии проблемы существования жизни во Вселенной.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44C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механизм возникновения на Солнце грануляции и пятен; </w:t>
            </w:r>
          </w:p>
          <w:p w14:paraId="54E6260D" w14:textId="77777777" w:rsidR="006119EB" w:rsidRPr="00E75538" w:rsidRDefault="006119EB" w:rsidP="009A5C56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описывать наблюдаемые проявления солнечной активности и их влияние на Землю;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6E3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71A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144D59" w14:paraId="402E6FBE" w14:textId="77777777" w:rsidTr="00E7297C">
        <w:trPr>
          <w:trHeight w:val="32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D0F" w14:textId="48E76BC7" w:rsidR="0072136C" w:rsidRPr="00E75538" w:rsidRDefault="0072136C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Строение и эволюция вселенной (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D7217A" w:rsidRPr="00144D59" w14:paraId="534D76ED" w14:textId="77777777" w:rsidTr="009A5C56">
        <w:trPr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96F3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E755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DAB2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A027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891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8B2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характеризовать основные параметры Галактики: размеры, состав, структура и кинематика;</w:t>
            </w:r>
          </w:p>
          <w:p w14:paraId="2CE8CC39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определять расстояние до звездных скоплений и галактик 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по цефеидам на основе зависимости «период - светимость»;</w:t>
            </w:r>
          </w:p>
          <w:p w14:paraId="79EF6C16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распознавать типы галактик: спиральные, эллиптические, неправильные.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FD6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EAB8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144D59" w14:paraId="15F2732C" w14:textId="77777777" w:rsidTr="009A5C56">
        <w:trPr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3318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071F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FD37" w14:textId="77777777" w:rsidR="00D7217A" w:rsidRPr="00E75538" w:rsidRDefault="001F760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EF5D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819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характеризовать основные параметры Галактики: размеры, состав, структура и кинематика.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B3B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075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144D59" w14:paraId="279E3307" w14:textId="77777777" w:rsidTr="009A5C56">
        <w:trPr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0A39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3/31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D8C4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звездные системы – галактики.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A98D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проявлять уважительное отношение к мнению оппонента в ходе обсуждения спорных проблем науки.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519A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находить проблему исследования, ставить вопросы, выдвигать гипотезу.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071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определять расстояние до звездных скоплений и галактик по цефеидам на основе зависимости «период - светимость»;</w:t>
            </w:r>
          </w:p>
          <w:p w14:paraId="1F03F48A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распознавать типы галактик: спиральные, эллиптические, неправильные.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4C7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D8B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144D59" w14:paraId="0A07CC51" w14:textId="77777777" w:rsidTr="009A5C56">
        <w:trPr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4BBC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4/32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7457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Космология начала ХХ века.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0FFD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      </w:r>
          </w:p>
          <w:p w14:paraId="4A0C236B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96CA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эффективный.</w:t>
            </w:r>
          </w:p>
          <w:p w14:paraId="742091D4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90A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объяснять смысл понятий: космология, Вселенная, модель Вселенной, Большой взрыв, реликтовое излучение;</w:t>
            </w:r>
          </w:p>
          <w:p w14:paraId="083B3467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сравнивать выводы А. Эйнштейна и А. А. Фридмана относительно модели Вселенной;</w:t>
            </w:r>
          </w:p>
          <w:p w14:paraId="6255F6A2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обосновывать справедливость модели Фридмана результатами наблюдений «красного смещения» в спектрах галактик;</w:t>
            </w:r>
          </w:p>
          <w:p w14:paraId="16E38CEE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формулировать закон Хаббла;</w:t>
            </w:r>
          </w:p>
          <w:p w14:paraId="32A24567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определять расстояние до галактик на основе закона Хаббла; по светимости сверхновых.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A13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396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144D59" w14:paraId="1EFBEF8F" w14:textId="77777777" w:rsidTr="009A5C56">
        <w:trPr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E317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5/33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D4E0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8850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убежденности в возможности познания</w:t>
            </w:r>
          </w:p>
          <w:p w14:paraId="557E577A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lastRenderedPageBreak/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B2B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извлекать информацию из различных источников (включая средства </w:t>
            </w: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массовой информации и интернет-ресурсы) и критически ее оценивать;</w:t>
            </w:r>
          </w:p>
          <w:p w14:paraId="65F52761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аргументировать свою позицию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0B3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 xml:space="preserve">оценивать возраст Вселенной на основе постоянной Хаббла; интерпретировать обнаружение 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реликтового излучения как свидетельство в пользу гипотезы Горячей Вселенной;</w:t>
            </w:r>
          </w:p>
          <w:p w14:paraId="2E2B6B31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классифицировать основные периоды эволюции Вселенной с момента начала ее расширения - Большого взрыва;</w:t>
            </w:r>
          </w:p>
          <w:p w14:paraId="52BBF810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интерпретировать современные данные об ускорении расширения Вселенной как результата действия антитяготения «темной энергии» - вида материи, природа которой еще неизвестна;</w:t>
            </w:r>
          </w:p>
          <w:p w14:paraId="10285FAC" w14:textId="77777777" w:rsidR="00D7217A" w:rsidRPr="00E75538" w:rsidRDefault="00D7217A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систематизировать знания о методах исследования и современном состоянии проблемы существования жизни во Вселенной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0580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C4D" w14:textId="77777777" w:rsidR="00D7217A" w:rsidRPr="00E75538" w:rsidRDefault="00D7217A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144D59" w14:paraId="3053B59A" w14:textId="77777777" w:rsidTr="009A5C56">
        <w:trPr>
          <w:trHeight w:val="2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1385" w14:textId="711E9804" w:rsidR="0072136C" w:rsidRPr="00E75538" w:rsidRDefault="0072136C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Жизнь и разум во вселенной (</w:t>
            </w:r>
            <w:r w:rsidRPr="00E755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часов)</w:t>
            </w:r>
          </w:p>
        </w:tc>
      </w:tr>
      <w:tr w:rsidR="00D7217A" w:rsidRPr="00144D59" w14:paraId="1903DBA1" w14:textId="77777777" w:rsidTr="009A5C56">
        <w:trPr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9815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2DE1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8D3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017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6FF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771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35F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144D59" w14:paraId="162E44AE" w14:textId="77777777" w:rsidTr="009A5C56">
        <w:trPr>
          <w:trHeight w:val="42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7A57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2/35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470D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B2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1B0" w14:textId="77777777" w:rsidR="006119EB" w:rsidRPr="00E75538" w:rsidRDefault="006119EB" w:rsidP="009A5C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извлекать информацию из различных источников</w:t>
            </w:r>
            <w:r w:rsidR="009036BE"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E75538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(включая средства массовой информации и интернет-ресурсы) и критически ее оценивать.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F67B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E75538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жизни.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827B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28E" w14:textId="77777777" w:rsidR="006119EB" w:rsidRPr="00E75538" w:rsidRDefault="006119EB" w:rsidP="009A5C56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080D7AB1" w14:textId="77777777" w:rsidR="00F24727" w:rsidRPr="00E75538" w:rsidRDefault="00F24727" w:rsidP="00AD1E97">
      <w:pPr>
        <w:ind w:firstLine="426"/>
        <w:rPr>
          <w:rFonts w:ascii="Times New Roman" w:hAnsi="Times New Roman" w:cs="Times New Roman"/>
          <w:lang w:val="ru-RU"/>
        </w:rPr>
      </w:pPr>
    </w:p>
    <w:sectPr w:rsidR="00F24727" w:rsidRPr="00E75538" w:rsidSect="00CC4775">
      <w:pgSz w:w="16838" w:h="11906" w:orient="landscape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21560" w14:textId="77777777" w:rsidR="00DC4825" w:rsidRDefault="00DC4825" w:rsidP="00CC4775">
      <w:pPr>
        <w:spacing w:before="0" w:after="0" w:line="240" w:lineRule="auto"/>
      </w:pPr>
      <w:r>
        <w:separator/>
      </w:r>
    </w:p>
  </w:endnote>
  <w:endnote w:type="continuationSeparator" w:id="0">
    <w:p w14:paraId="222DEBA0" w14:textId="77777777" w:rsidR="00DC4825" w:rsidRDefault="00DC4825" w:rsidP="00CC47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8904475"/>
      <w:docPartObj>
        <w:docPartGallery w:val="Page Numbers (Bottom of Page)"/>
        <w:docPartUnique/>
      </w:docPartObj>
    </w:sdtPr>
    <w:sdtEndPr/>
    <w:sdtContent>
      <w:p w14:paraId="21F54A1A" w14:textId="5E7C1BD8" w:rsidR="00CC4775" w:rsidRDefault="00CC47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A9AA6E2" w14:textId="77777777" w:rsidR="00CC4775" w:rsidRDefault="00CC4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824D5" w14:textId="77777777" w:rsidR="00DC4825" w:rsidRDefault="00DC4825" w:rsidP="00CC4775">
      <w:pPr>
        <w:spacing w:before="0" w:after="0" w:line="240" w:lineRule="auto"/>
      </w:pPr>
      <w:r>
        <w:separator/>
      </w:r>
    </w:p>
  </w:footnote>
  <w:footnote w:type="continuationSeparator" w:id="0">
    <w:p w14:paraId="693856D7" w14:textId="77777777" w:rsidR="00DC4825" w:rsidRDefault="00DC4825" w:rsidP="00CC47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6244"/>
    <w:multiLevelType w:val="hybridMultilevel"/>
    <w:tmpl w:val="0744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02D"/>
    <w:multiLevelType w:val="multilevel"/>
    <w:tmpl w:val="BFB8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A0299"/>
    <w:multiLevelType w:val="hybridMultilevel"/>
    <w:tmpl w:val="BB52C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8F52C8"/>
    <w:multiLevelType w:val="hybridMultilevel"/>
    <w:tmpl w:val="EE62A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0F1AA0"/>
    <w:multiLevelType w:val="multilevel"/>
    <w:tmpl w:val="5F02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30722"/>
    <w:multiLevelType w:val="multilevel"/>
    <w:tmpl w:val="48C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91164"/>
    <w:multiLevelType w:val="multilevel"/>
    <w:tmpl w:val="D8C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97A6E"/>
    <w:multiLevelType w:val="hybridMultilevel"/>
    <w:tmpl w:val="4D9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A78D0"/>
    <w:multiLevelType w:val="multilevel"/>
    <w:tmpl w:val="3C40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E77B1"/>
    <w:multiLevelType w:val="multilevel"/>
    <w:tmpl w:val="409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10869"/>
    <w:multiLevelType w:val="multilevel"/>
    <w:tmpl w:val="B2B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18D"/>
    <w:multiLevelType w:val="multilevel"/>
    <w:tmpl w:val="87A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B2AAA"/>
    <w:multiLevelType w:val="multilevel"/>
    <w:tmpl w:val="EACE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85A72"/>
    <w:multiLevelType w:val="multilevel"/>
    <w:tmpl w:val="FDA8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E0807"/>
    <w:multiLevelType w:val="multilevel"/>
    <w:tmpl w:val="67C8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537F1A"/>
    <w:multiLevelType w:val="multilevel"/>
    <w:tmpl w:val="D7CA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F32B2"/>
    <w:multiLevelType w:val="multilevel"/>
    <w:tmpl w:val="0240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964C49"/>
    <w:multiLevelType w:val="multilevel"/>
    <w:tmpl w:val="C8F2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5F41FA"/>
    <w:multiLevelType w:val="multilevel"/>
    <w:tmpl w:val="B4F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6216C"/>
    <w:multiLevelType w:val="multilevel"/>
    <w:tmpl w:val="E728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25EC6"/>
    <w:multiLevelType w:val="multilevel"/>
    <w:tmpl w:val="5748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90C3A"/>
    <w:multiLevelType w:val="multilevel"/>
    <w:tmpl w:val="6D1A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5E719B"/>
    <w:multiLevelType w:val="multilevel"/>
    <w:tmpl w:val="1E0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D0DF0"/>
    <w:multiLevelType w:val="multilevel"/>
    <w:tmpl w:val="C74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20E66"/>
    <w:multiLevelType w:val="multilevel"/>
    <w:tmpl w:val="0726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2243E"/>
    <w:multiLevelType w:val="multilevel"/>
    <w:tmpl w:val="1FB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F70005"/>
    <w:multiLevelType w:val="multilevel"/>
    <w:tmpl w:val="FE10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78547BF"/>
    <w:multiLevelType w:val="multilevel"/>
    <w:tmpl w:val="7B2E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C0705C"/>
    <w:multiLevelType w:val="hybridMultilevel"/>
    <w:tmpl w:val="99BC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F7604FC"/>
    <w:multiLevelType w:val="hybridMultilevel"/>
    <w:tmpl w:val="D9D2F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8AE1DB9"/>
    <w:multiLevelType w:val="hybridMultilevel"/>
    <w:tmpl w:val="FAA4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37D89"/>
    <w:multiLevelType w:val="multilevel"/>
    <w:tmpl w:val="9DD4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093CB5"/>
    <w:multiLevelType w:val="hybridMultilevel"/>
    <w:tmpl w:val="3B20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F7D7F"/>
    <w:multiLevelType w:val="multilevel"/>
    <w:tmpl w:val="6B9A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4B40FE"/>
    <w:multiLevelType w:val="multilevel"/>
    <w:tmpl w:val="40F2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70287D"/>
    <w:multiLevelType w:val="multilevel"/>
    <w:tmpl w:val="F44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6D73D1"/>
    <w:multiLevelType w:val="hybridMultilevel"/>
    <w:tmpl w:val="13AE6204"/>
    <w:lvl w:ilvl="0" w:tplc="5492FE8E">
      <w:start w:val="1"/>
      <w:numFmt w:val="decimal"/>
      <w:lvlText w:val="%1."/>
      <w:lvlJc w:val="left"/>
      <w:pPr>
        <w:ind w:left="644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AF71BE"/>
    <w:multiLevelType w:val="multilevel"/>
    <w:tmpl w:val="9FC4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FA3B91"/>
    <w:multiLevelType w:val="hybridMultilevel"/>
    <w:tmpl w:val="CED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9"/>
  </w:num>
  <w:num w:numId="4">
    <w:abstractNumId w:val="32"/>
  </w:num>
  <w:num w:numId="5">
    <w:abstractNumId w:val="10"/>
  </w:num>
  <w:num w:numId="6">
    <w:abstractNumId w:val="18"/>
  </w:num>
  <w:num w:numId="7">
    <w:abstractNumId w:val="30"/>
  </w:num>
  <w:num w:numId="8">
    <w:abstractNumId w:val="8"/>
  </w:num>
  <w:num w:numId="9">
    <w:abstractNumId w:val="41"/>
  </w:num>
  <w:num w:numId="10">
    <w:abstractNumId w:val="19"/>
  </w:num>
  <w:num w:numId="11">
    <w:abstractNumId w:val="4"/>
  </w:num>
  <w:num w:numId="12">
    <w:abstractNumId w:val="21"/>
  </w:num>
  <w:num w:numId="13">
    <w:abstractNumId w:val="11"/>
  </w:num>
  <w:num w:numId="14">
    <w:abstractNumId w:val="20"/>
  </w:num>
  <w:num w:numId="15">
    <w:abstractNumId w:val="39"/>
  </w:num>
  <w:num w:numId="16">
    <w:abstractNumId w:val="13"/>
  </w:num>
  <w:num w:numId="17">
    <w:abstractNumId w:val="25"/>
  </w:num>
  <w:num w:numId="18">
    <w:abstractNumId w:val="26"/>
  </w:num>
  <w:num w:numId="19">
    <w:abstractNumId w:val="1"/>
  </w:num>
  <w:num w:numId="20">
    <w:abstractNumId w:val="6"/>
  </w:num>
  <w:num w:numId="21">
    <w:abstractNumId w:val="9"/>
  </w:num>
  <w:num w:numId="22">
    <w:abstractNumId w:val="43"/>
  </w:num>
  <w:num w:numId="23">
    <w:abstractNumId w:val="37"/>
  </w:num>
  <w:num w:numId="24">
    <w:abstractNumId w:val="15"/>
  </w:num>
  <w:num w:numId="25">
    <w:abstractNumId w:val="12"/>
  </w:num>
  <w:num w:numId="26">
    <w:abstractNumId w:val="22"/>
  </w:num>
  <w:num w:numId="27">
    <w:abstractNumId w:val="28"/>
  </w:num>
  <w:num w:numId="28">
    <w:abstractNumId w:val="40"/>
  </w:num>
  <w:num w:numId="29">
    <w:abstractNumId w:val="16"/>
  </w:num>
  <w:num w:numId="30">
    <w:abstractNumId w:val="23"/>
  </w:num>
  <w:num w:numId="31">
    <w:abstractNumId w:val="36"/>
  </w:num>
  <w:num w:numId="32">
    <w:abstractNumId w:val="17"/>
  </w:num>
  <w:num w:numId="33">
    <w:abstractNumId w:val="2"/>
  </w:num>
  <w:num w:numId="34">
    <w:abstractNumId w:val="35"/>
  </w:num>
  <w:num w:numId="35">
    <w:abstractNumId w:val="45"/>
  </w:num>
  <w:num w:numId="36">
    <w:abstractNumId w:val="38"/>
  </w:num>
  <w:num w:numId="37">
    <w:abstractNumId w:val="3"/>
  </w:num>
  <w:num w:numId="38">
    <w:abstractNumId w:val="33"/>
  </w:num>
  <w:num w:numId="39">
    <w:abstractNumId w:val="34"/>
  </w:num>
  <w:num w:numId="40">
    <w:abstractNumId w:val="31"/>
  </w:num>
  <w:num w:numId="41">
    <w:abstractNumId w:val="7"/>
  </w:num>
  <w:num w:numId="42">
    <w:abstractNumId w:val="27"/>
  </w:num>
  <w:num w:numId="43">
    <w:abstractNumId w:val="0"/>
  </w:num>
  <w:num w:numId="44">
    <w:abstractNumId w:val="44"/>
  </w:num>
  <w:num w:numId="45">
    <w:abstractNumId w:val="4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08"/>
    <w:rsid w:val="000328AA"/>
    <w:rsid w:val="00037DEA"/>
    <w:rsid w:val="00046508"/>
    <w:rsid w:val="00046AC0"/>
    <w:rsid w:val="000804A7"/>
    <w:rsid w:val="0008139B"/>
    <w:rsid w:val="00144D59"/>
    <w:rsid w:val="001A453F"/>
    <w:rsid w:val="001F59B3"/>
    <w:rsid w:val="001F760A"/>
    <w:rsid w:val="00210B6D"/>
    <w:rsid w:val="00242927"/>
    <w:rsid w:val="00257E2C"/>
    <w:rsid w:val="002D1341"/>
    <w:rsid w:val="002E4255"/>
    <w:rsid w:val="003161EF"/>
    <w:rsid w:val="0032141E"/>
    <w:rsid w:val="00377344"/>
    <w:rsid w:val="00383E41"/>
    <w:rsid w:val="003A6F9F"/>
    <w:rsid w:val="003B3055"/>
    <w:rsid w:val="003D63E1"/>
    <w:rsid w:val="004B55BF"/>
    <w:rsid w:val="004B64CF"/>
    <w:rsid w:val="0052340A"/>
    <w:rsid w:val="00552E42"/>
    <w:rsid w:val="0058466C"/>
    <w:rsid w:val="005B7588"/>
    <w:rsid w:val="005B77BE"/>
    <w:rsid w:val="005D5D16"/>
    <w:rsid w:val="006119EB"/>
    <w:rsid w:val="006543EB"/>
    <w:rsid w:val="00675866"/>
    <w:rsid w:val="00696734"/>
    <w:rsid w:val="006B2323"/>
    <w:rsid w:val="006B6D7C"/>
    <w:rsid w:val="006E42CB"/>
    <w:rsid w:val="0070676A"/>
    <w:rsid w:val="007140AC"/>
    <w:rsid w:val="0072136C"/>
    <w:rsid w:val="007407A1"/>
    <w:rsid w:val="00777F7A"/>
    <w:rsid w:val="00782C6B"/>
    <w:rsid w:val="007B7818"/>
    <w:rsid w:val="007E2C18"/>
    <w:rsid w:val="007F03A4"/>
    <w:rsid w:val="008105BA"/>
    <w:rsid w:val="00824506"/>
    <w:rsid w:val="00827F49"/>
    <w:rsid w:val="00877AD7"/>
    <w:rsid w:val="0089287F"/>
    <w:rsid w:val="00893D63"/>
    <w:rsid w:val="008B20AD"/>
    <w:rsid w:val="008C3508"/>
    <w:rsid w:val="008D3707"/>
    <w:rsid w:val="008E5B02"/>
    <w:rsid w:val="008F47C7"/>
    <w:rsid w:val="009036BE"/>
    <w:rsid w:val="00920B6E"/>
    <w:rsid w:val="009A5C56"/>
    <w:rsid w:val="009B4033"/>
    <w:rsid w:val="009D0282"/>
    <w:rsid w:val="00A000B9"/>
    <w:rsid w:val="00A108C5"/>
    <w:rsid w:val="00A502DB"/>
    <w:rsid w:val="00A5252C"/>
    <w:rsid w:val="00A81DFD"/>
    <w:rsid w:val="00A86E75"/>
    <w:rsid w:val="00A921D1"/>
    <w:rsid w:val="00AC535A"/>
    <w:rsid w:val="00AD1E97"/>
    <w:rsid w:val="00B1216D"/>
    <w:rsid w:val="00B819FB"/>
    <w:rsid w:val="00B85954"/>
    <w:rsid w:val="00B9549F"/>
    <w:rsid w:val="00BB73DC"/>
    <w:rsid w:val="00BC176E"/>
    <w:rsid w:val="00BD2E98"/>
    <w:rsid w:val="00BE7185"/>
    <w:rsid w:val="00C238C0"/>
    <w:rsid w:val="00C57B89"/>
    <w:rsid w:val="00CB7760"/>
    <w:rsid w:val="00CC4775"/>
    <w:rsid w:val="00CC6FB5"/>
    <w:rsid w:val="00D15DAF"/>
    <w:rsid w:val="00D173B6"/>
    <w:rsid w:val="00D21B4C"/>
    <w:rsid w:val="00D7217A"/>
    <w:rsid w:val="00DB50B9"/>
    <w:rsid w:val="00DC4825"/>
    <w:rsid w:val="00E7297C"/>
    <w:rsid w:val="00E75538"/>
    <w:rsid w:val="00E85452"/>
    <w:rsid w:val="00EB20C1"/>
    <w:rsid w:val="00EC2ED8"/>
    <w:rsid w:val="00EC378B"/>
    <w:rsid w:val="00EC528C"/>
    <w:rsid w:val="00EE62E6"/>
    <w:rsid w:val="00F24727"/>
    <w:rsid w:val="00F5025A"/>
    <w:rsid w:val="00F923EC"/>
    <w:rsid w:val="00FB577B"/>
    <w:rsid w:val="00FB64E3"/>
    <w:rsid w:val="00FC626D"/>
    <w:rsid w:val="00FD4AC5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D110"/>
  <w15:docId w15:val="{23DD1648-D17C-4E6B-BD9B-9ACF3A4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50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C626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6967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734"/>
    <w:pPr>
      <w:widowControl w:val="0"/>
      <w:shd w:val="clear" w:color="auto" w:fill="FFFFFF"/>
      <w:spacing w:before="0" w:after="0" w:line="274" w:lineRule="exact"/>
      <w:jc w:val="center"/>
    </w:pPr>
    <w:rPr>
      <w:rFonts w:ascii="Times New Roman" w:eastAsia="Times New Roman" w:hAnsi="Times New Roman" w:cs="Times New Roman"/>
      <w:sz w:val="22"/>
      <w:szCs w:val="22"/>
      <w:lang w:val="ru-RU" w:bidi="ar-SA"/>
    </w:rPr>
  </w:style>
  <w:style w:type="character" w:customStyle="1" w:styleId="21">
    <w:name w:val="Основной текст (2) + Курсив"/>
    <w:basedOn w:val="2"/>
    <w:rsid w:val="006967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5">
    <w:name w:val="Strong"/>
    <w:basedOn w:val="a0"/>
    <w:uiPriority w:val="22"/>
    <w:qFormat/>
    <w:rsid w:val="006967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2E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E42"/>
    <w:rPr>
      <w:rFonts w:ascii="Tahoma" w:eastAsiaTheme="minorEastAsia" w:hAnsi="Tahoma" w:cs="Tahoma"/>
      <w:sz w:val="16"/>
      <w:szCs w:val="16"/>
      <w:lang w:val="en-US" w:bidi="en-US"/>
    </w:rPr>
  </w:style>
  <w:style w:type="paragraph" w:styleId="a8">
    <w:name w:val="header"/>
    <w:basedOn w:val="a"/>
    <w:link w:val="a9"/>
    <w:uiPriority w:val="99"/>
    <w:unhideWhenUsed/>
    <w:rsid w:val="00CC477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775"/>
    <w:rPr>
      <w:rFonts w:eastAsiaTheme="minorEastAsia"/>
      <w:sz w:val="20"/>
      <w:szCs w:val="20"/>
      <w:lang w:val="en-US" w:bidi="en-US"/>
    </w:rPr>
  </w:style>
  <w:style w:type="paragraph" w:styleId="aa">
    <w:name w:val="footer"/>
    <w:basedOn w:val="a"/>
    <w:link w:val="ab"/>
    <w:uiPriority w:val="99"/>
    <w:unhideWhenUsed/>
    <w:rsid w:val="00CC477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775"/>
    <w:rPr>
      <w:rFonts w:eastAsiaTheme="minorEastAsi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8215</Words>
  <Characters>46831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19</cp:revision>
  <cp:lastPrinted>2018-02-20T13:12:00Z</cp:lastPrinted>
  <dcterms:created xsi:type="dcterms:W3CDTF">2019-03-22T11:39:00Z</dcterms:created>
  <dcterms:modified xsi:type="dcterms:W3CDTF">2022-02-14T08:23:00Z</dcterms:modified>
</cp:coreProperties>
</file>