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CA" w:rsidRDefault="00FB52C5" w:rsidP="00740A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Г</w:t>
      </w:r>
      <w:r w:rsidR="00D46B10">
        <w:rPr>
          <w:b/>
          <w:caps/>
        </w:rPr>
        <w:t>П</w:t>
      </w:r>
      <w:r>
        <w:rPr>
          <w:b/>
          <w:caps/>
        </w:rPr>
        <w:t>ОУ ТО</w:t>
      </w:r>
      <w:r w:rsidR="00740ACA">
        <w:rPr>
          <w:b/>
          <w:caps/>
        </w:rPr>
        <w:t xml:space="preserve"> «ТУЛЬСКИЙ ЭКОНОМИЧЕСКИЙ КОЛЛЕДЖ»</w:t>
      </w:r>
      <w:r w:rsidR="00740ACA">
        <w:rPr>
          <w:sz w:val="28"/>
          <w:szCs w:val="28"/>
        </w:rPr>
        <w:t xml:space="preserve"> </w:t>
      </w:r>
    </w:p>
    <w:p w:rsidR="00740ACA" w:rsidRDefault="00740ACA" w:rsidP="00740ACA">
      <w:r>
        <w:t xml:space="preserve">                   </w:t>
      </w:r>
    </w:p>
    <w:p w:rsidR="00740ACA" w:rsidRDefault="00740ACA" w:rsidP="00740ACA">
      <w:r>
        <w:t>РАССМОТРЕНО                                                                                                                  УТВЕРЖДАЮ</w:t>
      </w:r>
    </w:p>
    <w:p w:rsidR="00740ACA" w:rsidRDefault="00740ACA" w:rsidP="00740ACA">
      <w:pPr>
        <w:rPr>
          <w:b/>
        </w:rPr>
      </w:pPr>
      <w:r>
        <w:rPr>
          <w:b/>
        </w:rPr>
        <w:t>на заседании цикловой комиссии № 2                                                          Заместитель директора</w:t>
      </w:r>
    </w:p>
    <w:p w:rsidR="00740ACA" w:rsidRDefault="00740ACA" w:rsidP="00740ACA">
      <w:pPr>
        <w:rPr>
          <w:b/>
        </w:rPr>
      </w:pPr>
      <w:r>
        <w:rPr>
          <w:b/>
        </w:rPr>
        <w:t xml:space="preserve">протокол </w:t>
      </w:r>
      <w:r>
        <w:t xml:space="preserve">№ </w:t>
      </w:r>
      <w:r>
        <w:rPr>
          <w:u w:val="single"/>
        </w:rPr>
        <w:t>1</w:t>
      </w:r>
      <w:r w:rsidR="00054EAD">
        <w:rPr>
          <w:u w:val="single"/>
        </w:rPr>
        <w:t>0</w:t>
      </w:r>
      <w:r>
        <w:t xml:space="preserve">  от  </w:t>
      </w:r>
      <w:r w:rsidR="00965268">
        <w:rPr>
          <w:rStyle w:val="a9"/>
          <w:b w:val="0"/>
        </w:rPr>
        <w:t xml:space="preserve">« </w:t>
      </w:r>
      <w:r w:rsidR="00965268">
        <w:rPr>
          <w:rStyle w:val="a9"/>
          <w:b w:val="0"/>
          <w:u w:val="single"/>
        </w:rPr>
        <w:t>2</w:t>
      </w:r>
      <w:r w:rsidR="00E16A27">
        <w:rPr>
          <w:rStyle w:val="a9"/>
          <w:b w:val="0"/>
          <w:u w:val="single"/>
        </w:rPr>
        <w:t>7</w:t>
      </w:r>
      <w:r w:rsidR="00965268">
        <w:rPr>
          <w:rStyle w:val="a9"/>
          <w:b w:val="0"/>
        </w:rPr>
        <w:t xml:space="preserve"> » </w:t>
      </w:r>
      <w:r w:rsidR="00965268">
        <w:rPr>
          <w:rStyle w:val="a9"/>
          <w:b w:val="0"/>
          <w:u w:val="single"/>
        </w:rPr>
        <w:t xml:space="preserve">   </w:t>
      </w:r>
      <w:r w:rsidR="00054EAD">
        <w:rPr>
          <w:rStyle w:val="a9"/>
          <w:b w:val="0"/>
          <w:u w:val="single"/>
        </w:rPr>
        <w:t>мая</w:t>
      </w:r>
      <w:r w:rsidR="00965268">
        <w:rPr>
          <w:rStyle w:val="a9"/>
          <w:b w:val="0"/>
          <w:u w:val="single"/>
        </w:rPr>
        <w:t xml:space="preserve">    </w:t>
      </w:r>
      <w:r w:rsidR="00965268">
        <w:rPr>
          <w:rStyle w:val="a9"/>
          <w:b w:val="0"/>
        </w:rPr>
        <w:t xml:space="preserve"> 20</w:t>
      </w:r>
      <w:r w:rsidR="00E16A27">
        <w:rPr>
          <w:rStyle w:val="a9"/>
          <w:b w:val="0"/>
          <w:u w:val="single"/>
        </w:rPr>
        <w:t>2</w:t>
      </w:r>
      <w:r w:rsidR="00054EAD">
        <w:rPr>
          <w:rStyle w:val="a9"/>
          <w:b w:val="0"/>
          <w:u w:val="single"/>
        </w:rPr>
        <w:t>2</w:t>
      </w:r>
      <w:r w:rsidR="00965268">
        <w:rPr>
          <w:rStyle w:val="a9"/>
          <w:b w:val="0"/>
        </w:rPr>
        <w:t xml:space="preserve"> год</w:t>
      </w:r>
      <w:r w:rsidR="00567852">
        <w:t xml:space="preserve">  </w:t>
      </w:r>
      <w:r w:rsidR="00965268">
        <w:rPr>
          <w:b/>
        </w:rPr>
        <w:t xml:space="preserve">                           </w:t>
      </w:r>
      <w:r>
        <w:rPr>
          <w:b/>
        </w:rPr>
        <w:t xml:space="preserve">                             </w:t>
      </w:r>
      <w:r w:rsidR="00054EAD">
        <w:rPr>
          <w:b/>
        </w:rPr>
        <w:t xml:space="preserve">    </w:t>
      </w:r>
      <w:r>
        <w:rPr>
          <w:b/>
        </w:rPr>
        <w:t>по учебной работе</w:t>
      </w:r>
    </w:p>
    <w:p w:rsidR="00740ACA" w:rsidRDefault="00740ACA" w:rsidP="00740ACA">
      <w:r>
        <w:rPr>
          <w:b/>
        </w:rPr>
        <w:t xml:space="preserve">председатель О.Н. Мосина                                                                                               Е.В. Кошелева </w:t>
      </w:r>
    </w:p>
    <w:p w:rsidR="00740ACA" w:rsidRDefault="00740ACA" w:rsidP="00740ACA">
      <w:pPr>
        <w:rPr>
          <w:b/>
        </w:rPr>
      </w:pPr>
      <w:r>
        <w:rPr>
          <w:b/>
        </w:rPr>
        <w:t>__________________________________                                      ________________________________</w:t>
      </w:r>
    </w:p>
    <w:p w:rsidR="00740ACA" w:rsidRDefault="00740ACA" w:rsidP="00740ACA">
      <w:pPr>
        <w:tabs>
          <w:tab w:val="left" w:pos="5400"/>
        </w:tabs>
      </w:pPr>
      <w:r>
        <w:t xml:space="preserve">                                                                                                          </w:t>
      </w:r>
    </w:p>
    <w:p w:rsidR="008D7EB3" w:rsidRDefault="00740ACA" w:rsidP="00740ACA">
      <w:pPr>
        <w:contextualSpacing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="00965268">
        <w:rPr>
          <w:rStyle w:val="a9"/>
          <w:b w:val="0"/>
        </w:rPr>
        <w:t xml:space="preserve">« </w:t>
      </w:r>
      <w:r w:rsidR="00965268">
        <w:rPr>
          <w:rStyle w:val="a9"/>
          <w:b w:val="0"/>
          <w:u w:val="single"/>
        </w:rPr>
        <w:t>2</w:t>
      </w:r>
      <w:r w:rsidR="00E16A27">
        <w:rPr>
          <w:rStyle w:val="a9"/>
          <w:b w:val="0"/>
          <w:u w:val="single"/>
        </w:rPr>
        <w:t>7</w:t>
      </w:r>
      <w:r w:rsidR="00965268">
        <w:rPr>
          <w:rStyle w:val="a9"/>
          <w:b w:val="0"/>
        </w:rPr>
        <w:t xml:space="preserve"> » </w:t>
      </w:r>
      <w:r w:rsidR="00965268">
        <w:rPr>
          <w:rStyle w:val="a9"/>
          <w:b w:val="0"/>
          <w:u w:val="single"/>
        </w:rPr>
        <w:t xml:space="preserve">   </w:t>
      </w:r>
      <w:r w:rsidR="00054EAD">
        <w:rPr>
          <w:rStyle w:val="a9"/>
          <w:b w:val="0"/>
          <w:u w:val="single"/>
        </w:rPr>
        <w:t>мая</w:t>
      </w:r>
      <w:r w:rsidR="00965268">
        <w:rPr>
          <w:rStyle w:val="a9"/>
          <w:b w:val="0"/>
          <w:u w:val="single"/>
        </w:rPr>
        <w:t xml:space="preserve">    </w:t>
      </w:r>
      <w:r w:rsidR="00965268">
        <w:rPr>
          <w:rStyle w:val="a9"/>
          <w:b w:val="0"/>
        </w:rPr>
        <w:t xml:space="preserve"> 20</w:t>
      </w:r>
      <w:r w:rsidR="00E16A27">
        <w:rPr>
          <w:rStyle w:val="a9"/>
          <w:b w:val="0"/>
          <w:u w:val="single"/>
        </w:rPr>
        <w:t>2</w:t>
      </w:r>
      <w:r w:rsidR="00054EAD">
        <w:rPr>
          <w:rStyle w:val="a9"/>
          <w:b w:val="0"/>
          <w:u w:val="single"/>
        </w:rPr>
        <w:t>2</w:t>
      </w:r>
      <w:r w:rsidR="00965268">
        <w:rPr>
          <w:rStyle w:val="a9"/>
          <w:b w:val="0"/>
        </w:rPr>
        <w:t xml:space="preserve"> год</w:t>
      </w: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 выполнению заданий и оформлению отчета</w:t>
      </w: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о прохождении преддипломной практики</w:t>
      </w: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(по профилю специальности)</w:t>
      </w:r>
    </w:p>
    <w:p w:rsidR="008D7EB3" w:rsidRDefault="008D7EB3" w:rsidP="003D3BC8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7EB3" w:rsidRDefault="008D7EB3" w:rsidP="003D3BC8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специальности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EB3" w:rsidRDefault="00D46B10" w:rsidP="003D3BC8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38.02.05</w:t>
      </w:r>
      <w:r w:rsidR="00AA63FD">
        <w:rPr>
          <w:rFonts w:ascii="Times New Roman" w:hAnsi="Times New Roman" w:cs="Times New Roman"/>
          <w:sz w:val="28"/>
          <w:szCs w:val="28"/>
        </w:rPr>
        <w:t xml:space="preserve"> </w:t>
      </w:r>
      <w:r w:rsidR="008D7EB3">
        <w:rPr>
          <w:rFonts w:ascii="Times New Roman" w:hAnsi="Times New Roman" w:cs="Times New Roman"/>
          <w:sz w:val="28"/>
          <w:szCs w:val="28"/>
        </w:rPr>
        <w:t xml:space="preserve">Товароведение и экспертиза качества потребительских товаров </w:t>
      </w:r>
    </w:p>
    <w:p w:rsidR="008D7EB3" w:rsidRDefault="008D7EB3" w:rsidP="003D3BC8">
      <w:pPr>
        <w:spacing w:line="288" w:lineRule="auto"/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заочного отделени</w:t>
      </w:r>
      <w:r w:rsidR="00567852">
        <w:rPr>
          <w:sz w:val="28"/>
          <w:szCs w:val="28"/>
        </w:rPr>
        <w:t>я</w:t>
      </w: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CA6BAE" w:rsidRDefault="00CA6BAE" w:rsidP="00CA6BAE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 преподаватель  Е.В. Терехова</w:t>
      </w: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AA63FD" w:rsidRDefault="00AA63FD" w:rsidP="003D3BC8">
      <w:pPr>
        <w:contextualSpacing/>
        <w:jc w:val="right"/>
        <w:rPr>
          <w:sz w:val="28"/>
          <w:szCs w:val="28"/>
        </w:rPr>
      </w:pPr>
    </w:p>
    <w:p w:rsidR="00AA63FD" w:rsidRDefault="00AA63FD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Щекино, 20</w:t>
      </w:r>
      <w:r w:rsidR="00E16A27">
        <w:rPr>
          <w:sz w:val="28"/>
          <w:szCs w:val="28"/>
        </w:rPr>
        <w:t>2</w:t>
      </w:r>
      <w:r w:rsidR="00054EAD">
        <w:rPr>
          <w:sz w:val="28"/>
          <w:szCs w:val="28"/>
        </w:rPr>
        <w:t>2</w:t>
      </w:r>
      <w:bookmarkStart w:id="0" w:name="_GoBack"/>
      <w:bookmarkEnd w:id="0"/>
    </w:p>
    <w:p w:rsidR="008D7EB3" w:rsidRDefault="00E16A27" w:rsidP="003D3BC8">
      <w:pPr>
        <w:shd w:val="clear" w:color="auto" w:fill="FFFFFF"/>
        <w:ind w:left="19" w:right="10" w:hanging="19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С</w:t>
      </w:r>
      <w:r w:rsidR="008D7EB3">
        <w:rPr>
          <w:rFonts w:ascii="Arial" w:hAnsi="Arial" w:cs="Arial"/>
          <w:b/>
          <w:i/>
          <w:sz w:val="32"/>
          <w:szCs w:val="32"/>
        </w:rPr>
        <w:t>ОДЕРЖАНИЕ</w:t>
      </w:r>
    </w:p>
    <w:p w:rsidR="005E011F" w:rsidRDefault="005E011F" w:rsidP="003D3BC8">
      <w:pPr>
        <w:shd w:val="clear" w:color="auto" w:fill="FFFFFF"/>
        <w:ind w:left="19" w:right="10" w:hanging="19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655"/>
      </w:tblGrid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Default="008D7EB3" w:rsidP="00DB1735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8D7EB3" w:rsidRDefault="008D7EB3" w:rsidP="00DB1735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11F" w:rsidRDefault="005E011F" w:rsidP="00DB1735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5A1FEA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стр.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Пояснительная записка</w:t>
            </w:r>
            <w:r w:rsidR="005A1FEA">
              <w:rPr>
                <w:sz w:val="28"/>
                <w:szCs w:val="28"/>
              </w:rPr>
              <w:t xml:space="preserve"> 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 xml:space="preserve">ГЛАВА </w:t>
            </w:r>
            <w:r w:rsidRPr="005E011F">
              <w:rPr>
                <w:sz w:val="28"/>
                <w:szCs w:val="28"/>
                <w:lang w:val="en-US"/>
              </w:rPr>
              <w:t>I</w:t>
            </w:r>
            <w:r w:rsidRPr="005E011F">
              <w:rPr>
                <w:sz w:val="28"/>
                <w:szCs w:val="28"/>
              </w:rPr>
              <w:t xml:space="preserve"> Контролируемое содержание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E011F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Цели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tabs>
                <w:tab w:val="left" w:pos="-5103"/>
              </w:tabs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Задачи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bCs/>
                <w:sz w:val="28"/>
                <w:szCs w:val="28"/>
              </w:rPr>
              <w:t xml:space="preserve">Место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Pr="005E011F">
              <w:rPr>
                <w:rStyle w:val="a9"/>
                <w:sz w:val="28"/>
                <w:szCs w:val="28"/>
              </w:rPr>
              <w:t xml:space="preserve"> </w:t>
            </w:r>
            <w:r w:rsidRPr="005E011F">
              <w:rPr>
                <w:bCs/>
                <w:sz w:val="28"/>
                <w:szCs w:val="28"/>
              </w:rPr>
              <w:t>в структуре ООП</w:t>
            </w:r>
            <w:r w:rsidR="005A1FEA">
              <w:rPr>
                <w:bCs/>
                <w:sz w:val="28"/>
                <w:szCs w:val="28"/>
              </w:rPr>
              <w:t xml:space="preserve"> 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tabs>
                <w:tab w:val="left" w:leader="underscore" w:pos="-3686"/>
              </w:tabs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Формы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tabs>
                <w:tab w:val="left" w:pos="-3686"/>
              </w:tabs>
              <w:contextualSpacing/>
              <w:jc w:val="both"/>
              <w:rPr>
                <w:i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Место и время проведения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ind w:right="-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5E011F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____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ind w:left="33" w:hanging="33"/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Структура и содержание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5E011F">
              <w:rPr>
                <w:bCs/>
                <w:sz w:val="28"/>
                <w:szCs w:val="28"/>
              </w:rPr>
              <w:t xml:space="preserve"> Формы промежуточной аттестации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FB0321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6A27">
              <w:rPr>
                <w:sz w:val="28"/>
                <w:szCs w:val="28"/>
              </w:rPr>
              <w:t>4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ind w:right="5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proofErr w:type="gramStart"/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proofErr w:type="gramEnd"/>
            <w:r w:rsidRPr="005E011F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5E011F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E16A27">
              <w:rPr>
                <w:sz w:val="28"/>
                <w:szCs w:val="28"/>
              </w:rPr>
              <w:t>4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 xml:space="preserve">ГЛАВА </w:t>
            </w:r>
            <w:r w:rsidRPr="005E011F">
              <w:rPr>
                <w:sz w:val="28"/>
                <w:szCs w:val="28"/>
                <w:lang w:val="en-US"/>
              </w:rPr>
              <w:t>II</w:t>
            </w:r>
            <w:r w:rsidRPr="005E011F">
              <w:rPr>
                <w:sz w:val="28"/>
                <w:szCs w:val="28"/>
              </w:rPr>
              <w:t xml:space="preserve"> Разделы (этапы)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E16A27">
              <w:rPr>
                <w:sz w:val="28"/>
                <w:szCs w:val="28"/>
              </w:rPr>
              <w:t>7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Ознакомление с профилем организации, ее структурой и прохождение инструктажа по ТБ</w:t>
            </w:r>
            <w:r w:rsidR="006A0C5D">
              <w:rPr>
                <w:rFonts w:eastAsia="Calibri"/>
                <w:bCs/>
                <w:sz w:val="28"/>
                <w:szCs w:val="28"/>
              </w:rPr>
              <w:t xml:space="preserve"> 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E16A27">
              <w:rPr>
                <w:sz w:val="28"/>
                <w:szCs w:val="28"/>
              </w:rPr>
              <w:t>7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Работа с нормативными документами, техническими регламентами, техническими условиями, сертификатами. </w:t>
            </w:r>
            <w:r w:rsidRPr="005E011F">
              <w:rPr>
                <w:bCs/>
                <w:sz w:val="28"/>
                <w:szCs w:val="28"/>
              </w:rPr>
              <w:t>Организация и порядок выполнения работ по завозу, выгрузке, рассортировке и приемке поступающих товаров.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Изучение а</w:t>
            </w:r>
            <w:r w:rsidRPr="005E011F">
              <w:rPr>
                <w:sz w:val="28"/>
                <w:szCs w:val="28"/>
              </w:rPr>
              <w:t>ссортимента товаров</w:t>
            </w:r>
            <w:r w:rsidR="006A0C5D">
              <w:rPr>
                <w:sz w:val="28"/>
                <w:szCs w:val="28"/>
              </w:rPr>
              <w:t xml:space="preserve"> 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E16A27">
              <w:rPr>
                <w:sz w:val="28"/>
                <w:szCs w:val="28"/>
              </w:rPr>
              <w:t>7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33" w:right="1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  <w:lang w:val="en-US"/>
              </w:rPr>
              <w:t>II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      </w:r>
            <w:r w:rsidR="006A0C5D">
              <w:rPr>
                <w:rFonts w:eastAsia="Calibri"/>
                <w:bCs/>
                <w:sz w:val="28"/>
                <w:szCs w:val="28"/>
              </w:rPr>
              <w:t xml:space="preserve"> 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0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Идентификация товаров однородной группы, определенного класса. Изучение маркировки продукции:</w:t>
            </w:r>
            <w:r w:rsidRPr="005E011F">
              <w:rPr>
                <w:sz w:val="28"/>
                <w:szCs w:val="28"/>
              </w:rPr>
              <w:t xml:space="preserve"> установление соответствия характеристик товаров их маркировке</w:t>
            </w:r>
            <w:r w:rsidR="006A0C5D">
              <w:rPr>
                <w:sz w:val="28"/>
                <w:szCs w:val="28"/>
              </w:rPr>
              <w:t xml:space="preserve"> 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0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Диагностика дефектов товаров, выявление причин их возникновения. </w:t>
            </w:r>
            <w:r w:rsidRPr="005E011F">
              <w:rPr>
                <w:sz w:val="28"/>
                <w:szCs w:val="28"/>
              </w:rPr>
              <w:t>О</w:t>
            </w:r>
            <w:r w:rsidRPr="005E011F">
              <w:rPr>
                <w:rFonts w:eastAsia="Calibri"/>
                <w:bCs/>
                <w:sz w:val="28"/>
                <w:szCs w:val="28"/>
              </w:rPr>
      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      </w:r>
            <w:r w:rsidR="006A0C5D">
              <w:rPr>
                <w:rFonts w:eastAsia="Calibri"/>
                <w:bCs/>
                <w:sz w:val="28"/>
                <w:szCs w:val="28"/>
              </w:rPr>
              <w:t xml:space="preserve"> 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2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rFonts w:eastAsia="Calibri"/>
                <w:bCs/>
                <w:sz w:val="28"/>
                <w:szCs w:val="28"/>
              </w:rPr>
              <w:t>Организация и проведение товарной экспертизы:</w:t>
            </w:r>
            <w:r w:rsidRPr="005E011F">
              <w:rPr>
                <w:sz w:val="28"/>
                <w:szCs w:val="28"/>
              </w:rPr>
      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предотвращению реализации  дефектных товаров</w:t>
            </w:r>
            <w:r w:rsidR="006A0C5D">
              <w:rPr>
                <w:sz w:val="28"/>
                <w:szCs w:val="28"/>
              </w:rPr>
              <w:t xml:space="preserve"> 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3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5E011F">
              <w:rPr>
                <w:sz w:val="28"/>
                <w:szCs w:val="28"/>
              </w:rPr>
              <w:t xml:space="preserve"> Разработка технологических карт производственных процессов</w:t>
            </w:r>
            <w:r w:rsidR="006A0C5D">
              <w:rPr>
                <w:sz w:val="28"/>
                <w:szCs w:val="28"/>
              </w:rPr>
              <w:t xml:space="preserve"> ______________________________________________________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5</w:t>
            </w:r>
          </w:p>
        </w:tc>
      </w:tr>
      <w:tr w:rsidR="005E011F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5E011F" w:rsidRPr="005E011F" w:rsidRDefault="005E011F" w:rsidP="005E011F">
            <w:pPr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011F" w:rsidRDefault="005E011F" w:rsidP="005E011F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E011F" w:rsidRPr="005E011F" w:rsidRDefault="005E011F" w:rsidP="005E011F">
            <w:pPr>
              <w:ind w:right="1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0"/>
                <w:szCs w:val="20"/>
              </w:rPr>
              <w:t>стр.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Оценка экономической эффективности работы предприятия:</w:t>
            </w:r>
            <w:r w:rsidRPr="005E011F">
              <w:rPr>
                <w:sz w:val="28"/>
                <w:szCs w:val="28"/>
              </w:rPr>
              <w:t xml:space="preserve"> расчет показателей эффективности работы торговой организации, определение количества оборудования для хранения товаров</w:t>
            </w:r>
            <w:r w:rsidR="006A0C5D">
              <w:rPr>
                <w:sz w:val="28"/>
                <w:szCs w:val="28"/>
              </w:rPr>
              <w:t xml:space="preserve"> 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E16A27">
              <w:rPr>
                <w:sz w:val="28"/>
                <w:szCs w:val="28"/>
              </w:rPr>
              <w:t>6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IX</w:t>
            </w:r>
            <w:r w:rsidRPr="005E011F">
              <w:rPr>
                <w:sz w:val="28"/>
                <w:szCs w:val="28"/>
              </w:rPr>
              <w:t xml:space="preserve"> Расчет торговых площадей организации и мест хранения для различных видов продукции</w:t>
            </w:r>
            <w:r w:rsidR="006A0C5D">
              <w:rPr>
                <w:sz w:val="28"/>
                <w:szCs w:val="28"/>
              </w:rPr>
              <w:t xml:space="preserve"> 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E16A27">
              <w:rPr>
                <w:sz w:val="28"/>
                <w:szCs w:val="28"/>
              </w:rPr>
              <w:t>1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X</w:t>
            </w:r>
            <w:r w:rsidRPr="005E011F">
              <w:rPr>
                <w:sz w:val="28"/>
                <w:szCs w:val="28"/>
              </w:rPr>
              <w:t xml:space="preserve"> Изучение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внешней и внутренней среды организации</w:t>
            </w:r>
            <w:r w:rsidRPr="005E011F">
              <w:rPr>
                <w:sz w:val="28"/>
                <w:szCs w:val="28"/>
              </w:rPr>
              <w:t>: функции и роли менеджера торговой организации</w:t>
            </w:r>
            <w:r w:rsidR="006A0C5D">
              <w:rPr>
                <w:sz w:val="28"/>
                <w:szCs w:val="28"/>
              </w:rPr>
              <w:t xml:space="preserve"> 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E16A27">
              <w:rPr>
                <w:sz w:val="28"/>
                <w:szCs w:val="28"/>
              </w:rPr>
              <w:t>5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XI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rFonts w:eastAsia="Calibri"/>
                <w:bCs/>
                <w:sz w:val="28"/>
                <w:szCs w:val="28"/>
              </w:rPr>
              <w:t>Участие в принятии управленческих решений:</w:t>
            </w:r>
            <w:r w:rsidRPr="005E011F">
              <w:rPr>
                <w:sz w:val="28"/>
                <w:szCs w:val="28"/>
              </w:rPr>
              <w:t xml:space="preserve"> разработка предложений по повышению производительности труда</w:t>
            </w:r>
            <w:r w:rsidR="006A0C5D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E16A27">
              <w:rPr>
                <w:sz w:val="28"/>
                <w:szCs w:val="28"/>
              </w:rPr>
              <w:t>6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XII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sz w:val="28"/>
                <w:szCs w:val="28"/>
              </w:rPr>
      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оформление результатов инвентаризации</w:t>
            </w:r>
            <w:r w:rsidR="006A0C5D">
              <w:rPr>
                <w:sz w:val="28"/>
                <w:szCs w:val="28"/>
              </w:rPr>
              <w:t xml:space="preserve"> 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E16A27">
              <w:rPr>
                <w:sz w:val="28"/>
                <w:szCs w:val="28"/>
              </w:rPr>
              <w:t>6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FB0321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FB0321">
              <w:rPr>
                <w:sz w:val="28"/>
                <w:szCs w:val="28"/>
              </w:rPr>
              <w:t>25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FB0321" w:rsidRDefault="00FB0321" w:rsidP="00FB0321">
            <w:pPr>
              <w:jc w:val="both"/>
              <w:rPr>
                <w:sz w:val="28"/>
                <w:szCs w:val="28"/>
              </w:rPr>
            </w:pPr>
            <w:r w:rsidRPr="00FB0321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FB0321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FB0321">
              <w:rPr>
                <w:bCs/>
                <w:spacing w:val="-2"/>
                <w:sz w:val="28"/>
                <w:szCs w:val="28"/>
              </w:rPr>
              <w:t>.</w:t>
            </w:r>
            <w:r w:rsidRPr="00FB0321">
              <w:rPr>
                <w:bCs/>
                <w:spacing w:val="-2"/>
                <w:sz w:val="28"/>
                <w:szCs w:val="28"/>
                <w:lang w:val="en-US"/>
              </w:rPr>
              <w:t>XIII</w:t>
            </w:r>
            <w:r w:rsidRPr="00FB0321">
              <w:rPr>
                <w:sz w:val="28"/>
                <w:szCs w:val="28"/>
              </w:rPr>
              <w:t xml:space="preserve"> Оформление отчета о практике</w:t>
            </w:r>
            <w:r w:rsidR="006A0C5D">
              <w:rPr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FB0321" w:rsidRDefault="00E16A27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B0321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FB0321">
            <w:pPr>
              <w:shd w:val="clear" w:color="auto" w:fill="FFFFFF"/>
              <w:ind w:left="33"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Терминологический словарь</w:t>
            </w:r>
            <w:r w:rsidR="006A0C5D">
              <w:rPr>
                <w:sz w:val="28"/>
                <w:szCs w:val="28"/>
              </w:rPr>
              <w:t xml:space="preserve"> 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4</w:t>
            </w:r>
            <w:r w:rsidR="00E16A27">
              <w:rPr>
                <w:sz w:val="28"/>
                <w:szCs w:val="28"/>
              </w:rPr>
              <w:t>1</w:t>
            </w:r>
          </w:p>
        </w:tc>
      </w:tr>
      <w:tr w:rsidR="00FB0321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FB0321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Литература</w:t>
            </w:r>
            <w:r w:rsidR="006A0C5D">
              <w:rPr>
                <w:sz w:val="28"/>
                <w:szCs w:val="28"/>
              </w:rPr>
              <w:t xml:space="preserve"> _____________________________________________________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E16A27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4</w:t>
            </w:r>
            <w:r w:rsidR="00E16A27">
              <w:rPr>
                <w:sz w:val="28"/>
                <w:szCs w:val="28"/>
              </w:rPr>
              <w:t>7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28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1: Акт отбора образцов (проб)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2: Акт экспертизы единой формы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3:</w:t>
            </w:r>
            <w:r w:rsidRPr="006A0C5D">
              <w:rPr>
                <w:bCs/>
                <w:sz w:val="28"/>
                <w:szCs w:val="28"/>
              </w:rPr>
              <w:t xml:space="preserve"> Бланки документов к инвентаризации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 xml:space="preserve">Приложение 4: Бланк титульного листа Отчета о прохождении </w:t>
            </w:r>
            <w:r w:rsidRPr="006A0C5D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6A0C5D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shd w:val="clear" w:color="auto" w:fill="FFFFFF"/>
              <w:ind w:left="19" w:right="10" w:hanging="19"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 xml:space="preserve">Приложение 5: Бланк Характеристики-отзыва (внутренний) 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 xml:space="preserve">Приложение 6: Бланк Содержания отчета </w:t>
            </w:r>
            <w:r w:rsidRPr="006A0C5D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6A0C5D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Pr="006A0C5D">
              <w:rPr>
                <w:sz w:val="28"/>
                <w:szCs w:val="28"/>
              </w:rPr>
              <w:t xml:space="preserve"> в розничном торговом предприятии</w:t>
            </w:r>
            <w:r w:rsidRPr="006A0C5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5E011F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shd w:val="clear" w:color="auto" w:fill="FFFFFF"/>
              <w:ind w:left="19" w:right="10" w:hanging="19"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7:</w:t>
            </w:r>
            <w:r>
              <w:rPr>
                <w:sz w:val="28"/>
                <w:szCs w:val="28"/>
              </w:rPr>
              <w:t xml:space="preserve"> Бланк </w:t>
            </w:r>
            <w:r w:rsidRPr="006A0C5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ецензии руководителя практики от учебного заведения </w:t>
            </w:r>
            <w:r w:rsidRPr="006A0C5D">
              <w:rPr>
                <w:sz w:val="28"/>
                <w:szCs w:val="28"/>
              </w:rPr>
              <w:t xml:space="preserve">на отчет о прохождении </w:t>
            </w:r>
            <w:r w:rsidRPr="006A0C5D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6A0C5D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>
              <w:rPr>
                <w:rStyle w:val="a9"/>
                <w:b w:val="0"/>
                <w:sz w:val="28"/>
                <w:szCs w:val="28"/>
              </w:rPr>
              <w:t xml:space="preserve"> (внутренний)</w:t>
            </w:r>
          </w:p>
        </w:tc>
      </w:tr>
    </w:tbl>
    <w:p w:rsidR="008D7EB3" w:rsidRDefault="008D7EB3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6A0C5D" w:rsidRDefault="006A0C5D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ПОЯСНИТЕЛЬНАЯ ЗАПИСКА</w:t>
      </w:r>
    </w:p>
    <w:p w:rsidR="008D7EB3" w:rsidRDefault="008D7EB3" w:rsidP="003D3BC8">
      <w:pPr>
        <w:spacing w:line="360" w:lineRule="auto"/>
        <w:ind w:firstLine="539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tabs>
          <w:tab w:val="left" w:pos="142"/>
        </w:tabs>
        <w:spacing w:line="360" w:lineRule="auto"/>
        <w:ind w:firstLine="567"/>
        <w:contextualSpacing/>
        <w:jc w:val="both"/>
        <w:rPr>
          <w:rStyle w:val="a9"/>
        </w:rPr>
      </w:pPr>
      <w:r>
        <w:rPr>
          <w:rStyle w:val="a9"/>
          <w:b w:val="0"/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8D7EB3" w:rsidRDefault="008D7EB3" w:rsidP="003D3BC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Выполнение заданий </w:t>
      </w:r>
      <w:r>
        <w:rPr>
          <w:sz w:val="28"/>
          <w:szCs w:val="28"/>
        </w:rPr>
        <w:t>преддипломной практики (по профилю специальности)</w:t>
      </w:r>
      <w:r>
        <w:rPr>
          <w:rStyle w:val="a9"/>
          <w:b w:val="0"/>
          <w:sz w:val="28"/>
          <w:szCs w:val="28"/>
        </w:rPr>
        <w:t xml:space="preserve"> подводит итог знаниям студентов специальности </w:t>
      </w:r>
      <w:r w:rsidR="00AA63FD">
        <w:rPr>
          <w:rStyle w:val="a9"/>
          <w:b w:val="0"/>
          <w:sz w:val="28"/>
          <w:szCs w:val="28"/>
        </w:rPr>
        <w:t xml:space="preserve"> </w:t>
      </w:r>
      <w:r w:rsidR="00D46B10">
        <w:rPr>
          <w:rStyle w:val="a9"/>
          <w:b w:val="0"/>
          <w:sz w:val="28"/>
          <w:szCs w:val="28"/>
        </w:rPr>
        <w:t>38.02.05</w:t>
      </w:r>
      <w:r w:rsidR="00AA63FD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Товароведение и экспертиза качества потребительских товаров среднего профессионального образования (далее – СПО) по данному направлению обучения.</w:t>
      </w:r>
    </w:p>
    <w:p w:rsidR="008D7EB3" w:rsidRDefault="008D7EB3" w:rsidP="003D3BC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выполнению заданий и оформлению отчета о прохождении преддипломной практики (по профилю специальности) разработаны на основе Федерального государственного образовательного стандарта специальности </w:t>
      </w:r>
      <w:r w:rsidR="00AA63FD">
        <w:rPr>
          <w:sz w:val="28"/>
          <w:szCs w:val="28"/>
        </w:rPr>
        <w:t xml:space="preserve"> </w:t>
      </w:r>
      <w:r w:rsidR="00D46B10">
        <w:rPr>
          <w:rStyle w:val="a9"/>
          <w:b w:val="0"/>
          <w:sz w:val="28"/>
          <w:szCs w:val="28"/>
        </w:rPr>
        <w:t>38.02.05</w:t>
      </w:r>
      <w:r w:rsidR="00AA63FD">
        <w:rPr>
          <w:rStyle w:val="a9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Товароведение и экспертиза качества потребительских товаров</w:t>
      </w:r>
      <w:r>
        <w:rPr>
          <w:sz w:val="28"/>
          <w:szCs w:val="28"/>
        </w:rPr>
        <w:t xml:space="preserve"> для студентов среднего профессионального образования дневного и заочного отделений.</w:t>
      </w:r>
    </w:p>
    <w:p w:rsidR="008D7EB3" w:rsidRDefault="008D7EB3" w:rsidP="003D3BC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выполнения заданий </w:t>
      </w:r>
      <w:r>
        <w:rPr>
          <w:sz w:val="28"/>
          <w:szCs w:val="28"/>
        </w:rPr>
        <w:t xml:space="preserve">преддипломной практики (по профилю специальности) </w:t>
      </w:r>
      <w:r>
        <w:rPr>
          <w:rStyle w:val="a9"/>
          <w:b w:val="0"/>
          <w:sz w:val="28"/>
          <w:szCs w:val="28"/>
        </w:rPr>
        <w:t>должен проявить умения и знания в различных вопросах. У</w:t>
      </w:r>
      <w:r>
        <w:rPr>
          <w:sz w:val="28"/>
          <w:szCs w:val="28"/>
        </w:rPr>
        <w:t xml:space="preserve">своение теоретических знаний о товаре как объекте товароведной деятельности, приобретение умений его оценки и обеспечения </w:t>
      </w:r>
      <w:proofErr w:type="spellStart"/>
      <w:r>
        <w:rPr>
          <w:sz w:val="28"/>
          <w:szCs w:val="28"/>
        </w:rPr>
        <w:t>сохраняемости</w:t>
      </w:r>
      <w:proofErr w:type="spellEnd"/>
      <w:r>
        <w:rPr>
          <w:sz w:val="28"/>
          <w:szCs w:val="28"/>
        </w:rPr>
        <w:t xml:space="preserve"> на всех этапах товародвижения, идентификации товаров  </w:t>
      </w:r>
      <w:r>
        <w:rPr>
          <w:spacing w:val="-5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ассортиментной принадлежности, организации и проведения оценки качества товаров. </w:t>
      </w:r>
    </w:p>
    <w:p w:rsidR="008D7EB3" w:rsidRDefault="008D7EB3" w:rsidP="003D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Студент должен показать знания </w:t>
      </w:r>
      <w:r>
        <w:rPr>
          <w:sz w:val="28"/>
          <w:szCs w:val="28"/>
        </w:rPr>
        <w:t xml:space="preserve">номенклатуры, сортамента и ассортимента хранящихся материальных ценностей, товароведных характеристик товаров, их свойства и показатели. </w:t>
      </w:r>
      <w:proofErr w:type="gramStart"/>
      <w:r>
        <w:rPr>
          <w:sz w:val="28"/>
          <w:szCs w:val="28"/>
        </w:rPr>
        <w:t xml:space="preserve">Правил ведения складского хозяйства: учета, хранения, движения материальных ценностей на складе; способов предохранения вещей, продукции и сырья от порчи при разгрузке, погрузке и хранении на складе; оформления сопроводительных документов на товары, комплектования партий различных материальных ценностей по технологическим документам; </w:t>
      </w:r>
      <w:r>
        <w:rPr>
          <w:color w:val="000000"/>
          <w:sz w:val="28"/>
          <w:szCs w:val="28"/>
        </w:rPr>
        <w:t xml:space="preserve">готовить ответы по претензиям, соблюдать условия и сроки хранения товаров, рассчитывать </w:t>
      </w:r>
      <w:r>
        <w:rPr>
          <w:color w:val="000000"/>
          <w:sz w:val="28"/>
          <w:szCs w:val="28"/>
        </w:rPr>
        <w:lastRenderedPageBreak/>
        <w:t>товарные потери, планировать меры по сокращению товарных потерь;</w:t>
      </w:r>
      <w:proofErr w:type="gramEnd"/>
      <w:r>
        <w:rPr>
          <w:color w:val="000000"/>
          <w:sz w:val="28"/>
          <w:szCs w:val="28"/>
        </w:rPr>
        <w:t xml:space="preserve"> соблюдать </w:t>
      </w:r>
      <w:r>
        <w:rPr>
          <w:sz w:val="28"/>
          <w:szCs w:val="28"/>
        </w:rPr>
        <w:t>правила проведения инвентаризации,</w:t>
      </w:r>
      <w:r>
        <w:rPr>
          <w:color w:val="000000"/>
          <w:sz w:val="28"/>
          <w:szCs w:val="28"/>
        </w:rPr>
        <w:t xml:space="preserve"> санитарно-эпидемиологические требования к товарам и окружающей среде, соблюдать требования техники безопасности и охраны труда, </w:t>
      </w:r>
      <w:r>
        <w:rPr>
          <w:sz w:val="28"/>
          <w:szCs w:val="28"/>
        </w:rPr>
        <w:t xml:space="preserve">правил противопожарной безопасности по хранению материалов и содержанию служебных помещений; правил техники безопасности при хранении и перемещении токсичных, </w:t>
      </w:r>
      <w:proofErr w:type="spellStart"/>
      <w:r>
        <w:rPr>
          <w:sz w:val="28"/>
          <w:szCs w:val="28"/>
        </w:rPr>
        <w:t>пожар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и взрывоопасных материалов, топлива и смазки</w:t>
      </w:r>
      <w:r>
        <w:rPr>
          <w:color w:val="000000"/>
          <w:sz w:val="28"/>
          <w:szCs w:val="28"/>
        </w:rPr>
        <w:t>. С</w:t>
      </w:r>
      <w:r>
        <w:rPr>
          <w:sz w:val="28"/>
          <w:szCs w:val="28"/>
        </w:rPr>
        <w:t xml:space="preserve">пособов проверки рабочего инструмента, приборов, приспособлений на пригодность их к работе, правил применения складского измерительного инструмента, приспособлений и механизмов; </w:t>
      </w:r>
    </w:p>
    <w:p w:rsidR="008D7EB3" w:rsidRDefault="008D7EB3" w:rsidP="003D3BC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 xml:space="preserve">Эти умения и знания позволят специалистам разобраться в частных разделах товароведения потребительских товаров, организации и проведении логистических операций. </w:t>
      </w: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left="567" w:hanging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8D7EB3">
        <w:rPr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Контролируемое содержание </w:t>
      </w:r>
      <w:r>
        <w:rPr>
          <w:rFonts w:ascii="Arial" w:hAnsi="Arial" w:cs="Arial"/>
          <w:b/>
          <w:bCs/>
          <w:i/>
          <w:spacing w:val="-2"/>
          <w:sz w:val="32"/>
          <w:szCs w:val="32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32"/>
          <w:szCs w:val="32"/>
        </w:rPr>
        <w:t>(по профилю специальности)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Pr="008D7EB3" w:rsidRDefault="008D7EB3" w:rsidP="003D3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8D7EB3" w:rsidRPr="008D7EB3" w:rsidRDefault="008D7EB3" w:rsidP="003D3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 xml:space="preserve">Преддипломная практика </w:t>
      </w:r>
      <w:r w:rsidRPr="008D7EB3">
        <w:rPr>
          <w:rStyle w:val="a9"/>
          <w:b w:val="0"/>
          <w:sz w:val="28"/>
          <w:szCs w:val="28"/>
        </w:rPr>
        <w:t xml:space="preserve">(по профилю специальности) </w:t>
      </w:r>
      <w:r w:rsidRPr="008D7EB3">
        <w:rPr>
          <w:sz w:val="28"/>
          <w:szCs w:val="28"/>
        </w:rPr>
        <w:t>проводится после освоения студентом программы теоретического обучения и предназначена для сбора материалов к выпускной квалификационной работе.</w:t>
      </w:r>
    </w:p>
    <w:p w:rsidR="008D7EB3" w:rsidRPr="008D7EB3" w:rsidRDefault="008D7EB3" w:rsidP="003D3BC8">
      <w:pPr>
        <w:shd w:val="clear" w:color="auto" w:fill="FFFFFF"/>
        <w:ind w:left="108" w:right="-1" w:firstLine="567"/>
        <w:contextualSpacing/>
        <w:jc w:val="both"/>
        <w:rPr>
          <w:bCs/>
          <w:sz w:val="28"/>
          <w:szCs w:val="28"/>
        </w:rPr>
      </w:pPr>
      <w:r w:rsidRPr="008D7EB3">
        <w:rPr>
          <w:spacing w:val="-2"/>
          <w:sz w:val="28"/>
          <w:szCs w:val="28"/>
        </w:rPr>
        <w:t xml:space="preserve">Целями </w:t>
      </w:r>
      <w:r w:rsidRPr="008D7EB3">
        <w:rPr>
          <w:sz w:val="28"/>
          <w:szCs w:val="28"/>
        </w:rPr>
        <w:t xml:space="preserve">преддипломной практики </w:t>
      </w:r>
      <w:r w:rsidRPr="008D7EB3">
        <w:rPr>
          <w:rStyle w:val="a9"/>
          <w:b w:val="0"/>
          <w:sz w:val="28"/>
          <w:szCs w:val="28"/>
        </w:rPr>
        <w:t xml:space="preserve">(по профилю специальности) </w:t>
      </w:r>
      <w:r w:rsidRPr="008D7EB3">
        <w:rPr>
          <w:sz w:val="28"/>
          <w:szCs w:val="28"/>
        </w:rPr>
        <w:t>являются</w:t>
      </w:r>
      <w:r w:rsidRPr="008D7EB3">
        <w:rPr>
          <w:bCs/>
          <w:spacing w:val="-2"/>
          <w:sz w:val="28"/>
          <w:szCs w:val="28"/>
        </w:rPr>
        <w:t xml:space="preserve"> закрепление, расширение,</w:t>
      </w:r>
      <w:r w:rsidRPr="008D7EB3"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 w:rsidRPr="008D7EB3"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 w:rsidRPr="008D7EB3">
        <w:rPr>
          <w:bCs/>
          <w:sz w:val="28"/>
          <w:szCs w:val="28"/>
        </w:rPr>
        <w:t>.</w:t>
      </w:r>
    </w:p>
    <w:p w:rsidR="008D7EB3" w:rsidRPr="008D7EB3" w:rsidRDefault="008D7EB3" w:rsidP="003D3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 xml:space="preserve">Преддипломная практика является одним из завершающих этапов подготовки специалиста по специальности </w:t>
      </w:r>
      <w:r w:rsidR="00AA63FD">
        <w:rPr>
          <w:sz w:val="28"/>
          <w:szCs w:val="28"/>
        </w:rPr>
        <w:t xml:space="preserve">38.02.05 </w:t>
      </w:r>
      <w:r w:rsidRPr="008D7EB3">
        <w:rPr>
          <w:bCs/>
          <w:sz w:val="28"/>
          <w:szCs w:val="28"/>
        </w:rPr>
        <w:t>Товароведение и экспертиза качества потребительских товаров</w:t>
      </w:r>
      <w:r w:rsidRPr="008D7EB3">
        <w:rPr>
          <w:sz w:val="28"/>
          <w:szCs w:val="28"/>
        </w:rPr>
        <w:t>.</w:t>
      </w:r>
    </w:p>
    <w:p w:rsidR="008D7EB3" w:rsidRDefault="008D7EB3" w:rsidP="003D3BC8">
      <w:pPr>
        <w:shd w:val="clear" w:color="auto" w:fill="FFFFFF"/>
        <w:ind w:left="108" w:right="-1" w:firstLine="567"/>
        <w:contextualSpacing/>
        <w:jc w:val="both"/>
        <w:rPr>
          <w:color w:val="000000"/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pos="-5103"/>
        </w:tabs>
        <w:contextualSpacing/>
        <w:jc w:val="center"/>
        <w:rPr>
          <w:rStyle w:val="a9"/>
          <w:rFonts w:eastAsia="Calibri"/>
          <w:b w:val="0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Pr="008D7EB3" w:rsidRDefault="008D7EB3" w:rsidP="003D3BC8">
      <w:pPr>
        <w:shd w:val="clear" w:color="auto" w:fill="FFFFFF"/>
        <w:tabs>
          <w:tab w:val="left" w:leader="underscore" w:pos="6336"/>
          <w:tab w:val="left" w:leader="underscore" w:pos="8726"/>
        </w:tabs>
        <w:ind w:firstLine="567"/>
        <w:contextualSpacing/>
        <w:jc w:val="both"/>
        <w:rPr>
          <w:spacing w:val="-2"/>
          <w:sz w:val="28"/>
          <w:szCs w:val="28"/>
        </w:rPr>
      </w:pPr>
    </w:p>
    <w:p w:rsidR="008D7EB3" w:rsidRPr="008D7EB3" w:rsidRDefault="008D7EB3" w:rsidP="003D3BC8">
      <w:pPr>
        <w:shd w:val="clear" w:color="auto" w:fill="FFFFFF"/>
        <w:tabs>
          <w:tab w:val="left" w:leader="underscore" w:pos="6336"/>
          <w:tab w:val="left" w:leader="underscore" w:pos="8726"/>
        </w:tabs>
        <w:ind w:firstLine="567"/>
        <w:contextualSpacing/>
        <w:jc w:val="both"/>
        <w:rPr>
          <w:sz w:val="28"/>
          <w:szCs w:val="28"/>
        </w:rPr>
      </w:pPr>
      <w:r w:rsidRPr="008D7EB3">
        <w:rPr>
          <w:spacing w:val="-2"/>
          <w:sz w:val="28"/>
          <w:szCs w:val="28"/>
        </w:rPr>
        <w:t>Задачами преддипломной практики</w:t>
      </w:r>
      <w:r w:rsidRPr="008D7EB3">
        <w:rPr>
          <w:sz w:val="28"/>
          <w:szCs w:val="28"/>
        </w:rPr>
        <w:t xml:space="preserve">  являются: 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закрепление, расширение и систематизация теоретических знаний, полученных учащимися при изучении специальных дисциплин;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формирование профессиональной компетентности специалиста;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проверка готовности специалиста к самостоятельной трудовой деятельности;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приобретение опыта организаторской работы;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приобретение начальных навыков работы товароведа-эксперта, руководителя торгового предприятия, связанных с организацией торгово-технологического процесса и материальной ответственностью: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 xml:space="preserve">идентификации товаров </w:t>
      </w:r>
      <w:r w:rsidRPr="008D7EB3">
        <w:rPr>
          <w:spacing w:val="-5"/>
          <w:sz w:val="28"/>
          <w:szCs w:val="28"/>
        </w:rPr>
        <w:t xml:space="preserve">по </w:t>
      </w:r>
      <w:r w:rsidRPr="008D7EB3">
        <w:rPr>
          <w:sz w:val="28"/>
          <w:szCs w:val="28"/>
        </w:rPr>
        <w:t>ассортиментной принадлежности;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расшифровке маркировки товара и входящих в ее состав информационных знаков;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выбору номенклатуры показателей, необходимых для оценки качества;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определению действительных значений показателей качества и соответствию их установленным требованиям;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отбору проб и выборок из товарных партий;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организации и проведению оценки качества различными методами (органолептическим и инструментальным);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определению градации качества;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оценке качества тары и упаковки;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диагностике дефектов товаров по внешним признакам;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определению причин возникновения дефектов;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составлению форм отчетностей по итогам проведения экспертизы в установленные законодательством сроки;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осуществлению приема, хранения и выдачи со склада материальных ценностей;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lastRenderedPageBreak/>
        <w:t>проведению  инвентаризации товарно-материальных ценностей;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управлению товарными запасами;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оформлению документации на поступление и отпуск товаров.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воспитание потребности постоянного пополнения и обновления профессиональных знаний и умений;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сбор материалов для выполнения выпускной квалификационной работы.</w:t>
      </w:r>
    </w:p>
    <w:p w:rsidR="008D7EB3" w:rsidRDefault="008D7EB3" w:rsidP="003D3BC8">
      <w:pPr>
        <w:shd w:val="clear" w:color="auto" w:fill="FFFFFF"/>
        <w:ind w:left="284" w:hanging="284"/>
        <w:contextualSpacing/>
        <w:jc w:val="both"/>
        <w:rPr>
          <w:b/>
          <w:bCs/>
          <w:sz w:val="28"/>
          <w:szCs w:val="28"/>
        </w:rPr>
      </w:pPr>
    </w:p>
    <w:p w:rsidR="008D7EB3" w:rsidRDefault="008D7EB3" w:rsidP="003D3BC8">
      <w:pPr>
        <w:shd w:val="clear" w:color="auto" w:fill="FFFFFF"/>
        <w:contextualSpacing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8D7EB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 xml:space="preserve">(по профилю специальности) </w:t>
      </w:r>
      <w:r>
        <w:rPr>
          <w:rFonts w:ascii="Arial" w:hAnsi="Arial" w:cs="Arial"/>
          <w:b/>
          <w:bCs/>
          <w:i/>
          <w:sz w:val="28"/>
          <w:szCs w:val="28"/>
        </w:rPr>
        <w:t>в структуре ООП</w:t>
      </w:r>
    </w:p>
    <w:p w:rsidR="008D7EB3" w:rsidRDefault="008D7EB3" w:rsidP="003D3BC8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</w:p>
    <w:p w:rsidR="008D7EB3" w:rsidRDefault="008D7EB3" w:rsidP="003D3BC8">
      <w:pPr>
        <w:shd w:val="clear" w:color="auto" w:fill="FFFFFF"/>
        <w:ind w:right="-1" w:firstLine="567"/>
        <w:contextualSpacing/>
        <w:jc w:val="both"/>
      </w:pPr>
      <w:r>
        <w:rPr>
          <w:iCs/>
          <w:sz w:val="28"/>
          <w:szCs w:val="28"/>
        </w:rPr>
        <w:t xml:space="preserve">Преддипломная практика </w:t>
      </w:r>
      <w:r>
        <w:rPr>
          <w:rStyle w:val="a9"/>
          <w:b w:val="0"/>
          <w:sz w:val="28"/>
          <w:szCs w:val="28"/>
        </w:rPr>
        <w:t xml:space="preserve">(по профилю специальности) </w:t>
      </w:r>
      <w:r>
        <w:rPr>
          <w:sz w:val="28"/>
          <w:szCs w:val="28"/>
        </w:rPr>
        <w:t>проводится после теоретического освоения студентом программ дисциплин и профессиональных модулей: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tabs>
          <w:tab w:val="left" w:pos="-3686"/>
        </w:tabs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теоретические основы товароведения;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товароведение продовольственных и непродовольственных товаров;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коммерческой деятельности;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оснащение торговых организаций;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 управления;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менеджмента;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метрология и стандартизация;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ПМ.01 Управление ассортиментом товаров;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ПМ.02 Организация и проведение экспертизы и оценки качества товаров;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ПМ.03 Организация работ в подразделении организации;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ПМ.04 Выполнение работ по профессии 12759 Кладовщик.</w:t>
      </w:r>
    </w:p>
    <w:p w:rsidR="008D7EB3" w:rsidRDefault="008D7EB3" w:rsidP="003D3BC8">
      <w:pPr>
        <w:shd w:val="clear" w:color="auto" w:fill="FFFFFF"/>
        <w:tabs>
          <w:tab w:val="left" w:leader="underscore" w:pos="-3686"/>
        </w:tabs>
        <w:contextualSpacing/>
        <w:jc w:val="center"/>
        <w:rPr>
          <w:iCs/>
          <w:spacing w:val="-1"/>
          <w:sz w:val="28"/>
          <w:szCs w:val="28"/>
        </w:rPr>
      </w:pPr>
    </w:p>
    <w:p w:rsidR="008D7EB3" w:rsidRDefault="008D7EB3" w:rsidP="003D3BC8">
      <w:pPr>
        <w:shd w:val="clear" w:color="auto" w:fill="FFFFFF"/>
        <w:ind w:right="24" w:firstLine="567"/>
        <w:contextualSpacing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В результате освоения предшествующих частей ООП </w:t>
      </w:r>
      <w:r>
        <w:rPr>
          <w:iCs/>
          <w:sz w:val="28"/>
          <w:szCs w:val="28"/>
        </w:rPr>
        <w:t>обучающийся должен применять</w:t>
      </w:r>
      <w:r>
        <w:rPr>
          <w:iCs/>
          <w:spacing w:val="-1"/>
          <w:sz w:val="28"/>
          <w:szCs w:val="28"/>
        </w:rPr>
        <w:t xml:space="preserve"> приобретенные ранее знания и умения:</w:t>
      </w:r>
      <w:r>
        <w:rPr>
          <w:spacing w:val="-2"/>
          <w:sz w:val="28"/>
          <w:szCs w:val="28"/>
        </w:rPr>
        <w:t xml:space="preserve"> 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оформлять заявки на проведение экспертизы</w:t>
      </w:r>
      <w:r>
        <w:rPr>
          <w:spacing w:val="-2"/>
          <w:sz w:val="28"/>
          <w:szCs w:val="28"/>
        </w:rPr>
        <w:t>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документально оформлять операции отбора образцов (проб) товаров</w:t>
      </w:r>
      <w:r>
        <w:rPr>
          <w:rStyle w:val="a9"/>
          <w:b w:val="0"/>
          <w:sz w:val="28"/>
          <w:szCs w:val="28"/>
        </w:rPr>
        <w:t>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документальное оформление результатов экспертизы: составлять акт экспертизы;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приложения к акту экспертизы;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необходимый набор документов и инструментов для проведения экспертизы качества товаров;</w:t>
      </w:r>
    </w:p>
    <w:p w:rsidR="008D7EB3" w:rsidRDefault="008D7EB3" w:rsidP="00C80487">
      <w:pPr>
        <w:pStyle w:val="ae"/>
        <w:widowControl w:val="0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участие в процессе экспертизы качества товаров, по результатам которой предложить пути совершенствования процесса на предприятии;</w:t>
      </w:r>
    </w:p>
    <w:p w:rsidR="008D7EB3" w:rsidRDefault="008D7EB3" w:rsidP="00C80487">
      <w:pPr>
        <w:pStyle w:val="ae"/>
        <w:widowControl w:val="0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iCs/>
          <w:spacing w:val="-1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по полученным данным экспертизы информацию о товаре, сделать и обосновать выводы;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хранящиеся материальные ценности по номенклатуре, сортаменту и ассортименту;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вести учет, контролируя процесс хранения, движения материальных ценностей на складе;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оформлять сопроводительные документы на товары;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комплектовать партии различных материальных ценностей по технологическим документам;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проведении инвентаризации;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правила противопожарной безопасности по хранению материалов и содержанию служебных помещений.</w:t>
      </w:r>
    </w:p>
    <w:p w:rsidR="008D7EB3" w:rsidRDefault="008D7EB3" w:rsidP="003D3BC8">
      <w:pPr>
        <w:shd w:val="clear" w:color="auto" w:fill="FFFFFF"/>
        <w:tabs>
          <w:tab w:val="left" w:leader="underscore" w:pos="-3686"/>
        </w:tabs>
        <w:contextualSpacing/>
        <w:jc w:val="center"/>
        <w:rPr>
          <w:iCs/>
          <w:spacing w:val="-1"/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leader="underscore" w:pos="-3686"/>
        </w:tabs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8D7EB3" w:rsidRPr="008D7EB3" w:rsidRDefault="008D7EB3" w:rsidP="003D3BC8">
      <w:pPr>
        <w:shd w:val="clear" w:color="auto" w:fill="FFFFFF"/>
        <w:tabs>
          <w:tab w:val="left" w:leader="underscore" w:pos="-3686"/>
        </w:tabs>
        <w:ind w:left="284"/>
        <w:contextualSpacing/>
        <w:jc w:val="both"/>
        <w:rPr>
          <w:bCs/>
          <w:spacing w:val="-2"/>
          <w:sz w:val="28"/>
          <w:szCs w:val="28"/>
        </w:rPr>
      </w:pP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выполнение сквозной профессиональной задачи по экспертизе качества товаров с итоговым анализом деятельности;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имитационное моделирование деятельности складского предприятия;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имитационное моделирование деятельности эксперта;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8D7EB3" w:rsidRPr="008D7EB3" w:rsidRDefault="008D7EB3" w:rsidP="003D3BC8">
      <w:pPr>
        <w:shd w:val="clear" w:color="auto" w:fill="FFFFFF"/>
        <w:ind w:left="284"/>
        <w:contextualSpacing/>
        <w:jc w:val="both"/>
        <w:rPr>
          <w:bCs/>
          <w:spacing w:val="-2"/>
          <w:sz w:val="28"/>
          <w:szCs w:val="28"/>
        </w:rPr>
      </w:pPr>
    </w:p>
    <w:p w:rsidR="008D7EB3" w:rsidRP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8D7EB3">
        <w:rPr>
          <w:rFonts w:ascii="Times New Roman" w:hAnsi="Times New Roman"/>
          <w:color w:val="000000"/>
          <w:sz w:val="28"/>
          <w:szCs w:val="28"/>
        </w:rPr>
        <w:t xml:space="preserve">В период </w:t>
      </w:r>
      <w:r w:rsidRPr="008D7EB3">
        <w:rPr>
          <w:rFonts w:ascii="Times New Roman" w:hAnsi="Times New Roman"/>
          <w:bCs/>
          <w:spacing w:val="-2"/>
          <w:sz w:val="28"/>
          <w:szCs w:val="28"/>
        </w:rPr>
        <w:t xml:space="preserve">преддипломной практики </w:t>
      </w:r>
      <w:r w:rsidRPr="008D7EB3">
        <w:rPr>
          <w:rStyle w:val="a9"/>
          <w:rFonts w:ascii="Times New Roman" w:hAnsi="Times New Roman"/>
          <w:b w:val="0"/>
          <w:sz w:val="28"/>
          <w:szCs w:val="28"/>
        </w:rPr>
        <w:t>(по профилю специальности)</w:t>
      </w:r>
      <w:r w:rsidRPr="008D7EB3">
        <w:rPr>
          <w:rFonts w:ascii="Times New Roman" w:hAnsi="Times New Roman"/>
          <w:color w:val="000000"/>
          <w:sz w:val="28"/>
          <w:szCs w:val="28"/>
        </w:rPr>
        <w:t xml:space="preserve"> студенты должны выполнить следующее: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Pr="008D7EB3">
        <w:rPr>
          <w:rFonts w:ascii="Times New Roman" w:hAnsi="Times New Roman"/>
          <w:sz w:val="28"/>
          <w:szCs w:val="28"/>
        </w:rPr>
        <w:t>окружающую среду маркетинга (организации);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ознакомиться с техническим устройством складов, розничных (или оптовых) предприятий торговли, оснащение их необходимым оборудованием;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color w:val="000000"/>
          <w:sz w:val="28"/>
          <w:szCs w:val="28"/>
        </w:rPr>
        <w:t xml:space="preserve">ознакомиться с </w:t>
      </w:r>
      <w:r w:rsidRPr="008D7EB3">
        <w:rPr>
          <w:rFonts w:ascii="Times New Roman" w:hAnsi="Times New Roman"/>
          <w:sz w:val="28"/>
          <w:szCs w:val="28"/>
        </w:rPr>
        <w:t>номенклатурой хранимой продукции;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изучить ассортиментную политику розничного (оптового) торгового предприятия;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 xml:space="preserve">ознакомиться с технологией </w:t>
      </w:r>
      <w:proofErr w:type="spellStart"/>
      <w:r w:rsidRPr="008D7EB3">
        <w:rPr>
          <w:rFonts w:ascii="Times New Roman" w:hAnsi="Times New Roman"/>
          <w:sz w:val="28"/>
          <w:szCs w:val="28"/>
        </w:rPr>
        <w:t>грузопереработки</w:t>
      </w:r>
      <w:proofErr w:type="spellEnd"/>
      <w:r w:rsidRPr="008D7EB3">
        <w:rPr>
          <w:rFonts w:ascii="Times New Roman" w:hAnsi="Times New Roman"/>
          <w:sz w:val="28"/>
          <w:szCs w:val="28"/>
        </w:rPr>
        <w:t xml:space="preserve"> и оказания производственных услуг;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изучить конкурентную среду розничного (или оптового) торгового предприятия;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Style w:val="a9"/>
          <w:rFonts w:ascii="Times New Roman" w:hAnsi="Times New Roman"/>
          <w:b w:val="0"/>
          <w:bCs w:val="0"/>
        </w:rPr>
      </w:pPr>
      <w:r w:rsidRPr="008D7EB3">
        <w:rPr>
          <w:rFonts w:ascii="Times New Roman" w:hAnsi="Times New Roman"/>
          <w:sz w:val="28"/>
          <w:szCs w:val="28"/>
        </w:rPr>
        <w:t>изучить основные технико-экономические показатели технологического процесса;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8D7EB3">
        <w:rPr>
          <w:rStyle w:val="a9"/>
          <w:rFonts w:ascii="Times New Roman" w:hAnsi="Times New Roman"/>
          <w:b w:val="0"/>
          <w:sz w:val="28"/>
          <w:szCs w:val="28"/>
        </w:rPr>
        <w:t>получить практический опыт идентификации товаров однородных групп определенного класса;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rPr>
          <w:rStyle w:val="a9"/>
          <w:b w:val="0"/>
          <w:sz w:val="28"/>
          <w:szCs w:val="28"/>
        </w:rPr>
      </w:pPr>
      <w:r w:rsidRPr="008D7EB3">
        <w:rPr>
          <w:rStyle w:val="a9"/>
          <w:b w:val="0"/>
          <w:sz w:val="28"/>
          <w:szCs w:val="28"/>
        </w:rPr>
        <w:t>участвовать в процессе оценки качества товаров;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8D7EB3">
        <w:rPr>
          <w:sz w:val="28"/>
          <w:szCs w:val="28"/>
        </w:rPr>
        <w:t>проводить</w:t>
      </w:r>
      <w:r w:rsidRPr="008D7EB3">
        <w:rPr>
          <w:rStyle w:val="a9"/>
          <w:b w:val="0"/>
          <w:sz w:val="28"/>
          <w:szCs w:val="28"/>
        </w:rPr>
        <w:t xml:space="preserve"> диагностику дефектов товаров;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rStyle w:val="a9"/>
          <w:b w:val="0"/>
          <w:spacing w:val="-2"/>
          <w:sz w:val="28"/>
          <w:szCs w:val="28"/>
        </w:rPr>
      </w:pPr>
      <w:r w:rsidRPr="008D7EB3">
        <w:rPr>
          <w:rStyle w:val="a9"/>
          <w:b w:val="0"/>
          <w:sz w:val="28"/>
          <w:szCs w:val="28"/>
        </w:rPr>
        <w:t>участвовать в экспертизе товаров;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</w:pPr>
      <w:r w:rsidRPr="008D7EB3">
        <w:rPr>
          <w:rStyle w:val="a9"/>
          <w:b w:val="0"/>
          <w:sz w:val="28"/>
          <w:szCs w:val="28"/>
        </w:rPr>
        <w:t xml:space="preserve">самостоятельно </w:t>
      </w:r>
      <w:r w:rsidRPr="008D7EB3">
        <w:rPr>
          <w:bCs/>
          <w:spacing w:val="-2"/>
          <w:sz w:val="28"/>
          <w:szCs w:val="28"/>
        </w:rPr>
        <w:t>выполнить сквозную профессиональную задачу по экспертизе качества товаров с итоговым анализом деятельности;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8D7EB3" w:rsidRPr="008D7EB3" w:rsidRDefault="008D7EB3" w:rsidP="00C80487">
      <w:pPr>
        <w:numPr>
          <w:ilvl w:val="0"/>
          <w:numId w:val="12"/>
        </w:numPr>
        <w:ind w:left="284" w:hanging="284"/>
        <w:contextualSpacing/>
        <w:jc w:val="both"/>
        <w:rPr>
          <w:rStyle w:val="a9"/>
          <w:b w:val="0"/>
        </w:rPr>
      </w:pPr>
      <w:r w:rsidRPr="008D7EB3">
        <w:rPr>
          <w:rStyle w:val="a9"/>
          <w:b w:val="0"/>
          <w:sz w:val="28"/>
          <w:szCs w:val="28"/>
        </w:rPr>
        <w:t>участвовать в планировании работы подразделения;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8D7EB3">
        <w:rPr>
          <w:rStyle w:val="a9"/>
          <w:b w:val="0"/>
          <w:sz w:val="28"/>
          <w:szCs w:val="28"/>
        </w:rPr>
        <w:t>провести оценку эффективности деятельности подразделения организации;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D7EB3">
        <w:rPr>
          <w:rFonts w:ascii="Times New Roman" w:hAnsi="Times New Roman"/>
          <w:sz w:val="28"/>
          <w:szCs w:val="28"/>
        </w:rPr>
        <w:t>ознакомиться с требованиями по безопасному ведению работ и пожарной безопасности;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сбор исходных данных для выполнения разработок в рамках выпускной квалификационной работы в соответствии с планом, определенным студентом и его руководителем;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анализ и оценка собранных информационных материалов и оформление их в виде практической части отчета о практике.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3D3BC8" w:rsidRDefault="003D3BC8" w:rsidP="003D3BC8">
      <w:pPr>
        <w:contextualSpacing/>
        <w:jc w:val="center"/>
        <w:rPr>
          <w:sz w:val="28"/>
          <w:szCs w:val="28"/>
        </w:rPr>
      </w:pPr>
    </w:p>
    <w:p w:rsidR="003D3BC8" w:rsidRDefault="003D3BC8" w:rsidP="003D3BC8">
      <w:pPr>
        <w:contextualSpacing/>
        <w:jc w:val="center"/>
        <w:rPr>
          <w:sz w:val="28"/>
          <w:szCs w:val="28"/>
        </w:rPr>
      </w:pPr>
    </w:p>
    <w:p w:rsidR="003D3BC8" w:rsidRDefault="003D3BC8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pos="-3686"/>
        </w:tabs>
        <w:contextualSpacing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База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проведения </w:t>
      </w:r>
      <w:r w:rsidRPr="00D46B10">
        <w:rPr>
          <w:rFonts w:ascii="Times New Roman" w:hAnsi="Times New Roman"/>
          <w:bCs/>
          <w:spacing w:val="-2"/>
          <w:sz w:val="28"/>
          <w:szCs w:val="28"/>
        </w:rPr>
        <w:t xml:space="preserve">преддипломной практики </w:t>
      </w:r>
      <w:r w:rsidRPr="00D46B10">
        <w:rPr>
          <w:rStyle w:val="a9"/>
          <w:rFonts w:ascii="Times New Roman" w:hAnsi="Times New Roman"/>
          <w:b w:val="0"/>
          <w:sz w:val="28"/>
          <w:szCs w:val="28"/>
        </w:rPr>
        <w:t>(по профилю специальности)</w:t>
      </w:r>
      <w:r w:rsidRPr="00D46B10">
        <w:rPr>
          <w:rFonts w:ascii="Times New Roman" w:hAnsi="Times New Roman"/>
          <w:bCs/>
          <w:spacing w:val="-2"/>
          <w:sz w:val="28"/>
          <w:szCs w:val="28"/>
        </w:rPr>
        <w:t>: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торговые предприятия, лаборатории и организации по проведению экспертизы качества товаров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г.г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. Тула, Щекино, Тульской области и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района,  на основании заключенных договоров о совместной деятельности по подготовке специалистов.</w:t>
      </w: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Преддипломная практика студентов по специальности </w:t>
      </w:r>
      <w:r>
        <w:rPr>
          <w:rFonts w:ascii="Times New Roman" w:hAnsi="Times New Roman"/>
          <w:sz w:val="28"/>
          <w:szCs w:val="28"/>
        </w:rPr>
        <w:t>100801</w:t>
      </w:r>
      <w:r>
        <w:rPr>
          <w:rFonts w:ascii="Times New Roman" w:hAnsi="Times New Roman"/>
          <w:bCs/>
          <w:sz w:val="28"/>
          <w:szCs w:val="28"/>
        </w:rPr>
        <w:t xml:space="preserve"> Товароведение и экспертиза качества потребительских товаров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на третьем курсе дневного и заочного отделения. Продолжительность практики составляет 4 недели, 144 часа. 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ind w:right="-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proofErr w:type="gramEnd"/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722910">
        <w:rPr>
          <w:rFonts w:ascii="Times New Roman" w:hAnsi="Times New Roman"/>
          <w:sz w:val="28"/>
          <w:szCs w:val="28"/>
        </w:rPr>
        <w:t xml:space="preserve">В   результате   прохождения  </w:t>
      </w:r>
      <w:r w:rsidRPr="00722910">
        <w:rPr>
          <w:rFonts w:ascii="Times New Roman" w:hAnsi="Times New Roman"/>
          <w:bCs/>
          <w:spacing w:val="-2"/>
          <w:sz w:val="28"/>
          <w:szCs w:val="28"/>
        </w:rPr>
        <w:t xml:space="preserve">преддипломной  практики  </w:t>
      </w:r>
      <w:r w:rsidRPr="00722910">
        <w:rPr>
          <w:rStyle w:val="a9"/>
          <w:rFonts w:ascii="Times New Roman" w:hAnsi="Times New Roman"/>
          <w:b w:val="0"/>
          <w:sz w:val="28"/>
          <w:szCs w:val="28"/>
        </w:rPr>
        <w:t>(по  профилю</w:t>
      </w:r>
      <w:r w:rsidRPr="00722910">
        <w:rPr>
          <w:rStyle w:val="a9"/>
          <w:rFonts w:ascii="Times New Roman" w:hAnsi="Times New Roman"/>
          <w:b w:val="0"/>
        </w:rPr>
        <w:t xml:space="preserve"> </w:t>
      </w:r>
      <w:r w:rsidRPr="00722910">
        <w:rPr>
          <w:rStyle w:val="a9"/>
          <w:rFonts w:ascii="Times New Roman" w:hAnsi="Times New Roman"/>
          <w:b w:val="0"/>
          <w:sz w:val="28"/>
          <w:szCs w:val="28"/>
        </w:rPr>
        <w:t xml:space="preserve">специальности) </w:t>
      </w:r>
      <w:r w:rsidRPr="00722910">
        <w:rPr>
          <w:rFonts w:ascii="Times New Roman" w:hAnsi="Times New Roman"/>
          <w:sz w:val="28"/>
          <w:szCs w:val="28"/>
        </w:rPr>
        <w:t xml:space="preserve">обучающийся должен приобрести следующие практические навыки, умения, знания и </w:t>
      </w:r>
      <w:r w:rsidRPr="00722910">
        <w:rPr>
          <w:rFonts w:ascii="Times New Roman" w:hAnsi="Times New Roman"/>
          <w:spacing w:val="-5"/>
          <w:sz w:val="28"/>
          <w:szCs w:val="28"/>
        </w:rPr>
        <w:t>профессиональные</w:t>
      </w:r>
      <w:r>
        <w:rPr>
          <w:rFonts w:ascii="Times New Roman" w:hAnsi="Times New Roman"/>
          <w:spacing w:val="-5"/>
          <w:sz w:val="28"/>
          <w:szCs w:val="28"/>
        </w:rPr>
        <w:t xml:space="preserve"> компетенции: </w:t>
      </w:r>
    </w:p>
    <w:p w:rsidR="008D7EB3" w:rsidRDefault="008D7EB3" w:rsidP="00C80487">
      <w:pPr>
        <w:numPr>
          <w:ilvl w:val="0"/>
          <w:numId w:val="13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практические навыки:</w:t>
      </w:r>
      <w:r>
        <w:rPr>
          <w:sz w:val="28"/>
          <w:szCs w:val="28"/>
        </w:rPr>
        <w:t xml:space="preserve"> 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идентификации товаров однородных групп определенного класса;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оценки качества товаров;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диагностирования дефектов;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составления актов на дефектные товары, недостачу и порчу материалов, актов на их ремонт и списание;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участия в экспертизе товаров; 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перемещения материальных ценностей: приема на склад, взвешивания, отправки  к местам хранения с раскладкой их по видам, качеству, назначению и другим признакам, хранения и выдачи со склада различных материальных ценностей;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проверки соответствия принимаемых ценностей сопроводительным документам;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участия в работе с поставщиками и потребителями;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контроля условий и сроков транспортировки и хранения товаров;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хранения материалов и продукции с целью предотвращения их порчи и потерь;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руководства работой по погрузке, выгрузке грузов и размещения их внутри склада;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комплектования партий материальных ценностей по заявкам потребителей;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обеспечения сохранности материальных ценностей;</w:t>
      </w:r>
    </w:p>
    <w:p w:rsidR="008D7EB3" w:rsidRDefault="008D7EB3" w:rsidP="00C80487">
      <w:pPr>
        <w:numPr>
          <w:ilvl w:val="0"/>
          <w:numId w:val="13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умения:</w:t>
      </w:r>
      <w:r>
        <w:rPr>
          <w:sz w:val="28"/>
          <w:szCs w:val="28"/>
        </w:rPr>
        <w:t xml:space="preserve"> 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распознавать товары по ассортиментной принадлежности;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контролировать поступление товаров в согласованном ассортименте по срокам, качеству, количеству;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условия и сроки хранения товаров;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рассчитывать товарные потери;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планировать меры по сокращению товарных потерь;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расшифровывать маркировку товара и входящие в ее состав информационные знаки;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выбирать номенклатуру показателей, необходимых для оценки качества;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действительные значения</w:t>
      </w:r>
      <w:r>
        <w:rPr>
          <w:color w:val="000000"/>
          <w:sz w:val="28"/>
          <w:szCs w:val="28"/>
        </w:rPr>
        <w:t xml:space="preserve"> показателей ассортимента</w:t>
      </w:r>
      <w:r>
        <w:rPr>
          <w:sz w:val="28"/>
          <w:szCs w:val="28"/>
        </w:rPr>
        <w:t xml:space="preserve"> и соответствие установленным требованиям;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отбирать пробы и выборки из товарных партий;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оценку качества различными методами (органолептическим и инструментальным);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градации качества;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качество тары и упаковка;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диагностировать дефекты товаров по внешним признакам;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причины возникновения дефектов;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приходные и сопроводительные документы на материальные ценности;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готовить ответы по претензиям;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учитывать особенности менеджмента организации;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рассчитывать экономические показатели деятельности подразделения организации;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коллектива исполнителей;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соблюдать санитарно-эпидемиологические требования к персоналу, товарам, окружающей среде;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техники безопасности и охраны труда;</w:t>
      </w:r>
    </w:p>
    <w:p w:rsidR="008D7EB3" w:rsidRDefault="008D7EB3" w:rsidP="00C80487">
      <w:pPr>
        <w:numPr>
          <w:ilvl w:val="0"/>
          <w:numId w:val="16"/>
        </w:numPr>
        <w:shd w:val="clear" w:color="auto" w:fill="FFFFFF"/>
        <w:ind w:left="284" w:hanging="28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знания: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виды, формы и средства информации о товарах;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маркировки товаров;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отбора проб и выборок из товарных партий;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факторы, обеспечивающие качество, оценку качества;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действующих стандартов к качеству товаров однородных групп определенного класса;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органолептические и инструментальные методы оценки качества;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градации качества;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таре и упаковке;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 дефектов, причины их возникновения;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сущность и характерные черты современного менеджмента;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внешнюю и внутреннюю среду организации;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 менеджмента в области профессиональной деятельности;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систему методов управления;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процесс и методику принятия и реализации управленческих решений;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rStyle w:val="a9"/>
          <w:rFonts w:ascii="Calibri" w:eastAsia="Calibri" w:hAnsi="Calibri"/>
          <w:b w:val="0"/>
        </w:rPr>
      </w:pPr>
      <w:r>
        <w:rPr>
          <w:rStyle w:val="a9"/>
          <w:rFonts w:eastAsia="Calibri"/>
          <w:b w:val="0"/>
          <w:sz w:val="28"/>
          <w:szCs w:val="28"/>
        </w:rPr>
        <w:t>основы трудового законодательства;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rStyle w:val="a9"/>
          <w:rFonts w:eastAsia="Calibri"/>
          <w:b w:val="0"/>
          <w:sz w:val="28"/>
          <w:szCs w:val="28"/>
        </w:rPr>
        <w:t>правила и нормы охраны труда;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методику расчета заработной платы;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методики расчета экономических показателей;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формы документов, порядок их заполнения;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rStyle w:val="a9"/>
          <w:rFonts w:ascii="Calibri" w:eastAsia="Calibri" w:hAnsi="Calibri"/>
        </w:rPr>
      </w:pPr>
      <w:r>
        <w:rPr>
          <w:rStyle w:val="a9"/>
          <w:rFonts w:eastAsia="Calibri"/>
          <w:b w:val="0"/>
          <w:sz w:val="28"/>
          <w:szCs w:val="28"/>
        </w:rPr>
        <w:lastRenderedPageBreak/>
        <w:t>нормативные правовые акты, положения, инструкции, другие руководящие материалы и документы, регламентирующие деятельность страховых органов;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</w:pPr>
      <w:r>
        <w:rPr>
          <w:sz w:val="28"/>
          <w:szCs w:val="28"/>
        </w:rPr>
        <w:t>номенклатуру, сортамент и ассортимент хранящихся материальных ценностей;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товароведные характеристики хранящихся товаров, их свойства и показатели;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ведения складского хозяйства: учета, хранения, движения материальных ценностей на складе;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сопроводительных документов на товары;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комплектования партий различных материальных ценностей по технологическим документам;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предохранения продукции и сырья от порчи при разгрузке, погрузке и хранении на складе;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инвентаризации;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противопожарной безопасности по хранению материалов и содержанию служебных помещений;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 техники безопасности при хранении и перемещении токсичных, </w:t>
      </w:r>
      <w:proofErr w:type="spellStart"/>
      <w:r>
        <w:rPr>
          <w:sz w:val="28"/>
          <w:szCs w:val="28"/>
        </w:rPr>
        <w:t>пожар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взрывоопасных материалов, топлива и смазки.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Профессиональные компетенции </w:t>
      </w:r>
      <w:proofErr w:type="gramStart"/>
      <w:r>
        <w:rPr>
          <w:rFonts w:ascii="Times New Roman" w:hAnsi="Times New Roman" w:cs="Times New Roman"/>
          <w:i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8"/>
        </w:rPr>
        <w:t>: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ПК 1. Идентифицировать товары  </w:t>
      </w:r>
      <w:r>
        <w:rPr>
          <w:rFonts w:ascii="Times New Roman" w:hAnsi="Times New Roman" w:cs="Times New Roman"/>
          <w:spacing w:val="-5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ассортиментной принадлежности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ПК 2. Организовывать и проводить оценку качества товаров.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ПК 3. Выполнять задания эксперта более высокой квалификации при проведении товароведной экспертизы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ПК 4. Составлять формы отчетности по итогам проведения экспертизы в установленные законодательством сроки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5. Осуществлять прием, хранение и выдачу со склада материальных ценностей.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6. Оформлять учетно-отчетную документацию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поступление и отпуск товаров.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 Проводить  инвентаризацию товарно-материальных ценностей.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8. Управлять товарными запасами.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9. Участвовать в планировании основных показателей деятельности организации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10. Планировать выполнение работ исполнителям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11. Организовывать работу трудового коллектива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12. Контролировать ход и оценивать результаты выполнения работ исполнителями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Общие компетенции</w:t>
      </w:r>
      <w:r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</w:t>
      </w:r>
      <w:r>
        <w:rPr>
          <w:rFonts w:ascii="Times New Roman" w:hAnsi="Times New Roman" w:cs="Times New Roman"/>
          <w:bCs/>
          <w:spacing w:val="-2"/>
          <w:sz w:val="28"/>
        </w:rPr>
        <w:t xml:space="preserve">преддипломной практики </w:t>
      </w:r>
      <w:r>
        <w:rPr>
          <w:rStyle w:val="a9"/>
          <w:rFonts w:ascii="Times New Roman" w:hAnsi="Times New Roman"/>
          <w:b w:val="0"/>
          <w:sz w:val="28"/>
        </w:rPr>
        <w:t>(по профилю специальности):</w:t>
      </w:r>
      <w:proofErr w:type="gramEnd"/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 коллегами, руководством, потребителями.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 профессиональной деятельности.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ind w:left="284" w:hanging="284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Default="008D7EB3" w:rsidP="003D3BC8">
      <w:pPr>
        <w:shd w:val="clear" w:color="auto" w:fill="FFFFFF"/>
        <w:tabs>
          <w:tab w:val="left" w:pos="9922"/>
        </w:tabs>
        <w:ind w:right="-1" w:firstLine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pos="9922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преддипломной практики </w:t>
      </w:r>
      <w:r>
        <w:rPr>
          <w:rStyle w:val="a9"/>
          <w:b w:val="0"/>
          <w:sz w:val="28"/>
          <w:szCs w:val="28"/>
        </w:rPr>
        <w:t>(по профилю специальности)</w:t>
      </w:r>
      <w:r>
        <w:rPr>
          <w:sz w:val="28"/>
          <w:szCs w:val="28"/>
        </w:rPr>
        <w:t xml:space="preserve"> составляет 4 недели, 144  часа.</w:t>
      </w:r>
    </w:p>
    <w:p w:rsidR="008D7EB3" w:rsidRDefault="008D7EB3" w:rsidP="003D3BC8">
      <w:pPr>
        <w:shd w:val="clear" w:color="auto" w:fill="FFFFFF"/>
        <w:tabs>
          <w:tab w:val="left" w:pos="9922"/>
        </w:tabs>
        <w:ind w:right="-1" w:firstLine="567"/>
        <w:contextualSpacing/>
        <w:jc w:val="both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72"/>
        <w:gridCol w:w="850"/>
        <w:gridCol w:w="994"/>
        <w:gridCol w:w="993"/>
        <w:gridCol w:w="850"/>
        <w:gridCol w:w="1702"/>
      </w:tblGrid>
      <w:tr w:rsidR="008D7EB3" w:rsidTr="008D7EB3">
        <w:trPr>
          <w:trHeight w:val="10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(этапы) практики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учебной работы, на практике включая самостоятельную работу студентов и трудоемкость</w:t>
            </w: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8D7EB3" w:rsidTr="008D7EB3">
        <w:trPr>
          <w:cantSplit/>
          <w:trHeight w:val="220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EB3" w:rsidRDefault="008D7EB3" w:rsidP="003D3BC8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EB3" w:rsidRDefault="008D7EB3" w:rsidP="003D3BC8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Выполнение производственных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EB3" w:rsidRDefault="008D7EB3" w:rsidP="003D3BC8">
            <w:pPr>
              <w:shd w:val="clear" w:color="auto" w:fill="FFFFFF"/>
              <w:ind w:left="113"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Сбор, обработка </w:t>
            </w:r>
            <w:proofErr w:type="gramStart"/>
            <w:r>
              <w:rPr>
                <w:b/>
                <w:iCs/>
                <w:sz w:val="20"/>
                <w:szCs w:val="20"/>
              </w:rPr>
              <w:t>фактического</w:t>
            </w:r>
            <w:proofErr w:type="gramEnd"/>
          </w:p>
          <w:p w:rsidR="008D7EB3" w:rsidRDefault="008D7EB3" w:rsidP="003D3BC8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EB3" w:rsidRDefault="008D7EB3" w:rsidP="003D3BC8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Личные наблюдения</w:t>
            </w:r>
            <w:r>
              <w:rPr>
                <w:b/>
                <w:iCs/>
                <w:sz w:val="20"/>
                <w:szCs w:val="20"/>
                <w:lang w:val="en-US"/>
              </w:rPr>
              <w:t>,</w:t>
            </w:r>
            <w:r>
              <w:rPr>
                <w:b/>
                <w:iCs/>
                <w:sz w:val="20"/>
                <w:szCs w:val="20"/>
              </w:rPr>
              <w:t xml:space="preserve"> измерения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>Ознакомление с профилем организации, ее структурой и прохождение инструктажа по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shd w:val="clear" w:color="auto" w:fill="FFFFFF"/>
              <w:tabs>
                <w:tab w:val="left" w:pos="9922"/>
              </w:tabs>
              <w:ind w:right="-1" w:firstLine="8"/>
              <w:contextualSpacing/>
              <w:jc w:val="both"/>
            </w:pPr>
            <w:r>
              <w:rPr>
                <w:rFonts w:eastAsia="Calibri"/>
                <w:bCs/>
              </w:rPr>
              <w:t xml:space="preserve">Работа с нормативными документами, техническими регламентами, техническими условиями, сертификатами. </w:t>
            </w:r>
            <w:r>
              <w:rPr>
                <w:bCs/>
              </w:rPr>
              <w:t>Организация и порядок выполнения работ по завозу, выгрузке, рассортировке и приемке поступающих товаров.</w:t>
            </w:r>
            <w:r>
              <w:rPr>
                <w:rFonts w:eastAsia="Calibri"/>
                <w:bCs/>
              </w:rPr>
              <w:t xml:space="preserve"> Изучение а</w:t>
            </w:r>
            <w:r>
              <w:t>ссортимента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shd w:val="clear" w:color="auto" w:fill="FFFFFF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eastAsia="Calibri"/>
                <w:bCs/>
              </w:rPr>
              <w:t>Идентификация товаров однородной группы, определенного класса. Изучение маркировки продукции:</w:t>
            </w:r>
            <w:r>
              <w:t xml:space="preserve"> установление соответствия характеристик товаров их маркировке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 xml:space="preserve">Диагностика дефектов товаров, выявление причин их возникновения. </w:t>
            </w:r>
            <w:r>
              <w:t>О</w:t>
            </w:r>
            <w:r>
              <w:rPr>
                <w:rFonts w:eastAsia="Calibri"/>
                <w:bCs/>
              </w:rPr>
      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>Организация и проведение товарной экспертизы:</w:t>
            </w:r>
            <w:r>
      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</w:t>
            </w:r>
            <w:r w:rsidR="00D46B10">
              <w:t>ю реализации  дефектных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</w:pPr>
            <w:r>
              <w:t>Разработка технологических ка</w:t>
            </w:r>
            <w:r w:rsidR="00D46B10">
              <w:t>рт производственных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>Оценка экономической эффективности работы предприятия:</w:t>
            </w:r>
            <w:r>
              <w:t xml:space="preserve"> расчет показателей эффективности работы торговой организации, определение количества обору</w:t>
            </w:r>
            <w:r w:rsidR="00D46B10">
              <w:t>дования для хранения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9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  <w:rPr>
                <w:rFonts w:eastAsia="Calibri"/>
                <w:bCs/>
              </w:rPr>
            </w:pPr>
            <w:r>
              <w:t>Расчет торговых площадей организации и мест хранения для различных видов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t>Изучение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</w:rPr>
              <w:t>внешней и внутренней среды организации</w:t>
            </w:r>
            <w:r>
              <w:t>: функции и роли менеджера торговой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11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>Участие в принятии управленческих решений:</w:t>
            </w:r>
            <w:r>
              <w:t xml:space="preserve"> разработка предложений по пов</w:t>
            </w:r>
            <w:r w:rsidR="00D46B10">
              <w:t>ышению производительности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12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</w:t>
            </w:r>
            <w:r w:rsidR="00D46B10">
              <w:t>ение результатов инвентаризации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13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</w:pPr>
            <w:r>
              <w:t>Оформление отчета 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отчета</w:t>
            </w:r>
          </w:p>
        </w:tc>
      </w:tr>
      <w:tr w:rsidR="008D7EB3" w:rsidTr="008D7EB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</w:pPr>
          </w:p>
        </w:tc>
      </w:tr>
    </w:tbl>
    <w:p w:rsidR="008D7EB3" w:rsidRDefault="008D7EB3" w:rsidP="003D3BC8">
      <w:pPr>
        <w:shd w:val="clear" w:color="auto" w:fill="FFFFFF"/>
        <w:ind w:left="284" w:hanging="284"/>
        <w:contextualSpacing/>
        <w:jc w:val="both"/>
        <w:rPr>
          <w:b/>
          <w:bCs/>
          <w:spacing w:val="-1"/>
          <w:sz w:val="28"/>
          <w:szCs w:val="28"/>
          <w:highlight w:val="cyan"/>
        </w:rPr>
      </w:pPr>
    </w:p>
    <w:p w:rsidR="003D3BC8" w:rsidRDefault="003D3BC8" w:rsidP="003D3BC8">
      <w:pPr>
        <w:shd w:val="clear" w:color="auto" w:fill="FFFFFF"/>
        <w:ind w:left="284" w:hanging="284"/>
        <w:contextualSpacing/>
        <w:jc w:val="both"/>
        <w:rPr>
          <w:b/>
          <w:bCs/>
          <w:spacing w:val="-1"/>
          <w:sz w:val="28"/>
          <w:szCs w:val="28"/>
          <w:highlight w:val="cyan"/>
        </w:rPr>
      </w:pPr>
    </w:p>
    <w:p w:rsidR="003D3BC8" w:rsidRPr="003D3BC8" w:rsidRDefault="003D3BC8" w:rsidP="003D3BC8">
      <w:pPr>
        <w:shd w:val="clear" w:color="auto" w:fill="FFFFFF"/>
        <w:ind w:left="284" w:hanging="284"/>
        <w:contextualSpacing/>
        <w:jc w:val="both"/>
        <w:rPr>
          <w:b/>
          <w:bCs/>
          <w:spacing w:val="-1"/>
          <w:sz w:val="28"/>
          <w:szCs w:val="28"/>
          <w:highlight w:val="cyan"/>
        </w:rPr>
      </w:pPr>
    </w:p>
    <w:p w:rsidR="008D7EB3" w:rsidRDefault="008D7EB3" w:rsidP="003D3BC8">
      <w:pPr>
        <w:shd w:val="clear" w:color="auto" w:fill="FFFFFF"/>
        <w:contextualSpacing/>
        <w:jc w:val="center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Формы промежуточной аттестации 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r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8D7EB3" w:rsidRPr="008D7EB3" w:rsidRDefault="008D7EB3" w:rsidP="003D3BC8">
      <w:pPr>
        <w:contextualSpacing/>
        <w:jc w:val="both"/>
        <w:rPr>
          <w:iCs/>
          <w:sz w:val="28"/>
          <w:szCs w:val="28"/>
        </w:rPr>
      </w:pP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собеседование, составление и защита отчета, </w:t>
      </w:r>
      <w:r>
        <w:rPr>
          <w:sz w:val="28"/>
          <w:szCs w:val="28"/>
        </w:rPr>
        <w:t>дифференцированный зачет.</w:t>
      </w:r>
    </w:p>
    <w:p w:rsidR="008D7EB3" w:rsidRPr="008D7EB3" w:rsidRDefault="008D7EB3" w:rsidP="003D3BC8">
      <w:pPr>
        <w:spacing w:line="360" w:lineRule="auto"/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ind w:right="5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proofErr w:type="gramStart"/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proofErr w:type="gramEnd"/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специальности):</w:t>
      </w:r>
    </w:p>
    <w:p w:rsidR="008D7EB3" w:rsidRDefault="008D7EB3" w:rsidP="003D3BC8">
      <w:pPr>
        <w:shd w:val="clear" w:color="auto" w:fill="FFFFFF"/>
        <w:ind w:right="5"/>
        <w:contextualSpacing/>
        <w:jc w:val="center"/>
        <w:rPr>
          <w:b/>
          <w:bCs/>
          <w:i/>
          <w:sz w:val="28"/>
          <w:szCs w:val="28"/>
        </w:rPr>
      </w:pPr>
    </w:p>
    <w:p w:rsidR="008D7EB3" w:rsidRDefault="008D7EB3" w:rsidP="00C80487">
      <w:pPr>
        <w:pStyle w:val="21"/>
        <w:widowControl w:val="0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законодательных и нормативных документов;</w:t>
      </w:r>
    </w:p>
    <w:p w:rsidR="008D7EB3" w:rsidRDefault="008D7EB3" w:rsidP="00C80487">
      <w:pPr>
        <w:pStyle w:val="21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бланков товарно-сопроводительной документации;</w:t>
      </w:r>
    </w:p>
    <w:p w:rsidR="008D7EB3" w:rsidRDefault="008D7EB3" w:rsidP="00C80487">
      <w:pPr>
        <w:pStyle w:val="21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документации;</w:t>
      </w:r>
    </w:p>
    <w:p w:rsidR="008D7EB3" w:rsidRDefault="008D7EB3" w:rsidP="00C80487">
      <w:pPr>
        <w:pStyle w:val="21"/>
        <w:widowControl w:val="0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образцов оформленных договоров на  поставку товаров. </w:t>
      </w:r>
    </w:p>
    <w:p w:rsidR="008D7EB3" w:rsidRDefault="008D7EB3" w:rsidP="003D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компьютеры с лицензионным программным обеспечением;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мультимедийный проектор; 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  <w:r>
        <w:rPr>
          <w:iCs/>
          <w:sz w:val="28"/>
          <w:szCs w:val="28"/>
        </w:rPr>
        <w:t xml:space="preserve"> </w:t>
      </w:r>
    </w:p>
    <w:p w:rsidR="008D7EB3" w:rsidRDefault="008D7EB3" w:rsidP="003D3BC8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</w:p>
    <w:p w:rsidR="008D7EB3" w:rsidRDefault="008D7EB3" w:rsidP="003D3BC8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Основные источники: </w:t>
      </w:r>
    </w:p>
    <w:p w:rsidR="008D7EB3" w:rsidRDefault="008D7EB3" w:rsidP="00C80487">
      <w:pPr>
        <w:numPr>
          <w:ilvl w:val="0"/>
          <w:numId w:val="3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вторая, четвертая) от 18.12.2006 № 230 – ФЗ [принят ГД ФС РФ 24.11.2006] (ред. от 04.10.2010) 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правонарушениях: Кодекс Российской Федерации от 30.12.2001 № 195 – ФЗ: [принят ГД ФС РФ 20.12.2001] (ред. от 29.12.2010, с изменениями и дополнениями, вступившими в силу с 27.01.2011)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торгово-промышленных палатах в Российской Федерации: Федеральный закон от 07.07.1993  № 5340 – 1 (ред. от 23.07.2008)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основах охраны труда в Российской Федерации» от 17.07. 1999 № 181-ФЗ (ред. От 09.05.2005, с измен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26.12.2005)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основах государственного регулирования торговой деятельности в Российской Федерации: Федеральный закон от 28.12.2009 № 381 – ФЗ (ред. от 23.12.2010) [принят ГД ФС РФ 18.12.2009]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техническом регулировании: Федеральный закон: [принят ГД ФС РФ 15.12.2002] (ред. от 28.09.2010)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защите прав потребителей: Федеральный закон от 07.02.1992  № 2300 – 1 (ред. от 23.11.2009, с изменениями и дополнениями, вступившими в силу с 01.01.2010)</w:t>
      </w:r>
    </w:p>
    <w:p w:rsidR="008D7EB3" w:rsidRDefault="008D7EB3" w:rsidP="003D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</w:p>
    <w:p w:rsidR="008D7EB3" w:rsidRDefault="008D7EB3" w:rsidP="003D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Дополнительные источники</w:t>
      </w:r>
      <w:r>
        <w:rPr>
          <w:bCs/>
          <w:sz w:val="28"/>
          <w:szCs w:val="28"/>
        </w:rPr>
        <w:t>: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Вирабов</w:t>
      </w:r>
      <w:proofErr w:type="spellEnd"/>
      <w:r>
        <w:rPr>
          <w:bCs/>
          <w:sz w:val="28"/>
          <w:szCs w:val="28"/>
        </w:rPr>
        <w:t>, С.А. Складское и тарное хозяйство: Учеб. Пособие.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2-е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К.: Высшая школа. Головное изд-во, 1989.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304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Гаджинский</w:t>
      </w:r>
      <w:proofErr w:type="spellEnd"/>
      <w:r>
        <w:rPr>
          <w:iCs/>
          <w:sz w:val="28"/>
          <w:szCs w:val="28"/>
        </w:rPr>
        <w:t xml:space="preserve">, А.М. Логистика. Учебник / А.М. </w:t>
      </w:r>
      <w:proofErr w:type="spellStart"/>
      <w:r>
        <w:rPr>
          <w:iCs/>
          <w:sz w:val="28"/>
          <w:szCs w:val="28"/>
        </w:rPr>
        <w:t>Гаджинский</w:t>
      </w:r>
      <w:proofErr w:type="spellEnd"/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>19-е изд.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М.: Издательско-торговая корпорация «Дашков и К», 2010.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 484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Гаджинский</w:t>
      </w:r>
      <w:proofErr w:type="spellEnd"/>
      <w:r>
        <w:rPr>
          <w:sz w:val="28"/>
          <w:szCs w:val="28"/>
        </w:rPr>
        <w:t>, А.М. Современный склад. Организация, технологии, управление и логистика: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рактическое пособие. – М.: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изд-во Проспект, 2010. – 176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Девисилов</w:t>
      </w:r>
      <w:proofErr w:type="spellEnd"/>
      <w:r>
        <w:rPr>
          <w:bCs/>
          <w:sz w:val="28"/>
          <w:szCs w:val="28"/>
        </w:rPr>
        <w:t>, В.А. Охрана труда: Учебник.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М.: ФОРУМ: ИНФРА-М, 2005.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400с: ил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рофессиональное образование).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Демичев, Г.М. Складское и тарное хозяйство: Учеб. Для студентов </w:t>
      </w:r>
      <w:proofErr w:type="spellStart"/>
      <w:r>
        <w:rPr>
          <w:bCs/>
          <w:sz w:val="28"/>
          <w:szCs w:val="28"/>
        </w:rPr>
        <w:t>экон</w:t>
      </w:r>
      <w:proofErr w:type="spellEnd"/>
      <w:r>
        <w:rPr>
          <w:bCs/>
          <w:sz w:val="28"/>
          <w:szCs w:val="28"/>
        </w:rPr>
        <w:t>. спец. вузов.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3-е изд., </w:t>
      </w:r>
      <w:proofErr w:type="spellStart"/>
      <w:r>
        <w:rPr>
          <w:bCs/>
          <w:sz w:val="28"/>
          <w:szCs w:val="28"/>
        </w:rPr>
        <w:t>перераб</w:t>
      </w:r>
      <w:proofErr w:type="gramStart"/>
      <w:r>
        <w:rPr>
          <w:bCs/>
          <w:sz w:val="28"/>
          <w:szCs w:val="28"/>
        </w:rPr>
        <w:t>.и</w:t>
      </w:r>
      <w:proofErr w:type="spellEnd"/>
      <w:proofErr w:type="gramEnd"/>
      <w:r>
        <w:rPr>
          <w:bCs/>
          <w:sz w:val="28"/>
          <w:szCs w:val="28"/>
        </w:rPr>
        <w:t xml:space="preserve"> доп.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М.:Высш.шк.,1990.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192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Драчева, Е.Л. Менеджмент: Учебное пособие для студентов учреждения среднего профессионального образования/Е.Л. Драчева, Л.И. </w:t>
      </w:r>
      <w:proofErr w:type="spellStart"/>
      <w:r>
        <w:rPr>
          <w:bCs/>
          <w:sz w:val="28"/>
          <w:szCs w:val="28"/>
        </w:rPr>
        <w:t>Юликов</w:t>
      </w:r>
      <w:proofErr w:type="spell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3-е издание стер.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М.: ИЦ «Академия», 2007.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288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Каплина, С.А. Организация коммерческой деятельности. Учебное пособие / С.А. Каплина. – Ростов на Дону: «Феникс», 2002. – 416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, И.И. Управление качеством. Учебное пособие./ И.И.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>, В.Д. Шапиро.  4-е издание. –  М.: Омега – Л, 2007. – 400 с.</w:t>
      </w:r>
    </w:p>
    <w:p w:rsidR="008D7EB3" w:rsidRDefault="008D7EB3" w:rsidP="00C80487">
      <w:pPr>
        <w:numPr>
          <w:ilvl w:val="0"/>
          <w:numId w:val="4"/>
        </w:numPr>
        <w:tabs>
          <w:tab w:val="num" w:pos="-3969"/>
          <w:tab w:val="num" w:pos="360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Максименко, Г.Б. Менеджмент: Учебное пособие для студентов экономических колледжей и средних специальных учреждений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М.: Издательство торговая корпорация «Дашков и К</w:t>
      </w:r>
      <w:r>
        <w:rPr>
          <w:bCs/>
          <w:sz w:val="28"/>
          <w:szCs w:val="28"/>
          <w:vertAlign w:val="superscript"/>
        </w:rPr>
        <w:t>о</w:t>
      </w:r>
      <w:r>
        <w:rPr>
          <w:bCs/>
          <w:sz w:val="28"/>
          <w:szCs w:val="28"/>
        </w:rPr>
        <w:t xml:space="preserve">», 2007.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368с.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Николаева, М.А. Товарная экспертиза: Учебное пособие. – М.: Издательский Дом «Деловая литература». – 2007. – 320 с.</w:t>
      </w:r>
    </w:p>
    <w:p w:rsidR="008D7EB3" w:rsidRDefault="008D7EB3" w:rsidP="00C80487">
      <w:pPr>
        <w:numPr>
          <w:ilvl w:val="0"/>
          <w:numId w:val="4"/>
        </w:numPr>
        <w:tabs>
          <w:tab w:val="num" w:pos="360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Николаева, М.А. Теоретические основы товароведения: Учебник для вузов. –  М.: Норма, 2006. –  448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Осипова Л.В., </w:t>
      </w:r>
      <w:proofErr w:type="spellStart"/>
      <w:r>
        <w:rPr>
          <w:bCs/>
          <w:sz w:val="28"/>
          <w:szCs w:val="28"/>
        </w:rPr>
        <w:t>Синяева</w:t>
      </w:r>
      <w:proofErr w:type="spellEnd"/>
      <w:r>
        <w:rPr>
          <w:bCs/>
          <w:sz w:val="28"/>
          <w:szCs w:val="28"/>
        </w:rPr>
        <w:t xml:space="preserve"> И.М. Основы коммерческой деятельности: Учебник для вузов.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М.: Банки и биржи, ЮНИТИ,1997.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324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Памбухчиянц</w:t>
      </w:r>
      <w:proofErr w:type="spellEnd"/>
      <w:r>
        <w:rPr>
          <w:bCs/>
          <w:sz w:val="28"/>
          <w:szCs w:val="28"/>
        </w:rPr>
        <w:t>, О.В. Организация и технология коммерческой деятельности: Учебник.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3-е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М.: Издательско-торговая корпорация «Дашков и К», 2009.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672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Радченко, М.Г.1С: Предприятие 8.2. Коротко о главном. Новые возможности версии 8.2. – М.: </w:t>
      </w:r>
      <w:hyperlink r:id="rId9" w:tooltip="Издательство" w:history="1">
        <w:r>
          <w:rPr>
            <w:rStyle w:val="aa"/>
            <w:sz w:val="28"/>
            <w:szCs w:val="28"/>
          </w:rPr>
          <w:t>1С-Паблишинг</w:t>
        </w:r>
      </w:hyperlink>
      <w:r>
        <w:rPr>
          <w:sz w:val="28"/>
          <w:szCs w:val="28"/>
        </w:rPr>
        <w:t>, 2009. – 416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Скоробогатова Т.Н. Логистика: Учебное пособие: 2-е изд.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Симферополь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ДиАйПи</w:t>
      </w:r>
      <w:proofErr w:type="spellEnd"/>
      <w:r>
        <w:rPr>
          <w:bCs/>
          <w:sz w:val="28"/>
          <w:szCs w:val="28"/>
        </w:rPr>
        <w:t>», 2005.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116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Сустенков</w:t>
      </w:r>
      <w:proofErr w:type="spellEnd"/>
      <w:r>
        <w:rPr>
          <w:bCs/>
          <w:sz w:val="28"/>
          <w:szCs w:val="28"/>
        </w:rPr>
        <w:t xml:space="preserve">, Е.Н. Основы менеджмента: учебное пособие:/Е.Н. </w:t>
      </w:r>
      <w:proofErr w:type="spellStart"/>
      <w:r>
        <w:rPr>
          <w:bCs/>
          <w:sz w:val="28"/>
          <w:szCs w:val="28"/>
        </w:rPr>
        <w:t>Сустенков</w:t>
      </w:r>
      <w:proofErr w:type="spellEnd"/>
      <w:r>
        <w:rPr>
          <w:bCs/>
          <w:sz w:val="28"/>
          <w:szCs w:val="28"/>
        </w:rPr>
        <w:t xml:space="preserve">, Н.И. Пасько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М.: ФОРУМ: ИНФРА-М, 2007.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240 с.</w:t>
      </w:r>
    </w:p>
    <w:p w:rsidR="008D7EB3" w:rsidRDefault="001B4B89" w:rsidP="00C80487">
      <w:pPr>
        <w:numPr>
          <w:ilvl w:val="0"/>
          <w:numId w:val="4"/>
        </w:numPr>
        <w:tabs>
          <w:tab w:val="num" w:pos="-3969"/>
          <w:tab w:val="num" w:pos="360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EB3">
        <w:rPr>
          <w:sz w:val="28"/>
          <w:szCs w:val="28"/>
        </w:rPr>
        <w:t>Филимонова, Е.В. 1:С: Предприятие 8.0: учебно-практическое пособие для бухгалтеров: «Дашков и</w:t>
      </w:r>
      <w:proofErr w:type="gramStart"/>
      <w:r w:rsidR="008D7EB3">
        <w:rPr>
          <w:sz w:val="28"/>
          <w:szCs w:val="28"/>
        </w:rPr>
        <w:t xml:space="preserve"> К</w:t>
      </w:r>
      <w:proofErr w:type="gramEnd"/>
      <w:r w:rsidR="008D7EB3">
        <w:rPr>
          <w:sz w:val="28"/>
          <w:szCs w:val="28"/>
          <w:vertAlign w:val="superscript"/>
        </w:rPr>
        <w:t>о</w:t>
      </w:r>
      <w:r w:rsidR="008D7EB3">
        <w:rPr>
          <w:sz w:val="28"/>
          <w:szCs w:val="28"/>
        </w:rPr>
        <w:t>», 2006. – 400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Чечеткина, Н. М., Путилина, Т.И., </w:t>
      </w:r>
      <w:proofErr w:type="spellStart"/>
      <w:r>
        <w:rPr>
          <w:sz w:val="28"/>
          <w:szCs w:val="28"/>
        </w:rPr>
        <w:t>Горбунева</w:t>
      </w:r>
      <w:proofErr w:type="spellEnd"/>
      <w:r>
        <w:rPr>
          <w:sz w:val="28"/>
          <w:szCs w:val="28"/>
        </w:rPr>
        <w:t>, В.В. Товарная экспертиза. Серия «Учебники и учебные пособия».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«Феникс», 2000. – 512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Швецкая</w:t>
      </w:r>
      <w:proofErr w:type="spellEnd"/>
      <w:r>
        <w:rPr>
          <w:sz w:val="28"/>
          <w:szCs w:val="28"/>
        </w:rPr>
        <w:t>, В.М., Головко, Н.А. Бухгалтерский учет: Учебник для студентов средних специальных учебных заведений. – М.: Издательско-торговая корпорация «Дашков и К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»,2005. – 404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Практикум по товароведению и экспертизе промышленных товаров: Учебное пособие / О.Б. Горюнова [и др.];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А.Н. Неверова. – М.: издательский центр «Академия», 2005. – 368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Товароведение и экспертиза потребительских товаров: Учебник/ В.В. Шевченко  [и др.]; под общ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ед. В.В. Шевченко.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М.: ИНФРА-М, 2007.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544с.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(Высшее образование).</w:t>
      </w:r>
    </w:p>
    <w:p w:rsidR="008D7EB3" w:rsidRDefault="008D7EB3" w:rsidP="003D3BC8">
      <w:pPr>
        <w:ind w:firstLine="567"/>
        <w:contextualSpacing/>
        <w:jc w:val="both"/>
        <w:rPr>
          <w:i/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Интернет-ресурсы:</w:t>
      </w:r>
    </w:p>
    <w:p w:rsidR="008D7EB3" w:rsidRDefault="008D7EB3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</w:rPr>
      </w:pPr>
      <w:proofErr w:type="spellStart"/>
      <w:r>
        <w:rPr>
          <w:rStyle w:val="a9"/>
          <w:b w:val="0"/>
          <w:sz w:val="28"/>
          <w:szCs w:val="28"/>
        </w:rPr>
        <w:t>Ходыкин</w:t>
      </w:r>
      <w:proofErr w:type="spellEnd"/>
      <w:r>
        <w:rPr>
          <w:rStyle w:val="a9"/>
          <w:b w:val="0"/>
          <w:sz w:val="28"/>
          <w:szCs w:val="28"/>
        </w:rPr>
        <w:t xml:space="preserve">, А. П., Ляшко, А. А., </w:t>
      </w:r>
      <w:proofErr w:type="spellStart"/>
      <w:r>
        <w:rPr>
          <w:rStyle w:val="a9"/>
          <w:b w:val="0"/>
          <w:sz w:val="28"/>
          <w:szCs w:val="28"/>
        </w:rPr>
        <w:t>Волошко</w:t>
      </w:r>
      <w:proofErr w:type="spellEnd"/>
      <w:r>
        <w:rPr>
          <w:rStyle w:val="a9"/>
          <w:b w:val="0"/>
          <w:sz w:val="28"/>
          <w:szCs w:val="28"/>
        </w:rPr>
        <w:t xml:space="preserve">, Н. И., </w:t>
      </w:r>
      <w:proofErr w:type="spellStart"/>
      <w:r>
        <w:rPr>
          <w:rStyle w:val="a9"/>
          <w:b w:val="0"/>
          <w:sz w:val="28"/>
          <w:szCs w:val="28"/>
        </w:rPr>
        <w:t>Снитко</w:t>
      </w:r>
      <w:proofErr w:type="spellEnd"/>
      <w:r>
        <w:rPr>
          <w:rStyle w:val="a9"/>
          <w:b w:val="0"/>
          <w:sz w:val="28"/>
          <w:szCs w:val="28"/>
        </w:rPr>
        <w:t xml:space="preserve"> А. П. Товароведение непродовольственных това</w:t>
      </w:r>
      <w:r>
        <w:rPr>
          <w:rStyle w:val="a9"/>
          <w:b w:val="0"/>
          <w:sz w:val="28"/>
          <w:szCs w:val="28"/>
        </w:rPr>
        <w:softHyphen/>
        <w:t xml:space="preserve">ров: Учебник для средних специальных учебных </w:t>
      </w:r>
      <w:r>
        <w:rPr>
          <w:rStyle w:val="a9"/>
          <w:b w:val="0"/>
          <w:sz w:val="28"/>
          <w:szCs w:val="28"/>
        </w:rPr>
        <w:lastRenderedPageBreak/>
        <w:t>заведений. – М.: Издательско-торговая корпорация «Даш</w:t>
      </w:r>
      <w:r>
        <w:rPr>
          <w:rStyle w:val="a9"/>
          <w:b w:val="0"/>
          <w:sz w:val="28"/>
          <w:szCs w:val="28"/>
        </w:rPr>
        <w:softHyphen/>
        <w:t xml:space="preserve">ков и К°», 2006. – 540 с. Режим доступа: </w:t>
      </w:r>
      <w:hyperlink r:id="rId10" w:history="1">
        <w:r>
          <w:rPr>
            <w:rStyle w:val="aa"/>
            <w:bCs/>
            <w:sz w:val="28"/>
            <w:szCs w:val="28"/>
          </w:rPr>
          <w:t>http://www.znaytovar.ru</w:t>
        </w:r>
      </w:hyperlink>
      <w:r>
        <w:rPr>
          <w:rStyle w:val="a9"/>
          <w:b w:val="0"/>
          <w:sz w:val="28"/>
          <w:szCs w:val="28"/>
        </w:rPr>
        <w:t>, свободный.</w:t>
      </w:r>
    </w:p>
    <w:p w:rsidR="008D7EB3" w:rsidRDefault="008D7EB3" w:rsidP="00C80487">
      <w:pPr>
        <w:pStyle w:val="Style2"/>
        <w:widowControl/>
        <w:numPr>
          <w:ilvl w:val="0"/>
          <w:numId w:val="18"/>
        </w:numPr>
        <w:tabs>
          <w:tab w:val="clear" w:pos="1080"/>
          <w:tab w:val="num" w:pos="-3969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Товароведение и организация торговли непродовольственными товарами: Учеб</w:t>
      </w:r>
      <w:proofErr w:type="gramStart"/>
      <w:r>
        <w:rPr>
          <w:rStyle w:val="a9"/>
          <w:b w:val="0"/>
          <w:sz w:val="28"/>
          <w:szCs w:val="28"/>
        </w:rPr>
        <w:t>.</w:t>
      </w:r>
      <w:proofErr w:type="gramEnd"/>
      <w:r>
        <w:rPr>
          <w:rStyle w:val="a9"/>
          <w:b w:val="0"/>
          <w:sz w:val="28"/>
          <w:szCs w:val="28"/>
        </w:rPr>
        <w:t xml:space="preserve"> </w:t>
      </w:r>
      <w:proofErr w:type="gramStart"/>
      <w:r>
        <w:rPr>
          <w:rStyle w:val="a9"/>
          <w:b w:val="0"/>
          <w:sz w:val="28"/>
          <w:szCs w:val="28"/>
        </w:rPr>
        <w:t>д</w:t>
      </w:r>
      <w:proofErr w:type="gramEnd"/>
      <w:r>
        <w:rPr>
          <w:rStyle w:val="a9"/>
          <w:b w:val="0"/>
          <w:sz w:val="28"/>
          <w:szCs w:val="28"/>
        </w:rPr>
        <w:t xml:space="preserve">ля нач. проф. образования. / Под ред. </w:t>
      </w:r>
      <w:proofErr w:type="spellStart"/>
      <w:r>
        <w:rPr>
          <w:rStyle w:val="a9"/>
          <w:b w:val="0"/>
          <w:sz w:val="28"/>
          <w:szCs w:val="28"/>
        </w:rPr>
        <w:t>А.Н.Неверова</w:t>
      </w:r>
      <w:proofErr w:type="spellEnd"/>
      <w:r>
        <w:rPr>
          <w:rStyle w:val="a9"/>
          <w:b w:val="0"/>
          <w:sz w:val="28"/>
          <w:szCs w:val="28"/>
        </w:rPr>
        <w:t xml:space="preserve">, </w:t>
      </w:r>
      <w:proofErr w:type="spellStart"/>
      <w:r>
        <w:rPr>
          <w:rStyle w:val="a9"/>
          <w:b w:val="0"/>
          <w:sz w:val="28"/>
          <w:szCs w:val="28"/>
        </w:rPr>
        <w:t>Т.Н.Чалых</w:t>
      </w:r>
      <w:proofErr w:type="spellEnd"/>
      <w:r>
        <w:rPr>
          <w:rStyle w:val="a9"/>
          <w:b w:val="0"/>
          <w:sz w:val="28"/>
          <w:szCs w:val="28"/>
        </w:rPr>
        <w:t xml:space="preserve">. – М.: </w:t>
      </w:r>
      <w:proofErr w:type="spellStart"/>
      <w:r>
        <w:rPr>
          <w:rStyle w:val="a9"/>
          <w:b w:val="0"/>
          <w:sz w:val="28"/>
          <w:szCs w:val="28"/>
        </w:rPr>
        <w:t>ПрофОбрИздат</w:t>
      </w:r>
      <w:proofErr w:type="spellEnd"/>
      <w:r>
        <w:rPr>
          <w:rStyle w:val="a9"/>
          <w:b w:val="0"/>
          <w:sz w:val="28"/>
          <w:szCs w:val="28"/>
        </w:rPr>
        <w:t xml:space="preserve">, 2001. – 464 с. Режим доступа: </w:t>
      </w:r>
      <w:hyperlink r:id="rId11" w:history="1">
        <w:r>
          <w:rPr>
            <w:rStyle w:val="aa"/>
            <w:bCs/>
            <w:sz w:val="28"/>
            <w:szCs w:val="28"/>
          </w:rPr>
          <w:t>http://www.znaytovar.ru</w:t>
        </w:r>
      </w:hyperlink>
      <w:r>
        <w:rPr>
          <w:rStyle w:val="a9"/>
          <w:b w:val="0"/>
          <w:sz w:val="28"/>
          <w:szCs w:val="28"/>
        </w:rPr>
        <w:t>, свободный.</w:t>
      </w:r>
    </w:p>
    <w:p w:rsidR="008D7EB3" w:rsidRDefault="008D7EB3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Николаева, М.А. Теоретические основы товароведения: Учебник для вузов. –  М.: Норма, 2006. –  448 с. Режим доступа: </w:t>
      </w:r>
      <w:r>
        <w:rPr>
          <w:rStyle w:val="a9"/>
          <w:b w:val="0"/>
          <w:bCs w:val="0"/>
          <w:sz w:val="28"/>
          <w:szCs w:val="28"/>
        </w:rPr>
        <w:t>http://obiznese.com</w:t>
      </w:r>
      <w:r>
        <w:rPr>
          <w:rStyle w:val="a9"/>
          <w:b w:val="0"/>
          <w:sz w:val="28"/>
          <w:szCs w:val="28"/>
        </w:rPr>
        <w:t>, свободный.</w:t>
      </w:r>
    </w:p>
    <w:p w:rsidR="008D7EB3" w:rsidRDefault="008D7EB3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А.В. Аверин Товароведение, экспертиза и стандартизация Учебный курс (учебно-методический комплекс). Режим доступа:  </w:t>
      </w:r>
      <w:hyperlink r:id="rId12" w:history="1">
        <w:r>
          <w:rPr>
            <w:rStyle w:val="aa"/>
            <w:bCs/>
            <w:sz w:val="28"/>
            <w:szCs w:val="28"/>
          </w:rPr>
          <w:t>http://www.e-college.ru</w:t>
        </w:r>
      </w:hyperlink>
      <w:r>
        <w:rPr>
          <w:rStyle w:val="a9"/>
          <w:b w:val="0"/>
          <w:sz w:val="28"/>
          <w:szCs w:val="28"/>
        </w:rPr>
        <w:t>, свободный.</w:t>
      </w:r>
    </w:p>
    <w:p w:rsidR="008D7EB3" w:rsidRDefault="00E74A2D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hyperlink r:id="rId13" w:history="1">
        <w:r w:rsidR="008D7EB3">
          <w:rPr>
            <w:rStyle w:val="aa"/>
            <w:bCs/>
            <w:sz w:val="28"/>
            <w:szCs w:val="28"/>
          </w:rPr>
          <w:t>www.marketing.spb.ru</w:t>
        </w:r>
      </w:hyperlink>
    </w:p>
    <w:p w:rsidR="008D7EB3" w:rsidRDefault="00E74A2D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hyperlink r:id="rId14" w:history="1">
        <w:r w:rsidR="008D7EB3">
          <w:rPr>
            <w:rStyle w:val="aa"/>
            <w:bCs/>
            <w:sz w:val="28"/>
            <w:szCs w:val="28"/>
          </w:rPr>
          <w:t>www.cfin.ru</w:t>
        </w:r>
      </w:hyperlink>
    </w:p>
    <w:p w:rsidR="008D7EB3" w:rsidRDefault="00E74A2D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  <w:lang w:val="en-US"/>
        </w:rPr>
      </w:pPr>
      <w:hyperlink r:id="rId15" w:history="1">
        <w:r w:rsidR="008D7EB3">
          <w:rPr>
            <w:rStyle w:val="aa"/>
            <w:bCs/>
            <w:sz w:val="28"/>
            <w:szCs w:val="28"/>
          </w:rPr>
          <w:t>http://www.btl.ru</w:t>
        </w:r>
      </w:hyperlink>
    </w:p>
    <w:p w:rsidR="008D7EB3" w:rsidRPr="008D7EB3" w:rsidRDefault="00E74A2D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  <w:lang w:val="en-US"/>
        </w:rPr>
      </w:pPr>
      <w:hyperlink r:id="rId16" w:history="1">
        <w:r w:rsidR="008D7EB3" w:rsidRPr="008D7EB3">
          <w:rPr>
            <w:rStyle w:val="aa"/>
            <w:bCs/>
            <w:sz w:val="28"/>
            <w:szCs w:val="28"/>
            <w:lang w:val="en-US"/>
          </w:rPr>
          <w:t>http://uisrussia.msu.ru/is4/main.jsp</w:t>
        </w:r>
      </w:hyperlink>
    </w:p>
    <w:p w:rsidR="008D7EB3" w:rsidRDefault="00E74A2D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hyperlink r:id="rId17" w:history="1">
        <w:r w:rsidR="008D7EB3">
          <w:rPr>
            <w:rStyle w:val="aa"/>
            <w:bCs/>
            <w:sz w:val="28"/>
            <w:szCs w:val="28"/>
          </w:rPr>
          <w:t>http://allmedia.ru/</w:t>
        </w:r>
      </w:hyperlink>
    </w:p>
    <w:p w:rsidR="008D7EB3" w:rsidRDefault="00E74A2D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hyperlink r:id="rId18" w:history="1">
        <w:r w:rsidR="008D7EB3">
          <w:rPr>
            <w:rStyle w:val="aa"/>
            <w:bCs/>
            <w:sz w:val="28"/>
            <w:szCs w:val="28"/>
          </w:rPr>
          <w:t>http://www.opec.ru/</w:t>
        </w:r>
      </w:hyperlink>
    </w:p>
    <w:p w:rsidR="008D7EB3" w:rsidRDefault="00E74A2D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hyperlink r:id="rId19" w:history="1">
        <w:r w:rsidR="008D7EB3">
          <w:rPr>
            <w:rStyle w:val="aa"/>
            <w:bCs/>
            <w:sz w:val="28"/>
            <w:szCs w:val="28"/>
          </w:rPr>
          <w:t>http://www.ecsocman.edu.ru/</w:t>
        </w:r>
      </w:hyperlink>
    </w:p>
    <w:p w:rsidR="008D7EB3" w:rsidRDefault="00E74A2D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426" w:hanging="426"/>
        <w:contextualSpacing/>
        <w:jc w:val="both"/>
        <w:rPr>
          <w:rStyle w:val="a9"/>
          <w:b w:val="0"/>
          <w:sz w:val="28"/>
          <w:szCs w:val="28"/>
          <w:lang w:val="en-US"/>
        </w:rPr>
      </w:pPr>
      <w:hyperlink r:id="rId20" w:history="1">
        <w:r w:rsidR="008D7EB3">
          <w:rPr>
            <w:rStyle w:val="aa"/>
            <w:bCs/>
            <w:sz w:val="28"/>
            <w:szCs w:val="28"/>
          </w:rPr>
          <w:t>http://www.nlr.ru/</w:t>
        </w:r>
      </w:hyperlink>
    </w:p>
    <w:p w:rsidR="008D7EB3" w:rsidRDefault="00E74A2D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426" w:hanging="426"/>
        <w:contextualSpacing/>
        <w:jc w:val="both"/>
        <w:rPr>
          <w:rStyle w:val="a9"/>
          <w:b w:val="0"/>
          <w:sz w:val="28"/>
          <w:szCs w:val="28"/>
          <w:lang w:val="en-US"/>
        </w:rPr>
      </w:pPr>
      <w:hyperlink r:id="rId21" w:history="1">
        <w:r w:rsidR="008D7EB3">
          <w:rPr>
            <w:rStyle w:val="aa"/>
            <w:bCs/>
            <w:sz w:val="28"/>
            <w:szCs w:val="28"/>
          </w:rPr>
          <w:t>http://v8.1c.ru</w:t>
        </w:r>
      </w:hyperlink>
    </w:p>
    <w:p w:rsidR="008D7EB3" w:rsidRPr="003D3BC8" w:rsidRDefault="00E74A2D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426" w:hanging="426"/>
        <w:contextualSpacing/>
        <w:jc w:val="both"/>
        <w:rPr>
          <w:rStyle w:val="a9"/>
          <w:b w:val="0"/>
          <w:bCs w:val="0"/>
        </w:rPr>
      </w:pPr>
      <w:hyperlink r:id="rId22" w:history="1">
        <w:r w:rsidR="003D3BC8" w:rsidRPr="00504368">
          <w:rPr>
            <w:rStyle w:val="aa"/>
            <w:sz w:val="28"/>
            <w:szCs w:val="28"/>
            <w:lang w:val="en-US"/>
          </w:rPr>
          <w:t>http://studopedia.ru</w:t>
        </w:r>
      </w:hyperlink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1B4B89" w:rsidRDefault="001B4B89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P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II</w:t>
      </w:r>
      <w:r w:rsidRPr="008D7EB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Разделы (этапы) </w:t>
      </w:r>
      <w:r>
        <w:rPr>
          <w:rFonts w:ascii="Arial" w:hAnsi="Arial" w:cs="Arial"/>
          <w:b/>
          <w:bCs/>
          <w:i/>
          <w:spacing w:val="-2"/>
          <w:sz w:val="32"/>
          <w:szCs w:val="32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32"/>
          <w:szCs w:val="32"/>
        </w:rPr>
        <w:t>(по профилю специальности)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Ознакомление с профилем организации, ее структурой и прохождение инструктажа по ТБ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Ознакомиться с режимом работы предприятия и организация охраны труда. Дать предложения по улучшению режима и условий работы предприятия (при необходимости).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структурой штата работников магазина, отдела (секции), графиком выхода на работу. Самостоятельно составить график выхода на работу сотрудников отдела (секции) (учебный вариант).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организацией и оборудованием рабочих мест работников магазина, отдела (секции). Проанализировать занятость работников, оперативность их перемещения с учетом систематичности потока покупателей.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технического оснащения и эффективности использования оборудования и инвентаря. Проанализировать и дать заключение об эффективности использования площади торгового зала магазина, отдела (секции).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техники безопасности в магазине и сделать выводы о соблюдении правил охраны труда и техники безопасности.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Работа с нормативными документами, техническими регламентами, техническими условиями, сертификатами. </w:t>
      </w:r>
      <w:r>
        <w:rPr>
          <w:rFonts w:ascii="Arial" w:hAnsi="Arial" w:cs="Arial"/>
          <w:b/>
          <w:bCs/>
          <w:i/>
          <w:sz w:val="28"/>
          <w:szCs w:val="28"/>
        </w:rPr>
        <w:t>Организация и порядок выполнения работ по завозу, выгрузке, рассортировке и приемке поступающих товаров.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Изучение а</w:t>
      </w:r>
      <w:r>
        <w:rPr>
          <w:rFonts w:ascii="Arial" w:hAnsi="Arial" w:cs="Arial"/>
          <w:b/>
          <w:i/>
          <w:sz w:val="28"/>
          <w:szCs w:val="28"/>
        </w:rPr>
        <w:t>ссортимента товаров</w:t>
      </w:r>
    </w:p>
    <w:p w:rsidR="008D7EB3" w:rsidRPr="008D7EB3" w:rsidRDefault="008D7EB3" w:rsidP="003D3BC8">
      <w:pPr>
        <w:ind w:firstLine="567"/>
        <w:contextualSpacing/>
        <w:jc w:val="both"/>
        <w:rPr>
          <w:i/>
          <w:sz w:val="28"/>
          <w:szCs w:val="28"/>
          <w:highlight w:val="green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 w:rsidRPr="008D7E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   наличие    и    правильность    заполнения   сертификатов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на представляемые товары, подлежащие обязательной сертификации и товары, не подлежащие обязательной сертификации (при наличии). Приложите по возможности копии сертификатов соответствия на 2 – 3 наименования товара.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формами и методами продажи товаров в магазине, отделе (секции) и видами услуг, оказываемых покупателями. Анализ соблюдения правил продажи и обмена товаров.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выводы о состоянии культуры обслуживания покупателей, характера записей в Книге отзывов и предложений, действенности применяемых мер по заявлениям покупателей. Участие в разборе заявлений, жалоб, конфликтных ситуаций и выработке решений по ним. Оформление 2 – 3 письменных ответов по заявлениям покупателей. Изучение методов воздействия руководителя организации на работников магазина, отдела (секции), используемых с целью повышения культуры обслуживания покупателей.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порядком проведения государственного инспекционного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торговли и Федерального Закона «О защите прав </w:t>
      </w:r>
      <w:r>
        <w:rPr>
          <w:sz w:val="28"/>
          <w:szCs w:val="28"/>
        </w:rPr>
        <w:lastRenderedPageBreak/>
        <w:t>потребителей». Ознакомление с актами проверки и работой по выполнению предписаний инспекторов (копии документов приложить к отчету).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 w:rsidRPr="008D7E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sz w:val="28"/>
          <w:szCs w:val="28"/>
        </w:rPr>
        <w:t xml:space="preserve">Раскрыть  наиболее распространенные методы оценки товарно-материальных запасов (ценностей). Рассказать о </w:t>
      </w:r>
      <w:r>
        <w:rPr>
          <w:rStyle w:val="a9"/>
          <w:b w:val="0"/>
          <w:sz w:val="28"/>
          <w:szCs w:val="28"/>
        </w:rPr>
        <w:t>численности ассортиментных позиций в данном торговом предприятии, каково распределение между продовольственными и непродовольственными товарами в процентном соотношении.</w:t>
      </w:r>
    </w:p>
    <w:p w:rsidR="008D7EB3" w:rsidRDefault="008D7EB3" w:rsidP="003D3BC8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Дать характеристику ассортиментному перечню торгового предприятия,</w:t>
      </w:r>
      <w:r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структуре ассортимента. Рассчитать и провести анализ полученных результатов показателей рациональности ассортимента:</w:t>
      </w:r>
      <w:r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широты, полноты, степень новизны, глубины и устойчивости (таб. 1). </w:t>
      </w:r>
    </w:p>
    <w:p w:rsidR="00A723EA" w:rsidRDefault="00A723EA" w:rsidP="00A723EA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Показатели таблицы 1:</w:t>
      </w:r>
    </w:p>
    <w:p w:rsidR="00A723EA" w:rsidRDefault="00A723EA" w:rsidP="00A723EA">
      <w:pPr>
        <w:ind w:left="567" w:hanging="567"/>
        <w:contextualSpacing/>
        <w:jc w:val="both"/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однородных групп товаров;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 – количество видов, разновидностей или наименований товаров, имеющихся в наличии;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базовое количество видов, разновидностей и наименований товаров, принятое за основу для сравнения;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товаров разных наименований или торговых марок и (или) их модификации определенного вида;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proofErr w:type="gramStart"/>
      <w:r>
        <w:rPr>
          <w:sz w:val="32"/>
          <w:szCs w:val="32"/>
          <w:lang w:val="en-US"/>
        </w:rPr>
        <w:t>n</w:t>
      </w:r>
      <w:proofErr w:type="spellStart"/>
      <w:r>
        <w:rPr>
          <w:sz w:val="32"/>
          <w:szCs w:val="32"/>
          <w:vertAlign w:val="subscript"/>
        </w:rPr>
        <w:t>гар</w:t>
      </w:r>
      <w:proofErr w:type="spellEnd"/>
      <w:proofErr w:type="gramEnd"/>
      <w:r>
        <w:rPr>
          <w:sz w:val="28"/>
          <w:szCs w:val="28"/>
        </w:rPr>
        <w:t xml:space="preserve"> – количество товаров разных наименований или торговых марок, одинаковых с утвержденным перечнем и принятых за образец;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32"/>
          <w:szCs w:val="32"/>
          <w:vertAlign w:val="subscript"/>
          <w:lang w:val="en-US"/>
        </w:rPr>
        <w:t>i</w:t>
      </w:r>
      <w:proofErr w:type="gramEnd"/>
      <w:r w:rsidRPr="00A723EA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– количество отдельного товара в натуральном выражении;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28"/>
          <w:szCs w:val="28"/>
        </w:rPr>
        <w:t xml:space="preserve"> – суммарное количество всех товаров, имеющихся в наличии в натуральном выражении;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 – минимально допустимое количество товаров, определяющих торговый профиль организации;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– количество видов и наименований товаров, пользующихся устойчивым спросом;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 – количество новых видов и наименований товаров;</w:t>
      </w:r>
    </w:p>
    <w:p w:rsidR="00A723EA" w:rsidRDefault="00A723EA" w:rsidP="00A723EA">
      <w:pPr>
        <w:ind w:left="2835" w:hanging="283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 – коэффициенты весомости показателей широты, полноты, глубины, устойчивости и новизны.</w:t>
      </w:r>
    </w:p>
    <w:p w:rsidR="008D7EB3" w:rsidRPr="005E011F" w:rsidRDefault="008D7EB3" w:rsidP="003D3BC8">
      <w:pPr>
        <w:ind w:firstLine="567"/>
        <w:contextualSpacing/>
        <w:jc w:val="right"/>
        <w:rPr>
          <w:rStyle w:val="a9"/>
          <w:b w:val="0"/>
          <w:sz w:val="28"/>
          <w:szCs w:val="28"/>
        </w:rPr>
      </w:pPr>
      <w:r w:rsidRPr="005E011F">
        <w:rPr>
          <w:rStyle w:val="a9"/>
          <w:b w:val="0"/>
          <w:sz w:val="28"/>
          <w:szCs w:val="28"/>
        </w:rPr>
        <w:t>Таблица 1</w:t>
      </w:r>
    </w:p>
    <w:p w:rsidR="008D7EB3" w:rsidRPr="005E011F" w:rsidRDefault="008D7EB3" w:rsidP="003D3BC8">
      <w:pPr>
        <w:contextualSpacing/>
        <w:jc w:val="center"/>
        <w:rPr>
          <w:b/>
          <w:sz w:val="28"/>
          <w:szCs w:val="28"/>
        </w:rPr>
      </w:pPr>
      <w:r w:rsidRPr="005E011F">
        <w:rPr>
          <w:b/>
          <w:sz w:val="28"/>
          <w:szCs w:val="28"/>
        </w:rPr>
        <w:t>Номенклатура свойств и показателей ассортимента</w:t>
      </w:r>
    </w:p>
    <w:tbl>
      <w:tblPr>
        <w:tblW w:w="113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86"/>
        <w:gridCol w:w="7373"/>
      </w:tblGrid>
      <w:tr w:rsidR="008D7EB3" w:rsidTr="003D3BC8">
        <w:tc>
          <w:tcPr>
            <w:tcW w:w="39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условные обозначения</w:t>
            </w:r>
          </w:p>
        </w:tc>
        <w:tc>
          <w:tcPr>
            <w:tcW w:w="73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 показателей</w:t>
            </w: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свойства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3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Широта ( </w:t>
            </w:r>
            <w:proofErr w:type="gramStart"/>
            <w:r>
              <w:t>Ш</w:t>
            </w:r>
            <w:proofErr w:type="gramEnd"/>
            <w:r>
              <w:t xml:space="preserve"> ):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широты ( </w:t>
            </w:r>
            <w:proofErr w:type="gramStart"/>
            <w:r>
              <w:t>Ш</w:t>
            </w:r>
            <w:proofErr w:type="gramEnd"/>
            <w:r>
              <w:t xml:space="preserve"> ):</w:t>
            </w:r>
          </w:p>
        </w:tc>
        <w:tc>
          <w:tcPr>
            <w:tcW w:w="73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д = ∑</w:t>
            </w:r>
            <w:r>
              <w:rPr>
                <w:sz w:val="22"/>
                <w:szCs w:val="22"/>
                <w:lang w:val="en-US"/>
              </w:rPr>
              <w:t xml:space="preserve">m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действительная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действительный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Ш</w:t>
            </w:r>
            <w:r>
              <w:rPr>
                <w:vertAlign w:val="subscript"/>
              </w:rPr>
              <w:t>д</w:t>
            </w:r>
            <w:proofErr w:type="spellEnd"/>
            <w:proofErr w:type="gramStart"/>
            <w:r>
              <w:rPr>
                <w:vertAlign w:val="subscript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73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базовая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базовый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Ш</w:t>
            </w:r>
            <w:r>
              <w:rPr>
                <w:vertAlign w:val="subscript"/>
              </w:rPr>
              <w:t>б</w:t>
            </w:r>
            <w:proofErr w:type="spellEnd"/>
            <w:r>
              <w:t xml:space="preserve"> )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rPr>
                <w:sz w:val="28"/>
                <w:szCs w:val="28"/>
              </w:rPr>
              <w:t xml:space="preserve"> = б = ∑</w:t>
            </w:r>
            <w:r>
              <w:rPr>
                <w:sz w:val="22"/>
                <w:szCs w:val="22"/>
                <w:lang w:val="en-US"/>
              </w:rPr>
              <w:t xml:space="preserve">m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 П</w:t>
            </w:r>
            <w:r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Коэффициент широты </w:t>
            </w:r>
            <w:proofErr w:type="gramStart"/>
            <w:r>
              <w:t xml:space="preserve">( </w:t>
            </w:r>
            <w:proofErr w:type="gramEnd"/>
            <w:r>
              <w:t>К</w:t>
            </w:r>
            <w:r>
              <w:rPr>
                <w:vertAlign w:val="subscript"/>
              </w:rPr>
              <w:t>ш</w:t>
            </w:r>
            <w:r>
              <w:t xml:space="preserve"> )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ш</w:t>
            </w:r>
            <w:r>
              <w:rPr>
                <w:sz w:val="28"/>
                <w:szCs w:val="28"/>
              </w:rPr>
              <w:t xml:space="preserve"> = (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3D3BC8"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Полнота ( </w:t>
            </w:r>
            <w:proofErr w:type="gramStart"/>
            <w:r>
              <w:t>П</w:t>
            </w:r>
            <w:proofErr w:type="gramEnd"/>
            <w:r>
              <w:t xml:space="preserve"> ):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полноты ( </w:t>
            </w:r>
            <w:proofErr w:type="gramStart"/>
            <w:r>
              <w:t>П</w:t>
            </w:r>
            <w:proofErr w:type="gramEnd"/>
            <w:r>
              <w:t xml:space="preserve"> ):</w:t>
            </w:r>
          </w:p>
        </w:tc>
        <w:tc>
          <w:tcPr>
            <w:tcW w:w="73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= д  однородной группы товаров</w:t>
            </w: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действительная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действительный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П</w:t>
            </w:r>
            <w:r>
              <w:rPr>
                <w:vertAlign w:val="subscript"/>
              </w:rPr>
              <w:t>д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73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базовая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базовый </w:t>
            </w:r>
            <w:proofErr w:type="gramStart"/>
            <w:r>
              <w:t xml:space="preserve">( </w:t>
            </w:r>
            <w:proofErr w:type="gramEnd"/>
            <w:r>
              <w:t>П</w:t>
            </w:r>
            <w:r>
              <w:rPr>
                <w:vertAlign w:val="subscript"/>
              </w:rPr>
              <w:t>б</w:t>
            </w:r>
            <w:r>
              <w:t xml:space="preserve"> )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= б</w:t>
            </w:r>
            <w:proofErr w:type="gramEnd"/>
            <w:r>
              <w:rPr>
                <w:sz w:val="28"/>
                <w:szCs w:val="28"/>
              </w:rPr>
              <w:t xml:space="preserve">  однородной группы товаров</w:t>
            </w: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Коэффициент </w:t>
            </w:r>
            <w:r>
              <w:lastRenderedPageBreak/>
              <w:t xml:space="preserve">полноты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)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= (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П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3D3BC8">
        <w:tc>
          <w:tcPr>
            <w:tcW w:w="19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lastRenderedPageBreak/>
              <w:t xml:space="preserve">Глубина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Гл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глубины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Гл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):</w:t>
            </w:r>
          </w:p>
        </w:tc>
        <w:tc>
          <w:tcPr>
            <w:tcW w:w="73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16"/>
                <w:szCs w:val="16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д</w:t>
            </w:r>
          </w:p>
        </w:tc>
      </w:tr>
      <w:tr w:rsidR="008D7EB3" w:rsidTr="003D3BC8">
        <w:tc>
          <w:tcPr>
            <w:tcW w:w="1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действительный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Гл</w:t>
            </w:r>
            <w:r>
              <w:rPr>
                <w:vertAlign w:val="subscript"/>
              </w:rPr>
              <w:t>д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73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3D3BC8">
        <w:tc>
          <w:tcPr>
            <w:tcW w:w="1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базовый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Гл</w:t>
            </w:r>
            <w:r>
              <w:rPr>
                <w:vertAlign w:val="subscript"/>
              </w:rPr>
              <w:t>б</w:t>
            </w:r>
            <w:proofErr w:type="spellEnd"/>
            <w:r>
              <w:t xml:space="preserve"> )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D7EB3" w:rsidTr="003D3BC8">
        <w:tc>
          <w:tcPr>
            <w:tcW w:w="1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 глубины (</w:t>
            </w:r>
            <w:proofErr w:type="spellStart"/>
            <w:r>
              <w:t>К</w:t>
            </w:r>
            <w:r>
              <w:rPr>
                <w:vertAlign w:val="subscript"/>
              </w:rPr>
              <w:t>Гл</w:t>
            </w:r>
            <w:proofErr w:type="spellEnd"/>
            <w:r>
              <w:t xml:space="preserve">) 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</w:t>
            </w:r>
            <w:r>
              <w:rPr>
                <w:sz w:val="26"/>
                <w:szCs w:val="26"/>
                <w:vertAlign w:val="subscript"/>
              </w:rPr>
              <w:t>л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(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Устойчивость</w:t>
            </w:r>
          </w:p>
          <w:p w:rsidR="008D7EB3" w:rsidRDefault="008D7EB3" w:rsidP="003D3BC8">
            <w:pPr>
              <w:contextualSpacing/>
              <w:jc w:val="center"/>
            </w:pPr>
            <w:r>
              <w:t>( У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устойчивости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У )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16"/>
                <w:szCs w:val="16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= у</w:t>
            </w:r>
          </w:p>
        </w:tc>
      </w:tr>
      <w:tr w:rsidR="008D7EB3" w:rsidTr="003D3BC8">
        <w:trPr>
          <w:trHeight w:val="70"/>
        </w:trPr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 устойчивости</w:t>
            </w:r>
          </w:p>
          <w:p w:rsidR="008D7EB3" w:rsidRDefault="008D7EB3" w:rsidP="003D3BC8">
            <w:pPr>
              <w:contextualSpacing/>
              <w:jc w:val="center"/>
            </w:pPr>
            <w:r>
              <w:t>( К</w:t>
            </w:r>
            <w:r>
              <w:rPr>
                <w:vertAlign w:val="subscript"/>
              </w:rPr>
              <w:t>у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16"/>
                <w:szCs w:val="16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у</w:t>
            </w:r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У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A723EA">
            <w:pPr>
              <w:contextualSpacing/>
              <w:jc w:val="center"/>
            </w:pPr>
            <w:r>
              <w:t>Новизна (обновление)</w:t>
            </w:r>
            <w:r w:rsidR="00A723EA">
              <w:t xml:space="preserve"> (Н)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новизны </w:t>
            </w:r>
            <w:proofErr w:type="gramStart"/>
            <w:r>
              <w:t xml:space="preserve">( </w:t>
            </w:r>
            <w:proofErr w:type="gramEnd"/>
            <w:r>
              <w:t>Н )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 = н</w:t>
            </w: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Степень (коэффициент) обновления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К</w:t>
            </w:r>
            <w:r>
              <w:rPr>
                <w:vertAlign w:val="subscript"/>
              </w:rPr>
              <w:t>н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н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3D3BC8">
        <w:trPr>
          <w:trHeight w:val="10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  <w:p w:rsidR="008D7EB3" w:rsidRDefault="008D7EB3" w:rsidP="003D3BC8">
            <w:pPr>
              <w:contextualSpacing/>
              <w:jc w:val="center"/>
            </w:pPr>
            <w:r>
              <w:t xml:space="preserve">Структура </w:t>
            </w:r>
            <w:proofErr w:type="gramStart"/>
            <w:r>
              <w:t xml:space="preserve">( </w:t>
            </w:r>
            <w:proofErr w:type="gramEnd"/>
            <w:r>
              <w:t>С 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Относительный показатель структуры </w:t>
            </w:r>
            <w:proofErr w:type="gramStart"/>
            <w:r>
              <w:t xml:space="preserve">( </w:t>
            </w:r>
            <w:proofErr w:type="gramEnd"/>
            <w:r>
              <w:t>С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)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отдельных товаров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i</w:t>
            </w:r>
            <w:r>
              <w:t xml:space="preserve"> )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A723EA">
            <w:pPr>
              <w:contextualSpacing/>
              <w:jc w:val="center"/>
            </w:pPr>
            <w:r>
              <w:t>Ассортиментный минимум (перечень)</w:t>
            </w:r>
            <w:r w:rsidR="00A723EA">
              <w:t xml:space="preserve"> </w:t>
            </w:r>
            <w:proofErr w:type="gramStart"/>
            <w:r w:rsidR="00A723EA">
              <w:t xml:space="preserve">( </w:t>
            </w:r>
            <w:proofErr w:type="spellStart"/>
            <w:proofErr w:type="gramEnd"/>
            <w:r w:rsidR="00A723EA">
              <w:t>А</w:t>
            </w:r>
            <w:r w:rsidR="00A723EA">
              <w:rPr>
                <w:vertAlign w:val="subscript"/>
              </w:rPr>
              <w:t>м</w:t>
            </w:r>
            <w:proofErr w:type="spellEnd"/>
            <w:r w:rsidR="00A723EA">
              <w:t xml:space="preserve"> 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Показатель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ассортиментного минимума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А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) 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 =  м</w:t>
            </w: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Гармоничность (Г)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 гармоничности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К</w:t>
            </w:r>
            <w:r>
              <w:rPr>
                <w:vertAlign w:val="subscript"/>
              </w:rPr>
              <w:t>гар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гар</w:t>
            </w:r>
            <w:proofErr w:type="spellEnd"/>
            <w:r>
              <w:rPr>
                <w:sz w:val="28"/>
                <w:szCs w:val="28"/>
              </w:rPr>
              <w:t xml:space="preserve"> = (</w:t>
            </w:r>
            <w:r>
              <w:rPr>
                <w:sz w:val="32"/>
                <w:szCs w:val="32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  <w:vertAlign w:val="subscript"/>
              </w:rPr>
              <w:t>гар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Рациональность  ( </w:t>
            </w:r>
            <w:proofErr w:type="gramStart"/>
            <w:r>
              <w:t>Р</w:t>
            </w:r>
            <w:proofErr w:type="gramEnd"/>
            <w:r>
              <w:t xml:space="preserve"> 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 рациональности  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= [ ∑</w:t>
            </w:r>
            <w:r>
              <w:rPr>
                <w:lang w:val="en-US"/>
              </w:rPr>
              <w:t>m</w:t>
            </w:r>
            <w:r w:rsidRPr="008D7EB3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(К</w:t>
            </w:r>
            <w:r>
              <w:rPr>
                <w:sz w:val="28"/>
                <w:szCs w:val="28"/>
                <w:vertAlign w:val="subscript"/>
              </w:rPr>
              <w:t>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вш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 xml:space="preserve"> + К</w:t>
            </w:r>
            <w:r>
              <w:rPr>
                <w:sz w:val="28"/>
                <w:szCs w:val="28"/>
                <w:vertAlign w:val="subscript"/>
              </w:rPr>
              <w:t xml:space="preserve">у 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ву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) ] / / 5</w:t>
            </w:r>
          </w:p>
        </w:tc>
      </w:tr>
    </w:tbl>
    <w:p w:rsidR="008D7EB3" w:rsidRDefault="008D7EB3" w:rsidP="003D3BC8">
      <w:pPr>
        <w:ind w:firstLine="567"/>
        <w:contextualSpacing/>
        <w:jc w:val="both"/>
        <w:rPr>
          <w:rStyle w:val="a9"/>
          <w:b w:val="0"/>
        </w:rPr>
      </w:pPr>
    </w:p>
    <w:p w:rsidR="008D7EB3" w:rsidRDefault="008D7EB3" w:rsidP="003D3BC8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Данные указать в таблицу по образцу (таб. 2):</w:t>
      </w:r>
    </w:p>
    <w:p w:rsidR="008D7EB3" w:rsidRDefault="008D7EB3" w:rsidP="003D3BC8">
      <w:pPr>
        <w:shd w:val="clear" w:color="auto" w:fill="FFFFFF"/>
        <w:contextualSpacing/>
        <w:jc w:val="right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Таблица 2</w:t>
      </w:r>
    </w:p>
    <w:p w:rsidR="008D7EB3" w:rsidRDefault="008D7EB3" w:rsidP="003D3BC8">
      <w:pPr>
        <w:shd w:val="clear" w:color="auto" w:fill="FFFFFF"/>
        <w:contextualSpacing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Расчет показателей ассортимента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930"/>
        <w:gridCol w:w="2747"/>
        <w:gridCol w:w="1553"/>
        <w:gridCol w:w="1303"/>
      </w:tblGrid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</w:rPr>
            </w:pPr>
            <w:r>
              <w:rPr>
                <w:rStyle w:val="a9"/>
              </w:rPr>
              <w:t>Свойства</w:t>
            </w:r>
          </w:p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ассортимента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</w:rPr>
            </w:pPr>
            <w:r>
              <w:rPr>
                <w:rStyle w:val="a9"/>
              </w:rPr>
              <w:t>Показатели</w:t>
            </w:r>
          </w:p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ассортимента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Расчетная формула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Расчет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Результат</w:t>
            </w:r>
          </w:p>
        </w:tc>
      </w:tr>
      <w:tr w:rsidR="008D7EB3" w:rsidTr="008D7EB3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5</w:t>
            </w:r>
          </w:p>
        </w:tc>
      </w:tr>
      <w:tr w:rsidR="008D7EB3" w:rsidTr="008D7EB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>Широта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>Полнота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Устойчивость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>Новизна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4D30BD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Глубина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</w:tbl>
    <w:p w:rsidR="008D7EB3" w:rsidRDefault="008D7EB3" w:rsidP="003D3BC8">
      <w:pPr>
        <w:shd w:val="clear" w:color="auto" w:fill="FFFFFF"/>
        <w:ind w:firstLine="567"/>
        <w:contextualSpacing/>
        <w:jc w:val="both"/>
        <w:rPr>
          <w:rStyle w:val="a9"/>
          <w:rFonts w:ascii="Calibri" w:hAnsi="Calibri"/>
          <w:b w:val="0"/>
          <w:sz w:val="28"/>
          <w:szCs w:val="28"/>
          <w:lang w:eastAsia="en-US"/>
        </w:rPr>
      </w:pPr>
    </w:p>
    <w:p w:rsidR="008D7EB3" w:rsidRDefault="008D7EB3" w:rsidP="003D3BC8">
      <w:pPr>
        <w:ind w:firstLine="567"/>
        <w:contextualSpacing/>
        <w:jc w:val="both"/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 xml:space="preserve">III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технологию погрузочно-разгрузочных работ торгового предприятия, процессы механизации,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стадии.</w:t>
      </w:r>
    </w:p>
    <w:p w:rsidR="008D7EB3" w:rsidRDefault="008D7EB3" w:rsidP="003D3BC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Дать характеристику операциям разгрузки и погрузки, как они организованы на предприятии, указать схемы механизации переработки грузов на складах,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основе  учета каких факторов определяются.</w:t>
      </w:r>
    </w:p>
    <w:p w:rsidR="008D7EB3" w:rsidRDefault="008D7EB3" w:rsidP="003D3BC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подбор оборудования для механизации складских работ на торговом предприятии. Раскрыть схему доставки продовольственных (непродовольственных) товаров в таре-оборудовании на предприятие. Указать нормы технического оснащения предприятий торговли.</w:t>
      </w: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II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</w: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товаров (по выбору студента один вид товара), реализуемых в магазине, по органолептическим показателям, инструментальным методом. </w:t>
      </w:r>
      <w:proofErr w:type="gramStart"/>
      <w:r>
        <w:rPr>
          <w:sz w:val="28"/>
          <w:szCs w:val="28"/>
        </w:rPr>
        <w:t>Установление соответствия фактических значений показателей качества установленным требованиями (стандарты, ТУ).</w:t>
      </w:r>
      <w:proofErr w:type="gramEnd"/>
      <w:r>
        <w:rPr>
          <w:sz w:val="28"/>
          <w:szCs w:val="28"/>
        </w:rPr>
        <w:t xml:space="preserve"> Ознакомление со стандартами, ТУ техническими документами, регламентирующими качество, имеющихся в магазине товаров.</w:t>
      </w:r>
    </w:p>
    <w:p w:rsidR="008D7EB3" w:rsidRDefault="008D7EB3" w:rsidP="003D3BC8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оформите указанной таблицей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21"/>
        <w:gridCol w:w="978"/>
        <w:gridCol w:w="1020"/>
        <w:gridCol w:w="978"/>
        <w:gridCol w:w="1020"/>
        <w:gridCol w:w="978"/>
        <w:gridCol w:w="1020"/>
        <w:gridCol w:w="978"/>
        <w:gridCol w:w="1450"/>
      </w:tblGrid>
      <w:tr w:rsidR="008D7EB3" w:rsidTr="008D7EB3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Вид, сорт товара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Органолептические показатели качества товара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Заключение о качестве</w:t>
            </w:r>
          </w:p>
        </w:tc>
      </w:tr>
      <w:tr w:rsidR="008D7EB3" w:rsidTr="008D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Цвет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Вкус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Запах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Наличие хруста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</w:tr>
      <w:tr w:rsidR="008D7EB3" w:rsidTr="008D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</w:tr>
      <w:tr w:rsidR="008D7EB3" w:rsidTr="008D7EB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</w:tr>
    </w:tbl>
    <w:p w:rsidR="008D7EB3" w:rsidRDefault="008D7EB3" w:rsidP="003D3BC8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Идентификация товаров однородной группы, определенного класса. Изучение маркировки продукции:</w:t>
      </w:r>
      <w:r>
        <w:rPr>
          <w:rFonts w:ascii="Arial" w:hAnsi="Arial" w:cs="Arial"/>
          <w:b/>
          <w:i/>
          <w:sz w:val="28"/>
          <w:szCs w:val="28"/>
        </w:rPr>
        <w:t xml:space="preserve"> установление соответствия характеристик товаров их маркировке</w:t>
      </w:r>
    </w:p>
    <w:p w:rsidR="008D7EB3" w:rsidRPr="008D7EB3" w:rsidRDefault="008D7EB3" w:rsidP="003D3BC8">
      <w:pPr>
        <w:contextualSpacing/>
        <w:jc w:val="both"/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</w:t>
      </w:r>
      <w:r w:rsidRPr="008D7EB3">
        <w:rPr>
          <w:rFonts w:eastAsia="Calibri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товарно-сопроводительными документами по приемке товаров по количеству и качеству: накладными, удостоверениями о качестве (для пищевых продуктов), сертификатами соответствия и декларациями соответствия, в отдельных случаях, гигиеническими заключениями, ветеринарными свидетельствами (сертификатами) (приложить по возможности копии счетов-фактур, товарно-транспортных накладных, качественных удостоверений). Анализ правильности заполнения ТСД. Составление телефонограмм (телеграмм) поставщику при расхождении в количестве и качестве товаров и тары; заявок в Бюро товарных экспертиз; двустороннего акта приемки товаров; акта отбора образцов; акта закупки товаров от частных лиц (копии документов приложить к отчету). Сделать выводы о соблюдении требований к организации приемки товаров и тары.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и сроков составления претензий поставщикам (копии документов приложить к отчету).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принимаемого товара товарно-сопроводительным документам по основным идентифицирующим признакам: наименование товара, сорт, класс, артикул, марка, наименование изготовителя, даты выпуска (изготовления).</w:t>
      </w:r>
    </w:p>
    <w:p w:rsidR="008D7EB3" w:rsidRDefault="008D7EB3" w:rsidP="003D3BC8">
      <w:pPr>
        <w:ind w:firstLine="567"/>
        <w:contextualSpacing/>
        <w:jc w:val="both"/>
      </w:pPr>
      <w:r>
        <w:rPr>
          <w:b/>
          <w:bCs/>
          <w:i/>
          <w:spacing w:val="-2"/>
          <w:sz w:val="28"/>
          <w:szCs w:val="28"/>
          <w:lang w:val="en-US"/>
        </w:rPr>
        <w:lastRenderedPageBreak/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</w:t>
      </w:r>
      <w:r w:rsidRPr="008D7EB3">
        <w:rPr>
          <w:rFonts w:eastAsia="Calibri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торговой маркировкой (ценниками, товарными и кассовыми чеками, правильностью заполнения ценников в соответствии с требованиями Правил продажи отдельных видов товаров).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сведений, указанных на маркировке товара и в ТСД. Ознакомление с информационными знаками на маркировке товаров и их назначением. Определение соответствия сведений, указанных на маркировке, установленным сведениям стандартов.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предоставленным образцам  товара (по выбору студента) расшифровать структуру и пример маркировки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транспортной тары (или упаковки товара)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Структура маркировки транспортной тары груза (рисунок 1).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auto"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Пример расположения маркировки транспортной тары груза (рисунок 2).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noProof/>
          <w:sz w:val="16"/>
          <w:szCs w:val="16"/>
          <w:highlight w:val="green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Структура маркировки транспортной тары груза на основе рисунка 1</w:t>
      </w:r>
      <w:r w:rsidR="003D3BC8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8D7EB3" w:rsidRDefault="00402091" w:rsidP="003D3BC8">
      <w:pPr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039F19" wp14:editId="72FB5759">
            <wp:extent cx="1562100" cy="1514475"/>
            <wp:effectExtent l="0" t="0" r="0" b="9525"/>
            <wp:docPr id="1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7143" r="2107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1 – манипуляционные знаки (предупредительные надписи);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2 – допускаемые предупредительные надписи;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3 – количество мест в партии, порядковый номер внутри партии;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4 – наименование грузополучателя и пункта назначения; 5 – наименование пункта перегрузки;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 xml:space="preserve">6 – надписи транспортных организаций; </w:t>
      </w:r>
      <w:r w:rsidR="005A1FEA">
        <w:t xml:space="preserve">             </w:t>
      </w:r>
      <w:r>
        <w:t>7 – объем грузового места;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 xml:space="preserve">8 – габаритные размеры грузового места; </w:t>
      </w:r>
      <w:r w:rsidR="005A1FEA">
        <w:t xml:space="preserve">            </w:t>
      </w:r>
      <w:r>
        <w:t xml:space="preserve">9 – масса брутто; </w:t>
      </w:r>
      <w:r w:rsidR="005A1FEA">
        <w:t xml:space="preserve">                  </w:t>
      </w:r>
      <w:r>
        <w:t>10 – масса нетто;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 xml:space="preserve">11 – страна-изготовитель и (или) поставщик; </w:t>
      </w:r>
      <w:r w:rsidR="005A1FEA">
        <w:t xml:space="preserve">     </w:t>
      </w:r>
      <w:r>
        <w:t>12 – наименование пункта отправления;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13 – наименование грузоотправителя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Рисунок 1. Структура маркировки груза</w:t>
      </w:r>
    </w:p>
    <w:p w:rsidR="003D3BC8" w:rsidRPr="003D3BC8" w:rsidRDefault="003D3BC8" w:rsidP="003D3BC8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D3BC8" w:rsidRPr="003D3BC8" w:rsidRDefault="003D3BC8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D3BC8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>расположения транспортной маркировки транспортной тары груза на основе рисунка 2.</w:t>
      </w:r>
    </w:p>
    <w:p w:rsidR="003D3BC8" w:rsidRDefault="00402091" w:rsidP="003D3BC8">
      <w:pPr>
        <w:pStyle w:val="17"/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2E64C" wp14:editId="1A59B9EB">
                <wp:simplePos x="0" y="0"/>
                <wp:positionH relativeFrom="column">
                  <wp:posOffset>3747135</wp:posOffset>
                </wp:positionH>
                <wp:positionV relativeFrom="paragraph">
                  <wp:posOffset>192405</wp:posOffset>
                </wp:positionV>
                <wp:extent cx="0" cy="575310"/>
                <wp:effectExtent l="13335" t="11430" r="1524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05pt,15.15pt" to="295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ZuVAIAAGQEAAAOAAAAZHJzL2Uyb0RvYy54bWysVMFuEzEQvSPxD9bek91Nk7RddVOhbMKl&#10;QKQW7o7tzVp4bct2sokQEnBG6ifwCxxAqlTgGzZ/xNhJQwsXhMjBGY9nnt+8Ge/Z+boWaMWM5Urm&#10;UdpNIsQkUZTLRR69vJp2TiJkHZYUCyVZHm2Yjc5Hjx+dNTpjPVUpQZlBACJt1ug8qpzTWRxbUrEa&#10;267STMJhqUyNHWzNIqYGN4Bei7iXJMO4UYZqowizFrzF7jAaBfyyZMS9KEvLHBJ5BNxcWE1Y536N&#10;R2c4WxisK072NPA/sKgxl3DpAarADqOl4X9A1ZwYZVXpukTVsSpLTlioAapJk9+quaywZqEWEMfq&#10;g0z2/8GS56uZQZzmUQ/kkbiGHrWftu+21+239vP2Gm3ftz/ar+2X9qb93t5sP4B9u/0Itj9sb/fu&#10;awTpoGWjbQaQYzkzXg2ylpf6QpHXFkk1rrBcsFDT1UbDPanPiB+k+I3VwGjePFMUYvDSqSDsujQ1&#10;KgXXr3yiBwfx0Dp0cnPoJFs7RHZOAt7B8eAoDcRinHkEn6eNdU+ZqpE38khw6TXGGV5dWOcZ/Qrx&#10;bqmmXIgwJ0KiBm4/TQZJyLBKcOpPfZw1i/lYGLTCftTCL9QHJ/fDjFpKGtAqhulkbzvMxc6G24X0&#10;eFAK8Nlbu1l6c5qcTk4mJ/1OvzecdPpJUXSeTMf9znCaHg+Ko2I8LtK3nlrazypOKZOe3d1cp/2/&#10;m5v9C9tN5GGyDzrED9GDYED27j+QDl31jdyNxFzRzczcdRtGOQTvn51/K/f3YN//OIx+AgAA//8D&#10;AFBLAwQUAAYACAAAACEATICZ8t0AAAAKAQAADwAAAGRycy9kb3ducmV2LnhtbEyPwU7CQBCG7ya+&#10;w2ZMvBDZBaKR0ikxJpKY4AHwAZbu0Ba7s013gfr2jvEgx5n58v/f5MvBt+pMfWwCI0zGBhRxGVzD&#10;FcLn7u3hGVRMlp1tAxPCN0VYFrc3uc1cuPCGzttUKQnhmFmEOqUu0zqWNXkbx6Ejltsh9N4mGftK&#10;u95eJNy3emrMk/a2YWmobUevNZVf25NHiCNef2zWUrojOpjjqFut/Dvi/d3wsgCVaEj/MPzqizoU&#10;4rQPJ3ZRtQiPczMRFGFmZqAE+FvshZyaOegi19cvFD8AAAD//wMAUEsBAi0AFAAGAAgAAAAhALaD&#10;OJL+AAAA4QEAABMAAAAAAAAAAAAAAAAAAAAAAFtDb250ZW50X1R5cGVzXS54bWxQSwECLQAUAAYA&#10;CAAAACEAOP0h/9YAAACUAQAACwAAAAAAAAAAAAAAAAAvAQAAX3JlbHMvLnJlbHNQSwECLQAUAAYA&#10;CAAAACEA2iVGblQCAABkBAAADgAAAAAAAAAAAAAAAAAuAgAAZHJzL2Uyb0RvYy54bWxQSwECLQAU&#10;AAYACAAAACEATICZ8t0AAAAKAQAADwAAAAAAAAAAAAAAAACuBAAAZHJzL2Rvd25yZXYueG1sUEsF&#10;BgAAAAAEAAQA8wAAALg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3E2AB5" wp14:editId="0EF966C1">
                <wp:simplePos x="0" y="0"/>
                <wp:positionH relativeFrom="column">
                  <wp:posOffset>2708910</wp:posOffset>
                </wp:positionH>
                <wp:positionV relativeFrom="paragraph">
                  <wp:posOffset>192405</wp:posOffset>
                </wp:positionV>
                <wp:extent cx="0" cy="724535"/>
                <wp:effectExtent l="13335" t="11430" r="15240" b="165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5.15pt" to="213.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C4UwIAAGQEAAAOAAAAZHJzL2Uyb0RvYy54bWysVM2O0zAQviPxDlbu3STddH+ibVeoabks&#10;sNIu3F3baSwc27K9TSuEBJyR9hF4BQ4grbTAM6RvxNhNyxYuCNGDO7Znvvnmm3HOzpe1QAtmLFdy&#10;GKUHSYSYJIpyOR9GL6+nvZMIWYclxUJJNoxWzEbno8ePzhqds76qlKDMIACRNm/0MKqc03kcW1Kx&#10;GtsDpZmEy1KZGjvYmnlMDW4AvRZxP0mO4kYZqo0izFo4LTaX0SjglyUj7kVZWuaQGEbAzYXVhHXm&#10;13h0hvO5wbripKOB/4FFjbmEpDuoAjuMbgz/A6rmxCirSndAVB2rsuSEhRqgmjT5rZqrCmsWagFx&#10;rN7JZP8fLHm+uDSIU+jdaYQkrqFH7af1u/Vt+639vL5F6/ftj/Zr+6W9a7+3d+sPYN+vP4LtL9v7&#10;7vgWQTho2WibA+RYXhqvBlnKK32hyGuLpBpXWM5ZqOl6pSFP6iPivRC/sRoYzZpnioIPvnEqCLss&#10;TY1KwfUrH+jBQTy0DJ1c7TrJlg6RzSGB0+N+NjgchDQ49wg+ThvrnjJVI28MI8Gl1xjneHFhnWf0&#10;y8UfSzXlQoQ5ERI1XqhkkIQIqwSn/tb7WTOfjYVBC+xHLfy6xHtuRt1IGtAqhumksx3mYmNDdiE9&#10;HpQCfDprM0tvTpPTycnkJOtl/aNJL0uKovdkOs56R9P0eFAcFuNxkb711NIsrzilTHp227lOs7+b&#10;m+6FbSZyN9k7HeJ99CAYkN3+B9Khq76Rm5GYKbq6NNtuwygH5+7Z+bfycA/2w4/D6CcAAAD//wMA&#10;UEsDBBQABgAIAAAAIQB6Iu7m3AAAAAoBAAAPAAAAZHJzL2Rvd25yZXYueG1sTI/BSsNAEIbvgu+w&#10;jOCl2F3bECRmU0SwINRDWx9gmp0m0exsyG7b+PaOeNDjzHz8/zflavK9OtMYu8AW7ucGFHEdXMeN&#10;hff9y90DqJiQHfaBycIXRVhV11clFi5ceEvnXWqUhHAs0EKb0lBoHeuWPMZ5GIjldgyjxyTj2Gg3&#10;4kXCfa8XxuTaY8fS0OJAzy3Vn7uTtxBnvHnbbqR0T3Q0H7Nhvfav1t7eTE+PoBJN6Q+GH31Rh0qc&#10;DuHELqreQrbIc0EtLM0SlAC/i4OQWZaBrkr9/4XqGwAA//8DAFBLAQItABQABgAIAAAAIQC2gziS&#10;/gAAAOEBAAATAAAAAAAAAAAAAAAAAAAAAABbQ29udGVudF9UeXBlc10ueG1sUEsBAi0AFAAGAAgA&#10;AAAhADj9If/WAAAAlAEAAAsAAAAAAAAAAAAAAAAALwEAAF9yZWxzLy5yZWxzUEsBAi0AFAAGAAgA&#10;AAAhAG5+oLhTAgAAZAQAAA4AAAAAAAAAAAAAAAAALgIAAGRycy9lMm9Eb2MueG1sUEsBAi0AFAAG&#10;AAgAAAAhAHoi7ubcAAAACgEAAA8AAAAAAAAAAAAAAAAArQQAAGRycy9kb3ducmV2LnhtbFBLBQYA&#10;AAAABAAEAPMAAAC2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7BD7A" wp14:editId="255CB01D">
                <wp:simplePos x="0" y="0"/>
                <wp:positionH relativeFrom="column">
                  <wp:posOffset>1899285</wp:posOffset>
                </wp:positionH>
                <wp:positionV relativeFrom="paragraph">
                  <wp:posOffset>192405</wp:posOffset>
                </wp:positionV>
                <wp:extent cx="95250" cy="575310"/>
                <wp:effectExtent l="13335" t="11430" r="15240" b="13335"/>
                <wp:wrapNone/>
                <wp:docPr id="18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15.15pt" to="157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HbVgIAAGgEAAAOAAAAZHJzL2Uyb0RvYy54bWysVEFuEzEU3SNxB2v26cykSdqMmlQok7Ap&#10;EKmFvWN7MhYe27KdTCKERFkj5QhcgQVIlQqcYXIjvp00tGWDEFk43/728/v/Pc/Z+aoSaMmM5UoO&#10;ovQoiRCTRFEu54Po9dWkdRoh67CkWCjJBtGa2eh8+PTJWa0z1lalEpQZBCDSZrUeRKVzOotjS0pW&#10;YXukNJOQLJSpsIOpmcfU4BrQKxG3k6QX18pQbRRh1sJqvktGw4BfFIy4V0VhmUNiEAE3F0YTxpkf&#10;4+EZzuYG65KTPQ38DywqzCVceoDKscNoYfgfUBUnRllVuCOiqlgVBScs1ADVpMmjai5LrFmoBZpj&#10;9aFN9v/BkpfLqUGcgnaglMQVaNR83n7YbprvzZftBm2vm5/Nt+Zrc9P8aG62HyG+3X6C2Ceb2/3y&#10;BqVd38ta2wwgR3JqfDfISl7qC0XeWiTVqMRyzkJNV2sN96T+RPzgiJ9YDYxm9QtFYQ9eOBUauypM&#10;hQrB9Rt/0IND89AqKLk+KMlWDhFY7HfbXZCbQKZ70j1Og9AxzjyKP6uNdc+ZqpAPBpHg0vcZZ3h5&#10;YZ1n9XuLX5ZqwoUIXhES1cCgnwC+T1klOPXZMDHz2UgYtMTebuEXany0zaiFpAGtZJiO97HDXOxi&#10;uF1IjwflAJ99tPPTu37SH5+OTzutTrs3bnWSPG89m4w6rd4kPenmx/lolKfvPbW0k5WcUiY9uztv&#10;p52/887+le1ceXD3oQ/xQ/TQMCB79x9IB2W9mDtbzBRdT82d4mDnsHn/9Px7uT+H+P4HYvgLAAD/&#10;/wMAUEsDBBQABgAIAAAAIQDnQ6M83gAAAAoBAAAPAAAAZHJzL2Rvd25yZXYueG1sTI/BTsMwDIbv&#10;k3iHyEhcJpa0nRAtTadpEpOQxmEbD5A1XltonKrJtvL2mBMcbX/6/8/lanK9uOIYOk8akoUCgVR7&#10;21Gj4eP4+vgMIkRD1vSeUMM3BlhVd7PSFNbfaI/XQ2wEh1AojIY2xqGQMtQtOhMWfkDi29mPzkQe&#10;x0ba0dw43PUyVepJOtMRN7RmwE2L9dfh4jSEOe3e9zsuPSKe1ed82G7dm9YP99P6BUTEKf7B8KvP&#10;6lCx08lfyAbRa0jzPGFUQ6YyEAxkyZIXJyZTlYOsSvn/heoHAAD//wMAUEsBAi0AFAAGAAgAAAAh&#10;ALaDOJL+AAAA4QEAABMAAAAAAAAAAAAAAAAAAAAAAFtDb250ZW50X1R5cGVzXS54bWxQSwECLQAU&#10;AAYACAAAACEAOP0h/9YAAACUAQAACwAAAAAAAAAAAAAAAAAvAQAAX3JlbHMvLnJlbHNQSwECLQAU&#10;AAYACAAAACEApwmR21YCAABoBAAADgAAAAAAAAAAAAAAAAAuAgAAZHJzL2Uyb0RvYy54bWxQSwEC&#10;LQAUAAYACAAAACEA50OjPN4AAAAKAQAADwAAAAAAAAAAAAAAAACwBAAAZHJzL2Rvd25yZXYueG1s&#10;UEsFBgAAAAAEAAQA8wAAAL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DD0440" wp14:editId="0CF9028A">
                <wp:simplePos x="0" y="0"/>
                <wp:positionH relativeFrom="column">
                  <wp:posOffset>1994535</wp:posOffset>
                </wp:positionH>
                <wp:positionV relativeFrom="paragraph">
                  <wp:posOffset>192405</wp:posOffset>
                </wp:positionV>
                <wp:extent cx="86360" cy="575310"/>
                <wp:effectExtent l="13335" t="11430" r="14605" b="13335"/>
                <wp:wrapNone/>
                <wp:docPr id="17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15.15pt" to="163.8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0xVAIAAF4EAAAOAAAAZHJzL2Uyb0RvYy54bWysVM2O0zAQviPxDlbubZLdtttG265Q03JZ&#10;oNIuD+DaTmPh2JbtNq0QEnBG6iPwChxAWmmBZ0jfiLH7o124IEQP7tgz8/mbmc+5vFpXAq2YsVzJ&#10;YZS2kwgxSRTlcjGMXt9OW/0IWYclxUJJNow2zEZXo6dPLmudsTNVKkGZQQAibVbrYVQ6p7M4tqRk&#10;FbZtpZkEZ6FMhR1szSKmBteAXon4LEl6ca0M1UYRZi2c5ntnNAr4RcGIe1UUljkkhhFwc2E1YZ37&#10;NR5d4mxhsC45OdDA/8CiwlzCpSeoHDuMlob/AVVxYpRVhWsTVcWqKDhhoQaoJk1+q+amxJqFWqA5&#10;Vp/aZP8fLHm5mhnEKczuIkISVzCj5vPu/W7bfG++7LZo96H52XxrvjZ3zY/mbvcR7PvdJ7C9s7k/&#10;HG9R2vO9rLXNAHIsZ8Z3g6zljb5W5I1FUo1LLBcs1HS70XBP6jPiRyl+YzUwmtcvFIUYvHQqNHZd&#10;mMpDQsvQOsxvc5ofWztE4LDfO+/BkAl4uhfd8zSMN8bZMVcb654zVSFvDCPBpe8uzvDq2jrPBWfH&#10;EH8s1ZQLERQiJKqB8CDpJiHDKsGp9/o4axbzsTBohb3Iwi9UBp6HYUYtJQ1oJcN0crAd5mJvw+1C&#10;ejwoB/gcrL2K3g6SwaQ/6XdanbPepNVJ8rz1bDrutHrT9KKbn+fjcZ6+89TSTlZySpn07I6KTjt/&#10;p5jD29pr8aTpUx/ix+ihYUD2+B9Ih3n6Ee7FMFd0MzPHOYOIQ/DhwflX8nAP9sPPwugXAAAA//8D&#10;AFBLAwQUAAYACAAAACEAAgYtI94AAAAKAQAADwAAAGRycy9kb3ducmV2LnhtbEyPwU7DMAyG70i8&#10;Q2QkbixpO1hXmk4wictulAk4Zk1oKxKnarKufXvMCW62/On395e72Vk2mTH0HiUkKwHMYON1j62E&#10;49vLXQ4sRIVaWY9GwmIC7Krrq1IV2l/w1Ux1bBmFYCiUhC7GoeA8NJ1xKqz8YJBuX350KtI6tlyP&#10;6kLhzvJUiAfuVI/0oVOD2Xem+a7PjlLuP/Lng8qPy2Lrz+16/36Y0El5ezM/PQKLZo5/MPzqkzpU&#10;5HTyZ9SBWQlZsk4IpUFkwAjI0s0G2InIVGyBVyX/X6H6AQAA//8DAFBLAQItABQABgAIAAAAIQC2&#10;gziS/gAAAOEBAAATAAAAAAAAAAAAAAAAAAAAAABbQ29udGVudF9UeXBlc10ueG1sUEsBAi0AFAAG&#10;AAgAAAAhADj9If/WAAAAlAEAAAsAAAAAAAAAAAAAAAAALwEAAF9yZWxzLy5yZWxzUEsBAi0AFAAG&#10;AAgAAAAhAC1APTFUAgAAXgQAAA4AAAAAAAAAAAAAAAAALgIAAGRycy9lMm9Eb2MueG1sUEsBAi0A&#10;FAAGAAgAAAAhAAIGLSPeAAAACgEAAA8AAAAAAAAAAAAAAAAArgQAAGRycy9kb3ducmV2LnhtbFBL&#10;BQYAAAAABAAEAPMAAAC5BQAAAAA=&#10;" strokeweight="1.5pt"/>
            </w:pict>
          </mc:Fallback>
        </mc:AlternateContent>
      </w:r>
      <w:r w:rsidR="003D3BC8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</w:t>
      </w:r>
      <w:r w:rsidR="003D3BC8">
        <w:rPr>
          <w:rFonts w:ascii="Times New Roman" w:hAnsi="Times New Roman"/>
          <w:b/>
          <w:bCs/>
          <w:color w:val="auto"/>
          <w:sz w:val="28"/>
          <w:szCs w:val="28"/>
        </w:rPr>
        <w:t>1             2                    3</w:t>
      </w:r>
    </w:p>
    <w:p w:rsidR="003D3BC8" w:rsidRDefault="003D3BC8" w:rsidP="003D3BC8">
      <w:pPr>
        <w:pStyle w:val="17"/>
        <w:spacing w:after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3D3BC8" w:rsidRDefault="00402091" w:rsidP="003D3BC8">
      <w:pPr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32234" wp14:editId="6FA3F5F6">
                <wp:simplePos x="0" y="0"/>
                <wp:positionH relativeFrom="column">
                  <wp:posOffset>2080895</wp:posOffset>
                </wp:positionH>
                <wp:positionV relativeFrom="paragraph">
                  <wp:posOffset>1431925</wp:posOffset>
                </wp:positionV>
                <wp:extent cx="313690" cy="546100"/>
                <wp:effectExtent l="13970" t="12700" r="15240" b="12700"/>
                <wp:wrapNone/>
                <wp:docPr id="16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546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112.75pt" to="188.5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2BWwIAAGkEAAAOAAAAZHJzL2Uyb0RvYy54bWysVMFuEzEQvSPxD9bek91tNmmzalKhbAKH&#10;ApVaPsCxvVkLr23ZbjYRQgLOSP0EfoEDSJUKfMPmjxg7aUjhghA5OGPPzPObmec9PVvVAi2ZsVzJ&#10;UZR2kwgxSRTlcjGKXl3NOicRsg5LioWSbBStmY3Oxo8fnTY6Z0eqUoIygwBE2rzRo6hyTudxbEnF&#10;amy7SjMJzlKZGjvYmkVMDW4AvRbxUZIM4kYZqo0izFo4LbbOaBzwy5IR97IsLXNIjCLg5sJqwjr3&#10;azw+xfnCYF1xsqOB/4FFjbmES/dQBXYYXRv+B1TNiVFWla5LVB2rsuSEhRqgmjT5rZrLCmsWaoHm&#10;WL1vk/1/sOTF8sIgTmF2gwhJXMOM2k+bd5ub9lv7eXODNu/bH+3X9kt7235vbzcfwL7bfATbO9u7&#10;3fENSo99Lxttc4CcyAvju0FW8lKfK/LaIqkmFZYLFmq6Wmu4J/UZ8YMUv7EaGM2b54pCDL52KjR2&#10;VZoalYLrZz7Rg0Pz0CpMcr2fJFs5ROCwl/YGQ5g3AVc/G6RJmHSMcw/jk7Wx7ilTNfLGKBJc+kbj&#10;HC/PrfO0foX4Y6lmXIggFiFRAxSGST8JGVYJTr3Xx1mzmE+EQUvs9RZ+oUjwHIYZdS1pQKsYptOd&#10;7TAXWxtuF9LjQT3AZ2dtBfVmmAynJ9OTrJMdDaadLCmKzpPZJOsMZulxv+gVk0mRvvXU0iyvOKVM&#10;enb34k6zvxPP7pltZbmX974P8UP00DAge/8fSIfR+mludTFXdH1h7kcOeg7Bu7fnH8zhHuzDL8T4&#10;JwAAAP//AwBQSwMEFAAGAAgAAAAhADgFruHgAAAACwEAAA8AAABkcnMvZG93bnJldi54bWxMj91q&#10;wkAQRu8LvsMyhd5I3SQSU2I2IoUKBXvhzwOs2TGJzc6G7Krp23d6Ve9mmMP3nSlWo+3EDQffOlIQ&#10;zyIQSJUzLdUKjoeP1zcQPmgyunOECn7Qw6qcPBU6N+5OO7ztQy04hHyuFTQh9LmUvmrQaj9zPRLf&#10;zm6wOvA61NIM+s7htpNJFC2k1S1xQ6N7fG+w+t5frQI/pe3XbsulB8RzdJn2m439VOrleVwvQQQc&#10;wz8Mf/qsDiU7ndyVjBedgnmSZYwqSJI0BcHEPMtiECce4jgFWRby8YfyFwAA//8DAFBLAQItABQA&#10;BgAIAAAAIQC2gziS/gAAAOEBAAATAAAAAAAAAAAAAAAAAAAAAABbQ29udGVudF9UeXBlc10ueG1s&#10;UEsBAi0AFAAGAAgAAAAhADj9If/WAAAAlAEAAAsAAAAAAAAAAAAAAAAALwEAAF9yZWxzLy5yZWxz&#10;UEsBAi0AFAAGAAgAAAAhAJ7bzYFbAgAAaQQAAA4AAAAAAAAAAAAAAAAALgIAAGRycy9lMm9Eb2Mu&#10;eG1sUEsBAi0AFAAGAAgAAAAhADgFruHgAAAACwEAAA8AAAAAAAAAAAAAAAAAtQQAAGRycy9kb3du&#10;cmV2LnhtbFBLBQYAAAAABAAEAPMAAADC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FCCBE" wp14:editId="5EFE3790">
                <wp:simplePos x="0" y="0"/>
                <wp:positionH relativeFrom="column">
                  <wp:posOffset>1813560</wp:posOffset>
                </wp:positionH>
                <wp:positionV relativeFrom="paragraph">
                  <wp:posOffset>1530985</wp:posOffset>
                </wp:positionV>
                <wp:extent cx="267335" cy="447040"/>
                <wp:effectExtent l="13335" t="16510" r="14605" b="1270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7335" cy="447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20.55pt" to="163.8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2sqXwIAAHMEAAAOAAAAZHJzL2Uyb0RvYy54bWysVM1uEzEQviPxDtbe091Nt2m6alKhbAKH&#10;ApVauDu2N2vhtS3bzSZCSIUzUh+BV+AAUqUCz7B5I8bODylcECIHZ+yZ+fzNzOc9PVvUAs2ZsVzJ&#10;QZQeJBFikijK5WwQvbqadPoRsg5LioWSbBAtmY3Oho8fnTY6Z11VKUGZQQAibd7oQVQ5p/M4tqRi&#10;NbYHSjMJzlKZGjvYmllMDW4AvRZxN0l6caMM1UYRZi2cFmtnNAz4ZcmIe1mWljkkBhFwc2E1YZ36&#10;NR6e4nxmsK442dDA/8CixlzCpTuoAjuMrg3/A6rmxCirSndAVB2rsuSEhRqgmjT5rZrLCmsWaoHm&#10;WL1rk/1/sOTF/MIgTmF2RxGSuIYZtZ9WN6vb9lv7eXWLVu/bH+3X9kt7135v71YfwL5ffQTbO9v7&#10;zfEtSvu+l422OUCO5IXx3SALeanPFXljkVSjCssZCzVdLTXck/qM+EGK31gNjKbNc0UhBl87FRq7&#10;KE2NSsH1M58YrNfe8tdAG9EizHS5mylbOETgsNs7PjyE0gi4suw4ycLMY5x7QJ+sjXVPmaqRNwaR&#10;4NK3HOd4fm6dJ/grxB9LNeFCBNkIiRqgcJIcJSHDKsGp9/o4a2bTkTBojr3ywi+UC579MKOuJQ1o&#10;FcN0vLEd5mJtw+1CejyoB/hsrLW03p4kJ+P+uJ91sm5v3MmSoug8mYyyTm+SHh8Vh8VoVKTvPLU0&#10;yytOKZOe3VbmafZ3Mto8uLVAd0Lf9SF+iB4aBmS3/4F0GLKf61ohU0WXF2Y7fFB2CN68Qv909vdg&#10;738rhj8BAAD//wMAUEsDBBQABgAIAAAAIQCl6WVO3gAAAAsBAAAPAAAAZHJzL2Rvd25yZXYueG1s&#10;TI/BToQwEIbvJr5DMyZejFuKLkuQsiEmHj0s7AN0aYUqnRJaWHx7x5Pe/sl8+eeb8ri5ka1mDtaj&#10;BLFLgBnsvLbYSzi3b485sBAVajV6NBK+TYBjdXtTqkL7K57M2sSeUQmGQkkYYpwKzkM3GKfCzk8G&#10;affhZ6cijXPP9ayuVO5GniZJxp2ySBcGNZnXwXRfzeIkJD5Lm6xu2wefr6d3+2mXOm+kvL/b6hdg&#10;0WzxD4ZffVKHipwufkEd2CghzfcZoRSehQBGxFN6OAC7UBBiD7wq+f8fqh8AAAD//wMAUEsBAi0A&#10;FAAGAAgAAAAhALaDOJL+AAAA4QEAABMAAAAAAAAAAAAAAAAAAAAAAFtDb250ZW50X1R5cGVzXS54&#10;bWxQSwECLQAUAAYACAAAACEAOP0h/9YAAACUAQAACwAAAAAAAAAAAAAAAAAvAQAAX3JlbHMvLnJl&#10;bHNQSwECLQAUAAYACAAAACEA9tdrKl8CAABzBAAADgAAAAAAAAAAAAAAAAAuAgAAZHJzL2Uyb0Rv&#10;Yy54bWxQSwECLQAUAAYACAAAACEApellTt4AAAALAQAADwAAAAAAAAAAAAAAAAC5BAAAZHJzL2Rv&#10;d25yZXYueG1sUEsFBgAAAAAEAAQA8wAAAMQFAAAAAA==&#10;" strokeweight="1.5pt"/>
            </w:pict>
          </mc:Fallback>
        </mc:AlternateContent>
      </w:r>
      <w:r w:rsidR="003D3BC8">
        <w:rPr>
          <w:sz w:val="28"/>
          <w:szCs w:val="28"/>
        </w:rPr>
        <w:t>     </w:t>
      </w:r>
      <w:r>
        <w:rPr>
          <w:noProof/>
          <w:sz w:val="28"/>
          <w:szCs w:val="28"/>
        </w:rPr>
        <w:drawing>
          <wp:inline distT="0" distB="0" distL="0" distR="0" wp14:anchorId="59A68566" wp14:editId="64588C78">
            <wp:extent cx="3429000" cy="1676400"/>
            <wp:effectExtent l="0" t="0" r="0" b="0"/>
            <wp:docPr id="2" name="Рисунок 290" descr="Описание: ГОСТ 14192-96 Маркировка грузов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ГОСТ 14192-96 Маркировка грузов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t="3284" b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C8" w:rsidRDefault="003D3BC8" w:rsidP="003D3BC8">
      <w:pPr>
        <w:pStyle w:val="17"/>
        <w:spacing w:after="0"/>
        <w:contextualSpacing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3D3BC8" w:rsidRDefault="003D3BC8" w:rsidP="003D3BC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1</w:t>
      </w:r>
    </w:p>
    <w:p w:rsidR="003D3BC8" w:rsidRDefault="003D3BC8" w:rsidP="003D3BC8">
      <w:pPr>
        <w:contextualSpacing/>
        <w:jc w:val="both"/>
        <w:rPr>
          <w:rFonts w:eastAsia="Calibri"/>
          <w:lang w:eastAsia="en-US"/>
        </w:rPr>
      </w:pPr>
      <w:r>
        <w:t>1 – манипуляционные знаки по ГОСТ 14192-96 «Маркировка грузов»;</w:t>
      </w:r>
    </w:p>
    <w:p w:rsidR="003D3BC8" w:rsidRDefault="003D3BC8" w:rsidP="003D3BC8">
      <w:pPr>
        <w:contextualSpacing/>
        <w:jc w:val="both"/>
      </w:pPr>
      <w:r>
        <w:t>2 – количество мест в партии, порядковый номер внутри партии;</w:t>
      </w:r>
    </w:p>
    <w:p w:rsidR="003D3BC8" w:rsidRDefault="003D3BC8" w:rsidP="003D3BC8">
      <w:pPr>
        <w:contextualSpacing/>
        <w:jc w:val="both"/>
        <w:rPr>
          <w:rFonts w:eastAsia="Calibri"/>
          <w:lang w:eastAsia="en-US"/>
        </w:rPr>
      </w:pPr>
      <w:r>
        <w:t>3 – надписи транспортных организаций.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bCs/>
        </w:rPr>
        <w:t>Рисунок 2. Пример расположения маркировки транспортной тары груза</w:t>
      </w:r>
    </w:p>
    <w:p w:rsidR="003D3BC8" w:rsidRDefault="003D3BC8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соответствия данных, приведенных на транспортной и потребительской маркировке товаров, требованиям, регламентированным действующими стандартами (на примере 3 – 5 товаров однородных и разнородных групп). Особо отметить наличие на маркировке информационных знаков и привести их расшифровку. Составление, с использованием информации для потребителей на маркировке, рекламного листка или проспекта (2 – 3 наименования товаров).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 w:rsidRPr="008D7EB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Диагностика дефектов товаров, выявление причин их возникновения. </w:t>
      </w:r>
      <w:r>
        <w:rPr>
          <w:rFonts w:ascii="Arial" w:hAnsi="Arial" w:cs="Arial"/>
          <w:b/>
          <w:i/>
          <w:sz w:val="28"/>
          <w:szCs w:val="28"/>
        </w:rPr>
        <w:t>О</w:t>
      </w:r>
      <w:r>
        <w:rPr>
          <w:rFonts w:ascii="Arial" w:eastAsia="Calibri" w:hAnsi="Arial" w:cs="Arial"/>
          <w:b/>
          <w:bCs/>
          <w:i/>
          <w:sz w:val="28"/>
          <w:szCs w:val="28"/>
        </w:rPr>
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(распознание) дефектов товаров и установление причин их возникновения. Разработка мер по предотвращению реализации дефектных товаров. Результаты оформить в таблицу</w:t>
      </w:r>
      <w:r w:rsidRPr="008D7EB3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73"/>
        <w:gridCol w:w="1840"/>
        <w:gridCol w:w="1947"/>
        <w:gridCol w:w="1354"/>
        <w:gridCol w:w="2457"/>
      </w:tblGrid>
      <w:tr w:rsidR="008D7EB3" w:rsidTr="008D7E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Наименование товара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Наименование дефекта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Группа 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(по месту возникновения, значимости, </w:t>
            </w:r>
            <w:proofErr w:type="spellStart"/>
            <w:r>
              <w:t>устранимости</w:t>
            </w:r>
            <w:proofErr w:type="spellEnd"/>
            <w: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Причина дефекта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Способы устранения дефектов или утилизации товаров с неустранимыми дефектами</w:t>
            </w:r>
          </w:p>
        </w:tc>
      </w:tr>
    </w:tbl>
    <w:p w:rsidR="008D7EB3" w:rsidRDefault="008D7EB3" w:rsidP="003D3BC8">
      <w:pPr>
        <w:ind w:firstLine="540"/>
        <w:contextualSpacing/>
        <w:jc w:val="both"/>
        <w:rPr>
          <w:sz w:val="16"/>
          <w:szCs w:val="16"/>
        </w:rPr>
      </w:pPr>
    </w:p>
    <w:p w:rsidR="008D7EB3" w:rsidRDefault="008D7EB3" w:rsidP="003D3BC8">
      <w:pPr>
        <w:ind w:firstLine="567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sz w:val="28"/>
          <w:szCs w:val="28"/>
        </w:rPr>
        <w:t xml:space="preserve">Проверка сроков годности или хранения продовольственных товаров или сроков эксплуатации (службы) непродовольственных товаров, их соответствия установленным требованиям. Ознакомление с мероприятиями магазина по стимулированию продаж товаров, срок годности которых близок к окончанию. Отбраковка товаров с просроченными сроками годности.      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градаций качества товаров (сортов, номеров, марок, стандартных, нестандартных, отхода). Ознакомление с порядком  уценки  товаров  при  изменении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градации качества.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приемке товаров, тары по количеству и качеству от различных поставщиков (в том числе от лиц, занимающихся индивидуальной трудовой деятельностью), а также документальном оформлении приемки.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актов на товары ненадлежащего качества, претензий поставщикам, возврата некачественных товаров. Проверки соответствия товаров требованиям нормативных документов, а также сведениям, указанным на маркировке и в товарно-сопроводительных документах.    </w:t>
      </w:r>
    </w:p>
    <w:p w:rsidR="008D7EB3" w:rsidRDefault="008D7EB3" w:rsidP="003D3BC8">
      <w:pPr>
        <w:ind w:firstLine="540"/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Овладение основными операциями </w:t>
      </w:r>
      <w:proofErr w:type="spellStart"/>
      <w:r>
        <w:rPr>
          <w:sz w:val="28"/>
          <w:szCs w:val="28"/>
        </w:rPr>
        <w:t>предреализационной</w:t>
      </w:r>
      <w:proofErr w:type="spellEnd"/>
      <w:r>
        <w:rPr>
          <w:sz w:val="28"/>
          <w:szCs w:val="28"/>
        </w:rPr>
        <w:t xml:space="preserve"> подготовки товаров с учетом их особенностей: проверка наименования, количества, сортировка товаров на градации качества (сорта, классы качества, типы, марки), </w:t>
      </w:r>
      <w:proofErr w:type="spellStart"/>
      <w:r>
        <w:rPr>
          <w:sz w:val="28"/>
          <w:szCs w:val="28"/>
        </w:rPr>
        <w:t>разупаковывание</w:t>
      </w:r>
      <w:proofErr w:type="spellEnd"/>
      <w:r>
        <w:rPr>
          <w:sz w:val="28"/>
          <w:szCs w:val="28"/>
        </w:rPr>
        <w:t xml:space="preserve"> товаров, их </w:t>
      </w:r>
      <w:proofErr w:type="spellStart"/>
      <w:r>
        <w:rPr>
          <w:sz w:val="28"/>
          <w:szCs w:val="28"/>
        </w:rPr>
        <w:t>фасование</w:t>
      </w:r>
      <w:proofErr w:type="spellEnd"/>
      <w:r>
        <w:rPr>
          <w:sz w:val="28"/>
          <w:szCs w:val="28"/>
        </w:rPr>
        <w:t xml:space="preserve">, установление цены, состояния упаковки и правильности маркировки, овладение техникой </w:t>
      </w:r>
      <w:proofErr w:type="spellStart"/>
      <w:r>
        <w:rPr>
          <w:sz w:val="28"/>
          <w:szCs w:val="28"/>
        </w:rPr>
        <w:t>фасования</w:t>
      </w:r>
      <w:proofErr w:type="spellEnd"/>
      <w:r>
        <w:rPr>
          <w:sz w:val="28"/>
          <w:szCs w:val="28"/>
        </w:rPr>
        <w:t>, упаковывания товаров, оформления ценников. Маркирование фасованных товаров. Овладение навыками комплектования и оформления наборов товаров. Оценка соответствия подготовки товаров к продаже в магазине требованиям нормативных документов. Осуществление выкладки товаров в торговом зале.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приемочного и браковочного чисел при приемке товаров отдельных групп. Отражение фактического применения этих показателей в практике работы оптовых торговых организаций (на примере конкретного предприятия).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отборе объединенных проб или средних образцов. Расчет минимально допустимого размера проб и образцов. 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образцов (проб) для испытаний выполняет эксперт компании. Количество отбираемых образцов (проб) и порядок отбора определяется с учетом требований, установленных в методиках проведения испытаний, или в технических условиях, или в документах, регламентирующих отбор образцов для тех или иных целей. Отобранные образцы (пробы) должны быть упакованы и опломбированы пломбой компании. По результатам отбора эксперт составляет акт отбора образцов (проб) (приложение 1), который подписывается экспертом и уполномоченным представителем заявителя. При необходимости оформляется акт сдачи-приема. Отобранные образцы (пробы) передаются по заявке на испытания в специальную лабораторию.      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 w:rsidRPr="008D7EB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i/>
          <w:sz w:val="28"/>
          <w:szCs w:val="28"/>
        </w:rPr>
        <w:t>Организация и проведение товарной экспертизы:</w:t>
      </w:r>
      <w:r>
        <w:rPr>
          <w:rFonts w:ascii="Arial" w:hAnsi="Arial" w:cs="Arial"/>
          <w:b/>
          <w:i/>
          <w:sz w:val="28"/>
          <w:szCs w:val="28"/>
        </w:rPr>
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предотвращению реализации  дефектных товаров</w:t>
      </w:r>
    </w:p>
    <w:p w:rsidR="008D7EB3" w:rsidRP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i/>
          <w:sz w:val="28"/>
          <w:szCs w:val="28"/>
        </w:rPr>
        <w:t>Правила оформления акта экспертизы единой формы</w:t>
      </w:r>
      <w:r>
        <w:rPr>
          <w:sz w:val="28"/>
          <w:szCs w:val="28"/>
        </w:rPr>
        <w:t xml:space="preserve"> (приложение 2)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</w:t>
      </w:r>
      <w:r>
        <w:rPr>
          <w:sz w:val="28"/>
          <w:szCs w:val="28"/>
        </w:rPr>
        <w:t xml:space="preserve"> «Дата составлений» указывается дата окончания составления акта экспертизы. Как правило, это должна быть дата окончания провер</w:t>
      </w:r>
      <w:r>
        <w:rPr>
          <w:sz w:val="28"/>
          <w:szCs w:val="28"/>
        </w:rPr>
        <w:softHyphen/>
        <w:t>ки товара, дата следующего дня или окончания составления акта.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2</w:t>
      </w:r>
      <w:r>
        <w:rPr>
          <w:sz w:val="28"/>
          <w:szCs w:val="28"/>
        </w:rPr>
        <w:t xml:space="preserve"> «Место составления» указывается наименование населенного пункта, в котором проводилась экспертиза.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3</w:t>
      </w:r>
      <w:r>
        <w:rPr>
          <w:sz w:val="28"/>
          <w:szCs w:val="28"/>
        </w:rPr>
        <w:t xml:space="preserve"> указываются фамилия и инициалы эксперта, проводившего эк</w:t>
      </w:r>
      <w:r>
        <w:rPr>
          <w:sz w:val="28"/>
          <w:szCs w:val="28"/>
        </w:rPr>
        <w:softHyphen/>
        <w:t>спертизу, а также наименование организации, выделившей своих пред</w:t>
      </w:r>
      <w:r>
        <w:rPr>
          <w:sz w:val="28"/>
          <w:szCs w:val="28"/>
        </w:rPr>
        <w:softHyphen/>
        <w:t>ставителей для участия в экспертизе товара, их должности, фамилии и инициалы.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4</w:t>
      </w:r>
      <w:r>
        <w:rPr>
          <w:sz w:val="28"/>
          <w:szCs w:val="28"/>
        </w:rPr>
        <w:t xml:space="preserve"> указываются номер и дата наряда, выданного Бюро (отделом) товарных экспертиз на проведение данной экспертизы.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5</w:t>
      </w:r>
      <w:r>
        <w:rPr>
          <w:sz w:val="28"/>
          <w:szCs w:val="28"/>
        </w:rPr>
        <w:t xml:space="preserve"> «К экспертизе предъявлено» указываются: наименование товара, согласно сопроводительным документам иностранного поставщика, количество фактически предъявленного для проверки и количество по документам иностранного поставщика или перевозчика груза.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6</w:t>
      </w:r>
      <w:r>
        <w:rPr>
          <w:sz w:val="28"/>
          <w:szCs w:val="28"/>
        </w:rPr>
        <w:t xml:space="preserve"> «Задачи экспертизы» указывается задание, полученное экс</w:t>
      </w:r>
      <w:r>
        <w:rPr>
          <w:sz w:val="28"/>
          <w:szCs w:val="28"/>
        </w:rPr>
        <w:softHyphen/>
        <w:t>пертом в соответствии с нарядом (определение показателей качества органолептическим методом, по результатам лабораторных испытаний или определение одного какого-либо показателя качества, например эла</w:t>
      </w:r>
      <w:r>
        <w:rPr>
          <w:sz w:val="28"/>
          <w:szCs w:val="28"/>
        </w:rPr>
        <w:softHyphen/>
        <w:t>стичности, прочности окраски и т. п., определение количества путем пе</w:t>
      </w:r>
      <w:r>
        <w:rPr>
          <w:sz w:val="28"/>
          <w:szCs w:val="28"/>
        </w:rPr>
        <w:softHyphen/>
        <w:t>ресчета, расчетным путем). Задача экспертизы может быть уточнена эк</w:t>
      </w:r>
      <w:r>
        <w:rPr>
          <w:sz w:val="28"/>
          <w:szCs w:val="28"/>
        </w:rPr>
        <w:softHyphen/>
        <w:t>спертом у заказчика экспертизы.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b/>
          <w:sz w:val="28"/>
          <w:szCs w:val="28"/>
        </w:rPr>
        <w:t>п. 7</w:t>
      </w:r>
      <w:r>
        <w:rPr>
          <w:sz w:val="28"/>
          <w:szCs w:val="28"/>
        </w:rPr>
        <w:t xml:space="preserve"> «Наименование первого грузополучателя» указываются данные на основании подлинных транспортных или товаросопроводительных до</w:t>
      </w:r>
      <w:r>
        <w:rPr>
          <w:sz w:val="28"/>
          <w:szCs w:val="28"/>
        </w:rPr>
        <w:softHyphen/>
        <w:t xml:space="preserve">кументов </w:t>
      </w:r>
      <w:proofErr w:type="spellStart"/>
      <w:r>
        <w:rPr>
          <w:sz w:val="28"/>
          <w:szCs w:val="28"/>
        </w:rPr>
        <w:t>инопоставщика</w:t>
      </w:r>
      <w:proofErr w:type="spellEnd"/>
      <w:r>
        <w:rPr>
          <w:sz w:val="28"/>
          <w:szCs w:val="28"/>
        </w:rPr>
        <w:t xml:space="preserve"> или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8</w:t>
      </w:r>
      <w:r>
        <w:rPr>
          <w:sz w:val="28"/>
          <w:szCs w:val="28"/>
        </w:rPr>
        <w:t xml:space="preserve"> «Поставщик (страна, инофирма)» указываются страна и фир</w:t>
      </w:r>
      <w:r>
        <w:rPr>
          <w:sz w:val="28"/>
          <w:szCs w:val="28"/>
        </w:rPr>
        <w:softHyphen/>
        <w:t>ма, с которой заключен контракт на поставку товаров, и отечественное предприятие, которым закуплен товар.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9</w:t>
      </w:r>
      <w:r>
        <w:rPr>
          <w:sz w:val="28"/>
          <w:szCs w:val="28"/>
        </w:rPr>
        <w:t xml:space="preserve"> «Грузоотправитель» указывается организация, которая обозна</w:t>
      </w:r>
      <w:r>
        <w:rPr>
          <w:sz w:val="28"/>
          <w:szCs w:val="28"/>
        </w:rPr>
        <w:softHyphen/>
        <w:t>чена в транспортных документах.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10</w:t>
      </w:r>
      <w:r>
        <w:rPr>
          <w:sz w:val="28"/>
          <w:szCs w:val="28"/>
        </w:rPr>
        <w:t xml:space="preserve"> «Изготовитель товара» указывается предприятие-изготови</w:t>
      </w:r>
      <w:r>
        <w:rPr>
          <w:sz w:val="28"/>
          <w:szCs w:val="28"/>
        </w:rPr>
        <w:softHyphen/>
        <w:t>тель товара или индекс предприятия и страна.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11</w:t>
      </w:r>
      <w:r>
        <w:rPr>
          <w:sz w:val="28"/>
          <w:szCs w:val="28"/>
        </w:rPr>
        <w:t xml:space="preserve"> «Предъявленные документы» указываются на основании доку</w:t>
      </w:r>
      <w:r>
        <w:rPr>
          <w:sz w:val="28"/>
          <w:szCs w:val="28"/>
        </w:rPr>
        <w:softHyphen/>
        <w:t>ментов, предъявленных эксперту: номер транса, счета инофирмы, коносамен</w:t>
      </w:r>
      <w:r>
        <w:rPr>
          <w:sz w:val="28"/>
          <w:szCs w:val="28"/>
        </w:rPr>
        <w:softHyphen/>
        <w:t>та, наряда, железнодорожной, водной и товарно-транспортной накладных.</w:t>
      </w:r>
      <w:proofErr w:type="gramEnd"/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12</w:t>
      </w:r>
      <w:r>
        <w:rPr>
          <w:sz w:val="28"/>
          <w:szCs w:val="28"/>
        </w:rPr>
        <w:t xml:space="preserve"> «Контракт» заполняется на основании контракта или товаро</w:t>
      </w:r>
      <w:r>
        <w:rPr>
          <w:sz w:val="28"/>
          <w:szCs w:val="28"/>
        </w:rPr>
        <w:softHyphen/>
        <w:t xml:space="preserve">сопроводительных документов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13</w:t>
      </w:r>
      <w:r>
        <w:rPr>
          <w:sz w:val="28"/>
          <w:szCs w:val="28"/>
        </w:rPr>
        <w:t xml:space="preserve"> «Экспертизой установлено» указывается полное наименова</w:t>
      </w:r>
      <w:r>
        <w:rPr>
          <w:sz w:val="28"/>
          <w:szCs w:val="28"/>
        </w:rPr>
        <w:softHyphen/>
        <w:t>ние товара на основании сопроводительных документов постав</w:t>
      </w:r>
      <w:r>
        <w:rPr>
          <w:sz w:val="28"/>
          <w:szCs w:val="28"/>
        </w:rPr>
        <w:softHyphen/>
        <w:t>щика, а при отсутствии наименования в документах – фактического наи</w:t>
      </w:r>
      <w:r>
        <w:rPr>
          <w:sz w:val="28"/>
          <w:szCs w:val="28"/>
        </w:rPr>
        <w:softHyphen/>
        <w:t>менования товара.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констатирующей части акта экспертизы должен быть: описан ход изучения предъявленных документов, </w:t>
      </w:r>
      <w:proofErr w:type="gramStart"/>
      <w:r>
        <w:rPr>
          <w:sz w:val="28"/>
          <w:szCs w:val="28"/>
        </w:rPr>
        <w:t>аргументировано</w:t>
      </w:r>
      <w:proofErr w:type="gramEnd"/>
      <w:r>
        <w:rPr>
          <w:sz w:val="28"/>
          <w:szCs w:val="28"/>
        </w:rPr>
        <w:t xml:space="preserve"> изложены мето</w:t>
      </w:r>
      <w:r>
        <w:rPr>
          <w:sz w:val="28"/>
          <w:szCs w:val="28"/>
        </w:rPr>
        <w:softHyphen/>
        <w:t>ды и фактически установленные в соответствии с поставленной задачей результаты экспертизы (осмотра и/или исследования предмета экспер</w:t>
      </w:r>
      <w:r>
        <w:rPr>
          <w:sz w:val="28"/>
          <w:szCs w:val="28"/>
        </w:rPr>
        <w:softHyphen/>
        <w:t>тизы, произведенных расчетов и т. д.) проставлены даты начала и окон</w:t>
      </w:r>
      <w:r>
        <w:rPr>
          <w:sz w:val="28"/>
          <w:szCs w:val="28"/>
        </w:rPr>
        <w:softHyphen/>
        <w:t>чания проверки товара.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Констатирующая часть акта экспертизы подписывает</w:t>
      </w:r>
      <w:r>
        <w:rPr>
          <w:sz w:val="28"/>
          <w:szCs w:val="28"/>
        </w:rPr>
        <w:softHyphen/>
        <w:t>ся экспертом и представителями организации, принимавшими участие в проведении экспертизы. При несогласии представителей организаций с содержанием акта – последние должны подписать его со ссылкой на прилагаемое к акту экспертизы особое мнение. В случае отказа предста</w:t>
      </w:r>
      <w:r>
        <w:rPr>
          <w:sz w:val="28"/>
          <w:szCs w:val="28"/>
        </w:rPr>
        <w:softHyphen/>
        <w:t>вителей заказчика от подписи и дачи особого мнения в письменной фор</w:t>
      </w:r>
      <w:r>
        <w:rPr>
          <w:sz w:val="28"/>
          <w:szCs w:val="28"/>
        </w:rPr>
        <w:softHyphen/>
        <w:t>ме экспе</w:t>
      </w:r>
      <w:proofErr w:type="gramStart"/>
      <w:r>
        <w:rPr>
          <w:sz w:val="28"/>
          <w:szCs w:val="28"/>
        </w:rPr>
        <w:t>рт впр</w:t>
      </w:r>
      <w:proofErr w:type="gramEnd"/>
      <w:r>
        <w:rPr>
          <w:sz w:val="28"/>
          <w:szCs w:val="28"/>
        </w:rPr>
        <w:t>аве оформить акт экспертизы без их подписей, сделав об этом в акте экспертизы соответствующую запись.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14</w:t>
      </w:r>
      <w:r>
        <w:rPr>
          <w:sz w:val="28"/>
          <w:szCs w:val="28"/>
        </w:rPr>
        <w:t xml:space="preserve"> «Заключение эксперта» указывается общее количество товара, проверенное экспертом, его состояние: количество товара, отвечаю</w:t>
      </w:r>
      <w:r>
        <w:rPr>
          <w:sz w:val="28"/>
          <w:szCs w:val="28"/>
        </w:rPr>
        <w:softHyphen/>
        <w:t>щее условиям контракта и количество товара, полностью или частично не отвечающее условиям контракта. Если предъявленный к проверке товар (или часть его) имеет дефекты, эксперт должен отметить это в заключе</w:t>
      </w:r>
      <w:r>
        <w:rPr>
          <w:sz w:val="28"/>
          <w:szCs w:val="28"/>
        </w:rPr>
        <w:softHyphen/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акта экспертизы, описав характер дефекта, и, когда это возможно, причину его возникновения, определить потерю качества в процентах. При проверке количества эксперт указывает общее количество изделий, установленное при проверке, а также дает заключение, когда это воз</w:t>
      </w:r>
      <w:r>
        <w:rPr>
          <w:sz w:val="28"/>
          <w:szCs w:val="28"/>
        </w:rPr>
        <w:softHyphen/>
        <w:t>можно, о причинах недостачи, излишках товара, механических поврежде</w:t>
      </w:r>
      <w:r>
        <w:rPr>
          <w:sz w:val="28"/>
          <w:szCs w:val="28"/>
        </w:rPr>
        <w:softHyphen/>
        <w:t>ниях и т. п.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 о  качестве  и  количестве  предъявленной  для  экспертизы  партии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товара по результатам выборочной проверки может быть дано эк</w:t>
      </w:r>
      <w:r>
        <w:rPr>
          <w:sz w:val="28"/>
          <w:szCs w:val="28"/>
        </w:rPr>
        <w:softHyphen/>
        <w:t>спертом лишь в том случае, если такая проверка предусмотрена техни</w:t>
      </w:r>
      <w:r>
        <w:rPr>
          <w:sz w:val="28"/>
          <w:szCs w:val="28"/>
        </w:rPr>
        <w:softHyphen/>
        <w:t>ческими условиями контракта или другими обязательными для сторон документами.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Эксперту запрещается давать указания на уничтожение или отгрузку забракованного товара поставщику. Запрещается также давать рекомен</w:t>
      </w:r>
      <w:r>
        <w:rPr>
          <w:sz w:val="28"/>
          <w:szCs w:val="28"/>
        </w:rPr>
        <w:softHyphen/>
        <w:t>дации, не входящие в компетенцию товароведческой экспертизы. Зак</w:t>
      </w:r>
      <w:r>
        <w:rPr>
          <w:sz w:val="28"/>
          <w:szCs w:val="28"/>
        </w:rPr>
        <w:softHyphen/>
        <w:t xml:space="preserve">лючение подписывает </w:t>
      </w:r>
      <w:r>
        <w:rPr>
          <w:sz w:val="28"/>
          <w:szCs w:val="28"/>
        </w:rPr>
        <w:lastRenderedPageBreak/>
        <w:t>только эксперт. Оно составляется экспертом пос</w:t>
      </w:r>
      <w:r>
        <w:rPr>
          <w:sz w:val="28"/>
          <w:szCs w:val="28"/>
        </w:rPr>
        <w:softHyphen/>
        <w:t>ле того, как лица, участвующие в экспертизе, подпишут констатирующую часть акта экспертизы.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условиями и сроками хранения товаров в торговой организации, а также процессом текущего контроля  режима хранения и качеством хранящейся продукции.  Ознакомление с приборами для контроля режима хранения. Проверка правильности измерения, фиксации результатов измерений. Сделать выводы по соблюдению условий хранения товаров.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рационального хранения: условия, техника хранения, порядок укладки. Осуществление конкретных мероприятий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показателями режима хранения (температуры, относительной влажности воздуха, санитарных условий) и сроками хранения, регистрация изменений показателей в журналах и (или) графиках учета температуры и относительной влажности воздуха.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оформить в таблице</w:t>
      </w:r>
      <w:r>
        <w:rPr>
          <w:sz w:val="28"/>
          <w:szCs w:val="28"/>
          <w:lang w:val="en-US"/>
        </w:rPr>
        <w:t xml:space="preserve"> 5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965"/>
        <w:gridCol w:w="1076"/>
        <w:gridCol w:w="976"/>
        <w:gridCol w:w="1131"/>
        <w:gridCol w:w="1241"/>
        <w:gridCol w:w="1418"/>
        <w:gridCol w:w="1842"/>
      </w:tblGrid>
      <w:tr w:rsidR="008D7EB3" w:rsidTr="008D7E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Наименование товара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Температура,  </w:t>
            </w:r>
          </w:p>
          <w:p w:rsidR="008D7EB3" w:rsidRDefault="008D7EB3" w:rsidP="003D3BC8">
            <w:pPr>
              <w:contextualSpacing/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Относительная влажность воздуха,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Сроки хранения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Способ размещения</w:t>
            </w:r>
          </w:p>
        </w:tc>
      </w:tr>
      <w:tr w:rsidR="008D7EB3" w:rsidTr="008D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норма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норма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</w:tr>
    </w:tbl>
    <w:p w:rsidR="008D7EB3" w:rsidRDefault="008D7EB3" w:rsidP="003D3BC8">
      <w:pPr>
        <w:ind w:firstLine="540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видами, причинами возникновения товарных потерь в магазине, отделе (секции), нормами и порядком их списания. Сделать выводы о работе по снижению товарных потерь, проводимой в отделе. Разработка предложений по сокращению товарных потерь (естественной убыли, </w:t>
      </w:r>
      <w:proofErr w:type="spellStart"/>
      <w:r>
        <w:rPr>
          <w:sz w:val="28"/>
          <w:szCs w:val="28"/>
        </w:rPr>
        <w:t>предреализационных</w:t>
      </w:r>
      <w:proofErr w:type="spellEnd"/>
      <w:r>
        <w:rPr>
          <w:sz w:val="28"/>
          <w:szCs w:val="28"/>
        </w:rPr>
        <w:t xml:space="preserve"> и актируемых потерь). Составление актов переоценки товаров, списания нормируемых потерь (копии документов приложить к отчету).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>
        <w:rPr>
          <w:rFonts w:ascii="Arial" w:hAnsi="Arial" w:cs="Arial"/>
          <w:b/>
          <w:i/>
          <w:sz w:val="28"/>
          <w:szCs w:val="28"/>
        </w:rPr>
        <w:t xml:space="preserve"> Разработка технологических карт производственных процессов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технологического процесса склада его структуру, основу технологического процесса склада. Указать принципиальную схему технологического процесса предприятия, принципы ее разработки, транспортно-технологическую (структурную) схему переработки грузов от момента прибытия транспортного средства с товарами на склад до момента отправки груза получателю.</w:t>
      </w:r>
      <w:r>
        <w:rPr>
          <w:bCs/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транспортно-технологическую (структурную) схему переработки груза на складе предприятия торговли. Рисунок примерной транспортно-технологической (структурной) схемы переработки груза на складе предприятия оптовой торговли. Указать цель оптимизации технологического процесса. 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«технологические карты», раскрыть цель составления</w:t>
      </w:r>
      <w:r>
        <w:rPr>
          <w:bCs/>
          <w:sz w:val="28"/>
          <w:szCs w:val="28"/>
        </w:rPr>
        <w:t xml:space="preserve"> технологических карт.</w:t>
      </w:r>
      <w:r>
        <w:rPr>
          <w:sz w:val="28"/>
          <w:szCs w:val="28"/>
        </w:rPr>
        <w:t xml:space="preserve"> Основная информация, содержащаяся в технологической карте для склада предприятия розничной торговли (или оптовой торговли; по выбору студента). 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форму технологической карты для склада предприятия розничной торговли (или оптовой торговли; по выбору студента), одному из процессов: 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>разгрузка транспорта;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приемка товаров;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размещение на хранение (укладка товаров в стеллажи, штабели);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отборка товаров из мест хранения;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комплектование и упаковка товаров;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погрузка;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внутрискладское</w:t>
      </w:r>
      <w:proofErr w:type="spellEnd"/>
      <w:r>
        <w:rPr>
          <w:rStyle w:val="a9"/>
          <w:b w:val="0"/>
          <w:sz w:val="28"/>
          <w:szCs w:val="28"/>
        </w:rPr>
        <w:t xml:space="preserve"> перемещение грузов.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</w:pPr>
      <w:r>
        <w:rPr>
          <w:sz w:val="28"/>
          <w:szCs w:val="28"/>
        </w:rPr>
        <w:t>Примерная форма (образец) составления технологической карты (таблица с основными процессами) приведена в таблице 6.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Оценка экономической эффективности работы предприятия:</w:t>
      </w:r>
      <w:r>
        <w:rPr>
          <w:rFonts w:ascii="Arial" w:hAnsi="Arial" w:cs="Arial"/>
          <w:b/>
          <w:i/>
          <w:sz w:val="28"/>
          <w:szCs w:val="28"/>
        </w:rPr>
        <w:t xml:space="preserve"> расчет показателей эффективности работы торговой организации, определение количества оборудования для хранения товаров</w:t>
      </w:r>
    </w:p>
    <w:p w:rsidR="008D7EB3" w:rsidRDefault="008D7EB3" w:rsidP="003D3BC8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Style w:val="a9"/>
        </w:rPr>
      </w:pPr>
      <w:r>
        <w:rPr>
          <w:rStyle w:val="a9"/>
          <w:b w:val="0"/>
          <w:i/>
          <w:sz w:val="28"/>
          <w:szCs w:val="28"/>
        </w:rPr>
        <w:t>Методические рекомендации</w:t>
      </w:r>
    </w:p>
    <w:p w:rsidR="008D7EB3" w:rsidRDefault="008D7EB3" w:rsidP="003D3BC8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Чтобы торговое предприятие успешно функционировало, необходимо проводить глубокий анализ коммерческой деятельности. Это позволит сделать предприятие устойчиво прибыльным и конкурентоспособным. Для всесторонней оценки эффективности деятельности предприятия необходима система показателей.</w:t>
      </w:r>
    </w:p>
    <w:p w:rsidR="00A723EA" w:rsidRDefault="008D7EB3" w:rsidP="00A723EA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Важнейшим показателем эффективности работы торгового (коммерческого) предприятия является прибыль, в которой отражаются результаты всей торговой деятельности предприятия. Прибыль торгового предприятия рассчитывается как разность между всеми ее доходами и расходами. В торговле </w:t>
      </w:r>
      <w:proofErr w:type="gramStart"/>
      <w:r>
        <w:rPr>
          <w:rStyle w:val="a9"/>
          <w:b w:val="0"/>
          <w:sz w:val="28"/>
          <w:szCs w:val="28"/>
        </w:rPr>
        <w:t>различают прибыль от реализации</w:t>
      </w:r>
      <w:proofErr w:type="gramEnd"/>
      <w:r>
        <w:rPr>
          <w:rStyle w:val="a9"/>
          <w:b w:val="0"/>
          <w:sz w:val="28"/>
          <w:szCs w:val="28"/>
        </w:rPr>
        <w:t xml:space="preserve"> товаров (операционная прибыль) и чистую, или балансовую, прибыль. Операционная прибыль – это разность между торговыми надбавками (наценками) и издержками обращения.</w:t>
      </w:r>
    </w:p>
    <w:p w:rsidR="00A723EA" w:rsidRDefault="008D7EB3" w:rsidP="00A723EA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Балансовая прибыль рассчитывается с учетом прочих планируемых и непланируемых доходов и расходов. К планируемым расходам относят налоги, уплачиваемые в федеральный и местный бюджет; непланируемые расходы – штрафы, пени и неустойки, уплаченные за нарушение договорных обязательств, убытки от списания безнадежных долгов и другие потери, которые уменьшают операционную прибыль. К непланируемым доходам относят штрафы, пени и неустойки, полученные от различных организаций, излишки товарно-материальных</w:t>
      </w:r>
      <w:r w:rsidR="00A723EA" w:rsidRPr="00A723EA">
        <w:rPr>
          <w:b/>
          <w:sz w:val="28"/>
          <w:szCs w:val="28"/>
        </w:rPr>
        <w:t xml:space="preserve"> </w:t>
      </w:r>
      <w:r w:rsidR="00A723EA">
        <w:rPr>
          <w:rStyle w:val="a9"/>
          <w:b w:val="0"/>
          <w:sz w:val="28"/>
          <w:szCs w:val="28"/>
        </w:rPr>
        <w:t>ценностей, выявленные при инвентаризации, списания кредиторской задолженности за истечением сроков исковой давности и др.</w:t>
      </w:r>
    </w:p>
    <w:p w:rsidR="00A723EA" w:rsidRDefault="00A723EA" w:rsidP="00A723EA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Для характеристики экономической эффективности торгового предприятия, а также в целях проведения сравнительного анализа необходимо знать не только абсолютную величину прибыли, но и ее уровень. Уровень прибыли характеризует рентабельность торговых организаций – один из показателей эффективности их деятельности. Наиболее распространенный показатель рентабельности торговли – отношение суммы прибыли к товарообороту. Однако этот показатель не является единственным показателем рентабельности коммерческой деятельности, ибо он показывает лишь долю чистого дохода торговли в сумме товарооборота.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567"/>
        <w:jc w:val="both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 xml:space="preserve">Рассчитать в связи с выше </w:t>
      </w:r>
      <w:proofErr w:type="gramStart"/>
      <w:r>
        <w:rPr>
          <w:rStyle w:val="a9"/>
          <w:b w:val="0"/>
          <w:sz w:val="28"/>
          <w:szCs w:val="28"/>
        </w:rPr>
        <w:t>изложенным</w:t>
      </w:r>
      <w:proofErr w:type="gramEnd"/>
      <w:r>
        <w:rPr>
          <w:rStyle w:val="a9"/>
          <w:b w:val="0"/>
          <w:sz w:val="28"/>
          <w:szCs w:val="28"/>
        </w:rPr>
        <w:t>: сопоставление прибыли с произведенными затратами (издержками обращения):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 = (</w:t>
      </w:r>
      <w:proofErr w:type="gramStart"/>
      <w:r>
        <w:rPr>
          <w:rStyle w:val="a9"/>
          <w:b w:val="0"/>
          <w:sz w:val="28"/>
          <w:szCs w:val="28"/>
        </w:rPr>
        <w:t>П</w:t>
      </w:r>
      <w:proofErr w:type="gramEnd"/>
      <w:r>
        <w:rPr>
          <w:rStyle w:val="a9"/>
          <w:b w:val="0"/>
          <w:sz w:val="28"/>
          <w:szCs w:val="28"/>
        </w:rPr>
        <w:t xml:space="preserve"> / Р) </w:t>
      </w:r>
      <w:r w:rsidR="00402091">
        <w:rPr>
          <w:bCs/>
          <w:noProof/>
          <w:sz w:val="28"/>
          <w:szCs w:val="28"/>
        </w:rPr>
        <w:drawing>
          <wp:inline distT="0" distB="0" distL="0" distR="0" wp14:anchorId="3411BF72" wp14:editId="27EA48D0">
            <wp:extent cx="114300" cy="123825"/>
            <wp:effectExtent l="0" t="0" r="0" b="9525"/>
            <wp:docPr id="3" name="Рисунок 3" descr="http://ok-t.ru/studopediaru/baza3/43582661043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3/43582661043.files/image025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9"/>
          <w:b w:val="0"/>
          <w:sz w:val="28"/>
          <w:szCs w:val="28"/>
        </w:rPr>
        <w:t>100% ,   ( 1 )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где  </w:t>
      </w:r>
      <w:proofErr w:type="gramStart"/>
      <w:r>
        <w:rPr>
          <w:rStyle w:val="a9"/>
          <w:b w:val="0"/>
          <w:sz w:val="28"/>
          <w:szCs w:val="28"/>
        </w:rPr>
        <w:t>П</w:t>
      </w:r>
      <w:proofErr w:type="gramEnd"/>
      <w:r>
        <w:rPr>
          <w:rStyle w:val="a9"/>
          <w:b w:val="0"/>
          <w:sz w:val="28"/>
          <w:szCs w:val="28"/>
        </w:rPr>
        <w:t xml:space="preserve"> – прибыль торгового предприятия за определенный период;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Р</w:t>
      </w:r>
      <w:proofErr w:type="gramEnd"/>
      <w:r>
        <w:rPr>
          <w:rStyle w:val="a9"/>
          <w:b w:val="0"/>
          <w:sz w:val="28"/>
          <w:szCs w:val="28"/>
        </w:rPr>
        <w:t xml:space="preserve"> – расходы предприятия.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  <w:sectPr w:rsidR="0005643B" w:rsidSect="003544D4">
          <w:footerReference w:type="even" r:id="rId27"/>
          <w:footerReference w:type="default" r:id="rId2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5643B" w:rsidRDefault="0005643B" w:rsidP="0005643B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</w:t>
      </w:r>
      <w:r>
        <w:rPr>
          <w:sz w:val="28"/>
          <w:szCs w:val="28"/>
        </w:rPr>
        <w:t>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процесса переработки грузов на складе расчлененная на отдельные этапы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1"/>
        <w:gridCol w:w="2268"/>
        <w:gridCol w:w="3118"/>
        <w:gridCol w:w="2835"/>
        <w:gridCol w:w="1843"/>
        <w:gridCol w:w="1843"/>
      </w:tblGrid>
      <w:tr w:rsidR="0005643B" w:rsidTr="0005643B">
        <w:trPr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Исходные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 производства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Механизмы</w:t>
            </w:r>
          </w:p>
        </w:tc>
      </w:tr>
      <w:tr w:rsidR="0005643B" w:rsidTr="0005643B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05643B" w:rsidTr="0005643B">
        <w:trPr>
          <w:trHeight w:val="9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Товар доставлен на склад в автомашине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Автомобильная рампа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Водитель-экспедитор,  грузчик отдела экспедиции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Выгрузка товара из автомобиля и укладка на поддон в соответствии с номенклатурой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Расходная накладная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rStyle w:val="spelle"/>
                <w:rFonts w:eastAsia="Calibri"/>
                <w:lang w:eastAsia="en-US"/>
              </w:rPr>
              <w:t>Рокла</w:t>
            </w:r>
            <w:proofErr w:type="spellEnd"/>
            <w:r>
              <w:rPr>
                <w:lang w:eastAsia="en-US"/>
              </w:rPr>
              <w:t>, погрузчик электрический,</w:t>
            </w:r>
          </w:p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Поддоны</w:t>
            </w:r>
          </w:p>
        </w:tc>
      </w:tr>
      <w:tr w:rsidR="0005643B" w:rsidTr="0005643B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rStyle w:val="spelle"/>
                <w:rFonts w:eastAsia="Calibri"/>
                <w:lang w:eastAsia="en-US"/>
              </w:rPr>
            </w:pPr>
          </w:p>
        </w:tc>
      </w:tr>
    </w:tbl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Этот показатель позволяет судить об эффективности коммерческой деятельности, так как показывает какова доля прибыли на каждый рубль расходов по ведению коммерции.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К другим показателям эффективности этой группы можно отнести: отношение прибыли к фонду заработной платы; сумму прибыли, приходящуюся на одного работника торгового предприятия; отношение прибыли к основным и о оборотным средствам и некоторые другие.</w:t>
      </w:r>
      <w:proofErr w:type="gramEnd"/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Одним из качественных показателей эффективности коммерческой работы являются издержки обращения (расходы по осуществлению коммерческой деятельности). Издержки обращения представляют собой выраженные в денежной форме затраты, связанные с осуществлением торговой деятельности. </w:t>
      </w:r>
      <w:proofErr w:type="gramStart"/>
      <w:r>
        <w:rPr>
          <w:rStyle w:val="a9"/>
          <w:b w:val="0"/>
          <w:sz w:val="28"/>
          <w:szCs w:val="28"/>
        </w:rPr>
        <w:t>В последнее время в связи с ростом цен на тарифы по</w:t>
      </w:r>
      <w:r w:rsidRPr="0005643B"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перевозкам</w:t>
      </w:r>
      <w:proofErr w:type="gramEnd"/>
      <w:r>
        <w:rPr>
          <w:rStyle w:val="a9"/>
          <w:b w:val="0"/>
          <w:sz w:val="28"/>
          <w:szCs w:val="28"/>
        </w:rPr>
        <w:t xml:space="preserve"> товаров, энергоносители, услуги и др., наблюдается резкое возрастание издержек обращения в торговой деятельности, приводящее отдельные торговые предприятия к убыточности и даже банкротству. В связи с этим экономия издержек обращения имеет </w:t>
      </w:r>
      <w:proofErr w:type="gramStart"/>
      <w:r>
        <w:rPr>
          <w:rStyle w:val="a9"/>
          <w:b w:val="0"/>
          <w:sz w:val="28"/>
          <w:szCs w:val="28"/>
        </w:rPr>
        <w:t>важное значение</w:t>
      </w:r>
      <w:proofErr w:type="gramEnd"/>
      <w:r>
        <w:rPr>
          <w:rStyle w:val="a9"/>
          <w:b w:val="0"/>
          <w:sz w:val="28"/>
          <w:szCs w:val="28"/>
        </w:rPr>
        <w:t xml:space="preserve"> для повышения эффективности коммерческой деятельности.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Другим важным условием эффективности коммерческой деятельности торгового предприятия является скорость обращения товаров, выражающаяся в показателе </w:t>
      </w:r>
      <w:proofErr w:type="spellStart"/>
      <w:r>
        <w:rPr>
          <w:rStyle w:val="a9"/>
          <w:b w:val="0"/>
          <w:sz w:val="28"/>
          <w:szCs w:val="28"/>
        </w:rPr>
        <w:t>товарооборачиваемости</w:t>
      </w:r>
      <w:proofErr w:type="spellEnd"/>
      <w:r>
        <w:rPr>
          <w:rStyle w:val="a9"/>
          <w:b w:val="0"/>
          <w:sz w:val="28"/>
          <w:szCs w:val="28"/>
        </w:rPr>
        <w:t xml:space="preserve">. Ускорение </w:t>
      </w:r>
      <w:proofErr w:type="spellStart"/>
      <w:r>
        <w:rPr>
          <w:rStyle w:val="a9"/>
          <w:b w:val="0"/>
          <w:sz w:val="28"/>
          <w:szCs w:val="28"/>
        </w:rPr>
        <w:t>товарооборачиваемости</w:t>
      </w:r>
      <w:proofErr w:type="spellEnd"/>
      <w:r>
        <w:rPr>
          <w:rStyle w:val="a9"/>
          <w:b w:val="0"/>
          <w:sz w:val="28"/>
          <w:szCs w:val="28"/>
        </w:rPr>
        <w:t xml:space="preserve"> является основным критерием оценки работы коммерческой организации, так как означает сокращение времени пребывания товаров в сфере обращения, а значит, более быстрый оборот денежных средств и необходимость в их меньшей величине для совершения торговых процессов. Товар оборачиваемость – это скорость обращения товаров или время, в течение которого реализуются товарные запасы.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в днях к обороту рассчитывается путем деления среднего запаса товаров на среднедневной оборот за какой-то период по формуле: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О = </w:t>
      </w:r>
      <w:proofErr w:type="spellStart"/>
      <w:r>
        <w:rPr>
          <w:rStyle w:val="a9"/>
          <w:b w:val="0"/>
          <w:sz w:val="28"/>
          <w:szCs w:val="28"/>
        </w:rPr>
        <w:t>Зс</w:t>
      </w:r>
      <w:proofErr w:type="spellEnd"/>
      <w:proofErr w:type="gramStart"/>
      <w:r>
        <w:rPr>
          <w:rStyle w:val="a9"/>
          <w:b w:val="0"/>
          <w:sz w:val="28"/>
          <w:szCs w:val="28"/>
        </w:rPr>
        <w:t xml:space="preserve"> / Т</w:t>
      </w:r>
      <w:proofErr w:type="gramEnd"/>
      <w:r>
        <w:rPr>
          <w:rStyle w:val="a9"/>
          <w:b w:val="0"/>
          <w:sz w:val="28"/>
          <w:szCs w:val="28"/>
        </w:rPr>
        <w:t>с/д ,   (2)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где</w:t>
      </w:r>
      <w:proofErr w:type="gramStart"/>
      <w:r>
        <w:rPr>
          <w:rStyle w:val="a9"/>
          <w:b w:val="0"/>
          <w:sz w:val="28"/>
          <w:szCs w:val="28"/>
        </w:rPr>
        <w:t xml:space="preserve">  О</w:t>
      </w:r>
      <w:proofErr w:type="gramEnd"/>
      <w:r>
        <w:rPr>
          <w:rStyle w:val="a9"/>
          <w:b w:val="0"/>
          <w:sz w:val="28"/>
          <w:szCs w:val="28"/>
        </w:rPr>
        <w:t xml:space="preserve"> – </w:t>
      </w: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в днях (продолжительность одного оборота);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  <w:sectPr w:rsidR="0005643B" w:rsidSect="0005643B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rStyle w:val="a9"/>
          <w:b w:val="0"/>
          <w:sz w:val="28"/>
          <w:szCs w:val="28"/>
        </w:rPr>
        <w:t xml:space="preserve"> 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ЗС – средний запас товаров за определенный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Тс/д – среднедневной товарооборот за тот же период.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, </w:t>
      </w:r>
      <w:proofErr w:type="gramStart"/>
      <w:r>
        <w:rPr>
          <w:rStyle w:val="a9"/>
          <w:b w:val="0"/>
          <w:sz w:val="28"/>
          <w:szCs w:val="28"/>
        </w:rPr>
        <w:t>выражаемая</w:t>
      </w:r>
      <w:proofErr w:type="gramEnd"/>
      <w:r>
        <w:rPr>
          <w:rStyle w:val="a9"/>
          <w:b w:val="0"/>
          <w:sz w:val="28"/>
          <w:szCs w:val="28"/>
        </w:rPr>
        <w:t xml:space="preserve"> числом оборотов среднего запаса за какой-то период времени (обычно за год), рассчитывается по следующим формулам: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К = П / </w:t>
      </w:r>
      <w:proofErr w:type="spellStart"/>
      <w:r>
        <w:rPr>
          <w:rStyle w:val="a9"/>
          <w:b w:val="0"/>
          <w:sz w:val="28"/>
          <w:szCs w:val="28"/>
        </w:rPr>
        <w:t>Зс</w:t>
      </w:r>
      <w:proofErr w:type="spellEnd"/>
      <w:r>
        <w:rPr>
          <w:rStyle w:val="a9"/>
          <w:b w:val="0"/>
          <w:sz w:val="28"/>
          <w:szCs w:val="28"/>
        </w:rPr>
        <w:t>;                К = ч</w:t>
      </w:r>
      <w:proofErr w:type="gramStart"/>
      <w:r>
        <w:rPr>
          <w:rStyle w:val="a9"/>
          <w:b w:val="0"/>
          <w:sz w:val="28"/>
          <w:szCs w:val="28"/>
        </w:rPr>
        <w:t xml:space="preserve"> / О</w:t>
      </w:r>
      <w:proofErr w:type="gramEnd"/>
      <w:r>
        <w:rPr>
          <w:rStyle w:val="a9"/>
          <w:b w:val="0"/>
          <w:sz w:val="28"/>
          <w:szCs w:val="28"/>
        </w:rPr>
        <w:t xml:space="preserve"> ,    (3)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где 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К</w:t>
      </w:r>
      <w:proofErr w:type="gramEnd"/>
      <w:r>
        <w:rPr>
          <w:rStyle w:val="a9"/>
          <w:b w:val="0"/>
          <w:sz w:val="28"/>
          <w:szCs w:val="28"/>
        </w:rPr>
        <w:t xml:space="preserve"> – количество оборотов товарной массы за отчетный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П</w:t>
      </w:r>
      <w:proofErr w:type="gramEnd"/>
      <w:r>
        <w:rPr>
          <w:rStyle w:val="a9"/>
          <w:b w:val="0"/>
          <w:sz w:val="28"/>
          <w:szCs w:val="28"/>
        </w:rPr>
        <w:t xml:space="preserve"> – объем продажи товаров за тот же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Зс</w:t>
      </w:r>
      <w:proofErr w:type="spellEnd"/>
      <w:r>
        <w:rPr>
          <w:rStyle w:val="a9"/>
          <w:b w:val="0"/>
          <w:sz w:val="28"/>
          <w:szCs w:val="28"/>
        </w:rPr>
        <w:t xml:space="preserve"> – средний запас товаров за указанный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Ч – число дней в отчетном периоде;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О – </w:t>
      </w:r>
      <w:proofErr w:type="spellStart"/>
      <w:r>
        <w:rPr>
          <w:rStyle w:val="a9"/>
          <w:b w:val="0"/>
          <w:sz w:val="28"/>
          <w:szCs w:val="28"/>
        </w:rPr>
        <w:t>товарооботачиваемость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в днях (продолжительность одного оборота).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Рассчитанная</w:t>
      </w:r>
      <w:proofErr w:type="gramEnd"/>
      <w:r>
        <w:rPr>
          <w:rStyle w:val="a9"/>
          <w:b w:val="0"/>
          <w:sz w:val="28"/>
          <w:szCs w:val="28"/>
        </w:rPr>
        <w:t xml:space="preserve"> </w:t>
      </w: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по торговой организации отражает среднее время, в течение которого товары находились в данной организации с момента получения их от поставщика до момента их продажи.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Вспомогательными показателями скорости обращения товаров являются такие показатели, как розничный товарооборот на один квадратный метр торговой площади, оптово-складской оборот на 1 м</w:t>
      </w:r>
      <w:r>
        <w:rPr>
          <w:rStyle w:val="a9"/>
          <w:b w:val="0"/>
          <w:sz w:val="28"/>
          <w:szCs w:val="28"/>
          <w:vertAlign w:val="superscript"/>
        </w:rPr>
        <w:t>3</w:t>
      </w:r>
      <w:r>
        <w:rPr>
          <w:rStyle w:val="a9"/>
          <w:b w:val="0"/>
          <w:sz w:val="28"/>
          <w:szCs w:val="28"/>
        </w:rPr>
        <w:t>) складской площади, имеющие органическую связь со скоростью обращения товаров и эффективностью использования основных средств торговой организации.</w:t>
      </w:r>
      <w:proofErr w:type="gramEnd"/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Сравнивая фактические показатели товарооборота на квадратный метр торговой или складской площади с оптимальными (нормативными), можно сделать вывод об эффективности использования торговой (складской) площади магазина или склада.</w:t>
      </w:r>
      <w:proofErr w:type="gramEnd"/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Результатом деятельности торгового предприятия является стоимость реализованных товаров и услуг. Поэтому эффективность коммерческой деятельности торгового предприятия может быть выражена обобщающим показателем, рассматриваемым как отношение стоимости реализованных товаров и услуг к затратам на их реализацию по формуле: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Эффективность = Стоимость реализованных товаров и услуг / Реальные издержки обращения   (4)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В то же время для более полной оценки эффективности коммерческой деятельности предприятия возможно использование обобщающего показателя, когда сопоставляются результаты деятельности предприятия со всеми затраченными средствами.</w:t>
      </w:r>
    </w:p>
    <w:p w:rsidR="0005643B" w:rsidRDefault="0005643B" w:rsidP="0005643B">
      <w:pPr>
        <w:jc w:val="center"/>
        <w:rPr>
          <w:rStyle w:val="a9"/>
          <w:sz w:val="28"/>
          <w:szCs w:val="28"/>
        </w:rPr>
      </w:pPr>
      <w:r>
        <w:rPr>
          <w:i/>
          <w:sz w:val="28"/>
          <w:szCs w:val="28"/>
        </w:rPr>
        <w:t>Определение количества оборудования для хранения товаров</w:t>
      </w:r>
    </w:p>
    <w:p w:rsidR="0005643B" w:rsidRDefault="0005643B" w:rsidP="0005643B">
      <w:pPr>
        <w:ind w:firstLine="567"/>
        <w:jc w:val="both"/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sz w:val="28"/>
          <w:szCs w:val="28"/>
        </w:rPr>
        <w:t>Определение количества оборудования для хранения товаров,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необходимого количества </w:t>
      </w:r>
      <w:r>
        <w:rPr>
          <w:rStyle w:val="a9"/>
          <w:b w:val="0"/>
          <w:sz w:val="28"/>
          <w:szCs w:val="28"/>
        </w:rPr>
        <w:t>подъемно-транспортного оборудования осуществить по образцу. Сделать анализ полученных результатов.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</w:pPr>
      <w:proofErr w:type="gramStart"/>
      <w:r>
        <w:rPr>
          <w:rStyle w:val="a9"/>
          <w:b w:val="0"/>
          <w:i/>
          <w:sz w:val="28"/>
          <w:szCs w:val="28"/>
        </w:rPr>
        <w:t>ОБРАЗЕЦ</w:t>
      </w:r>
      <w:r>
        <w:rPr>
          <w:rStyle w:val="a9"/>
          <w:b w:val="0"/>
          <w:sz w:val="28"/>
          <w:szCs w:val="28"/>
        </w:rPr>
        <w:t>: имеются следующие исходные данные: грузооборот – 6500 тонн продукции; нормативный срок хранения – 24 дня; непродовольственная продукция:</w:t>
      </w:r>
      <w:r>
        <w:rPr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эмали – 30%, лаки – 50%,</w:t>
      </w:r>
      <w:r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пигменты – 20%. </w:t>
      </w:r>
      <w:r>
        <w:rPr>
          <w:color w:val="000000"/>
          <w:kern w:val="24"/>
          <w:sz w:val="28"/>
          <w:szCs w:val="28"/>
        </w:rPr>
        <w:t>Коэффициент загрузки склада</w:t>
      </w:r>
      <w:r>
        <w:rPr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0,4; </w:t>
      </w:r>
      <w:r>
        <w:rPr>
          <w:sz w:val="28"/>
          <w:szCs w:val="28"/>
        </w:rPr>
        <w:t xml:space="preserve">время, расходуемое на один цикл работы </w:t>
      </w:r>
      <w:proofErr w:type="spellStart"/>
      <w:r>
        <w:rPr>
          <w:sz w:val="28"/>
          <w:szCs w:val="28"/>
        </w:rPr>
        <w:t>электропогрузчика</w:t>
      </w:r>
      <w:proofErr w:type="spellEnd"/>
      <w:r>
        <w:rPr>
          <w:sz w:val="28"/>
          <w:szCs w:val="28"/>
        </w:rPr>
        <w:t xml:space="preserve"> – 6 мин.;</w:t>
      </w:r>
      <w:r>
        <w:rPr>
          <w:rStyle w:val="a9"/>
          <w:b w:val="0"/>
          <w:bCs w:val="0"/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коэффициент использования машины по грузоподъемности – 0,5;</w:t>
      </w:r>
      <w:r>
        <w:rPr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время работы механизма за сутки – 6 ч; коэффициент использования погрузчика по времени – 0,75.</w:t>
      </w:r>
      <w:proofErr w:type="gramEnd"/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bCs/>
          <w:sz w:val="28"/>
          <w:szCs w:val="28"/>
        </w:rPr>
        <w:t xml:space="preserve">1. Сначала необходимо определить </w:t>
      </w:r>
      <w:r>
        <w:rPr>
          <w:rStyle w:val="a9"/>
          <w:b w:val="0"/>
          <w:sz w:val="28"/>
          <w:szCs w:val="28"/>
        </w:rPr>
        <w:t xml:space="preserve">запас продукции на 24-х </w:t>
      </w:r>
      <w:proofErr w:type="spellStart"/>
      <w:r>
        <w:rPr>
          <w:rStyle w:val="a9"/>
          <w:b w:val="0"/>
          <w:sz w:val="28"/>
          <w:szCs w:val="28"/>
        </w:rPr>
        <w:t>дневный</w:t>
      </w:r>
      <w:proofErr w:type="spellEnd"/>
      <w:r>
        <w:rPr>
          <w:rStyle w:val="a9"/>
          <w:b w:val="0"/>
          <w:sz w:val="28"/>
          <w:szCs w:val="28"/>
        </w:rPr>
        <w:t xml:space="preserve"> срок исходя из грузооборота склада (тонн), нормативного срока хранения (дни), количества рабочих дней в году:</w:t>
      </w:r>
    </w:p>
    <w:p w:rsidR="0005643B" w:rsidRDefault="0005643B" w:rsidP="0005643B">
      <w:pPr>
        <w:pStyle w:val="ad"/>
        <w:tabs>
          <w:tab w:val="left" w:pos="0"/>
        </w:tabs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6500 / 360 * 24 = 434 т.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Лакокрасочная продукция: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эмали – 30%, т.е.: 434 * 0,30 = 130,2 т.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лаки – 50%, т.е.: 434 * 0,5 = 217 т.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пигменты – 20%, т.е.: 434 * 0,2 = 86,8 т.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2. Следующим расчетом будет определение количества поддонов, необходимых для работы: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а) эмали (битумные, меламинные, нитроцеллюлозные, нитроэпоксидные, пентафталевые), грунтовки, шпаклевки.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Средство хранения – фляга, размер –  Ø 400 мм, высота – 500 мм, масса порожней фляги – 6,5 кг, вместимость одной фляги – 40 кг.</w:t>
      </w:r>
      <w:proofErr w:type="gramEnd"/>
      <w:r>
        <w:rPr>
          <w:rStyle w:val="a9"/>
          <w:b w:val="0"/>
          <w:sz w:val="28"/>
          <w:szCs w:val="28"/>
        </w:rPr>
        <w:t xml:space="preserve"> Средство пакетирования – поддон плоский, размер поддона: </w:t>
      </w:r>
      <w:r>
        <w:rPr>
          <w:rStyle w:val="a9"/>
          <w:b w:val="0"/>
          <w:i/>
          <w:sz w:val="28"/>
          <w:szCs w:val="28"/>
          <w:lang w:val="en-US"/>
        </w:rPr>
        <w:t>l</w:t>
      </w:r>
      <w:r>
        <w:rPr>
          <w:rStyle w:val="a9"/>
          <w:b w:val="0"/>
          <w:sz w:val="28"/>
          <w:szCs w:val="28"/>
        </w:rPr>
        <w:t xml:space="preserve"> = 1200 мм, </w:t>
      </w:r>
      <w:r>
        <w:rPr>
          <w:rStyle w:val="a9"/>
          <w:b w:val="0"/>
          <w:i/>
          <w:sz w:val="28"/>
          <w:szCs w:val="28"/>
        </w:rPr>
        <w:t xml:space="preserve">b </w:t>
      </w:r>
      <w:r>
        <w:rPr>
          <w:rStyle w:val="a9"/>
          <w:b w:val="0"/>
          <w:sz w:val="28"/>
          <w:szCs w:val="28"/>
        </w:rPr>
        <w:t>= 800 мм.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На поддон поместится: 6 шт. фляг, массой (6,5 + 40) * 6 = 279 кг. Вид стеллажа сборно-разборный, подъемно-транспортное оборудование – </w:t>
      </w:r>
      <w:r>
        <w:rPr>
          <w:sz w:val="28"/>
          <w:szCs w:val="28"/>
        </w:rPr>
        <w:t>унифицированный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>вилочный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 xml:space="preserve"> с фронтальным грузоподъемником (грузоподъемностью до 2 тонн).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Определяем количество поддонов для транспортировки фляг с эмалью: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под</w:t>
      </w:r>
      <w:proofErr w:type="spellEnd"/>
      <w:r>
        <w:rPr>
          <w:rStyle w:val="a9"/>
          <w:b w:val="0"/>
          <w:sz w:val="28"/>
          <w:szCs w:val="28"/>
        </w:rPr>
        <w:t xml:space="preserve"> = 130,2 т  / 279 кг = (130,2 * 1000)  кг / 279 кг = 467 поддонов.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б) лаки (битумные, меламинные, нитроцеллюлозные, пентафталевые, полиэфирные).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Средство хранения – </w:t>
      </w:r>
      <w:r>
        <w:rPr>
          <w:color w:val="000000"/>
          <w:sz w:val="28"/>
          <w:szCs w:val="28"/>
        </w:rPr>
        <w:t>стандартная металлическая бочка с закрытым верхом и с двумя горловинами</w:t>
      </w:r>
      <w:r>
        <w:rPr>
          <w:rStyle w:val="a9"/>
          <w:b w:val="0"/>
          <w:sz w:val="28"/>
          <w:szCs w:val="28"/>
        </w:rPr>
        <w:t>, размер –</w:t>
      </w:r>
      <w:r>
        <w:rPr>
          <w:rStyle w:val="10"/>
          <w:rFonts w:eastAsia="Calibri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Ø</w:t>
      </w:r>
      <w:r>
        <w:rPr>
          <w:color w:val="000000"/>
          <w:sz w:val="28"/>
          <w:szCs w:val="28"/>
        </w:rPr>
        <w:t xml:space="preserve"> по гофрам 598 мм, высота – 937 мм</w:t>
      </w:r>
      <w:r>
        <w:rPr>
          <w:rStyle w:val="a9"/>
          <w:b w:val="0"/>
          <w:sz w:val="28"/>
          <w:szCs w:val="28"/>
        </w:rPr>
        <w:t>; масса</w:t>
      </w:r>
      <w:r>
        <w:rPr>
          <w:rStyle w:val="10"/>
          <w:rFonts w:eastAsia="Calibri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порожней бочки – 18 кг, вместимость одной бочки  – 230 кг.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Средство пакетирования – поддон плоский, размер поддона: длина </w:t>
      </w:r>
      <w:r>
        <w:rPr>
          <w:rStyle w:val="a9"/>
          <w:b w:val="0"/>
          <w:i/>
          <w:sz w:val="28"/>
          <w:szCs w:val="28"/>
          <w:lang w:val="en-US"/>
        </w:rPr>
        <w:t>l</w:t>
      </w:r>
      <w:r>
        <w:rPr>
          <w:rStyle w:val="a9"/>
          <w:b w:val="0"/>
          <w:sz w:val="28"/>
          <w:szCs w:val="28"/>
        </w:rPr>
        <w:t xml:space="preserve"> = 1200 мм, ширина </w:t>
      </w:r>
      <w:r>
        <w:rPr>
          <w:rStyle w:val="a9"/>
          <w:b w:val="0"/>
          <w:i/>
          <w:sz w:val="28"/>
          <w:szCs w:val="28"/>
        </w:rPr>
        <w:t xml:space="preserve">b </w:t>
      </w:r>
      <w:r>
        <w:rPr>
          <w:rStyle w:val="a9"/>
          <w:b w:val="0"/>
          <w:sz w:val="28"/>
          <w:szCs w:val="28"/>
        </w:rPr>
        <w:t>= 800 мм.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На поддон поместится 2 бочки, массой (18 + 230) * 2 = 496 кг; вид хранения –  штабель; подъемно-транспортное оборудование –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 xml:space="preserve"> с фронтальным грузоподъемником.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Определяем количество поддонов для транспортировки лакокрасочной продукции: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под</w:t>
      </w:r>
      <w:proofErr w:type="spellEnd"/>
      <w:r>
        <w:rPr>
          <w:rStyle w:val="a9"/>
          <w:b w:val="0"/>
          <w:sz w:val="28"/>
          <w:szCs w:val="28"/>
        </w:rPr>
        <w:t xml:space="preserve"> = 217 т / 496 кг = (217 * 1000) кг / 496 кг = 438 поддонов.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</w:rPr>
      </w:pPr>
      <w:r>
        <w:rPr>
          <w:rStyle w:val="a9"/>
          <w:b w:val="0"/>
          <w:sz w:val="28"/>
          <w:szCs w:val="28"/>
        </w:rPr>
        <w:t xml:space="preserve">в) </w:t>
      </w:r>
      <w:r>
        <w:rPr>
          <w:color w:val="000000"/>
          <w:kern w:val="24"/>
          <w:sz w:val="28"/>
          <w:szCs w:val="28"/>
        </w:rPr>
        <w:t>пигменты, белила, краски.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Средство хранения</w:t>
      </w:r>
      <w:r>
        <w:rPr>
          <w:rStyle w:val="a9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>мешок</w:t>
      </w:r>
      <w:r>
        <w:rPr>
          <w:color w:val="000000"/>
          <w:sz w:val="28"/>
          <w:szCs w:val="28"/>
        </w:rPr>
        <w:t xml:space="preserve"> сшитый</w:t>
      </w:r>
      <w:r>
        <w:rPr>
          <w:color w:val="000000"/>
          <w:kern w:val="24"/>
          <w:sz w:val="28"/>
          <w:szCs w:val="28"/>
        </w:rPr>
        <w:t>, размер</w:t>
      </w:r>
      <w:r>
        <w:rPr>
          <w:rStyle w:val="a9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900 мм * 515 мм * 130 мм; масса порожнего мешка </w:t>
      </w:r>
      <w:r>
        <w:rPr>
          <w:rStyle w:val="a9"/>
          <w:b w:val="0"/>
          <w:sz w:val="28"/>
          <w:szCs w:val="28"/>
        </w:rPr>
        <w:t xml:space="preserve"> –  0,33 кг,</w:t>
      </w:r>
      <w:r>
        <w:rPr>
          <w:rStyle w:val="10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вместимость одного мешка – </w:t>
      </w:r>
      <w:r>
        <w:rPr>
          <w:color w:val="000000"/>
          <w:kern w:val="24"/>
          <w:sz w:val="28"/>
          <w:szCs w:val="28"/>
        </w:rPr>
        <w:t>25 кг.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Средство пакетирования</w:t>
      </w:r>
      <w:r>
        <w:rPr>
          <w:rStyle w:val="a9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поддон деревянный </w:t>
      </w:r>
      <w:r>
        <w:rPr>
          <w:sz w:val="28"/>
          <w:szCs w:val="28"/>
        </w:rPr>
        <w:t xml:space="preserve">ящичный с четырьмя несъемными стенками, </w:t>
      </w:r>
      <w:r>
        <w:rPr>
          <w:color w:val="000000"/>
          <w:kern w:val="24"/>
          <w:sz w:val="28"/>
          <w:szCs w:val="28"/>
        </w:rPr>
        <w:t xml:space="preserve">размер </w:t>
      </w:r>
      <w:r>
        <w:rPr>
          <w:rStyle w:val="a9"/>
          <w:b w:val="0"/>
          <w:sz w:val="28"/>
          <w:szCs w:val="28"/>
        </w:rPr>
        <w:t xml:space="preserve">– </w:t>
      </w:r>
      <w:r>
        <w:rPr>
          <w:sz w:val="28"/>
          <w:szCs w:val="28"/>
        </w:rPr>
        <w:t xml:space="preserve">835 х 1200 мм, высота </w:t>
      </w:r>
      <w:r>
        <w:rPr>
          <w:rStyle w:val="a9"/>
          <w:b w:val="0"/>
          <w:sz w:val="28"/>
          <w:szCs w:val="28"/>
        </w:rPr>
        <w:t xml:space="preserve">– </w:t>
      </w:r>
      <w:r>
        <w:rPr>
          <w:sz w:val="28"/>
          <w:szCs w:val="28"/>
        </w:rPr>
        <w:t>930 мм.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На поддон поместится 4 мешка, массой (0,33 + 25) * 4 = 102 кг.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Вид стеллажа сборно-разборный; подъемно-транспортное оборудование</w:t>
      </w:r>
      <w:r>
        <w:rPr>
          <w:rStyle w:val="a9"/>
          <w:b w:val="0"/>
          <w:sz w:val="28"/>
          <w:szCs w:val="28"/>
        </w:rPr>
        <w:t xml:space="preserve"> – </w:t>
      </w:r>
      <w:proofErr w:type="spellStart"/>
      <w:r>
        <w:rPr>
          <w:color w:val="000000"/>
          <w:kern w:val="24"/>
          <w:sz w:val="28"/>
          <w:szCs w:val="28"/>
        </w:rPr>
        <w:t>электропогрузчик</w:t>
      </w:r>
      <w:proofErr w:type="spellEnd"/>
      <w:r>
        <w:rPr>
          <w:color w:val="000000"/>
          <w:kern w:val="24"/>
          <w:sz w:val="28"/>
          <w:szCs w:val="28"/>
        </w:rPr>
        <w:t xml:space="preserve"> с фронтальным грузоподъемником.</w:t>
      </w:r>
    </w:p>
    <w:p w:rsidR="0005643B" w:rsidRDefault="0005643B" w:rsidP="0005643B">
      <w:pPr>
        <w:jc w:val="center"/>
        <w:rPr>
          <w:rStyle w:val="a9"/>
          <w:b w:val="0"/>
          <w:sz w:val="22"/>
          <w:szCs w:val="22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под</w:t>
      </w:r>
      <w:proofErr w:type="spellEnd"/>
      <w:r>
        <w:rPr>
          <w:rStyle w:val="a9"/>
          <w:b w:val="0"/>
          <w:sz w:val="28"/>
          <w:szCs w:val="28"/>
        </w:rPr>
        <w:t xml:space="preserve"> = </w:t>
      </w:r>
      <w:r>
        <w:rPr>
          <w:color w:val="000000"/>
          <w:kern w:val="24"/>
          <w:position w:val="-12"/>
          <w:sz w:val="28"/>
          <w:szCs w:val="28"/>
          <w:vertAlign w:val="subscript"/>
        </w:rPr>
        <w:t xml:space="preserve"> </w:t>
      </w:r>
      <w:r>
        <w:rPr>
          <w:rStyle w:val="a9"/>
          <w:b w:val="0"/>
          <w:sz w:val="28"/>
          <w:szCs w:val="28"/>
        </w:rPr>
        <w:t xml:space="preserve">86,8 т / 102 кг </w:t>
      </w:r>
      <w:r>
        <w:rPr>
          <w:color w:val="000000"/>
          <w:kern w:val="24"/>
          <w:sz w:val="28"/>
          <w:szCs w:val="28"/>
        </w:rPr>
        <w:t xml:space="preserve">= (86,8 * 1000) кг / 102 кг = 851 </w:t>
      </w:r>
      <w:r>
        <w:rPr>
          <w:rStyle w:val="a9"/>
          <w:b w:val="0"/>
          <w:sz w:val="28"/>
          <w:szCs w:val="28"/>
        </w:rPr>
        <w:t>поддон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3. Для выбора </w:t>
      </w:r>
      <w:r>
        <w:rPr>
          <w:sz w:val="28"/>
          <w:szCs w:val="28"/>
        </w:rPr>
        <w:t>оборудования для хранения товаров</w:t>
      </w:r>
      <w:r>
        <w:rPr>
          <w:color w:val="000000"/>
          <w:kern w:val="24"/>
          <w:sz w:val="28"/>
          <w:szCs w:val="28"/>
        </w:rPr>
        <w:t xml:space="preserve"> произвели расчеты: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b/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а) для эмалей: стеллаж СТ-023 4-х стоечный, 3-х ярусный с параметрами одной стойки: высота – 2700,  глубина –  800, ширина – 1514</w:t>
      </w:r>
      <w:r>
        <w:rPr>
          <w:sz w:val="28"/>
          <w:szCs w:val="28"/>
        </w:rPr>
        <w:t xml:space="preserve"> с регулированием ярусов хранения по высоте с шагом 43 мм,</w:t>
      </w:r>
      <w:r>
        <w:rPr>
          <w:rStyle w:val="10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максимальной нагрузкой на ярус хранения стеллажа 290 кг.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 стеллаже 12 ячеек, в 1 ячейку вставляем 1 поддон.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стел</w:t>
      </w:r>
      <w:proofErr w:type="spellEnd"/>
      <w:r>
        <w:rPr>
          <w:rStyle w:val="a9"/>
          <w:b w:val="0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= </w:t>
      </w:r>
      <w:r>
        <w:rPr>
          <w:rStyle w:val="a9"/>
          <w:b w:val="0"/>
          <w:sz w:val="28"/>
          <w:szCs w:val="28"/>
        </w:rPr>
        <w:t>467 поддонов</w:t>
      </w:r>
      <w:r>
        <w:rPr>
          <w:color w:val="000000"/>
          <w:kern w:val="24"/>
          <w:sz w:val="28"/>
          <w:szCs w:val="28"/>
        </w:rPr>
        <w:t xml:space="preserve"> / 12 ячеек = 39 стеллажей.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 xml:space="preserve">Полезная площадь: 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ст.эм</w:t>
      </w:r>
      <w:proofErr w:type="spellEnd"/>
      <w:r>
        <w:rPr>
          <w:color w:val="000000"/>
          <w:kern w:val="24"/>
          <w:sz w:val="28"/>
          <w:szCs w:val="28"/>
        </w:rPr>
        <w:t>.</w:t>
      </w:r>
      <w:proofErr w:type="gramEnd"/>
      <w:r>
        <w:rPr>
          <w:color w:val="000000"/>
          <w:kern w:val="24"/>
          <w:sz w:val="28"/>
          <w:szCs w:val="28"/>
        </w:rPr>
        <w:t xml:space="preserve">  = 1,52 * (0,80 + 6) * 4 * 39  = 204 м</w:t>
      </w:r>
      <w:proofErr w:type="gramStart"/>
      <w:r>
        <w:rPr>
          <w:color w:val="000000"/>
          <w:kern w:val="24"/>
          <w:sz w:val="28"/>
          <w:szCs w:val="28"/>
          <w:vertAlign w:val="superscript"/>
        </w:rPr>
        <w:t>2</w:t>
      </w:r>
      <w:proofErr w:type="gramEnd"/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б) для лаков: хранение штабельное не более 3-х поддонов, высота бочки 937 мм.  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proofErr w:type="gramStart"/>
      <w:r>
        <w:rPr>
          <w:color w:val="000000"/>
          <w:kern w:val="24"/>
          <w:sz w:val="28"/>
          <w:szCs w:val="28"/>
          <w:lang w:val="en-US"/>
        </w:rPr>
        <w:t>n</w:t>
      </w:r>
      <w:r>
        <w:rPr>
          <w:color w:val="000000"/>
          <w:kern w:val="24"/>
          <w:sz w:val="28"/>
          <w:szCs w:val="28"/>
        </w:rPr>
        <w:t>штаб</w:t>
      </w:r>
      <w:proofErr w:type="gramEnd"/>
      <w:r>
        <w:rPr>
          <w:color w:val="000000"/>
          <w:kern w:val="24"/>
          <w:sz w:val="28"/>
          <w:szCs w:val="28"/>
        </w:rPr>
        <w:t xml:space="preserve"> = 438 / 3 = 146 штабелей.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Полезная площадь: 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шт.лак</w:t>
      </w:r>
      <w:proofErr w:type="spellEnd"/>
      <w:r>
        <w:rPr>
          <w:color w:val="000000"/>
          <w:kern w:val="24"/>
          <w:sz w:val="28"/>
          <w:szCs w:val="28"/>
        </w:rPr>
        <w:t>. = 1, 2 * 0</w:t>
      </w:r>
      <w:proofErr w:type="gramStart"/>
      <w:r>
        <w:rPr>
          <w:color w:val="000000"/>
          <w:kern w:val="24"/>
          <w:sz w:val="28"/>
          <w:szCs w:val="28"/>
        </w:rPr>
        <w:t>,80</w:t>
      </w:r>
      <w:proofErr w:type="gramEnd"/>
      <w:r>
        <w:rPr>
          <w:color w:val="000000"/>
          <w:kern w:val="24"/>
          <w:sz w:val="28"/>
          <w:szCs w:val="28"/>
        </w:rPr>
        <w:t xml:space="preserve"> * 146 = 141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в) для пигментов: выбираем </w:t>
      </w:r>
      <w:r>
        <w:rPr>
          <w:sz w:val="28"/>
          <w:szCs w:val="28"/>
        </w:rPr>
        <w:t>универсальный </w:t>
      </w:r>
      <w:r>
        <w:rPr>
          <w:color w:val="000000"/>
          <w:kern w:val="24"/>
          <w:sz w:val="28"/>
          <w:szCs w:val="28"/>
        </w:rPr>
        <w:t xml:space="preserve">4-х стоечный 4-х ярусный </w:t>
      </w:r>
      <w:r>
        <w:rPr>
          <w:sz w:val="28"/>
          <w:szCs w:val="28"/>
        </w:rPr>
        <w:t>полочный стеллаж с шагом перестановки полок – 25 мм, длиной полки – 1300 мм и шириной – 900 мм, высота стеллажа – до 4 м, с нагрузкой на полку – до 300 кг.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стеллаже 16 </w:t>
      </w:r>
      <w:r>
        <w:rPr>
          <w:color w:val="000000"/>
          <w:kern w:val="24"/>
          <w:sz w:val="28"/>
          <w:szCs w:val="28"/>
        </w:rPr>
        <w:t>ячеек, в 1 ячейку вставляем 1 ящичный поддон.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ст</w:t>
      </w:r>
      <w:proofErr w:type="spellEnd"/>
      <w:r>
        <w:rPr>
          <w:rStyle w:val="a9"/>
          <w:b w:val="0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= </w:t>
      </w:r>
      <w:r>
        <w:rPr>
          <w:rStyle w:val="a9"/>
          <w:b w:val="0"/>
          <w:sz w:val="28"/>
          <w:szCs w:val="28"/>
        </w:rPr>
        <w:t>851 поддона</w:t>
      </w:r>
      <w:r>
        <w:rPr>
          <w:color w:val="000000"/>
          <w:kern w:val="24"/>
          <w:sz w:val="28"/>
          <w:szCs w:val="28"/>
        </w:rPr>
        <w:t xml:space="preserve"> / 16 ячеек = 54 стеллажа.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Полезная площадь: 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ст.пигм</w:t>
      </w:r>
      <w:proofErr w:type="spellEnd"/>
      <w:r>
        <w:rPr>
          <w:color w:val="000000"/>
          <w:kern w:val="24"/>
          <w:sz w:val="28"/>
          <w:szCs w:val="28"/>
        </w:rPr>
        <w:t>.</w:t>
      </w:r>
      <w:proofErr w:type="gramEnd"/>
      <w:r>
        <w:rPr>
          <w:color w:val="000000"/>
          <w:kern w:val="24"/>
          <w:sz w:val="28"/>
          <w:szCs w:val="28"/>
        </w:rPr>
        <w:t xml:space="preserve">  = 1,32 * (0,90 + 6) * 4 * 54  = 274 м</w:t>
      </w:r>
      <w:proofErr w:type="gramStart"/>
      <w:r>
        <w:rPr>
          <w:color w:val="000000"/>
          <w:kern w:val="24"/>
          <w:sz w:val="28"/>
          <w:szCs w:val="28"/>
          <w:vertAlign w:val="superscript"/>
        </w:rPr>
        <w:t>2</w:t>
      </w:r>
      <w:proofErr w:type="gramEnd"/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4. Находим полезную и общую площадь склада</w:t>
      </w:r>
      <w:r>
        <w:rPr>
          <w:rStyle w:val="a9"/>
          <w:b w:val="0"/>
          <w:sz w:val="28"/>
          <w:szCs w:val="28"/>
        </w:rPr>
        <w:t xml:space="preserve"> предприятия п</w:t>
      </w:r>
      <w:r>
        <w:rPr>
          <w:color w:val="000000"/>
          <w:kern w:val="24"/>
          <w:sz w:val="28"/>
          <w:szCs w:val="28"/>
        </w:rPr>
        <w:t>ри коэффициенте загрузки α = 0,4: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а)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gramEnd"/>
      <w:r>
        <w:rPr>
          <w:color w:val="000000"/>
          <w:kern w:val="24"/>
          <w:sz w:val="28"/>
          <w:szCs w:val="28"/>
        </w:rPr>
        <w:t xml:space="preserve">полезная =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ст.эм</w:t>
      </w:r>
      <w:proofErr w:type="spellEnd"/>
      <w:r>
        <w:rPr>
          <w:color w:val="000000"/>
          <w:kern w:val="24"/>
          <w:sz w:val="28"/>
          <w:szCs w:val="28"/>
        </w:rPr>
        <w:t xml:space="preserve">. +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шт.лак</w:t>
      </w:r>
      <w:proofErr w:type="spellEnd"/>
      <w:r>
        <w:rPr>
          <w:color w:val="000000"/>
          <w:kern w:val="24"/>
          <w:sz w:val="28"/>
          <w:szCs w:val="28"/>
        </w:rPr>
        <w:t xml:space="preserve">. +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ст.пигм</w:t>
      </w:r>
      <w:proofErr w:type="spellEnd"/>
      <w:r>
        <w:rPr>
          <w:color w:val="000000"/>
          <w:kern w:val="24"/>
          <w:sz w:val="28"/>
          <w:szCs w:val="28"/>
        </w:rPr>
        <w:t>.</w:t>
      </w:r>
      <w:proofErr w:type="gramEnd"/>
      <w:r>
        <w:rPr>
          <w:color w:val="000000"/>
          <w:kern w:val="24"/>
          <w:sz w:val="28"/>
          <w:szCs w:val="28"/>
        </w:rPr>
        <w:t xml:space="preserve">  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S</w:t>
      </w:r>
      <w:r>
        <w:rPr>
          <w:color w:val="000000"/>
          <w:kern w:val="24"/>
          <w:sz w:val="28"/>
          <w:szCs w:val="28"/>
        </w:rPr>
        <w:t>полезная = 204 + 141 + 274 = 619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б)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gramEnd"/>
      <w:r>
        <w:rPr>
          <w:color w:val="000000"/>
          <w:kern w:val="24"/>
          <w:sz w:val="28"/>
          <w:szCs w:val="28"/>
        </w:rPr>
        <w:t xml:space="preserve">общ. = </w:t>
      </w:r>
      <w:r>
        <w:rPr>
          <w:color w:val="000000"/>
          <w:kern w:val="24"/>
          <w:sz w:val="28"/>
          <w:szCs w:val="28"/>
          <w:lang w:val="en-US"/>
        </w:rPr>
        <w:t>S</w:t>
      </w:r>
      <w:r>
        <w:rPr>
          <w:color w:val="000000"/>
          <w:kern w:val="24"/>
          <w:sz w:val="28"/>
          <w:szCs w:val="28"/>
        </w:rPr>
        <w:t>полезная / α = 619 / 0</w:t>
      </w:r>
      <w:proofErr w:type="gramStart"/>
      <w:r>
        <w:rPr>
          <w:color w:val="000000"/>
          <w:kern w:val="24"/>
          <w:sz w:val="28"/>
          <w:szCs w:val="28"/>
        </w:rPr>
        <w:t>,4</w:t>
      </w:r>
      <w:proofErr w:type="gramEnd"/>
      <w:r>
        <w:rPr>
          <w:color w:val="000000"/>
          <w:kern w:val="24"/>
          <w:sz w:val="28"/>
          <w:szCs w:val="28"/>
        </w:rPr>
        <w:t xml:space="preserve"> = 1547,5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 Следующий этап – определить необходимое количество погрузчиков</w:t>
      </w:r>
      <w:r>
        <w:rPr>
          <w:rStyle w:val="a9"/>
          <w:b w:val="0"/>
          <w:sz w:val="28"/>
          <w:szCs w:val="28"/>
        </w:rPr>
        <w:t xml:space="preserve"> для работы</w:t>
      </w:r>
      <w:r>
        <w:rPr>
          <w:color w:val="000000"/>
          <w:kern w:val="24"/>
          <w:sz w:val="28"/>
          <w:szCs w:val="28"/>
        </w:rPr>
        <w:t>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а) суточный грузооборот склада составляет: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proofErr w:type="spellStart"/>
      <w:r>
        <w:rPr>
          <w:color w:val="000000"/>
          <w:kern w:val="24"/>
          <w:sz w:val="28"/>
          <w:szCs w:val="28"/>
        </w:rPr>
        <w:t>Гсут</w:t>
      </w:r>
      <w:proofErr w:type="spellEnd"/>
      <w:r>
        <w:rPr>
          <w:color w:val="000000"/>
          <w:kern w:val="24"/>
          <w:sz w:val="28"/>
          <w:szCs w:val="28"/>
        </w:rPr>
        <w:t xml:space="preserve"> = </w:t>
      </w:r>
      <w:proofErr w:type="spellStart"/>
      <w:r>
        <w:rPr>
          <w:color w:val="000000"/>
          <w:kern w:val="24"/>
          <w:sz w:val="28"/>
          <w:szCs w:val="28"/>
        </w:rPr>
        <w:t>Ггод</w:t>
      </w:r>
      <w:proofErr w:type="spellEnd"/>
      <w:r>
        <w:rPr>
          <w:color w:val="000000"/>
          <w:kern w:val="24"/>
          <w:sz w:val="28"/>
          <w:szCs w:val="28"/>
        </w:rPr>
        <w:t xml:space="preserve"> / 360 = 6500 / 360 = 19 тонн / </w:t>
      </w:r>
      <w:proofErr w:type="spellStart"/>
      <w:r>
        <w:rPr>
          <w:color w:val="000000"/>
          <w:kern w:val="24"/>
          <w:sz w:val="28"/>
          <w:szCs w:val="28"/>
        </w:rPr>
        <w:t>сут</w:t>
      </w:r>
      <w:proofErr w:type="spellEnd"/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color w:val="000000"/>
          <w:kern w:val="24"/>
          <w:sz w:val="28"/>
          <w:szCs w:val="28"/>
        </w:rPr>
        <w:t xml:space="preserve">б) на складе используется </w:t>
      </w:r>
      <w:proofErr w:type="gramStart"/>
      <w:r>
        <w:rPr>
          <w:sz w:val="28"/>
          <w:szCs w:val="28"/>
        </w:rPr>
        <w:t>унифицированный</w:t>
      </w:r>
      <w:proofErr w:type="gramEnd"/>
      <w:r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вилочный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 xml:space="preserve"> с фронтальным грузоподъемником (грузоподъемностью до 2 тонн), тогда:</w:t>
      </w:r>
    </w:p>
    <w:p w:rsidR="0005643B" w:rsidRDefault="0005643B" w:rsidP="0005643B">
      <w:pPr>
        <w:ind w:right="75"/>
        <w:contextualSpacing/>
        <w:jc w:val="center"/>
      </w:pPr>
      <w:r>
        <w:rPr>
          <w:sz w:val="28"/>
          <w:szCs w:val="28"/>
        </w:rPr>
        <w:t xml:space="preserve">n = </w:t>
      </w: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(</w:t>
      </w:r>
      <w:r>
        <w:rPr>
          <w:sz w:val="28"/>
          <w:szCs w:val="28"/>
          <w:lang w:val="en-US"/>
        </w:rPr>
        <w:t>w</w:t>
      </w:r>
      <w:r w:rsidRPr="0005643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)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– необходимое количество </w:t>
      </w:r>
      <w:proofErr w:type="spellStart"/>
      <w:r>
        <w:rPr>
          <w:rStyle w:val="a9"/>
          <w:b w:val="0"/>
          <w:sz w:val="28"/>
          <w:szCs w:val="28"/>
        </w:rPr>
        <w:t>электропогрузчи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>, шт.;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</w:rPr>
        <w:t xml:space="preserve"> – суточный грузооборот,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.;</w:t>
      </w:r>
    </w:p>
    <w:p w:rsidR="0005643B" w:rsidRDefault="0005643B" w:rsidP="0005643B">
      <w:pPr>
        <w:pStyle w:val="ad"/>
        <w:spacing w:before="0" w:beforeAutospacing="0" w:after="0" w:afterAutospacing="0"/>
        <w:ind w:left="432" w:hanging="432"/>
        <w:contextualSpacing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производительность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погрузчика</w:t>
      </w:r>
      <w:r>
        <w:rPr>
          <w:sz w:val="28"/>
          <w:szCs w:val="28"/>
        </w:rPr>
        <w:t>, т/ч;</w:t>
      </w:r>
      <w:r>
        <w:rPr>
          <w:color w:val="000000"/>
          <w:kern w:val="24"/>
          <w:sz w:val="28"/>
          <w:szCs w:val="28"/>
        </w:rPr>
        <w:t xml:space="preserve"> 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время работы механизма за сутки, ч.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q × m × α × δ,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05643B" w:rsidRDefault="0005643B" w:rsidP="0005643B">
      <w:pPr>
        <w:pStyle w:val="ad"/>
        <w:spacing w:before="0" w:beforeAutospacing="0" w:after="0" w:afterAutospacing="0"/>
        <w:ind w:left="432" w:hanging="432"/>
        <w:contextualSpacing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производительность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погрузчика</w:t>
      </w:r>
      <w:r>
        <w:rPr>
          <w:sz w:val="28"/>
          <w:szCs w:val="28"/>
        </w:rPr>
        <w:t>, т/ч;</w:t>
      </w:r>
      <w:r>
        <w:rPr>
          <w:color w:val="000000"/>
          <w:kern w:val="24"/>
          <w:sz w:val="28"/>
          <w:szCs w:val="28"/>
        </w:rPr>
        <w:t xml:space="preserve"> 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 – грузоподъемность машины,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.; 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 – количество сделанных циклов за час (60 мин.), которое рассчитывается по формуле: m = 60</w:t>
      </w:r>
      <w:proofErr w:type="gramStart"/>
      <w:r>
        <w:rPr>
          <w:sz w:val="28"/>
          <w:szCs w:val="28"/>
        </w:rPr>
        <w:t xml:space="preserve"> / Т</w:t>
      </w:r>
      <w:proofErr w:type="gramEnd"/>
      <w:r>
        <w:rPr>
          <w:sz w:val="28"/>
          <w:szCs w:val="28"/>
        </w:rPr>
        <w:t xml:space="preserve">, где Т – время, расходуемое на один цикл, мин. 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 = 60 / 6 = 10 </w:t>
      </w:r>
      <w:r>
        <w:rPr>
          <w:color w:val="000000"/>
          <w:kern w:val="24"/>
          <w:sz w:val="28"/>
          <w:szCs w:val="28"/>
        </w:rPr>
        <w:t>циклов</w:t>
      </w:r>
      <w:r>
        <w:rPr>
          <w:sz w:val="28"/>
          <w:szCs w:val="28"/>
        </w:rPr>
        <w:t xml:space="preserve"> за час.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α – коэффициент использования машины по грузоподъемности;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δ – коэффициент использования погрузчика по времени;</w:t>
      </w:r>
    </w:p>
    <w:p w:rsidR="0005643B" w:rsidRDefault="0005643B" w:rsidP="0005643B">
      <w:pPr>
        <w:ind w:right="75" w:firstLine="284"/>
        <w:contextualSpacing/>
        <w:jc w:val="both"/>
        <w:rPr>
          <w:rFonts w:eastAsia="Calibri"/>
          <w:color w:val="000000"/>
          <w:kern w:val="24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производительность </w:t>
      </w:r>
      <w:r>
        <w:rPr>
          <w:color w:val="000000"/>
          <w:kern w:val="24"/>
          <w:sz w:val="28"/>
          <w:szCs w:val="28"/>
        </w:rPr>
        <w:t>погрузчика составит: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color w:val="000000"/>
          <w:kern w:val="24"/>
          <w:sz w:val="28"/>
          <w:szCs w:val="28"/>
        </w:rPr>
        <w:t xml:space="preserve"> = </w:t>
      </w:r>
      <w:r>
        <w:rPr>
          <w:sz w:val="28"/>
          <w:szCs w:val="28"/>
        </w:rPr>
        <w:t>2 х 10 х 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х 0,75 = 8 тонн /ч.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Тогда</w:t>
      </w:r>
      <w:r>
        <w:rPr>
          <w:sz w:val="28"/>
          <w:szCs w:val="28"/>
        </w:rPr>
        <w:t xml:space="preserve"> необходимое количество </w:t>
      </w:r>
      <w:proofErr w:type="spellStart"/>
      <w:r>
        <w:rPr>
          <w:rStyle w:val="a9"/>
          <w:b w:val="0"/>
          <w:sz w:val="28"/>
          <w:szCs w:val="28"/>
        </w:rPr>
        <w:t>электропогрузчи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для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торгового предприятия </w:t>
      </w:r>
      <w:r>
        <w:rPr>
          <w:sz w:val="28"/>
          <w:szCs w:val="28"/>
        </w:rPr>
        <w:t>составит:</w:t>
      </w:r>
    </w:p>
    <w:p w:rsidR="0005643B" w:rsidRDefault="0005643B" w:rsidP="0005643B">
      <w:pPr>
        <w:ind w:right="75"/>
        <w:contextualSpacing/>
        <w:jc w:val="center"/>
        <w:rPr>
          <w:rStyle w:val="a9"/>
          <w:b w:val="0"/>
        </w:rPr>
      </w:pPr>
      <w:r>
        <w:rPr>
          <w:sz w:val="28"/>
          <w:szCs w:val="28"/>
        </w:rPr>
        <w:t xml:space="preserve">n = </w:t>
      </w: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(</w:t>
      </w:r>
      <w:r>
        <w:rPr>
          <w:sz w:val="28"/>
          <w:szCs w:val="28"/>
          <w:lang w:val="en-US"/>
        </w:rPr>
        <w:t>w</w:t>
      </w:r>
      <w:r w:rsidRPr="0005643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) = </w:t>
      </w:r>
      <w:r>
        <w:rPr>
          <w:color w:val="000000"/>
          <w:kern w:val="24"/>
          <w:sz w:val="28"/>
          <w:szCs w:val="28"/>
        </w:rPr>
        <w:t xml:space="preserve">19 / (8 х 6) = 1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>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jc w:val="center"/>
        <w:rPr>
          <w:rFonts w:ascii="Arial" w:hAnsi="Arial" w:cs="Arial"/>
          <w:b/>
          <w:i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IX</w:t>
      </w:r>
      <w:r w:rsidRPr="0005643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Расчет торговых площадей организации и мест хранения для различных видов продукции</w:t>
      </w:r>
    </w:p>
    <w:p w:rsidR="0005643B" w:rsidRDefault="0005643B" w:rsidP="0005643B">
      <w:pPr>
        <w:jc w:val="center"/>
        <w:rPr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площадей склада торговой организации и мест хранения для различных видов продукции необходимо осуществить по образцам №№ 1, 2 и 3 (в зависимости от данных Вашей торговой организации выбрать один из способов).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ОБРАЗЕЦ №</w:t>
      </w:r>
      <w:r>
        <w:rPr>
          <w:sz w:val="28"/>
          <w:szCs w:val="28"/>
        </w:rPr>
        <w:t xml:space="preserve"> 1:</w:t>
      </w: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на склад поступают: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мелкобытовая</w:t>
      </w:r>
      <w:proofErr w:type="spellEnd"/>
      <w:r>
        <w:rPr>
          <w:color w:val="000000"/>
          <w:sz w:val="28"/>
          <w:szCs w:val="28"/>
        </w:rPr>
        <w:t xml:space="preserve"> техника – 2250 т, </w:t>
      </w:r>
      <w:proofErr w:type="spellStart"/>
      <w:r>
        <w:rPr>
          <w:color w:val="000000"/>
          <w:sz w:val="28"/>
          <w:szCs w:val="28"/>
        </w:rPr>
        <w:t>крупнобытовая</w:t>
      </w:r>
      <w:proofErr w:type="spellEnd"/>
      <w:r>
        <w:rPr>
          <w:color w:val="000000"/>
          <w:sz w:val="28"/>
          <w:szCs w:val="28"/>
        </w:rPr>
        <w:t xml:space="preserve"> техника – 3000 т. Для хранения </w:t>
      </w:r>
      <w:proofErr w:type="spellStart"/>
      <w:r>
        <w:rPr>
          <w:color w:val="000000"/>
          <w:sz w:val="28"/>
          <w:szCs w:val="28"/>
        </w:rPr>
        <w:t>мелкобытовой</w:t>
      </w:r>
      <w:proofErr w:type="spellEnd"/>
      <w:r>
        <w:rPr>
          <w:color w:val="000000"/>
          <w:sz w:val="28"/>
          <w:szCs w:val="28"/>
        </w:rPr>
        <w:t xml:space="preserve"> техники склад оборудован треху</w:t>
      </w:r>
      <w:r>
        <w:rPr>
          <w:color w:val="000000"/>
          <w:sz w:val="28"/>
          <w:szCs w:val="28"/>
        </w:rPr>
        <w:softHyphen/>
        <w:t xml:space="preserve">ровневыми полочными стеллажами: ширина полок – 2000 мм, глубина – 600 мм, высота между уровнями – 2000 мм. </w:t>
      </w:r>
      <w:proofErr w:type="spellStart"/>
      <w:r>
        <w:rPr>
          <w:color w:val="000000"/>
          <w:sz w:val="28"/>
          <w:szCs w:val="28"/>
        </w:rPr>
        <w:t>Крупнобыто</w:t>
      </w:r>
      <w:r>
        <w:rPr>
          <w:color w:val="000000"/>
          <w:sz w:val="28"/>
          <w:szCs w:val="28"/>
        </w:rPr>
        <w:softHyphen/>
        <w:t>вая</w:t>
      </w:r>
      <w:proofErr w:type="spellEnd"/>
      <w:r>
        <w:rPr>
          <w:color w:val="000000"/>
          <w:sz w:val="28"/>
          <w:szCs w:val="28"/>
        </w:rPr>
        <w:t xml:space="preserve"> техника хранится в штабелях размером </w:t>
      </w:r>
      <w:smartTag w:uri="urn:schemas-microsoft-com:office:smarttags" w:element="metricconverter">
        <w:smartTagPr>
          <w:attr w:name="ProductID" w:val="4,8 м"/>
        </w:smartTagPr>
        <w:r>
          <w:rPr>
            <w:color w:val="000000"/>
            <w:sz w:val="28"/>
            <w:szCs w:val="28"/>
          </w:rPr>
          <w:t>4,8 м</w:t>
        </w:r>
      </w:smartTag>
      <w:r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3 м"/>
        </w:smartTagPr>
        <w:r>
          <w:rPr>
            <w:color w:val="000000"/>
            <w:sz w:val="28"/>
            <w:szCs w:val="28"/>
          </w:rPr>
          <w:t>13 м</w:t>
        </w:r>
      </w:smartTag>
      <w:r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8"/>
            <w:szCs w:val="28"/>
          </w:rPr>
          <w:t>2 м</w:t>
        </w:r>
      </w:smartTag>
      <w:r>
        <w:rPr>
          <w:color w:val="000000"/>
          <w:sz w:val="28"/>
          <w:szCs w:val="28"/>
        </w:rPr>
        <w:t>. Коэффициент использова</w:t>
      </w:r>
      <w:r>
        <w:rPr>
          <w:color w:val="000000"/>
          <w:sz w:val="28"/>
          <w:szCs w:val="28"/>
        </w:rPr>
        <w:softHyphen/>
        <w:t>ния площади в размере 0,4, при коэффициенте плотности укладки штабеля – 0,5.</w:t>
      </w:r>
    </w:p>
    <w:p w:rsidR="0005643B" w:rsidRDefault="0005643B" w:rsidP="0005643B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расчета выглядит следующим образом: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общ = </w:t>
      </w: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х α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  <w:lang w:val="en-US"/>
        </w:rPr>
        <w:t>S</w:t>
      </w:r>
      <w:r w:rsidRPr="0005643B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05643B" w:rsidRDefault="0005643B" w:rsidP="0005643B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Для определения количества стеллажного оборудования можно воспользоваться следующей формулой:</w:t>
      </w:r>
    </w:p>
    <w:p w:rsidR="0005643B" w:rsidRDefault="0005643B" w:rsidP="0005643B">
      <w:pPr>
        <w:shd w:val="clear" w:color="auto" w:fill="FFFFFF"/>
        <w:jc w:val="center"/>
        <w:rPr>
          <w:i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Q</w:t>
      </w:r>
      <w:r>
        <w:rPr>
          <w:i/>
          <w:color w:val="000000"/>
          <w:sz w:val="28"/>
          <w:szCs w:val="28"/>
        </w:rPr>
        <w:t xml:space="preserve"> /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E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 xml:space="preserve"> – максимальное количество товаров, подлежащих хранению, т; 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 – емкость стеллажа, т.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Аналогично определяется количество штабелей.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Емкость стеллажа можно определить как произведение числа ячеек в стеллаже и фактической емкости одной ячейки: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 xml:space="preserve">ст =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n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ширина полок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стеллажа;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глубина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стеллажа;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– высота между уровнями стеллажа;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n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 – количество уровней стеллажа.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 xml:space="preserve">ст =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0,6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= 8 м</w:t>
      </w:r>
      <w:r>
        <w:rPr>
          <w:color w:val="000000"/>
          <w:sz w:val="28"/>
          <w:szCs w:val="28"/>
          <w:vertAlign w:val="superscript"/>
        </w:rPr>
        <w:t>2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Емкость штабеля определяется по формуле: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z</w:t>
      </w:r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, 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– объем штабеля,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,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габаритные размеры штабеля по длине, ширине, высоте соответственно;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– коэффициент плотности укладки (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= 0,5).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en-US"/>
        </w:rPr>
        <w:t>V</w:t>
      </w:r>
      <w:proofErr w:type="spellStart"/>
      <w:r>
        <w:rPr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= 4,8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 = 63м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Тогда количество соответственно стеллажей и штабелей: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2250 /</w:t>
      </w:r>
      <w:r>
        <w:rPr>
          <w:iCs/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= 281шт;</w:t>
      </w:r>
    </w:p>
    <w:p w:rsidR="0005643B" w:rsidRDefault="0005643B" w:rsidP="0005643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3000 /</w:t>
      </w:r>
      <w:r>
        <w:rPr>
          <w:iCs/>
          <w:color w:val="000000"/>
          <w:sz w:val="28"/>
          <w:szCs w:val="28"/>
        </w:rPr>
        <w:t xml:space="preserve"> 63 = 48 шт.</w:t>
      </w:r>
    </w:p>
    <w:p w:rsidR="0005643B" w:rsidRDefault="0005643B" w:rsidP="0005643B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Площадь, занятая соответственно под один стеллаж и один штабель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пол =</w:t>
      </w:r>
      <w:r>
        <w:rPr>
          <w:iCs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0,6 х 281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4,8 х 13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 xml:space="preserve">48 = 337,2 + 2995,2 = </w:t>
      </w:r>
      <w:r>
        <w:rPr>
          <w:color w:val="000000"/>
          <w:sz w:val="28"/>
          <w:szCs w:val="28"/>
        </w:rPr>
        <w:t>3333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общ = </w:t>
      </w:r>
      <w:r>
        <w:rPr>
          <w:iCs/>
          <w:color w:val="000000"/>
          <w:sz w:val="28"/>
          <w:szCs w:val="28"/>
        </w:rPr>
        <w:t>3333</w:t>
      </w:r>
      <w:r>
        <w:rPr>
          <w:color w:val="000000"/>
          <w:sz w:val="28"/>
          <w:szCs w:val="28"/>
        </w:rPr>
        <w:t xml:space="preserve"> х 1,4 = 4667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склада составляет 4667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ОБРАЗЕЦ № 2</w:t>
      </w:r>
      <w:r>
        <w:rPr>
          <w:bCs/>
          <w:color w:val="000000"/>
          <w:sz w:val="28"/>
          <w:szCs w:val="28"/>
        </w:rPr>
        <w:t>: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Торгово-посредническая компания занимается продажей бытовой и электронной техники.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хранения поделена на два участка: участок А – стеллажное хранение, участок В – штабельное хранение товаров.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24"/>
      </w:tblGrid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Среднедневное поступление товаров на склад,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i/>
                <w:color w:val="000000"/>
                <w:sz w:val="32"/>
                <w:szCs w:val="32"/>
                <w:vertAlign w:val="subscript"/>
              </w:rPr>
              <w:t>ср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загрузки на 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σ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неравномерности поступления товаров на склад (</w:t>
            </w:r>
            <w:r>
              <w:rPr>
                <w:i/>
                <w:iCs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 рациональной загрузке склада принимается от 1,2 до 1,5)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Кнп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дней нахождения товаров в зоне приемки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объем отгрузки продукции,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proofErr w:type="spellStart"/>
            <w:r>
              <w:rPr>
                <w:i/>
                <w:color w:val="000000"/>
                <w:sz w:val="32"/>
                <w:szCs w:val="32"/>
                <w:vertAlign w:val="subscript"/>
              </w:rPr>
              <w:t>отпр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неравномерности отгрузки товаров со склада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 рациональной загрузке склада </w:t>
            </w:r>
            <w:r>
              <w:rPr>
                <w:iCs/>
                <w:color w:val="000000"/>
                <w:sz w:val="28"/>
                <w:szCs w:val="28"/>
              </w:rPr>
              <w:t>принимается</w:t>
            </w:r>
            <w:r>
              <w:rPr>
                <w:color w:val="000000"/>
                <w:sz w:val="28"/>
                <w:szCs w:val="28"/>
              </w:rPr>
              <w:t xml:space="preserve"> от 1,2 до 1,5)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Кно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нахождения товаров в зоне комплектации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стеллажа, </w:t>
            </w:r>
            <w:proofErr w:type="spellStart"/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стеллажа,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proofErr w:type="spellStart"/>
            <w:r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стеллажей,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 шт.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погрузчика, </w:t>
            </w: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зазоров между транспортными средствами, между ними и стеллажами (штабелями) по обе стороны проезда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принимается равной от 15 до 20 см)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штабеля,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штабеля, </w:t>
            </w:r>
            <w:proofErr w:type="spellStart"/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штабелей,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i/>
                <w:color w:val="000000"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шт.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офисных помещений,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сл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общ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пол +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сл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пол </w:t>
      </w:r>
      <w:r>
        <w:rPr>
          <w:color w:val="000000"/>
          <w:sz w:val="28"/>
          <w:szCs w:val="28"/>
        </w:rPr>
        <w:t>–  полезная  площадь,  т.е.  площадь,  занятая  непосредственно  хранимыми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ресурсами (стеллажами, штабелями, закромами, бункерами и другими приспособлениями для хранения данных ресурсов);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приемочными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 отпускными площадками;</w:t>
      </w:r>
    </w:p>
    <w:p w:rsidR="0005643B" w:rsidRDefault="0005643B" w:rsidP="0005643B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сл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служебная площадь (занятая конторскими и другими служебными помещениями);</w:t>
      </w:r>
    </w:p>
    <w:p w:rsidR="0005643B" w:rsidRDefault="0005643B" w:rsidP="0005643B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стационарным подъемно-транспортным и другим оборудованием (подъемниками, конвейерами);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lastRenderedPageBreak/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– вспомогательная площадь, т.е. площадь, занятая проездами и проходами.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Рассчитаем площадь зоны разгрузки и приемки: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32"/>
          <w:szCs w:val="32"/>
          <w:vertAlign w:val="subscript"/>
        </w:rPr>
        <w:t>ср</w:t>
      </w:r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i/>
          <w:sz w:val="28"/>
          <w:szCs w:val="28"/>
        </w:rPr>
        <w:t>Кнп</w:t>
      </w:r>
      <w:proofErr w:type="spellEnd"/>
      <w:r>
        <w:rPr>
          <w:sz w:val="28"/>
          <w:szCs w:val="28"/>
        </w:rPr>
        <w:t xml:space="preserve"> х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) / </w:t>
      </w: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32"/>
          <w:szCs w:val="32"/>
          <w:vertAlign w:val="subscript"/>
        </w:rPr>
        <w:t>ср</w:t>
      </w:r>
      <w:r>
        <w:rPr>
          <w:color w:val="000000"/>
          <w:sz w:val="28"/>
          <w:szCs w:val="28"/>
        </w:rPr>
        <w:t xml:space="preserve">  – среднесуточное поступление ресурсов на склад, т;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нагрузка на 1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полезной площади по складу в зависимости 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 хранения ресурсов, т/м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Кнп</w:t>
      </w:r>
      <w:proofErr w:type="spellEnd"/>
      <w:r>
        <w:rPr>
          <w:color w:val="000000"/>
          <w:sz w:val="28"/>
          <w:szCs w:val="28"/>
        </w:rPr>
        <w:t xml:space="preserve"> – коэффициент неравномерности поступления ресурсов на склад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>
        <w:rPr>
          <w:i/>
          <w:iCs/>
          <w:color w:val="000000"/>
          <w:sz w:val="28"/>
          <w:szCs w:val="28"/>
        </w:rPr>
        <w:t>Кнп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от 1,2 до 1,5);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i/>
          <w:i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количество дней нахождения ресурсов на приемочной площадке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2 дней).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= (743 х </w:t>
      </w:r>
      <w:r>
        <w:rPr>
          <w:sz w:val="28"/>
          <w:szCs w:val="28"/>
        </w:rPr>
        <w:t>1,36 х 1) / 1,8 = 561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  Рассчитаем полезную площадь, которую составляют места для стеллажного хранения и места для штабельного складирования, т. е: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  <w:lang w:val="en-US"/>
        </w:rPr>
        <w:t>S</w:t>
      </w:r>
      <w:r w:rsidRPr="0005643B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 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32"/>
          <w:szCs w:val="32"/>
          <w:vertAlign w:val="subscript"/>
        </w:rPr>
        <w:t>ст</w:t>
      </w:r>
      <w:proofErr w:type="spellEnd"/>
      <w:r>
        <w:rPr>
          <w:sz w:val="28"/>
          <w:szCs w:val="28"/>
        </w:rPr>
        <w:t xml:space="preserve"> х </w:t>
      </w: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 xml:space="preserve">1,2 х </w:t>
      </w:r>
      <w:r>
        <w:rPr>
          <w:color w:val="000000"/>
          <w:sz w:val="28"/>
          <w:szCs w:val="28"/>
        </w:rPr>
        <w:t>2,1 = 2,52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13</w:t>
      </w:r>
      <w:r>
        <w:rPr>
          <w:sz w:val="28"/>
          <w:szCs w:val="28"/>
        </w:rPr>
        <w:t xml:space="preserve"> х </w:t>
      </w:r>
      <w:r>
        <w:rPr>
          <w:color w:val="000000"/>
          <w:sz w:val="28"/>
          <w:szCs w:val="28"/>
        </w:rPr>
        <w:t>4,8 = 62,4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пол =</w:t>
      </w:r>
      <w:r>
        <w:rPr>
          <w:iCs/>
          <w:color w:val="000000"/>
          <w:sz w:val="28"/>
          <w:szCs w:val="28"/>
        </w:rPr>
        <w:t xml:space="preserve"> 2,52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880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62,4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26 = 2217,6 + 1622,4 = 3840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Рассчитаем вспомогательную площадь по следующей формуле: 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i/>
          <w:color w:val="000000"/>
          <w:sz w:val="28"/>
          <w:szCs w:val="28"/>
        </w:rPr>
        <w:t xml:space="preserve">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проездами и проходами между стеллажами,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 xml:space="preserve"> 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iCs/>
          <w:color w:val="000000"/>
          <w:sz w:val="28"/>
          <w:szCs w:val="28"/>
        </w:rPr>
        <w:t>всп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проездами и проходами между штабелями,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вспомогательной площади склада относят площадь, занятую проходами и проездами. Размеры проходов и проездов в складских помещениях определяются в зависимости от габарита хранимых на складе ресурсов, размеров грузооборота, вида применимых для перемещения ресурсов подъемно-транспортных механизмов. Главные проходы, где перемещаются основные транспортные средства, должны быть проверены на возможность свободного поворота в них напольных подъемно- транспортных средств (тележек, погрузчиков и др.). В необходимых случаях они также долж</w:t>
      </w:r>
      <w:r>
        <w:rPr>
          <w:color w:val="000000"/>
          <w:sz w:val="28"/>
          <w:szCs w:val="28"/>
        </w:rPr>
        <w:softHyphen/>
        <w:t>ны рассчитываться на встречное движение механизмов. Для этой цели пользуются формулами: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color w:val="000000"/>
          <w:sz w:val="28"/>
          <w:szCs w:val="28"/>
        </w:rPr>
        <w:t xml:space="preserve"> =(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32"/>
          <w:szCs w:val="32"/>
          <w:vertAlign w:val="subscript"/>
        </w:rPr>
        <w:t>ст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 А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) / </w:t>
      </w:r>
      <w:r>
        <w:rPr>
          <w:i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 – ширина стеллажа, м;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– количество стеллажей,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ширина проезда, м.</w:t>
      </w:r>
    </w:p>
    <w:p w:rsidR="0005643B" w:rsidRDefault="0005643B" w:rsidP="0005643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А = 2В</w:t>
      </w:r>
      <w:r>
        <w:rPr>
          <w:i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3С</w:t>
      </w:r>
      <w:r>
        <w:rPr>
          <w:iCs/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– ширина транспортного средства, м;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ширина зазора между транспортными средствами, между ними и стеллажами (штабелями) по обе стороны проезда</w:t>
      </w:r>
      <w:r>
        <w:rPr>
          <w:color w:val="000000"/>
          <w:sz w:val="28"/>
          <w:szCs w:val="28"/>
        </w:rPr>
        <w:t xml:space="preserve"> (принимается равной 15 – 20).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sz w:val="28"/>
          <w:szCs w:val="28"/>
        </w:rPr>
        <w:t xml:space="preserve"> х А х </w:t>
      </w:r>
      <w:r>
        <w:rPr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Cs/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>).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длина штабеля</w:t>
      </w:r>
      <w:r>
        <w:rPr>
          <w:color w:val="000000"/>
          <w:sz w:val="28"/>
          <w:szCs w:val="28"/>
        </w:rPr>
        <w:t>, м;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 – </w:t>
      </w:r>
      <w:r>
        <w:rPr>
          <w:sz w:val="28"/>
          <w:szCs w:val="28"/>
        </w:rPr>
        <w:t>количество штабелей, шт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= 2 х 1,35 + 3 х 0,2 = 3,3 м.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вспст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sz w:val="28"/>
          <w:szCs w:val="28"/>
        </w:rPr>
        <w:t xml:space="preserve">1,2 х 3,3 х </w:t>
      </w:r>
      <w:r>
        <w:rPr>
          <w:iCs/>
          <w:color w:val="000000"/>
          <w:sz w:val="28"/>
          <w:szCs w:val="28"/>
        </w:rPr>
        <w:t>880</w:t>
      </w:r>
      <w:r>
        <w:rPr>
          <w:color w:val="000000"/>
          <w:sz w:val="28"/>
          <w:szCs w:val="28"/>
        </w:rPr>
        <w:t>) / 2 = 1743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 xml:space="preserve">13 х 3,3 х </w:t>
      </w:r>
      <w:r>
        <w:rPr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26 – 1</w:t>
      </w:r>
      <w:r>
        <w:rPr>
          <w:color w:val="000000"/>
          <w:sz w:val="28"/>
          <w:szCs w:val="28"/>
        </w:rPr>
        <w:t>) = 1073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Тогда: </w:t>
      </w: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=</w:t>
      </w:r>
      <w:r>
        <w:rPr>
          <w:iCs/>
          <w:color w:val="000000"/>
          <w:sz w:val="28"/>
          <w:szCs w:val="28"/>
        </w:rPr>
        <w:t xml:space="preserve"> 1743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1073 = 2816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Рассчитаем площади зоны комплектации и отгрузки.</w:t>
      </w: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Площади зоны комплектации и отгрузки на складе совмещены, поэтому используем формулу: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i/>
          <w:sz w:val="28"/>
          <w:szCs w:val="28"/>
        </w:rPr>
        <w:t>Кно</w:t>
      </w:r>
      <w:proofErr w:type="spellEnd"/>
      <w:r>
        <w:rPr>
          <w:sz w:val="28"/>
          <w:szCs w:val="28"/>
        </w:rPr>
        <w:t xml:space="preserve"> х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) / </w:t>
      </w: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>
        <w:rPr>
          <w:color w:val="000000"/>
          <w:sz w:val="28"/>
          <w:szCs w:val="28"/>
        </w:rPr>
        <w:t xml:space="preserve">  – среднесуточный объем отправки груза со склада, т;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нагрузка на 1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полезной площади по складу в зависимости 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 хранения ресурсов, т/м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Кно</w:t>
      </w:r>
      <w:proofErr w:type="spellEnd"/>
      <w:r>
        <w:rPr>
          <w:color w:val="000000"/>
          <w:sz w:val="28"/>
          <w:szCs w:val="28"/>
        </w:rPr>
        <w:t xml:space="preserve"> – коэффициент неравномерности отправки грузов со склада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>
        <w:rPr>
          <w:i/>
          <w:iCs/>
          <w:color w:val="000000"/>
          <w:sz w:val="28"/>
          <w:szCs w:val="28"/>
        </w:rPr>
        <w:t>Кно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от 1,2 до 1,5);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i/>
          <w:i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– количество дней нахождения ресурсов в отправочной экспедиции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2 дней).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отгр</w:t>
      </w:r>
      <w:proofErr w:type="spellEnd"/>
      <w:r>
        <w:rPr>
          <w:color w:val="000000"/>
          <w:sz w:val="28"/>
          <w:szCs w:val="28"/>
        </w:rPr>
        <w:t xml:space="preserve"> = (630 х </w:t>
      </w:r>
      <w:r>
        <w:rPr>
          <w:sz w:val="28"/>
          <w:szCs w:val="28"/>
        </w:rPr>
        <w:t>1,5 х 1) / 1,8 = 525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общая площадь склада будет равна: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общ =</w:t>
      </w:r>
      <w:r>
        <w:rPr>
          <w:iCs/>
          <w:color w:val="000000"/>
          <w:sz w:val="28"/>
          <w:szCs w:val="28"/>
        </w:rPr>
        <w:t xml:space="preserve"> 3840</w:t>
      </w:r>
      <w:r>
        <w:rPr>
          <w:color w:val="000000"/>
          <w:sz w:val="28"/>
          <w:szCs w:val="28"/>
        </w:rPr>
        <w:t xml:space="preserve"> + </w:t>
      </w:r>
      <w:r>
        <w:rPr>
          <w:sz w:val="28"/>
          <w:szCs w:val="28"/>
        </w:rPr>
        <w:t>561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525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2816 = 8742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Площади складских зон составляют </w:t>
      </w:r>
      <w:r>
        <w:rPr>
          <w:iCs/>
          <w:color w:val="000000"/>
          <w:sz w:val="28"/>
          <w:szCs w:val="28"/>
        </w:rPr>
        <w:t>8742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ОБРАЗЕЦ № 3</w:t>
      </w:r>
      <w:r>
        <w:rPr>
          <w:bCs/>
          <w:color w:val="000000"/>
          <w:sz w:val="28"/>
          <w:szCs w:val="28"/>
        </w:rPr>
        <w:t>: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Грузы прибывают </w:t>
      </w:r>
      <w:proofErr w:type="spellStart"/>
      <w:r>
        <w:rPr>
          <w:sz w:val="28"/>
          <w:szCs w:val="28"/>
        </w:rPr>
        <w:t>повагонными</w:t>
      </w:r>
      <w:proofErr w:type="spellEnd"/>
      <w:r>
        <w:rPr>
          <w:sz w:val="28"/>
          <w:szCs w:val="28"/>
        </w:rPr>
        <w:t xml:space="preserve"> отправками. Максимальное поступление – 4 вагона в сутки, средняя масса груза в одном вагоне – 35 тонн; коэффициент, учитывающий дополнительную площадь для проезда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>, служебных помещений – 1,4; средняя нагрузка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0,85 тонн; срок хранения грузов – 1,5 суток.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Методика решения: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принятым методам расчета складских площадей формула для нахождения общей площади склада выглядит следующим образом:</w:t>
      </w:r>
    </w:p>
    <w:p w:rsidR="0005643B" w:rsidRDefault="0005643B" w:rsidP="0005643B">
      <w:pPr>
        <w:ind w:left="75" w:right="75" w:firstLine="30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>×α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– полезная площадь, занятая непосредственно под хранимым материалом,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 – коэффициент, учитывающий дополнительную площадь для проезда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>, служебных помещений и др.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Полезная площадь рассчитывается следующим образом: 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= ( </w:t>
      </w: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 xml:space="preserve"> )/ σ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– количество груза, поступающего на склад в сутки, т.;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 xml:space="preserve"> – принятый срок хранения груза на складе,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σ – нагрузка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пола, т.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рассчитаем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= (4 * 35 * 1,5) / 0,85 = 247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= 247*1,4 = 345,8(м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05643B" w:rsidRDefault="0005643B" w:rsidP="0005643B">
      <w:pPr>
        <w:ind w:right="7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Общая площадь крытого склада для грузов равна 345,8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</w:t>
      </w:r>
      <w:r w:rsidRPr="0005643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Изучение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внешней и внутренней среды организации</w:t>
      </w:r>
      <w:r>
        <w:rPr>
          <w:rFonts w:ascii="Arial" w:hAnsi="Arial" w:cs="Arial"/>
          <w:b/>
          <w:i/>
          <w:sz w:val="28"/>
          <w:szCs w:val="28"/>
        </w:rPr>
        <w:t>: функции и роли менеджера торговой организации</w:t>
      </w:r>
    </w:p>
    <w:p w:rsidR="0005643B" w:rsidRDefault="0005643B" w:rsidP="0005643B">
      <w:pPr>
        <w:jc w:val="center"/>
        <w:rPr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внешней среды: выяснить, на что может рассчитывать фирма, если она успешно поведет работу, и на то, какие осложнения могут ее ждать, если она не сумеет вовремя отвратить негативные выпады, которые может преподнести ей окружение.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макроокружения включает изучение влияния экономики, правового регулирования и управления, политических процессов, природной среды и ресурсов, социальной и культурной составляющих общества, научно-технического и технологического развития общества, инфраструктуры и т.п.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окружение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анализируется по следующим основным компонентам: покупатели, поставщики, конкуренты, рынок рабочей силы.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характеристику закупочной деятельности на предприятии. Рассказать о порядке заключения договоров и движение товара от производителя до оптового покупателя, кто участвует в переговорах. С какими предприятиями </w:t>
      </w:r>
      <w:r>
        <w:rPr>
          <w:sz w:val="28"/>
        </w:rPr>
        <w:t>торговли заключены договоры поставки. Структура договора. От поставщиков и предприятий-изготовителей поступают прайс-листы с перечнем предлагаемой продукции: какие, привести примеры.</w:t>
      </w:r>
      <w:r>
        <w:rPr>
          <w:sz w:val="28"/>
          <w:szCs w:val="28"/>
        </w:rPr>
        <w:t xml:space="preserve"> В настоящее время в качестве нормативных документов, регламентирующих порядок приемки товаров по количеству и по качеству действуют инструкции: какие и их понятие, структура.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среда анализируется по следующим направлениям: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кадры фирмы, их потенциал, квалификация, интересы и т.п.;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производство, включающее организационные, операционные и технико-технологические характеристики;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финансы фирмы;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маркетинг;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культура.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охарактеризовать основные составляющие организации, такие как кадры, технология, структура, цели и задачи; попытаться выделить взаимосвязанность всех элементов организации.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функции и роль менеджера торговой организации. </w:t>
      </w: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XI</w:t>
      </w:r>
      <w:r w:rsidRPr="0005643B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i/>
          <w:sz w:val="28"/>
          <w:szCs w:val="28"/>
        </w:rPr>
        <w:t>Участие в принятии управленческих решений:</w:t>
      </w:r>
      <w:r>
        <w:rPr>
          <w:rFonts w:ascii="Arial" w:hAnsi="Arial" w:cs="Arial"/>
          <w:b/>
          <w:i/>
          <w:sz w:val="28"/>
          <w:szCs w:val="28"/>
        </w:rPr>
        <w:t xml:space="preserve"> разработка предложений по повышению производительности труда</w:t>
      </w:r>
    </w:p>
    <w:p w:rsidR="0005643B" w:rsidRDefault="0005643B" w:rsidP="0005643B">
      <w:pPr>
        <w:jc w:val="center"/>
        <w:rPr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567"/>
        <w:jc w:val="both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sz w:val="28"/>
          <w:szCs w:val="28"/>
        </w:rPr>
        <w:t>Характеристика процессов автоматизации (компьютеризации). Научная организация труда  на предприятии. Факторы, благоприятно сказывающиеся на продуктивности деятельности работников.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мотивации, составить классификацию мотивов повышения производительности труда, форм мотивации, </w:t>
      </w:r>
      <w:r>
        <w:rPr>
          <w:bCs/>
          <w:sz w:val="28"/>
          <w:szCs w:val="28"/>
        </w:rPr>
        <w:t>систем вознаграждения,</w:t>
      </w:r>
      <w:r>
        <w:rPr>
          <w:sz w:val="28"/>
          <w:szCs w:val="28"/>
        </w:rPr>
        <w:t xml:space="preserve"> нематериальной стимуляции. Мотивация эффективной деятельности работников</w:t>
      </w:r>
      <w:r>
        <w:rPr>
          <w:rFonts w:eastAsia="Calibri"/>
          <w:bCs/>
          <w:sz w:val="28"/>
          <w:szCs w:val="28"/>
        </w:rPr>
        <w:t xml:space="preserve">: </w:t>
      </w:r>
      <w:r>
        <w:rPr>
          <w:sz w:val="28"/>
          <w:szCs w:val="28"/>
        </w:rPr>
        <w:t>деление мотивов на первичные и вторичные.</w:t>
      </w:r>
      <w:r>
        <w:rPr>
          <w:iCs/>
          <w:sz w:val="28"/>
          <w:szCs w:val="28"/>
        </w:rPr>
        <w:t xml:space="preserve"> Мотивы</w:t>
      </w:r>
      <w:r>
        <w:rPr>
          <w:sz w:val="28"/>
          <w:szCs w:val="28"/>
        </w:rPr>
        <w:t xml:space="preserve"> представляют собой индивидуальные внутренние движущие силы, побуждающие человека к совершению определенных поступков. </w:t>
      </w:r>
    </w:p>
    <w:p w:rsidR="0005643B" w:rsidRDefault="0005643B" w:rsidP="0005643B">
      <w:pPr>
        <w:pStyle w:val="2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Основная цель улучшения условий труда.</w:t>
      </w:r>
      <w:r>
        <w:rPr>
          <w:b w:val="0"/>
          <w:sz w:val="28"/>
          <w:szCs w:val="28"/>
        </w:rPr>
        <w:t xml:space="preserve"> Характеристика р</w:t>
      </w:r>
      <w:r>
        <w:rPr>
          <w:b w:val="0"/>
          <w:iCs/>
          <w:sz w:val="28"/>
          <w:szCs w:val="28"/>
        </w:rPr>
        <w:t>езультатов</w:t>
      </w:r>
      <w:r>
        <w:rPr>
          <w:b w:val="0"/>
          <w:sz w:val="28"/>
          <w:szCs w:val="28"/>
        </w:rPr>
        <w:t xml:space="preserve"> улучшения условий труда. </w:t>
      </w:r>
      <w:r>
        <w:rPr>
          <w:rStyle w:val="af5"/>
          <w:b w:val="0"/>
          <w:i w:val="0"/>
          <w:sz w:val="28"/>
          <w:szCs w:val="28"/>
        </w:rPr>
        <w:t>Организационные</w:t>
      </w:r>
      <w:r>
        <w:rPr>
          <w:rStyle w:val="af5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мероприятия по охране труда – часть общей системы организации труда и производства, предусмотрены нормативными документами, к которым ним относятся… </w:t>
      </w:r>
      <w:r>
        <w:rPr>
          <w:rStyle w:val="af5"/>
          <w:b w:val="0"/>
          <w:i w:val="0"/>
          <w:sz w:val="28"/>
          <w:szCs w:val="28"/>
        </w:rPr>
        <w:t>Характеристика санитарных, технических</w:t>
      </w:r>
      <w:r>
        <w:rPr>
          <w:b w:val="0"/>
          <w:sz w:val="28"/>
          <w:szCs w:val="28"/>
        </w:rPr>
        <w:t xml:space="preserve"> мероприятий по охране труда. Общие требования безопасности при работе на предприятии.</w:t>
      </w: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Pr="00D6679E" w:rsidRDefault="0005643B" w:rsidP="0005643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6679E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XII</w:t>
      </w:r>
      <w:r w:rsidRPr="00D6679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D6679E">
        <w:rPr>
          <w:rFonts w:ascii="Arial" w:hAnsi="Arial" w:cs="Arial"/>
          <w:b/>
          <w:i/>
          <w:sz w:val="28"/>
          <w:szCs w:val="28"/>
        </w:rPr>
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оформление результатов инвентаризации</w:t>
      </w:r>
    </w:p>
    <w:p w:rsidR="0005643B" w:rsidRPr="00D6679E" w:rsidRDefault="0005643B" w:rsidP="00DB2D90">
      <w:pPr>
        <w:contextualSpacing/>
        <w:jc w:val="center"/>
        <w:rPr>
          <w:sz w:val="28"/>
          <w:szCs w:val="28"/>
        </w:rPr>
      </w:pPr>
    </w:p>
    <w:p w:rsidR="0005643B" w:rsidRPr="00D6679E" w:rsidRDefault="0005643B" w:rsidP="00DB2D90">
      <w:pPr>
        <w:contextualSpacing/>
        <w:jc w:val="both"/>
        <w:rPr>
          <w:sz w:val="28"/>
          <w:szCs w:val="28"/>
        </w:rPr>
      </w:pPr>
      <w:r w:rsidRPr="00D6679E">
        <w:rPr>
          <w:b/>
          <w:i/>
          <w:sz w:val="28"/>
          <w:szCs w:val="28"/>
        </w:rPr>
        <w:t>Выполнить</w:t>
      </w:r>
      <w:r w:rsidRPr="00D6679E">
        <w:rPr>
          <w:sz w:val="28"/>
          <w:szCs w:val="28"/>
        </w:rPr>
        <w:t>:</w:t>
      </w:r>
    </w:p>
    <w:p w:rsidR="00DB2D90" w:rsidRPr="00D6679E" w:rsidRDefault="00DB2D90" w:rsidP="00DB2D90">
      <w:pPr>
        <w:ind w:firstLine="567"/>
        <w:contextualSpacing/>
        <w:jc w:val="both"/>
        <w:rPr>
          <w:bCs/>
          <w:sz w:val="28"/>
          <w:szCs w:val="28"/>
        </w:rPr>
      </w:pPr>
      <w:r w:rsidRPr="00D6679E">
        <w:rPr>
          <w:bCs/>
          <w:sz w:val="28"/>
          <w:szCs w:val="28"/>
        </w:rPr>
        <w:t>Дать понятие инвентаризация.</w:t>
      </w:r>
      <w:r w:rsidRPr="00D6679E">
        <w:rPr>
          <w:sz w:val="28"/>
          <w:szCs w:val="28"/>
        </w:rPr>
        <w:t xml:space="preserve"> Раскрыть основные цели инвентаризации, классификацию в</w:t>
      </w:r>
      <w:r w:rsidRPr="00D6679E">
        <w:rPr>
          <w:bCs/>
          <w:sz w:val="28"/>
          <w:szCs w:val="28"/>
        </w:rPr>
        <w:t xml:space="preserve"> зависимости от полноты охвата имущества, в зависимости от основания проведения,  по частоте или периодичности проведения. </w:t>
      </w:r>
      <w:r w:rsidRPr="00D6679E">
        <w:rPr>
          <w:sz w:val="28"/>
          <w:szCs w:val="28"/>
        </w:rPr>
        <w:t xml:space="preserve">При подготовке и во время проведения инвентаризации руководствуются следующими документами: указать какими. Порядок проведения инвентаризаций в </w:t>
      </w:r>
      <w:r w:rsidRPr="00D6679E">
        <w:rPr>
          <w:rStyle w:val="a9"/>
          <w:b w:val="0"/>
          <w:sz w:val="28"/>
          <w:szCs w:val="28"/>
        </w:rPr>
        <w:t xml:space="preserve">торговом предприятии. </w:t>
      </w:r>
      <w:r w:rsidRPr="00D6679E">
        <w:rPr>
          <w:bCs/>
          <w:sz w:val="28"/>
          <w:szCs w:val="28"/>
        </w:rPr>
        <w:t xml:space="preserve">Инвентаризация проводится в несколько этапов: указать какие. Заполнить бланки документов </w:t>
      </w:r>
      <w:r w:rsidRPr="00D6679E">
        <w:rPr>
          <w:sz w:val="28"/>
          <w:szCs w:val="28"/>
        </w:rPr>
        <w:t>(приложение 3)</w:t>
      </w:r>
      <w:r w:rsidRPr="00D6679E">
        <w:rPr>
          <w:bCs/>
          <w:sz w:val="28"/>
          <w:szCs w:val="28"/>
        </w:rPr>
        <w:t>: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Инвентаризационная опись</w:t>
      </w:r>
      <w:r w:rsidR="00D6679E" w:rsidRPr="00D6679E">
        <w:rPr>
          <w:b/>
          <w:sz w:val="28"/>
          <w:szCs w:val="28"/>
        </w:rPr>
        <w:t xml:space="preserve"> товарно-материальных ценностей </w:t>
      </w:r>
      <w:r w:rsidRPr="00D6679E">
        <w:rPr>
          <w:b/>
          <w:sz w:val="28"/>
          <w:szCs w:val="28"/>
        </w:rPr>
        <w:t xml:space="preserve">№ формы – </w:t>
      </w:r>
      <w:r w:rsidR="00D6679E" w:rsidRPr="00D6679E">
        <w:rPr>
          <w:b/>
          <w:sz w:val="28"/>
          <w:szCs w:val="28"/>
        </w:rPr>
        <w:t>ИНВ-3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Данная форма применяется для отражения данных фактического наличия товарно-материальных ценностей (производственных запасов, готовой продукции, товаров, прочих запасов и др.) в местах хранения и на всех этапах их движения в организации. Унифицированная форма № ИНВ-3 утверждена постановлением Госкомстата России от 18.08.98 г. № 88.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Инвентаризационная опись товарно-материальных ценностей № ИНВ-3 составляется в двух экземплярах и подписывается ответственными лицами комиссии на основании пересчета, взвешивания, </w:t>
      </w:r>
      <w:proofErr w:type="spellStart"/>
      <w:r w:rsidRPr="00D6679E">
        <w:rPr>
          <w:sz w:val="28"/>
          <w:szCs w:val="28"/>
        </w:rPr>
        <w:t>перемеривания</w:t>
      </w:r>
      <w:proofErr w:type="spellEnd"/>
      <w:r w:rsidRPr="00D6679E">
        <w:rPr>
          <w:sz w:val="28"/>
          <w:szCs w:val="28"/>
        </w:rPr>
        <w:t xml:space="preserve"> товарно-материальных ценностей отдельно по каждому месту нахождения и материально </w:t>
      </w:r>
      <w:r w:rsidRPr="00D6679E">
        <w:rPr>
          <w:sz w:val="28"/>
          <w:szCs w:val="28"/>
        </w:rPr>
        <w:lastRenderedPageBreak/>
        <w:t xml:space="preserve">ответственному лицу или группе лиц, на ответственном хранении которых находятся ценности.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Один экземпляр передается в бухгалтерию для составления сличительной ведомости, второй – остается у материально ответственного(-ых) лица (лиц).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До начала инвентаризации от каждого материально ответственного лица или группы лиц берется расписка, которая включена в заголовочную часть формы.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На выявленные при инвентаризации негодные или испорченные материалы и готовые изделия составляются соответствующие акты.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При автоматизированной обработке данных по учету результатов инвентаризации форма № ИНВ-3 выдается комиссии на бумажных или машинных носителях информации с заполненными графами (столбцами) с 1 по 9. В описи ответственные лица комиссии заполняют графу (столбец) 10 о фактическом наличии товарно-материальных ценностей в количественном выражении. Графа (столбец) 9 «Номер паспорта» заполняется на материальные ценности, содержащие драгоценные металлы и камни.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 выявлении материальных ценностей, не отраженных в учете, комиссия должна включить их в инвентаризационную опись.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Акт инвентаризации товарно-мате</w:t>
      </w:r>
      <w:r w:rsidR="00D6679E" w:rsidRPr="00D6679E">
        <w:rPr>
          <w:b/>
          <w:sz w:val="28"/>
          <w:szCs w:val="28"/>
        </w:rPr>
        <w:t>риальных ценностей отгруженных № формы – ИНВ-4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ind w:firstLine="567"/>
        <w:jc w:val="both"/>
        <w:rPr>
          <w:rStyle w:val="a9"/>
          <w:b w:val="0"/>
          <w:sz w:val="28"/>
          <w:szCs w:val="28"/>
        </w:rPr>
      </w:pPr>
      <w:r w:rsidRPr="00D6679E">
        <w:rPr>
          <w:rStyle w:val="a9"/>
          <w:b w:val="0"/>
          <w:sz w:val="28"/>
          <w:szCs w:val="28"/>
        </w:rPr>
        <w:t>Данная форма применяется при оформлении инвентаризации стоимости отгруженных товарно-материальных ценностей. На товарно-материальные ценности отгруженные, срок оплаты которых не наступил и на товарно-материальные ценности отгруженные, но не оплаченные покупателями в срок, составляются отдельные акты. В графе (столбце) «Примечание» на товарно-материальные ценности отгруженные, но не оплаченные в срок покупателями, по каждой отдельной отгрузке приводится наименование покупателя. Унифицированная форма № ИНВ-4 утверждена постановлением Госкомстата России от 18.08.98 г. № 88.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Акт инвентаризации товарно-материальных ценностей отгруженных № ИНВ-4 составляется в двух экземплярах ответственными лицами инвентаризационной комиссии, подписывается ими, и один экземпляр передается в бухгалтерию.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Второй экземпляр остается у материально ответственного (-ых) лица (лиц).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В случае перехода права собственности на отгруженные товарно-материальные ценности в особом порядке (при использовании балансового счета «товары отгруженные»), данные для заполнения графы </w:t>
      </w:r>
      <w:r w:rsidRPr="00D6679E">
        <w:rPr>
          <w:rStyle w:val="a9"/>
          <w:b w:val="0"/>
          <w:sz w:val="28"/>
          <w:szCs w:val="28"/>
        </w:rPr>
        <w:t>(столбца)</w:t>
      </w:r>
      <w:r w:rsidRPr="00D6679E">
        <w:rPr>
          <w:rStyle w:val="a9"/>
          <w:sz w:val="28"/>
          <w:szCs w:val="28"/>
        </w:rPr>
        <w:t xml:space="preserve"> </w:t>
      </w:r>
      <w:r w:rsidRPr="00D6679E">
        <w:rPr>
          <w:sz w:val="28"/>
          <w:szCs w:val="28"/>
        </w:rPr>
        <w:t>13 пересчитываются в договорные, контрактные цены.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Инвентаризационная опись ТМЦ, прин</w:t>
      </w:r>
      <w:r w:rsidR="00D6679E" w:rsidRPr="00D6679E">
        <w:rPr>
          <w:b/>
          <w:sz w:val="28"/>
          <w:szCs w:val="28"/>
        </w:rPr>
        <w:t>ятых на ответственное хранение № формы – ИНВ-5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Данная форма применяется при инвентаризации товарно-материальных ценностей, принятых на ответственное хранение.  Унифицированная форма № ИНВ-5 утверждена постановлением Госкомстата России от 18.08.98 г. № 88 с изменениями от 27 марта, 3 мая 2000 г.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Опись </w:t>
      </w:r>
      <w:r w:rsidRPr="00D6679E">
        <w:rPr>
          <w:rStyle w:val="a9"/>
          <w:b w:val="0"/>
          <w:sz w:val="28"/>
          <w:szCs w:val="28"/>
        </w:rPr>
        <w:t>ТМЦ, принятых на ответственное хранение № ИНВ-5</w:t>
      </w:r>
      <w:r w:rsidRPr="00D6679E">
        <w:rPr>
          <w:sz w:val="28"/>
          <w:szCs w:val="28"/>
        </w:rPr>
        <w:t xml:space="preserve"> составляется в двух экземплярах ответственными лицами инвентаризационной комиссии на основании фактических данных, подписывается  ответственными  лицами  комиссии  и  материально  ответственным (-</w:t>
      </w:r>
      <w:proofErr w:type="spellStart"/>
      <w:r w:rsidRPr="00D6679E">
        <w:rPr>
          <w:sz w:val="28"/>
          <w:szCs w:val="28"/>
        </w:rPr>
        <w:t>ыми</w:t>
      </w:r>
      <w:proofErr w:type="spellEnd"/>
      <w:r w:rsidRPr="00D6679E">
        <w:rPr>
          <w:sz w:val="28"/>
          <w:szCs w:val="28"/>
        </w:rPr>
        <w:t>) лицом (лицами).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lastRenderedPageBreak/>
        <w:t>Один экземпляр описи передается в бухгалтерию, второй – остается у материально ответственного (-ых) лица (лиц).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До начала инвентаризации от каждого материально ответственного лица или группы лиц, отвечающих за сохранность товарно-материальных ценностей, принятых на хранение, берется расписка. Расписка включена в заголовочную часть инвентаризационной описи.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 инвентаризации товарно-материальных ценностей, принятых на ответственное хранение, записи в опись производятся ответственными лицами инвентаризационной комиссии на основании проверки и пересчета в натуре.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Акт инвентар</w:t>
      </w:r>
      <w:r w:rsidR="00D6679E" w:rsidRPr="00D6679E">
        <w:rPr>
          <w:b/>
          <w:sz w:val="28"/>
          <w:szCs w:val="28"/>
        </w:rPr>
        <w:t xml:space="preserve">изации ТМЦ, находящихся в пути </w:t>
      </w:r>
      <w:r w:rsidRPr="00D6679E">
        <w:rPr>
          <w:b/>
          <w:sz w:val="28"/>
          <w:szCs w:val="28"/>
        </w:rPr>
        <w:t>№ формы – ИНВ-6</w:t>
      </w:r>
      <w:r w:rsidRPr="00D6679E">
        <w:rPr>
          <w:sz w:val="28"/>
          <w:szCs w:val="28"/>
        </w:rPr>
        <w:t>;</w:t>
      </w:r>
    </w:p>
    <w:p w:rsidR="00E35910" w:rsidRPr="00D6679E" w:rsidRDefault="00E35910" w:rsidP="00D55F6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Данная форма применяется для выявления количества и стоимости товарно-материальных ценностей, которые в момент инвентаризации находятся в пути. Унифицированная форма № ИНВ-6 утверждена постановлением Госкомстата России от 18.08.98 г. № 88.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Акт инвентаризации ТМЦ, находящихся в пути № ИНВ-6 составляется в двух экземплярах ответственными лицами инвентаризационной комиссии на основании документов, подтверждающих нахождение товарно-материальных ценностей в пути, подписывается, и один экземпляр передается в бухгалтерию, а второй – остается в комиссии.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 автоматизированной обработке данных по учету результатов инвентаризации материальных ценностей отгруженных, принятых на ответственное хранение и находящихся в пути, формы № ИНВ-4, ИНВ-5, ИНВ-6 формируются средствами вычислительной техники на бумажных и машинных носителях информации.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Акт инвентаризации расчетов с покупателями, поставщиками и пр</w:t>
      </w:r>
      <w:r w:rsidR="00D6679E" w:rsidRPr="00D6679E">
        <w:rPr>
          <w:b/>
          <w:sz w:val="28"/>
          <w:szCs w:val="28"/>
        </w:rPr>
        <w:t>очими дебиторами и кредиторами № формы – ИНВ-17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6679E">
        <w:rPr>
          <w:rFonts w:ascii="Times New Roman" w:hAnsi="Times New Roman"/>
          <w:b w:val="0"/>
          <w:sz w:val="28"/>
          <w:szCs w:val="28"/>
        </w:rPr>
        <w:t xml:space="preserve">Унифицированная форма первичной учетной документации № ИНВ-17 Акт инвентаризации расчетов с покупателями, поставщиками и прочими дебиторами и кредиторами  (ОКУД 0317015) и Приложение к форме № ИНВ-17 Справка к акту инвентаризации расчетов с покупателями, поставщиками и прочими дебиторами и кредиторами  утверждены постановлением Госкомстата России от 18 августа 1998 г. № 88.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Акт инвентаризации расчетов с покупателями, поставщиками и прочими дебиторами и кредиторами формы № ИНВ-17</w:t>
      </w:r>
      <w:r w:rsidRPr="00D6679E">
        <w:rPr>
          <w:b/>
          <w:sz w:val="28"/>
          <w:szCs w:val="28"/>
        </w:rPr>
        <w:t xml:space="preserve"> </w:t>
      </w:r>
      <w:r w:rsidRPr="00D6679E">
        <w:rPr>
          <w:sz w:val="28"/>
          <w:szCs w:val="28"/>
        </w:rPr>
        <w:t>применяется для оформления результатов инвентаризации расчетов с покупателями, поставщиками и прочими дебиторами и кредиторами.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Акт составляется в двух экземплярах и подписывается ответственными лицами инвентаризационной комиссии на основании выявления по документам остатков сумм, числящихся на соответствующих счетах. Один экземпляр акта передается в бухгалтерию, второй – остается в комиссии.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По указанным видам задолженности к акту инвентаризации расчетов должна быть приложена справка (приложение к форме № ИНВ-17), которая является основанием для составления Акта по форме № ИНВ-17. Справка составляется в разрезе синтетических счетов бухгалтерского учета.</w:t>
      </w:r>
    </w:p>
    <w:p w:rsidR="00E35910" w:rsidRPr="00D6679E" w:rsidRDefault="00E35910" w:rsidP="00E35910">
      <w:pPr>
        <w:pStyle w:val="ad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lastRenderedPageBreak/>
        <w:t>т</w:t>
      </w:r>
      <w:r w:rsidR="00D55F60">
        <w:rPr>
          <w:b/>
          <w:sz w:val="28"/>
          <w:szCs w:val="28"/>
        </w:rPr>
        <w:t xml:space="preserve">оварный ярлык по типовой форме </w:t>
      </w:r>
      <w:r w:rsidRPr="00D6679E">
        <w:rPr>
          <w:b/>
          <w:sz w:val="28"/>
          <w:szCs w:val="28"/>
        </w:rPr>
        <w:t>ТОРГ-11</w:t>
      </w:r>
      <w:r w:rsidRPr="00D6679E">
        <w:rPr>
          <w:sz w:val="28"/>
          <w:szCs w:val="28"/>
        </w:rPr>
        <w:t>;</w:t>
      </w:r>
    </w:p>
    <w:p w:rsidR="00D6679E" w:rsidRPr="00D6679E" w:rsidRDefault="00D6679E" w:rsidP="00D6679E">
      <w:pPr>
        <w:jc w:val="center"/>
        <w:rPr>
          <w:rFonts w:eastAsia="Calibri"/>
          <w:i/>
          <w:sz w:val="28"/>
          <w:szCs w:val="28"/>
          <w:lang w:eastAsia="en-US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D6679E" w:rsidRPr="00D6679E" w:rsidRDefault="00D6679E" w:rsidP="00D6679E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79E">
        <w:rPr>
          <w:rStyle w:val="af5"/>
          <w:i w:val="0"/>
          <w:sz w:val="28"/>
          <w:szCs w:val="28"/>
        </w:rPr>
        <w:t>Товарный ярлык формы № ТОРГ-11</w:t>
      </w:r>
      <w:r w:rsidRPr="00D6679E">
        <w:rPr>
          <w:rStyle w:val="af5"/>
          <w:sz w:val="28"/>
          <w:szCs w:val="28"/>
        </w:rPr>
        <w:t xml:space="preserve"> </w:t>
      </w:r>
      <w:r w:rsidRPr="00D6679E">
        <w:rPr>
          <w:sz w:val="28"/>
          <w:szCs w:val="28"/>
        </w:rPr>
        <w:t>применяется для учета товарно-материальных ценностей (как правило, обуви, одежды и т.п.) в местах их хранения. Товарный ярлык заполняется в одном экземпляре материально ответственным лицом на каждое наименование с проставлением порядкового номера ярлыка. Товарный ярлык хранится вместе с товарно-материальными ценностями по месту его нахождения. Данные товарного ярлыка применяются для заполнения инвентаризационной описи товарно-материальных ценностей.</w:t>
      </w:r>
    </w:p>
    <w:p w:rsidR="00D6679E" w:rsidRPr="00D6679E" w:rsidRDefault="00D6679E" w:rsidP="00D6679E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79E">
        <w:rPr>
          <w:sz w:val="28"/>
          <w:szCs w:val="28"/>
        </w:rPr>
        <w:t>Унифицированная форма № ТОРГ-11 утверждена постановлением Госкомстата России от 25.12.98 г. № 132.</w:t>
      </w:r>
    </w:p>
    <w:p w:rsidR="00E3591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i/>
          <w:sz w:val="28"/>
          <w:szCs w:val="28"/>
        </w:rPr>
      </w:pPr>
      <w:r w:rsidRPr="00D6679E">
        <w:rPr>
          <w:b/>
          <w:sz w:val="28"/>
          <w:szCs w:val="28"/>
        </w:rPr>
        <w:t>инвентаризационный ярлык форма № ИНВ-2</w:t>
      </w:r>
      <w:r w:rsidR="00E35910" w:rsidRPr="00D6679E">
        <w:rPr>
          <w:sz w:val="28"/>
          <w:szCs w:val="28"/>
        </w:rPr>
        <w:t>.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D6679E" w:rsidRDefault="00E35910" w:rsidP="00D6679E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Применяется для учета фактического наличия сырья, готовой продукции, товаров и прочих материальных ценностей на складах в период проведения инвентаризации в тех случаях, когда по условиям организации деятельности (производства) инвентаризационная комиссия не имеет возможности в течение одного дня произвести подсчет материальных ценностей и записать их в инвентаризационную опись. Ярлык заполняется в одном экземпляре ответственными лицами инвентаризационной комиссии и хранится вместе с пересчитанными товарно-материальными ценностями по месту их нахождения.</w:t>
      </w:r>
    </w:p>
    <w:p w:rsidR="00DB2D90" w:rsidRPr="00D6679E" w:rsidRDefault="00E35910" w:rsidP="00D6679E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Данные формы № ИНВ-2 используются для заполнения инвентаризационной описи товарно-материальных ценностей (форма № ИНВ-3).</w:t>
      </w:r>
    </w:p>
    <w:p w:rsidR="00DB2D90" w:rsidRPr="00D6679E" w:rsidRDefault="00DB2D90" w:rsidP="000C5C7F">
      <w:pPr>
        <w:contextualSpacing/>
        <w:jc w:val="center"/>
        <w:rPr>
          <w:sz w:val="28"/>
          <w:szCs w:val="28"/>
        </w:rPr>
      </w:pPr>
    </w:p>
    <w:p w:rsidR="00E35910" w:rsidRPr="00D55F60" w:rsidRDefault="00E35910" w:rsidP="000C5C7F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D55F60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55F60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 w:rsidRPr="00D55F60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55F60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XIII</w:t>
      </w:r>
      <w:r w:rsidRPr="00D55F60">
        <w:rPr>
          <w:rFonts w:ascii="Arial" w:hAnsi="Arial" w:cs="Arial"/>
          <w:b/>
          <w:i/>
          <w:sz w:val="28"/>
          <w:szCs w:val="28"/>
        </w:rPr>
        <w:t xml:space="preserve"> Оформление отчета о практике</w:t>
      </w:r>
    </w:p>
    <w:p w:rsidR="00D55F60" w:rsidRPr="00D55F60" w:rsidRDefault="00D55F60" w:rsidP="000C5C7F">
      <w:pPr>
        <w:ind w:firstLine="567"/>
        <w:contextualSpacing/>
        <w:jc w:val="both"/>
        <w:rPr>
          <w:i/>
          <w:sz w:val="28"/>
          <w:szCs w:val="28"/>
        </w:rPr>
      </w:pPr>
    </w:p>
    <w:p w:rsidR="00D55F60" w:rsidRPr="00D55F60" w:rsidRDefault="00D55F60" w:rsidP="000C5C7F">
      <w:pPr>
        <w:ind w:firstLine="567"/>
        <w:contextualSpacing/>
        <w:jc w:val="both"/>
        <w:rPr>
          <w:sz w:val="28"/>
          <w:szCs w:val="28"/>
        </w:rPr>
      </w:pPr>
      <w:r w:rsidRPr="00D55F60">
        <w:rPr>
          <w:b/>
          <w:i/>
          <w:sz w:val="28"/>
          <w:szCs w:val="28"/>
        </w:rPr>
        <w:t>Выполнить</w:t>
      </w:r>
      <w:r w:rsidRPr="00D55F60">
        <w:rPr>
          <w:sz w:val="28"/>
          <w:szCs w:val="28"/>
        </w:rPr>
        <w:t>:</w:t>
      </w:r>
    </w:p>
    <w:p w:rsidR="00D55F60" w:rsidRPr="00D55F60" w:rsidRDefault="00D55F60" w:rsidP="000C5C7F">
      <w:pPr>
        <w:ind w:firstLine="540"/>
        <w:contextualSpacing/>
        <w:jc w:val="both"/>
        <w:rPr>
          <w:sz w:val="28"/>
          <w:szCs w:val="28"/>
        </w:rPr>
      </w:pPr>
      <w:r w:rsidRPr="00D55F60">
        <w:rPr>
          <w:sz w:val="28"/>
          <w:szCs w:val="28"/>
        </w:rPr>
        <w:t xml:space="preserve">Документом по итогам </w:t>
      </w:r>
      <w:r w:rsidRPr="00D55F60">
        <w:rPr>
          <w:bCs/>
          <w:spacing w:val="-2"/>
          <w:sz w:val="28"/>
          <w:szCs w:val="28"/>
        </w:rPr>
        <w:t xml:space="preserve">преддипломной практики </w:t>
      </w:r>
      <w:r w:rsidRPr="00D55F60">
        <w:rPr>
          <w:rStyle w:val="a9"/>
          <w:b w:val="0"/>
          <w:sz w:val="28"/>
          <w:szCs w:val="28"/>
        </w:rPr>
        <w:t xml:space="preserve">(по профилю специальности) </w:t>
      </w:r>
      <w:r w:rsidRPr="00D55F60">
        <w:rPr>
          <w:sz w:val="28"/>
          <w:szCs w:val="28"/>
        </w:rPr>
        <w:t xml:space="preserve">для студентов является отчет, в котором дается краткое описание самостоятельно выполненных программных вопросов и заданий на примере конкретного предприятия. </w:t>
      </w:r>
    </w:p>
    <w:p w:rsidR="00D55F60" w:rsidRPr="00544280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544280">
        <w:rPr>
          <w:sz w:val="28"/>
          <w:szCs w:val="28"/>
        </w:rPr>
        <w:t>К отчету прилагаются необходимые таблицы, схемы, различные оформленные документы. Документы оформляются на бланках по всем правилам делопроизводства.</w:t>
      </w:r>
    </w:p>
    <w:p w:rsidR="00D55F60" w:rsidRPr="00544280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544280">
        <w:rPr>
          <w:sz w:val="28"/>
          <w:szCs w:val="28"/>
        </w:rPr>
        <w:t>Отчет производственной практики со всеми приложениями не должен превышать 30 – 40 листов.</w:t>
      </w:r>
    </w:p>
    <w:p w:rsidR="00D55F60" w:rsidRPr="00544280" w:rsidRDefault="00D55F60" w:rsidP="00D55F60">
      <w:pPr>
        <w:ind w:firstLine="540"/>
        <w:jc w:val="both"/>
        <w:rPr>
          <w:sz w:val="28"/>
          <w:szCs w:val="28"/>
        </w:rPr>
      </w:pPr>
      <w:r w:rsidRPr="00544280">
        <w:rPr>
          <w:sz w:val="28"/>
          <w:szCs w:val="28"/>
        </w:rPr>
        <w:t xml:space="preserve">Необходимую информацию следует представить в печатном виде на одной стороне листа белой бумаги, формат А4, через 1,5 интервал. Высота букв и цифр общего текста должна быть: шрифт  – № 14, </w:t>
      </w:r>
      <w:proofErr w:type="spellStart"/>
      <w:r w:rsidRPr="00544280">
        <w:rPr>
          <w:sz w:val="28"/>
          <w:szCs w:val="28"/>
        </w:rPr>
        <w:t>Times</w:t>
      </w:r>
      <w:proofErr w:type="spellEnd"/>
      <w:r w:rsidRPr="00544280">
        <w:rPr>
          <w:sz w:val="28"/>
          <w:szCs w:val="28"/>
        </w:rPr>
        <w:t xml:space="preserve"> </w:t>
      </w:r>
      <w:proofErr w:type="spellStart"/>
      <w:r w:rsidRPr="00544280">
        <w:rPr>
          <w:sz w:val="28"/>
          <w:szCs w:val="28"/>
        </w:rPr>
        <w:t>New</w:t>
      </w:r>
      <w:proofErr w:type="spellEnd"/>
      <w:r w:rsidRPr="00544280">
        <w:rPr>
          <w:sz w:val="28"/>
          <w:szCs w:val="28"/>
        </w:rPr>
        <w:t xml:space="preserve"> </w:t>
      </w:r>
      <w:proofErr w:type="spellStart"/>
      <w:r w:rsidRPr="00544280">
        <w:rPr>
          <w:sz w:val="28"/>
          <w:szCs w:val="28"/>
        </w:rPr>
        <w:t>Roman</w:t>
      </w:r>
      <w:proofErr w:type="spellEnd"/>
      <w:r w:rsidRPr="00544280">
        <w:rPr>
          <w:sz w:val="28"/>
          <w:szCs w:val="28"/>
        </w:rPr>
        <w:t xml:space="preserve">; заголовки глав должны быть: </w:t>
      </w:r>
      <w:r w:rsidR="00544280" w:rsidRPr="00544280">
        <w:rPr>
          <w:sz w:val="28"/>
          <w:szCs w:val="28"/>
        </w:rPr>
        <w:t xml:space="preserve">шрифт  – № 16, </w:t>
      </w:r>
      <w:r w:rsidR="00544280" w:rsidRPr="00544280">
        <w:rPr>
          <w:sz w:val="28"/>
          <w:szCs w:val="28"/>
          <w:lang w:val="en-US"/>
        </w:rPr>
        <w:t>Arial</w:t>
      </w:r>
      <w:r w:rsidR="00544280" w:rsidRPr="00544280">
        <w:rPr>
          <w:sz w:val="28"/>
          <w:szCs w:val="28"/>
        </w:rPr>
        <w:t xml:space="preserve">. </w:t>
      </w:r>
      <w:r w:rsidRPr="00544280"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20 мм,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544280">
          <w:rPr>
            <w:sz w:val="28"/>
            <w:szCs w:val="28"/>
          </w:rPr>
          <w:t>10 мм</w:t>
        </w:r>
      </w:smartTag>
      <w:r w:rsidRPr="00544280">
        <w:rPr>
          <w:sz w:val="28"/>
          <w:szCs w:val="28"/>
        </w:rPr>
        <w:t xml:space="preserve">, верхнее – не менее 10 мм, нижнее – не менее 10 мм. Все главы начать с новой страницы. </w:t>
      </w:r>
    </w:p>
    <w:p w:rsidR="00D55F60" w:rsidRPr="000C5C7F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544280">
        <w:rPr>
          <w:sz w:val="28"/>
          <w:szCs w:val="28"/>
        </w:rPr>
        <w:t>Отчет</w:t>
      </w:r>
      <w:r w:rsidR="00544280" w:rsidRPr="00544280">
        <w:rPr>
          <w:sz w:val="28"/>
          <w:szCs w:val="28"/>
        </w:rPr>
        <w:t xml:space="preserve"> </w:t>
      </w:r>
      <w:r w:rsidRPr="00544280">
        <w:rPr>
          <w:sz w:val="28"/>
          <w:szCs w:val="28"/>
        </w:rPr>
        <w:t>должен быть сброшюрован, иметь титульный лист</w:t>
      </w:r>
      <w:r w:rsidR="00544280" w:rsidRPr="00544280">
        <w:rPr>
          <w:sz w:val="28"/>
          <w:szCs w:val="28"/>
        </w:rPr>
        <w:t xml:space="preserve"> с печатью предприятия, где студент проходил практику, и </w:t>
      </w:r>
      <w:r w:rsidRPr="00544280">
        <w:rPr>
          <w:sz w:val="28"/>
          <w:szCs w:val="28"/>
        </w:rPr>
        <w:t xml:space="preserve">представляется студентом в колледж </w:t>
      </w:r>
      <w:r w:rsidR="00544280" w:rsidRPr="00544280">
        <w:rPr>
          <w:sz w:val="28"/>
          <w:szCs w:val="28"/>
        </w:rPr>
        <w:t xml:space="preserve">в сроки, установленные графиком </w:t>
      </w:r>
      <w:r w:rsidRPr="00544280">
        <w:rPr>
          <w:sz w:val="28"/>
          <w:szCs w:val="28"/>
        </w:rPr>
        <w:t xml:space="preserve">с характеристикой-отзывом </w:t>
      </w:r>
      <w:r w:rsidRPr="00544280">
        <w:rPr>
          <w:sz w:val="28"/>
          <w:szCs w:val="28"/>
        </w:rPr>
        <w:lastRenderedPageBreak/>
        <w:t>руков</w:t>
      </w:r>
      <w:r w:rsidR="00544280" w:rsidRPr="00544280">
        <w:rPr>
          <w:sz w:val="28"/>
          <w:szCs w:val="28"/>
        </w:rPr>
        <w:t>одителя практики от предприятия, обязательно заверен печатью этого предприятия</w:t>
      </w:r>
      <w:r w:rsidRPr="00544280">
        <w:rPr>
          <w:sz w:val="28"/>
          <w:szCs w:val="28"/>
        </w:rPr>
        <w:t xml:space="preserve">. Отзыв должен быть подписан руководителем практики от </w:t>
      </w:r>
      <w:r w:rsidRPr="000C5C7F">
        <w:rPr>
          <w:sz w:val="28"/>
          <w:szCs w:val="28"/>
        </w:rPr>
        <w:t>предприятия</w:t>
      </w:r>
      <w:r w:rsidR="00544280" w:rsidRPr="000C5C7F">
        <w:rPr>
          <w:sz w:val="28"/>
          <w:szCs w:val="28"/>
        </w:rPr>
        <w:t xml:space="preserve">. </w:t>
      </w:r>
      <w:r w:rsidRPr="000C5C7F">
        <w:rPr>
          <w:sz w:val="28"/>
          <w:szCs w:val="28"/>
        </w:rPr>
        <w:t>Образцы титульного листа, характеристики-отзыва, рецензии находятся в приложени</w:t>
      </w:r>
      <w:r w:rsidR="000C5C7F" w:rsidRPr="000C5C7F">
        <w:rPr>
          <w:sz w:val="28"/>
          <w:szCs w:val="28"/>
        </w:rPr>
        <w:t>ях №№ 4, 5, 6</w:t>
      </w:r>
      <w:r w:rsidRPr="000C5C7F">
        <w:rPr>
          <w:sz w:val="28"/>
          <w:szCs w:val="28"/>
        </w:rPr>
        <w:t xml:space="preserve"> данной методической разработки.</w:t>
      </w:r>
    </w:p>
    <w:p w:rsidR="00D55F60" w:rsidRPr="000C5C7F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В период </w:t>
      </w:r>
      <w:r w:rsidR="000C5C7F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0C5C7F">
        <w:rPr>
          <w:sz w:val="28"/>
          <w:szCs w:val="28"/>
        </w:rPr>
        <w:t xml:space="preserve"> </w:t>
      </w:r>
      <w:r w:rsidRPr="000C5C7F">
        <w:rPr>
          <w:sz w:val="28"/>
          <w:szCs w:val="28"/>
        </w:rPr>
        <w:t>контроль за ежедневной работой студентов, с целью определения уровня приобретенных знаний, посещаемости и дисциплины, осуществляют специалисты-руководители практики от предприятия.</w:t>
      </w:r>
    </w:p>
    <w:p w:rsidR="00D55F60" w:rsidRPr="001B4B89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1B4B89">
        <w:rPr>
          <w:sz w:val="28"/>
          <w:szCs w:val="28"/>
        </w:rPr>
        <w:t>Преподаватели консультируют студентов по всем разделам и вопросам программы практики, дают индивидуальные задания с учетом специфики деятельности предприятий и контролируют обработку программы практики, как по заданиям, так и по срокам их выполнения.</w:t>
      </w:r>
    </w:p>
    <w:p w:rsidR="000C5C7F" w:rsidRPr="001B4B89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1B4B89">
        <w:rPr>
          <w:sz w:val="28"/>
          <w:szCs w:val="28"/>
        </w:rPr>
        <w:t xml:space="preserve">Руководитель практики от учебного заведения по итогам </w:t>
      </w:r>
      <w:r w:rsidR="000C5C7F" w:rsidRPr="001B4B89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1B4B89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1B4B89">
        <w:rPr>
          <w:sz w:val="28"/>
          <w:szCs w:val="28"/>
        </w:rPr>
        <w:t>, проверяет отчет и составляет рецензию по образцу, указанному в приложении № 7 данной методической разработки. Бланк рецензии должен находит</w:t>
      </w:r>
      <w:r w:rsidR="001B4B89" w:rsidRPr="001B4B89">
        <w:rPr>
          <w:sz w:val="28"/>
          <w:szCs w:val="28"/>
        </w:rPr>
        <w:t>ь</w:t>
      </w:r>
      <w:r w:rsidR="000C5C7F" w:rsidRPr="001B4B89">
        <w:rPr>
          <w:sz w:val="28"/>
          <w:szCs w:val="28"/>
        </w:rPr>
        <w:t>ся в отчете.</w:t>
      </w:r>
      <w:r w:rsidR="001B4B89" w:rsidRPr="001B4B89">
        <w:rPr>
          <w:sz w:val="28"/>
          <w:szCs w:val="28"/>
        </w:rPr>
        <w:t xml:space="preserve"> В случае положительного результата преподаватель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 студента.</w:t>
      </w:r>
    </w:p>
    <w:p w:rsidR="00D55F60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1B4B89">
        <w:rPr>
          <w:sz w:val="28"/>
          <w:szCs w:val="28"/>
        </w:rPr>
        <w:t xml:space="preserve">Следует приложить комплект документов, рекламные материалы по предприятию – проспекты, буклеты, листовки, газеты, журналы (если они есть). Фото (или видео) материалы о предприятии – на электронных носителях: </w:t>
      </w:r>
      <w:proofErr w:type="spellStart"/>
      <w:r w:rsidRPr="001B4B89">
        <w:rPr>
          <w:sz w:val="28"/>
          <w:szCs w:val="28"/>
        </w:rPr>
        <w:t>compact</w:t>
      </w:r>
      <w:proofErr w:type="spellEnd"/>
      <w:r w:rsidRPr="001B4B89">
        <w:rPr>
          <w:sz w:val="28"/>
          <w:szCs w:val="28"/>
        </w:rPr>
        <w:t xml:space="preserve"> </w:t>
      </w:r>
      <w:proofErr w:type="spellStart"/>
      <w:r w:rsidRPr="001B4B89">
        <w:rPr>
          <w:sz w:val="28"/>
          <w:szCs w:val="28"/>
        </w:rPr>
        <w:t>disc</w:t>
      </w:r>
      <w:proofErr w:type="spellEnd"/>
      <w:r w:rsidRPr="001B4B89">
        <w:rPr>
          <w:sz w:val="28"/>
          <w:szCs w:val="28"/>
        </w:rPr>
        <w:t xml:space="preserve"> (</w:t>
      </w:r>
      <w:r w:rsidRPr="001B4B89">
        <w:rPr>
          <w:sz w:val="28"/>
          <w:szCs w:val="28"/>
          <w:lang w:val="en-US"/>
        </w:rPr>
        <w:t>CD</w:t>
      </w:r>
      <w:r w:rsidRPr="001B4B89">
        <w:rPr>
          <w:sz w:val="28"/>
          <w:szCs w:val="28"/>
        </w:rPr>
        <w:t>-</w:t>
      </w:r>
      <w:r w:rsidRPr="001B4B89">
        <w:rPr>
          <w:sz w:val="28"/>
          <w:szCs w:val="28"/>
          <w:lang w:val="en-US"/>
        </w:rPr>
        <w:t>R</w:t>
      </w:r>
      <w:r w:rsidRPr="001B4B89">
        <w:rPr>
          <w:sz w:val="28"/>
          <w:szCs w:val="28"/>
        </w:rPr>
        <w:t>).</w:t>
      </w: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Pr="00DB2D90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E35910" w:rsidRPr="001B4B89" w:rsidRDefault="00E35910" w:rsidP="00D6679E">
      <w:pPr>
        <w:shd w:val="clear" w:color="auto" w:fill="FFFFFF"/>
        <w:ind w:left="19" w:right="10" w:hanging="19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1B4B89">
        <w:rPr>
          <w:rFonts w:ascii="Arial" w:hAnsi="Arial" w:cs="Arial"/>
          <w:b/>
          <w:i/>
          <w:sz w:val="32"/>
          <w:szCs w:val="32"/>
        </w:rPr>
        <w:lastRenderedPageBreak/>
        <w:t>ТЕРМИНОЛОГИЧЕСКИЙ СЛОВАРЬ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Коносамен</w:t>
      </w:r>
      <w:r w:rsidRPr="001B4B89">
        <w:rPr>
          <w:i/>
          <w:sz w:val="28"/>
          <w:szCs w:val="28"/>
        </w:rPr>
        <w:softHyphen/>
        <w:t>т</w:t>
      </w:r>
      <w:r w:rsidRPr="001B4B89">
        <w:rPr>
          <w:sz w:val="28"/>
          <w:szCs w:val="28"/>
        </w:rPr>
        <w:t xml:space="preserve"> – морская расписка, удостоверяющая принятие груза к перевозке, выдаваемая капитаном судна (или агентом морского транспортного предприятия) грузоотправителю; коносамент выполняет функции товарораспорядительного документа.  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Масса брутто</w:t>
      </w:r>
      <w:r w:rsidRPr="001B4B89">
        <w:rPr>
          <w:sz w:val="28"/>
          <w:szCs w:val="28"/>
        </w:rPr>
        <w:t xml:space="preserve"> – вес товара с упаковкой.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Масса нетто</w:t>
      </w:r>
      <w:r w:rsidRPr="001B4B89">
        <w:rPr>
          <w:sz w:val="28"/>
          <w:szCs w:val="28"/>
        </w:rPr>
        <w:t xml:space="preserve"> – вес товара без упаковки.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Нейтрализация</w:t>
      </w:r>
      <w:r w:rsidRPr="001B4B89">
        <w:rPr>
          <w:sz w:val="28"/>
          <w:szCs w:val="28"/>
        </w:rPr>
        <w:t xml:space="preserve"> – процесс, не дающий произойти ни щелочной, ни кислотной реакции.</w:t>
      </w:r>
    </w:p>
    <w:p w:rsidR="00E35910" w:rsidRPr="001B4B89" w:rsidRDefault="00E35910" w:rsidP="00D6679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Органолептический метод оценки качества</w:t>
      </w:r>
      <w:r w:rsidRPr="001B4B89">
        <w:rPr>
          <w:sz w:val="28"/>
          <w:szCs w:val="28"/>
        </w:rPr>
        <w:t xml:space="preserve"> – с помощью органов чувств человека:  зрения, осязания, обоняния, слуха, вкуса.</w:t>
      </w:r>
    </w:p>
    <w:p w:rsidR="00E35910" w:rsidRPr="001B4B89" w:rsidRDefault="00E35910" w:rsidP="00D6679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1B4B89">
        <w:rPr>
          <w:i/>
          <w:sz w:val="28"/>
          <w:szCs w:val="28"/>
        </w:rPr>
        <w:t>Тартразин</w:t>
      </w:r>
      <w:proofErr w:type="spellEnd"/>
      <w:r w:rsidRPr="001B4B89">
        <w:rPr>
          <w:sz w:val="28"/>
          <w:szCs w:val="28"/>
        </w:rPr>
        <w:t xml:space="preserve"> – добавка</w:t>
      </w:r>
      <w:r w:rsidRPr="001B4B89">
        <w:rPr>
          <w:b/>
          <w:bCs/>
          <w:sz w:val="28"/>
          <w:szCs w:val="28"/>
        </w:rPr>
        <w:t xml:space="preserve"> </w:t>
      </w:r>
      <w:r w:rsidRPr="001B4B89">
        <w:rPr>
          <w:bCs/>
          <w:sz w:val="28"/>
          <w:szCs w:val="28"/>
        </w:rPr>
        <w:t>Е-102</w:t>
      </w:r>
      <w:r w:rsidRPr="001B4B89">
        <w:rPr>
          <w:sz w:val="28"/>
          <w:szCs w:val="28"/>
        </w:rPr>
        <w:t xml:space="preserve"> один из самых дешевых синтетических красителей. Краситель </w:t>
      </w:r>
      <w:r w:rsidRPr="001B4B89">
        <w:rPr>
          <w:bCs/>
          <w:sz w:val="28"/>
          <w:szCs w:val="28"/>
        </w:rPr>
        <w:t>Е-102</w:t>
      </w:r>
      <w:r w:rsidRPr="001B4B89">
        <w:rPr>
          <w:sz w:val="28"/>
          <w:szCs w:val="28"/>
        </w:rPr>
        <w:t xml:space="preserve"> используется в пищевой промышленности для придания изделиям желтой окраски. Часто смешивается с другими красителями для придания продуктам определенного цвета и оттенка.</w:t>
      </w:r>
    </w:p>
    <w:p w:rsidR="00E35910" w:rsidRPr="001B4B89" w:rsidRDefault="00E35910" w:rsidP="00D6679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Титр</w:t>
      </w:r>
      <w:r w:rsidRPr="001B4B89">
        <w:rPr>
          <w:sz w:val="28"/>
          <w:szCs w:val="28"/>
        </w:rPr>
        <w:t xml:space="preserve"> – химическое содержание какого-либо вещества в одном кубическом сантиметре раствора. 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Титрование</w:t>
      </w:r>
      <w:r w:rsidRPr="001B4B89">
        <w:rPr>
          <w:sz w:val="28"/>
          <w:szCs w:val="28"/>
        </w:rPr>
        <w:t xml:space="preserve"> – химический прием объемного анализа, состоящий в постепенном прибавлении раствора какого-либо вещества с известным </w:t>
      </w:r>
      <w:r w:rsidRPr="005E011F">
        <w:rPr>
          <w:sz w:val="28"/>
          <w:szCs w:val="28"/>
        </w:rPr>
        <w:t xml:space="preserve">титром </w:t>
      </w:r>
      <w:r w:rsidRPr="001B4B89">
        <w:rPr>
          <w:sz w:val="28"/>
          <w:szCs w:val="28"/>
        </w:rPr>
        <w:t>к раствору другого вещества, количество которого необходимо установить.</w:t>
      </w:r>
    </w:p>
    <w:p w:rsidR="00E35910" w:rsidRPr="001B4B89" w:rsidRDefault="00E35910" w:rsidP="00D6679E">
      <w:pPr>
        <w:shd w:val="clear" w:color="auto" w:fill="FFFFFF"/>
        <w:ind w:right="-55"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bCs/>
          <w:i/>
          <w:color w:val="000000"/>
          <w:sz w:val="28"/>
          <w:szCs w:val="28"/>
        </w:rPr>
        <w:t>Проба</w:t>
      </w:r>
      <w:r w:rsidRPr="001B4B89">
        <w:rPr>
          <w:bCs/>
          <w:color w:val="000000"/>
          <w:sz w:val="28"/>
          <w:szCs w:val="28"/>
        </w:rPr>
        <w:t xml:space="preserve"> </w:t>
      </w:r>
      <w:r w:rsidRPr="001B4B89">
        <w:rPr>
          <w:color w:val="000000"/>
          <w:sz w:val="28"/>
          <w:szCs w:val="28"/>
        </w:rPr>
        <w:t>(</w:t>
      </w:r>
      <w:r w:rsidRPr="001B4B89">
        <w:rPr>
          <w:i/>
          <w:color w:val="000000"/>
          <w:sz w:val="28"/>
          <w:szCs w:val="28"/>
        </w:rPr>
        <w:t>образец</w:t>
      </w:r>
      <w:r w:rsidRPr="001B4B89">
        <w:rPr>
          <w:color w:val="000000"/>
          <w:sz w:val="28"/>
          <w:szCs w:val="28"/>
        </w:rPr>
        <w:t>) – минимально допустимая часть то</w:t>
      </w:r>
      <w:r w:rsidRPr="001B4B89">
        <w:rPr>
          <w:color w:val="000000"/>
          <w:sz w:val="28"/>
          <w:szCs w:val="28"/>
        </w:rPr>
        <w:softHyphen/>
        <w:t xml:space="preserve">варной партии, отобранная из нее по установленным или </w:t>
      </w:r>
      <w:r w:rsidRPr="001B4B89">
        <w:rPr>
          <w:color w:val="000000"/>
          <w:spacing w:val="-4"/>
          <w:sz w:val="28"/>
          <w:szCs w:val="28"/>
        </w:rPr>
        <w:t>заранее оговоренным правилам и предназначенная для оцен</w:t>
      </w:r>
      <w:r w:rsidRPr="001B4B89">
        <w:rPr>
          <w:color w:val="000000"/>
          <w:spacing w:val="-4"/>
          <w:sz w:val="28"/>
          <w:szCs w:val="28"/>
        </w:rPr>
        <w:softHyphen/>
      </w:r>
      <w:r w:rsidRPr="001B4B89">
        <w:rPr>
          <w:color w:val="000000"/>
          <w:spacing w:val="-1"/>
          <w:sz w:val="28"/>
          <w:szCs w:val="28"/>
        </w:rPr>
        <w:t>ки (контроля, испытаний) качества.</w:t>
      </w:r>
    </w:p>
    <w:p w:rsidR="00E35910" w:rsidRPr="001B4B89" w:rsidRDefault="00E35910" w:rsidP="00D6679E">
      <w:pPr>
        <w:shd w:val="clear" w:color="auto" w:fill="FFFFFF"/>
        <w:ind w:right="-55" w:firstLine="567"/>
        <w:contextualSpacing/>
        <w:jc w:val="both"/>
        <w:rPr>
          <w:bCs/>
          <w:iCs/>
          <w:color w:val="000000"/>
          <w:spacing w:val="-2"/>
          <w:sz w:val="28"/>
          <w:szCs w:val="28"/>
        </w:rPr>
      </w:pPr>
      <w:r w:rsidRPr="001B4B89">
        <w:rPr>
          <w:bCs/>
          <w:i/>
          <w:iCs/>
          <w:color w:val="000000"/>
          <w:spacing w:val="-2"/>
          <w:sz w:val="28"/>
          <w:szCs w:val="28"/>
        </w:rPr>
        <w:t>Точечная проба</w:t>
      </w:r>
      <w:r w:rsidRPr="001B4B89">
        <w:rPr>
          <w:bCs/>
          <w:iCs/>
          <w:color w:val="000000"/>
          <w:spacing w:val="-2"/>
          <w:sz w:val="28"/>
          <w:szCs w:val="28"/>
        </w:rPr>
        <w:t xml:space="preserve"> – </w:t>
      </w:r>
      <w:r w:rsidRPr="001B4B89">
        <w:rPr>
          <w:color w:val="000000"/>
          <w:spacing w:val="-2"/>
          <w:sz w:val="28"/>
          <w:szCs w:val="28"/>
        </w:rPr>
        <w:t>единичная проба определенного раз</w:t>
      </w:r>
      <w:r w:rsidRPr="001B4B89">
        <w:rPr>
          <w:color w:val="000000"/>
          <w:spacing w:val="-2"/>
          <w:sz w:val="28"/>
          <w:szCs w:val="28"/>
        </w:rPr>
        <w:softHyphen/>
      </w:r>
      <w:r w:rsidRPr="001B4B89">
        <w:rPr>
          <w:color w:val="000000"/>
          <w:sz w:val="28"/>
          <w:szCs w:val="28"/>
        </w:rPr>
        <w:t>мера, отбираемая из одного места товарной партии. Размер проб в зависимости от объекта и назначения колеб</w:t>
      </w:r>
      <w:r w:rsidRPr="001B4B89">
        <w:rPr>
          <w:color w:val="000000"/>
          <w:spacing w:val="-1"/>
          <w:sz w:val="28"/>
          <w:szCs w:val="28"/>
        </w:rPr>
        <w:t xml:space="preserve">лется от нескольких мг до кг. </w:t>
      </w:r>
    </w:p>
    <w:p w:rsidR="00E35910" w:rsidRPr="001B4B89" w:rsidRDefault="00E35910" w:rsidP="00D6679E">
      <w:pPr>
        <w:shd w:val="clear" w:color="auto" w:fill="FFFFFF"/>
        <w:ind w:right="-54"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1B4B89">
        <w:rPr>
          <w:bCs/>
          <w:i/>
          <w:iCs/>
          <w:color w:val="000000"/>
          <w:spacing w:val="-1"/>
          <w:sz w:val="28"/>
          <w:szCs w:val="28"/>
        </w:rPr>
        <w:t>Объединенная проба</w:t>
      </w:r>
      <w:r w:rsidRPr="001B4B89">
        <w:rPr>
          <w:color w:val="000000"/>
          <w:sz w:val="28"/>
          <w:szCs w:val="28"/>
        </w:rPr>
        <w:t xml:space="preserve"> – </w:t>
      </w:r>
      <w:r w:rsidRPr="001B4B89">
        <w:rPr>
          <w:color w:val="000000"/>
          <w:spacing w:val="-1"/>
          <w:sz w:val="28"/>
          <w:szCs w:val="28"/>
        </w:rPr>
        <w:t xml:space="preserve">совокупность точечных проб, </w:t>
      </w:r>
      <w:r w:rsidRPr="001B4B89">
        <w:rPr>
          <w:color w:val="000000"/>
          <w:spacing w:val="-3"/>
          <w:sz w:val="28"/>
          <w:szCs w:val="28"/>
        </w:rPr>
        <w:t>отобранных от одной товарной партии. Размер объединен</w:t>
      </w:r>
      <w:r w:rsidRPr="001B4B89">
        <w:rPr>
          <w:color w:val="000000"/>
          <w:spacing w:val="-3"/>
          <w:sz w:val="28"/>
          <w:szCs w:val="28"/>
        </w:rPr>
        <w:softHyphen/>
      </w:r>
      <w:r w:rsidRPr="001B4B89">
        <w:rPr>
          <w:color w:val="000000"/>
          <w:sz w:val="28"/>
          <w:szCs w:val="28"/>
        </w:rPr>
        <w:t>ной пробы зависит от количества точечных проб, а пред</w:t>
      </w:r>
      <w:r w:rsidRPr="001B4B89">
        <w:rPr>
          <w:color w:val="000000"/>
          <w:sz w:val="28"/>
          <w:szCs w:val="28"/>
        </w:rPr>
        <w:softHyphen/>
      </w:r>
      <w:r w:rsidRPr="001B4B89">
        <w:rPr>
          <w:color w:val="000000"/>
          <w:spacing w:val="-1"/>
          <w:sz w:val="28"/>
          <w:szCs w:val="28"/>
        </w:rPr>
        <w:t>ставительность – от того, насколько установленные пра</w:t>
      </w:r>
      <w:r w:rsidRPr="001B4B89">
        <w:rPr>
          <w:color w:val="000000"/>
          <w:spacing w:val="-1"/>
          <w:sz w:val="28"/>
          <w:szCs w:val="28"/>
        </w:rPr>
        <w:softHyphen/>
      </w:r>
      <w:r w:rsidRPr="001B4B89">
        <w:rPr>
          <w:color w:val="000000"/>
          <w:spacing w:val="-5"/>
          <w:sz w:val="28"/>
          <w:szCs w:val="28"/>
        </w:rPr>
        <w:t>вилами количество проб и места их отбора позволили сфор</w:t>
      </w:r>
      <w:r w:rsidRPr="001B4B89">
        <w:rPr>
          <w:color w:val="000000"/>
          <w:spacing w:val="-5"/>
          <w:sz w:val="28"/>
          <w:szCs w:val="28"/>
        </w:rPr>
        <w:softHyphen/>
      </w:r>
      <w:r w:rsidRPr="001B4B89">
        <w:rPr>
          <w:color w:val="000000"/>
          <w:spacing w:val="-1"/>
          <w:sz w:val="28"/>
          <w:szCs w:val="28"/>
        </w:rPr>
        <w:t>мировать суммарный образец, отражающий действитель</w:t>
      </w:r>
      <w:r w:rsidRPr="001B4B89">
        <w:rPr>
          <w:color w:val="000000"/>
          <w:spacing w:val="-1"/>
          <w:sz w:val="28"/>
          <w:szCs w:val="28"/>
        </w:rPr>
        <w:softHyphen/>
      </w:r>
      <w:r w:rsidRPr="001B4B89">
        <w:rPr>
          <w:color w:val="000000"/>
          <w:spacing w:val="-3"/>
          <w:sz w:val="28"/>
          <w:szCs w:val="28"/>
        </w:rPr>
        <w:t>ное качество всей партии с определенной степенью досто</w:t>
      </w:r>
      <w:r w:rsidRPr="001B4B89">
        <w:rPr>
          <w:color w:val="000000"/>
          <w:spacing w:val="-3"/>
          <w:sz w:val="28"/>
          <w:szCs w:val="28"/>
        </w:rPr>
        <w:softHyphen/>
        <w:t>верности (или в пределах допустимых погрешностей).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Средняя проба</w:t>
      </w:r>
      <w:r w:rsidRPr="001B4B89">
        <w:rPr>
          <w:sz w:val="28"/>
          <w:szCs w:val="28"/>
        </w:rPr>
        <w:t xml:space="preserve"> – часть объединенной пробы, выделенная и подготовленная соответствующим образом для проведения лабораторных испытаний.</w:t>
      </w:r>
    </w:p>
    <w:p w:rsidR="00E35910" w:rsidRPr="001B4B89" w:rsidRDefault="00E35910" w:rsidP="00D6679E">
      <w:pPr>
        <w:shd w:val="clear" w:color="auto" w:fill="FFFFFF"/>
        <w:ind w:right="-55" w:firstLine="567"/>
        <w:contextualSpacing/>
        <w:jc w:val="both"/>
        <w:rPr>
          <w:sz w:val="28"/>
          <w:szCs w:val="28"/>
        </w:rPr>
      </w:pPr>
      <w:r w:rsidRPr="001B4B89">
        <w:rPr>
          <w:bCs/>
          <w:i/>
          <w:iCs/>
          <w:color w:val="000000"/>
          <w:spacing w:val="-1"/>
          <w:sz w:val="28"/>
          <w:szCs w:val="28"/>
        </w:rPr>
        <w:t>Навеска</w:t>
      </w:r>
      <w:r w:rsidRPr="001B4B89">
        <w:rPr>
          <w:color w:val="000000"/>
          <w:sz w:val="28"/>
          <w:szCs w:val="28"/>
        </w:rPr>
        <w:t xml:space="preserve"> – </w:t>
      </w:r>
      <w:r w:rsidRPr="001B4B89">
        <w:rPr>
          <w:color w:val="000000"/>
          <w:spacing w:val="-1"/>
          <w:sz w:val="28"/>
          <w:szCs w:val="28"/>
        </w:rPr>
        <w:t>часть средней пробы, выделенная для опре</w:t>
      </w:r>
      <w:r w:rsidRPr="001B4B89">
        <w:rPr>
          <w:color w:val="000000"/>
          <w:spacing w:val="-1"/>
          <w:sz w:val="28"/>
          <w:szCs w:val="28"/>
        </w:rPr>
        <w:softHyphen/>
      </w:r>
      <w:r w:rsidRPr="001B4B89">
        <w:rPr>
          <w:color w:val="000000"/>
          <w:sz w:val="28"/>
          <w:szCs w:val="28"/>
        </w:rPr>
        <w:t>деления некоторых показателей качества товаров.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i/>
          <w:sz w:val="28"/>
          <w:szCs w:val="28"/>
        </w:rPr>
      </w:pPr>
      <w:r w:rsidRPr="001B4B89">
        <w:rPr>
          <w:rStyle w:val="a9"/>
          <w:b w:val="0"/>
          <w:i/>
          <w:iCs/>
          <w:sz w:val="28"/>
          <w:szCs w:val="28"/>
        </w:rPr>
        <w:t>Складской комплекс</w:t>
      </w:r>
      <w:r w:rsidRPr="001B4B89">
        <w:rPr>
          <w:rStyle w:val="a9"/>
          <w:i/>
          <w:iCs/>
          <w:sz w:val="28"/>
          <w:szCs w:val="28"/>
        </w:rPr>
        <w:t xml:space="preserve"> </w:t>
      </w:r>
      <w:r w:rsidRPr="001B4B89">
        <w:rPr>
          <w:rStyle w:val="af5"/>
          <w:i w:val="0"/>
          <w:sz w:val="28"/>
          <w:szCs w:val="28"/>
        </w:rPr>
        <w:t>– комплекс складских помещений (склады) для хранения товаров и грузов, объединенных огороженной территорией или единым покрытием.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color w:val="000000"/>
          <w:spacing w:val="-3"/>
          <w:sz w:val="28"/>
          <w:szCs w:val="28"/>
        </w:rPr>
        <w:t>Планировка склада</w:t>
      </w:r>
      <w:r w:rsidRPr="001B4B89">
        <w:rPr>
          <w:color w:val="000000"/>
          <w:spacing w:val="-3"/>
          <w:sz w:val="28"/>
          <w:szCs w:val="28"/>
        </w:rPr>
        <w:t xml:space="preserve"> </w:t>
      </w:r>
      <w:r w:rsidRPr="001B4B89">
        <w:rPr>
          <w:rStyle w:val="a9"/>
          <w:i/>
          <w:iCs/>
          <w:sz w:val="28"/>
          <w:szCs w:val="28"/>
        </w:rPr>
        <w:t xml:space="preserve"> </w:t>
      </w:r>
      <w:r w:rsidRPr="001B4B89">
        <w:rPr>
          <w:rStyle w:val="af5"/>
          <w:i w:val="0"/>
          <w:sz w:val="28"/>
          <w:szCs w:val="28"/>
        </w:rPr>
        <w:t xml:space="preserve">– </w:t>
      </w:r>
      <w:r w:rsidRPr="001B4B89">
        <w:rPr>
          <w:color w:val="000000"/>
          <w:spacing w:val="-3"/>
          <w:sz w:val="28"/>
          <w:szCs w:val="28"/>
        </w:rPr>
        <w:t xml:space="preserve">размещение полученных </w:t>
      </w:r>
      <w:r w:rsidRPr="001B4B89">
        <w:rPr>
          <w:color w:val="000000"/>
          <w:sz w:val="28"/>
          <w:szCs w:val="28"/>
        </w:rPr>
        <w:t>по расчету стеллажей, бун</w:t>
      </w:r>
      <w:r w:rsidRPr="001B4B89">
        <w:rPr>
          <w:color w:val="000000"/>
          <w:sz w:val="28"/>
          <w:szCs w:val="28"/>
        </w:rPr>
        <w:softHyphen/>
        <w:t>ке</w:t>
      </w:r>
      <w:r w:rsidRPr="001B4B89">
        <w:rPr>
          <w:color w:val="000000"/>
          <w:sz w:val="28"/>
          <w:szCs w:val="28"/>
        </w:rPr>
        <w:softHyphen/>
        <w:t>ров, шта</w:t>
      </w:r>
      <w:r w:rsidRPr="001B4B89">
        <w:rPr>
          <w:color w:val="000000"/>
          <w:sz w:val="28"/>
          <w:szCs w:val="28"/>
        </w:rPr>
        <w:softHyphen/>
        <w:t xml:space="preserve">белей и других приспособлений для </w:t>
      </w:r>
      <w:r w:rsidRPr="001B4B89">
        <w:rPr>
          <w:color w:val="000000"/>
          <w:spacing w:val="21"/>
          <w:sz w:val="28"/>
          <w:szCs w:val="28"/>
        </w:rPr>
        <w:t>хранения</w:t>
      </w:r>
      <w:r w:rsidRPr="001B4B89">
        <w:rPr>
          <w:color w:val="000000"/>
          <w:sz w:val="28"/>
          <w:szCs w:val="28"/>
        </w:rPr>
        <w:t xml:space="preserve"> материалов на плане склада с уче</w:t>
      </w:r>
      <w:r w:rsidRPr="001B4B89">
        <w:rPr>
          <w:color w:val="000000"/>
          <w:sz w:val="28"/>
          <w:szCs w:val="28"/>
        </w:rPr>
        <w:softHyphen/>
        <w:t xml:space="preserve">том </w:t>
      </w:r>
      <w:r w:rsidRPr="001B4B89">
        <w:rPr>
          <w:color w:val="000000"/>
          <w:spacing w:val="-2"/>
          <w:sz w:val="28"/>
          <w:szCs w:val="28"/>
        </w:rPr>
        <w:t>необходимых проездов и проходов.</w:t>
      </w:r>
    </w:p>
    <w:p w:rsidR="00E35910" w:rsidRPr="001B4B89" w:rsidRDefault="00E35910" w:rsidP="00D6679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bCs/>
          <w:i/>
          <w:color w:val="000000"/>
          <w:sz w:val="28"/>
          <w:szCs w:val="28"/>
        </w:rPr>
        <w:t>Принципал</w:t>
      </w:r>
      <w:r w:rsidRPr="001B4B89">
        <w:rPr>
          <w:color w:val="000000"/>
          <w:sz w:val="28"/>
          <w:szCs w:val="28"/>
        </w:rPr>
        <w:t xml:space="preserve"> (от лат. </w:t>
      </w:r>
      <w:proofErr w:type="spellStart"/>
      <w:r w:rsidRPr="001B4B89">
        <w:rPr>
          <w:color w:val="000000"/>
          <w:sz w:val="28"/>
          <w:szCs w:val="28"/>
        </w:rPr>
        <w:t>principalis</w:t>
      </w:r>
      <w:proofErr w:type="spellEnd"/>
      <w:r w:rsidRPr="001B4B89">
        <w:rPr>
          <w:color w:val="000000"/>
          <w:sz w:val="28"/>
          <w:szCs w:val="28"/>
        </w:rPr>
        <w:t xml:space="preserve"> – главный; англ. </w:t>
      </w:r>
      <w:proofErr w:type="spellStart"/>
      <w:r w:rsidRPr="001B4B89">
        <w:rPr>
          <w:bCs/>
          <w:color w:val="000000"/>
          <w:sz w:val="28"/>
          <w:szCs w:val="28"/>
        </w:rPr>
        <w:t>principal</w:t>
      </w:r>
      <w:proofErr w:type="spellEnd"/>
      <w:r w:rsidRPr="001B4B89">
        <w:rPr>
          <w:color w:val="000000"/>
          <w:sz w:val="28"/>
          <w:szCs w:val="28"/>
        </w:rPr>
        <w:t>)</w:t>
      </w:r>
      <w:r w:rsidRPr="001B4B89">
        <w:rPr>
          <w:rFonts w:ascii="Arial" w:hAnsi="Arial" w:cs="Arial"/>
          <w:color w:val="000000"/>
          <w:sz w:val="19"/>
          <w:szCs w:val="19"/>
        </w:rPr>
        <w:t xml:space="preserve"> – </w:t>
      </w:r>
      <w:r w:rsidRPr="001B4B89">
        <w:rPr>
          <w:color w:val="000000"/>
          <w:sz w:val="28"/>
          <w:szCs w:val="28"/>
        </w:rPr>
        <w:t>лицо, участвующее в сделке за свой счет; лицо, уполномочивающее другое лицо действовать в качестве агента.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Брокеры</w:t>
      </w:r>
      <w:r w:rsidRPr="001B4B89">
        <w:rPr>
          <w:sz w:val="28"/>
          <w:szCs w:val="28"/>
        </w:rPr>
        <w:t xml:space="preserve"> – посредники при заключении сделок, сводящие контрагентов.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i/>
          <w:color w:val="000000"/>
          <w:sz w:val="28"/>
          <w:szCs w:val="28"/>
        </w:rPr>
        <w:lastRenderedPageBreak/>
        <w:t>Комитент</w:t>
      </w:r>
      <w:r w:rsidRPr="001B4B89">
        <w:rPr>
          <w:color w:val="000000"/>
          <w:sz w:val="28"/>
          <w:szCs w:val="28"/>
        </w:rPr>
        <w:t xml:space="preserve"> – сторона в договоре комиссии, поручающая другой стороне (комиссионеру) совершить за вознаграждение (комиссию) одну или несколько сделок с товарами, векселями, акциями, облигациями.</w:t>
      </w:r>
    </w:p>
    <w:p w:rsidR="00E35910" w:rsidRPr="001B4B89" w:rsidRDefault="00E35910" w:rsidP="00D6679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i/>
          <w:sz w:val="28"/>
          <w:szCs w:val="28"/>
        </w:rPr>
        <w:t>Ф</w:t>
      </w:r>
      <w:r w:rsidRPr="001B4B89">
        <w:rPr>
          <w:bCs/>
          <w:i/>
          <w:color w:val="000000"/>
          <w:sz w:val="28"/>
          <w:szCs w:val="28"/>
        </w:rPr>
        <w:t>раншиза</w:t>
      </w:r>
      <w:r w:rsidRPr="001B4B89">
        <w:rPr>
          <w:color w:val="000000"/>
          <w:sz w:val="28"/>
          <w:szCs w:val="28"/>
        </w:rPr>
        <w:t xml:space="preserve"> (фр. </w:t>
      </w:r>
      <w:proofErr w:type="spellStart"/>
      <w:r w:rsidRPr="001B4B89">
        <w:rPr>
          <w:bCs/>
          <w:color w:val="000000"/>
          <w:sz w:val="28"/>
          <w:szCs w:val="28"/>
        </w:rPr>
        <w:t>Franchise</w:t>
      </w:r>
      <w:proofErr w:type="spellEnd"/>
      <w:r w:rsidRPr="001B4B89">
        <w:rPr>
          <w:color w:val="000000"/>
          <w:sz w:val="28"/>
          <w:szCs w:val="28"/>
        </w:rPr>
        <w:t xml:space="preserve"> – льгота) – объект договора франчайзинга, комплекс благ, состоящий из прав пользования брендом и бизнес-моделью </w:t>
      </w:r>
      <w:proofErr w:type="spellStart"/>
      <w:r w:rsidRPr="001B4B89">
        <w:rPr>
          <w:color w:val="000000"/>
          <w:sz w:val="28"/>
          <w:szCs w:val="28"/>
        </w:rPr>
        <w:t>франчайзера</w:t>
      </w:r>
      <w:proofErr w:type="spellEnd"/>
      <w:r w:rsidRPr="001B4B89">
        <w:rPr>
          <w:color w:val="000000"/>
          <w:sz w:val="28"/>
          <w:szCs w:val="28"/>
        </w:rPr>
        <w:t>, а также иных благ, необходимых для создания и ведения бизнеса.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color w:val="000000"/>
          <w:sz w:val="28"/>
          <w:szCs w:val="28"/>
        </w:rPr>
        <w:t>Франчайзинг</w:t>
      </w:r>
      <w:r w:rsidRPr="001B4B89">
        <w:rPr>
          <w:color w:val="000000"/>
          <w:sz w:val="28"/>
          <w:szCs w:val="28"/>
        </w:rPr>
        <w:t xml:space="preserve"> – </w:t>
      </w:r>
      <w:r w:rsidRPr="001B4B89">
        <w:rPr>
          <w:rStyle w:val="af5"/>
          <w:i w:val="0"/>
          <w:sz w:val="28"/>
          <w:szCs w:val="28"/>
        </w:rPr>
        <w:t>система</w:t>
      </w:r>
      <w:r w:rsidRPr="001B4B89">
        <w:rPr>
          <w:sz w:val="28"/>
          <w:szCs w:val="28"/>
        </w:rPr>
        <w:t xml:space="preserve">, при которой один </w:t>
      </w:r>
      <w:r w:rsidRPr="001B4B89">
        <w:rPr>
          <w:rStyle w:val="af5"/>
          <w:i w:val="0"/>
          <w:sz w:val="28"/>
          <w:szCs w:val="28"/>
        </w:rPr>
        <w:t>экономический объект</w:t>
      </w:r>
      <w:r w:rsidRPr="001B4B89">
        <w:rPr>
          <w:sz w:val="28"/>
          <w:szCs w:val="28"/>
        </w:rPr>
        <w:t xml:space="preserve"> (например, </w:t>
      </w:r>
      <w:r w:rsidRPr="001B4B89">
        <w:rPr>
          <w:rStyle w:val="af5"/>
          <w:i w:val="0"/>
          <w:sz w:val="28"/>
          <w:szCs w:val="28"/>
        </w:rPr>
        <w:t>фирма</w:t>
      </w:r>
      <w:r w:rsidRPr="001B4B89">
        <w:rPr>
          <w:sz w:val="28"/>
          <w:szCs w:val="28"/>
        </w:rPr>
        <w:t xml:space="preserve"> или даже государство) предоставляет другому экономическому объекту право действовать на </w:t>
      </w:r>
      <w:r w:rsidRPr="005E011F">
        <w:rPr>
          <w:rStyle w:val="af5"/>
          <w:i w:val="0"/>
          <w:sz w:val="28"/>
          <w:szCs w:val="28"/>
        </w:rPr>
        <w:t>рынке</w:t>
      </w:r>
      <w:r w:rsidRPr="005E011F">
        <w:rPr>
          <w:i/>
          <w:sz w:val="28"/>
          <w:szCs w:val="28"/>
        </w:rPr>
        <w:t xml:space="preserve"> </w:t>
      </w:r>
      <w:r w:rsidRPr="001B4B89">
        <w:rPr>
          <w:sz w:val="28"/>
          <w:szCs w:val="28"/>
        </w:rPr>
        <w:t xml:space="preserve">от его имени и часто под его именем (например, выпуск фирмой, вступающей в рынок, своей </w:t>
      </w:r>
      <w:r w:rsidRPr="001B4B89">
        <w:rPr>
          <w:rStyle w:val="af5"/>
          <w:i w:val="0"/>
          <w:sz w:val="28"/>
          <w:szCs w:val="28"/>
        </w:rPr>
        <w:t>продукции</w:t>
      </w:r>
      <w:r w:rsidRPr="001B4B89">
        <w:rPr>
          <w:sz w:val="28"/>
          <w:szCs w:val="28"/>
        </w:rPr>
        <w:t xml:space="preserve"> под маркой старой и более известной компании).</w:t>
      </w:r>
    </w:p>
    <w:p w:rsidR="00E35910" w:rsidRPr="001B4B89" w:rsidRDefault="00E35910" w:rsidP="00D6679E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fr03"/>
      <w:bookmarkEnd w:id="1"/>
      <w:proofErr w:type="spellStart"/>
      <w:r w:rsidRPr="001B4B89">
        <w:rPr>
          <w:bCs/>
          <w:i/>
          <w:color w:val="000000"/>
          <w:sz w:val="28"/>
          <w:szCs w:val="28"/>
        </w:rPr>
        <w:t>Франчайзер</w:t>
      </w:r>
      <w:proofErr w:type="spellEnd"/>
      <w:r w:rsidRPr="001B4B89">
        <w:rPr>
          <w:color w:val="000000"/>
          <w:sz w:val="28"/>
          <w:szCs w:val="28"/>
        </w:rPr>
        <w:t xml:space="preserve"> – юридическое или физическое лицо, имеющее высокую репутацию на определенном рынке, собственный товарный знак и заключившее договор-франчайзинг с другим предприятием.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Дистрибьюторы</w:t>
      </w:r>
      <w:r w:rsidRPr="001B4B89">
        <w:rPr>
          <w:sz w:val="28"/>
          <w:szCs w:val="28"/>
        </w:rPr>
        <w:t xml:space="preserve"> – оптовые и розничные посредники. Производитель предоставляет дистрибьютору право торговать своей продукцией на определенной территории и в течение определенного срока. По договору им приобретается право продажи продукции.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Дилеры</w:t>
      </w:r>
      <w:r w:rsidRPr="001B4B89">
        <w:rPr>
          <w:sz w:val="28"/>
          <w:szCs w:val="28"/>
        </w:rPr>
        <w:t xml:space="preserve"> – это оптовые, реже розничные посредники, которые ведут операции от своего имени и за свой счет.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Уровень канала</w:t>
      </w:r>
      <w:r w:rsidRPr="001B4B89">
        <w:rPr>
          <w:sz w:val="28"/>
          <w:szCs w:val="28"/>
        </w:rPr>
        <w:t xml:space="preserve"> – это посредник, который выполняет работу по приближению товара и права собственности на него к конечному потребителю.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Вертикальные каналы распределения</w:t>
      </w:r>
      <w:r w:rsidRPr="001B4B89">
        <w:rPr>
          <w:sz w:val="28"/>
          <w:szCs w:val="28"/>
        </w:rPr>
        <w:t xml:space="preserve"> – это каналы, состоящие из производителей и одного или нескольких посредников, действующих как одна единая система.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Канал распределения</w:t>
      </w:r>
      <w:r w:rsidRPr="001B4B89">
        <w:rPr>
          <w:sz w:val="28"/>
          <w:szCs w:val="28"/>
        </w:rPr>
        <w:t xml:space="preserve"> – это совокупность организаций или отдельных лиц, которые принимают на себя, или помогают передать другому, право собственности на конкретный товар или услугу на пути от производителя к потребителю.</w:t>
      </w:r>
    </w:p>
    <w:p w:rsidR="00E35910" w:rsidRPr="001B4B89" w:rsidRDefault="00E35910" w:rsidP="00D6679E">
      <w:pPr>
        <w:pStyle w:val="book"/>
        <w:shd w:val="clear" w:color="auto" w:fill="FDFEFF"/>
        <w:contextualSpacing/>
        <w:rPr>
          <w:sz w:val="28"/>
          <w:szCs w:val="28"/>
        </w:rPr>
      </w:pPr>
      <w:r w:rsidRPr="001B4B89">
        <w:rPr>
          <w:i/>
          <w:iCs/>
          <w:sz w:val="28"/>
          <w:szCs w:val="28"/>
        </w:rPr>
        <w:t>Фрахт</w:t>
      </w:r>
      <w:r w:rsidRPr="001B4B89">
        <w:rPr>
          <w:sz w:val="28"/>
          <w:szCs w:val="28"/>
        </w:rPr>
        <w:t xml:space="preserve"> – цена за транспортировку, установленная по согласованию между грузовладельцем и перевозчиком на каждую конкретную перевозку на морском транспорте.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Мотивация</w:t>
      </w:r>
      <w:r w:rsidRPr="001B4B89">
        <w:rPr>
          <w:sz w:val="28"/>
          <w:szCs w:val="28"/>
        </w:rPr>
        <w:t xml:space="preserve"> – базовый психологический процесс из влияющих на поведение человека на рабочем месте, в силу чего учет мотивов работников способствует результативному управлению персоналом.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iCs/>
          <w:sz w:val="28"/>
          <w:szCs w:val="28"/>
        </w:rPr>
        <w:t>Охрана труда</w:t>
      </w:r>
      <w:r w:rsidRPr="001B4B89">
        <w:rPr>
          <w:rStyle w:val="a9"/>
          <w:i/>
          <w:iCs/>
          <w:sz w:val="28"/>
          <w:szCs w:val="28"/>
        </w:rPr>
        <w:t xml:space="preserve"> </w:t>
      </w:r>
      <w:r w:rsidRPr="001B4B89">
        <w:rPr>
          <w:rStyle w:val="af5"/>
          <w:i w:val="0"/>
          <w:sz w:val="28"/>
          <w:szCs w:val="28"/>
        </w:rPr>
        <w:t xml:space="preserve">– </w:t>
      </w:r>
      <w:r w:rsidRPr="001B4B89">
        <w:rPr>
          <w:sz w:val="28"/>
          <w:szCs w:val="28"/>
        </w:rPr>
        <w:t>система обеспечения безопасности жизни и здоровья работников в процессе трудовой деятельности, включающая правовые, социально-экономические, санитарно-гигиенические, психо</w:t>
      </w:r>
      <w:r w:rsidRPr="001B4B89">
        <w:rPr>
          <w:sz w:val="28"/>
          <w:szCs w:val="28"/>
        </w:rPr>
        <w:softHyphen/>
        <w:t>физические, лечебно-профилактические, реабилитационные мероприятия.</w:t>
      </w:r>
    </w:p>
    <w:p w:rsidR="00E35910" w:rsidRDefault="00E35910" w:rsidP="00D6679E">
      <w:pPr>
        <w:shd w:val="clear" w:color="auto" w:fill="FFFFFF"/>
        <w:ind w:right="11"/>
        <w:contextualSpacing/>
        <w:jc w:val="both"/>
        <w:rPr>
          <w:sz w:val="28"/>
          <w:szCs w:val="28"/>
          <w:highlight w:val="green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217C6A" w:rsidRPr="009B054F" w:rsidRDefault="00217C6A" w:rsidP="00D6679E">
      <w:pPr>
        <w:pStyle w:val="ad"/>
        <w:spacing w:before="0" w:beforeAutospacing="0" w:after="0" w:afterAutospacing="0"/>
        <w:ind w:left="284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9B054F">
        <w:rPr>
          <w:rFonts w:ascii="Arial" w:hAnsi="Arial" w:cs="Arial"/>
          <w:b/>
          <w:i/>
          <w:sz w:val="32"/>
          <w:szCs w:val="32"/>
        </w:rPr>
        <w:lastRenderedPageBreak/>
        <w:t>ЛИТЕРАТУРА</w:t>
      </w:r>
      <w:r w:rsidR="00140E89" w:rsidRPr="009B054F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E16A27" w:rsidRDefault="00E16A27" w:rsidP="00E16A27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16A27" w:rsidRPr="00E16A27" w:rsidRDefault="00E16A27" w:rsidP="00E16A27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6A27">
        <w:rPr>
          <w:b/>
          <w:bCs/>
          <w:sz w:val="28"/>
          <w:szCs w:val="28"/>
        </w:rPr>
        <w:t>Основные источники (печатные издания):</w:t>
      </w:r>
      <w:r w:rsidRPr="00E16A27">
        <w:rPr>
          <w:bCs/>
          <w:sz w:val="28"/>
          <w:szCs w:val="28"/>
        </w:rPr>
        <w:t xml:space="preserve"> 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Гражданский кодекс Российской Федерации (часть вторая) (статьи 454 – 1109) (с изменениями на 28 апреля 2020 года) (редакция, действующая с 26 июня 2020 года) от 26.01.1996 № 14-ФЗ [принят Государственная Дума]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Гражданский кодекс Российской Федерации (часть четвертая) (статьи 1225 – 1551) (с изменениями на 30 декабря 2020 года) (редакция, действующая с 17 января 2021 года) от 18.12.2006 № 230-ФЗ [принят Государственная Дума]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Кодекс Российской Федерации об административных правонарушениях (с изменениями на 30 декабря 2020 года) (редакция, действующая с 15 января 2021 года) от 30.12.2001 № 195-ФЗ [принят Государственная Дума]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 xml:space="preserve">Федеральный Закон РФ «О торгово-промышленных палатах в Российской Федерации (с изменениями на 8 декабря 2020 года)» от 07 июля 1993 № 5340-1 [Государственная Дума]  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Федеральный Закон РФ «О защите прав потребителей (ред. от 08.12.2020)» от 07.02.1992 № 2300-1 [Государственная Дума]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Федеральный Закон РФ «О техническом регулировании (с изменениями на 22 декабря 2020 года)» (редакция, действующая с 1 января 2021 года) от 27.12.2002 № 184-ФЗ [Государственная Дума]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Федеральный закон РФ «Об основах охраны здоровья граждан в Российской Федерации (с изм. и доп., вступ. в силу с 01.01.2021)» от 21.11.2011 № 323-ФЗ [принят Государственная Дума]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Федеральный закон РФ «О специальной оценке условий труда (с изменениями на 30 декабря 2020 года)» (редакция, действующая с 1 января 2021 года) от 28.12.2013 № 426-ФЗ [принят Государственная Дума]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 w:rsidRPr="00E16A27">
        <w:rPr>
          <w:rStyle w:val="a9"/>
          <w:b w:val="0"/>
          <w:sz w:val="28"/>
          <w:szCs w:val="28"/>
        </w:rPr>
        <w:t>перераб</w:t>
      </w:r>
      <w:proofErr w:type="spellEnd"/>
      <w:r w:rsidRPr="00E16A27">
        <w:rPr>
          <w:rStyle w:val="a9"/>
          <w:b w:val="0"/>
          <w:sz w:val="28"/>
          <w:szCs w:val="28"/>
        </w:rPr>
        <w:t xml:space="preserve">. и доп. – Москва: Издательство </w:t>
      </w:r>
      <w:proofErr w:type="spellStart"/>
      <w:r w:rsidRPr="00E16A27">
        <w:rPr>
          <w:rStyle w:val="a9"/>
          <w:b w:val="0"/>
          <w:sz w:val="28"/>
          <w:szCs w:val="28"/>
        </w:rPr>
        <w:t>Юрайт</w:t>
      </w:r>
      <w:proofErr w:type="spellEnd"/>
      <w:r w:rsidRPr="00E16A27">
        <w:rPr>
          <w:rStyle w:val="a9"/>
          <w:b w:val="0"/>
          <w:sz w:val="28"/>
          <w:szCs w:val="28"/>
        </w:rPr>
        <w:t>, 2020. – 478 с. – (Профессиональное образование). – Текст: непосредственный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Каплина, С.А. Управление ассортиментом товаров: учебник / С.А. Каплина. – Ростов н</w:t>
      </w:r>
      <w:proofErr w:type="gramStart"/>
      <w:r w:rsidRPr="00E16A27">
        <w:rPr>
          <w:rStyle w:val="a9"/>
          <w:b w:val="0"/>
          <w:sz w:val="28"/>
          <w:szCs w:val="28"/>
        </w:rPr>
        <w:t>/Д</w:t>
      </w:r>
      <w:proofErr w:type="gramEnd"/>
      <w:r w:rsidRPr="00E16A27">
        <w:rPr>
          <w:rStyle w:val="a9"/>
          <w:b w:val="0"/>
          <w:sz w:val="28"/>
          <w:szCs w:val="28"/>
        </w:rPr>
        <w:t>: Феникс, 2020. – 228 с.: ил. – (Среднее профессиональное образование)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 xml:space="preserve">Криштафович, В.И. Теоретические основы товароведения + Приложение: тесты: учебник / В.И. Криштафович, Д.В. Криштафович. – Москва: КНОРУС, 2021. – 160 </w:t>
      </w:r>
      <w:proofErr w:type="gramStart"/>
      <w:r w:rsidRPr="00E16A27">
        <w:rPr>
          <w:rStyle w:val="a9"/>
          <w:b w:val="0"/>
          <w:sz w:val="28"/>
          <w:szCs w:val="28"/>
        </w:rPr>
        <w:t>с</w:t>
      </w:r>
      <w:proofErr w:type="gramEnd"/>
      <w:r w:rsidRPr="00E16A27">
        <w:rPr>
          <w:rStyle w:val="a9"/>
          <w:b w:val="0"/>
          <w:sz w:val="28"/>
          <w:szCs w:val="28"/>
        </w:rPr>
        <w:t>. – (Среднее профессиональное образование)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proofErr w:type="spellStart"/>
      <w:r w:rsidRPr="00E16A27">
        <w:rPr>
          <w:rStyle w:val="a9"/>
          <w:b w:val="0"/>
          <w:sz w:val="28"/>
          <w:szCs w:val="28"/>
        </w:rPr>
        <w:t>Лифиц</w:t>
      </w:r>
      <w:proofErr w:type="spellEnd"/>
      <w:r w:rsidRPr="00E16A27">
        <w:rPr>
          <w:rStyle w:val="a9"/>
          <w:b w:val="0"/>
          <w:sz w:val="28"/>
          <w:szCs w:val="28"/>
        </w:rPr>
        <w:t xml:space="preserve">, И.М. Управление качеством: учебное пособие / И.М. </w:t>
      </w:r>
      <w:proofErr w:type="spellStart"/>
      <w:r w:rsidRPr="00E16A27">
        <w:rPr>
          <w:rStyle w:val="a9"/>
          <w:b w:val="0"/>
          <w:sz w:val="28"/>
          <w:szCs w:val="28"/>
        </w:rPr>
        <w:t>Лифиц</w:t>
      </w:r>
      <w:proofErr w:type="spellEnd"/>
      <w:r w:rsidRPr="00E16A27">
        <w:rPr>
          <w:rStyle w:val="a9"/>
          <w:b w:val="0"/>
          <w:sz w:val="28"/>
          <w:szCs w:val="28"/>
        </w:rPr>
        <w:t xml:space="preserve">. – Москва: КНОРУС, 2020. – 320 </w:t>
      </w:r>
      <w:proofErr w:type="gramStart"/>
      <w:r w:rsidRPr="00E16A27">
        <w:rPr>
          <w:rStyle w:val="a9"/>
          <w:b w:val="0"/>
          <w:sz w:val="28"/>
          <w:szCs w:val="28"/>
        </w:rPr>
        <w:t>с</w:t>
      </w:r>
      <w:proofErr w:type="gramEnd"/>
      <w:r w:rsidRPr="00E16A27">
        <w:rPr>
          <w:rStyle w:val="a9"/>
          <w:b w:val="0"/>
          <w:sz w:val="28"/>
          <w:szCs w:val="28"/>
        </w:rPr>
        <w:t>. – (Среднее профессиональное образование)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proofErr w:type="spellStart"/>
      <w:r w:rsidRPr="00E16A27">
        <w:rPr>
          <w:rStyle w:val="a9"/>
          <w:b w:val="0"/>
          <w:sz w:val="28"/>
          <w:szCs w:val="28"/>
        </w:rPr>
        <w:t>Ляпина</w:t>
      </w:r>
      <w:proofErr w:type="spellEnd"/>
      <w:r w:rsidRPr="00E16A27">
        <w:rPr>
          <w:rStyle w:val="a9"/>
          <w:b w:val="0"/>
          <w:sz w:val="28"/>
          <w:szCs w:val="28"/>
        </w:rPr>
        <w:t>, О.П. Стандартизация, сертификация и техническое документоведение: учеб</w:t>
      </w:r>
      <w:proofErr w:type="gramStart"/>
      <w:r w:rsidRPr="00E16A27">
        <w:rPr>
          <w:rStyle w:val="a9"/>
          <w:b w:val="0"/>
          <w:sz w:val="28"/>
          <w:szCs w:val="28"/>
        </w:rPr>
        <w:t>.</w:t>
      </w:r>
      <w:proofErr w:type="gramEnd"/>
      <w:r w:rsidRPr="00E16A27">
        <w:rPr>
          <w:rStyle w:val="a9"/>
          <w:b w:val="0"/>
          <w:sz w:val="28"/>
          <w:szCs w:val="28"/>
        </w:rPr>
        <w:t xml:space="preserve"> </w:t>
      </w:r>
      <w:proofErr w:type="gramStart"/>
      <w:r w:rsidRPr="00E16A27">
        <w:rPr>
          <w:rStyle w:val="a9"/>
          <w:b w:val="0"/>
          <w:sz w:val="28"/>
          <w:szCs w:val="28"/>
        </w:rPr>
        <w:t>д</w:t>
      </w:r>
      <w:proofErr w:type="gramEnd"/>
      <w:r w:rsidRPr="00E16A27">
        <w:rPr>
          <w:rStyle w:val="a9"/>
          <w:b w:val="0"/>
          <w:sz w:val="28"/>
          <w:szCs w:val="28"/>
        </w:rPr>
        <w:t xml:space="preserve">ля студ. учреждений сред. проф. образование / О.П. </w:t>
      </w:r>
      <w:proofErr w:type="spellStart"/>
      <w:r w:rsidRPr="00E16A27">
        <w:rPr>
          <w:rStyle w:val="a9"/>
          <w:b w:val="0"/>
          <w:sz w:val="28"/>
          <w:szCs w:val="28"/>
        </w:rPr>
        <w:t>Ляпина</w:t>
      </w:r>
      <w:proofErr w:type="spellEnd"/>
      <w:r w:rsidRPr="00E16A27">
        <w:rPr>
          <w:rStyle w:val="a9"/>
          <w:b w:val="0"/>
          <w:sz w:val="28"/>
          <w:szCs w:val="28"/>
        </w:rPr>
        <w:t xml:space="preserve">, О.Н. </w:t>
      </w:r>
      <w:proofErr w:type="spellStart"/>
      <w:r w:rsidRPr="00E16A27">
        <w:rPr>
          <w:rStyle w:val="a9"/>
          <w:b w:val="0"/>
          <w:sz w:val="28"/>
          <w:szCs w:val="28"/>
        </w:rPr>
        <w:t>Перлова</w:t>
      </w:r>
      <w:proofErr w:type="spellEnd"/>
      <w:r w:rsidRPr="00E16A27">
        <w:rPr>
          <w:rStyle w:val="a9"/>
          <w:b w:val="0"/>
          <w:sz w:val="28"/>
          <w:szCs w:val="28"/>
        </w:rPr>
        <w:t>. – 2-е изд., стер. – М.: Издательский центр «Академия», 2020. – 208 с.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Матюхина, З.П. Товароведение пищевых продуктов: учебник для студ. учреждений сред</w:t>
      </w:r>
      <w:proofErr w:type="gramStart"/>
      <w:r w:rsidRPr="00E16A27">
        <w:rPr>
          <w:rStyle w:val="a9"/>
          <w:b w:val="0"/>
          <w:sz w:val="28"/>
          <w:szCs w:val="28"/>
        </w:rPr>
        <w:t>.</w:t>
      </w:r>
      <w:proofErr w:type="gramEnd"/>
      <w:r w:rsidRPr="00E16A27">
        <w:rPr>
          <w:rStyle w:val="a9"/>
          <w:b w:val="0"/>
          <w:sz w:val="28"/>
          <w:szCs w:val="28"/>
        </w:rPr>
        <w:t xml:space="preserve"> </w:t>
      </w:r>
      <w:proofErr w:type="gramStart"/>
      <w:r w:rsidRPr="00E16A27">
        <w:rPr>
          <w:rStyle w:val="a9"/>
          <w:b w:val="0"/>
          <w:sz w:val="28"/>
          <w:szCs w:val="28"/>
        </w:rPr>
        <w:t>п</w:t>
      </w:r>
      <w:proofErr w:type="gramEnd"/>
      <w:r w:rsidRPr="00E16A27">
        <w:rPr>
          <w:rStyle w:val="a9"/>
          <w:b w:val="0"/>
          <w:sz w:val="28"/>
          <w:szCs w:val="28"/>
        </w:rP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 w:rsidRPr="00E16A27">
        <w:rPr>
          <w:rStyle w:val="a9"/>
          <w:b w:val="0"/>
          <w:sz w:val="28"/>
          <w:szCs w:val="28"/>
        </w:rPr>
        <w:t>цв</w:t>
      </w:r>
      <w:proofErr w:type="spellEnd"/>
      <w:r w:rsidRPr="00E16A27">
        <w:rPr>
          <w:rStyle w:val="a9"/>
          <w:b w:val="0"/>
          <w:sz w:val="28"/>
          <w:szCs w:val="28"/>
        </w:rPr>
        <w:t>. ил.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proofErr w:type="spellStart"/>
      <w:r w:rsidRPr="00E16A27">
        <w:rPr>
          <w:rStyle w:val="a9"/>
          <w:b w:val="0"/>
          <w:sz w:val="28"/>
          <w:szCs w:val="28"/>
        </w:rPr>
        <w:t>Мокий</w:t>
      </w:r>
      <w:proofErr w:type="spellEnd"/>
      <w:r w:rsidRPr="00E16A27">
        <w:rPr>
          <w:rStyle w:val="a9"/>
          <w:b w:val="0"/>
          <w:sz w:val="28"/>
          <w:szCs w:val="28"/>
        </w:rPr>
        <w:t xml:space="preserve">, М.С. Экономика  организации: учебник и практикум для СПО. / М.С. </w:t>
      </w:r>
      <w:proofErr w:type="spellStart"/>
      <w:r w:rsidRPr="00E16A27">
        <w:rPr>
          <w:rStyle w:val="a9"/>
          <w:b w:val="0"/>
          <w:sz w:val="28"/>
          <w:szCs w:val="28"/>
        </w:rPr>
        <w:t>Мокий</w:t>
      </w:r>
      <w:proofErr w:type="spellEnd"/>
      <w:r w:rsidRPr="00E16A27">
        <w:rPr>
          <w:rStyle w:val="a9"/>
          <w:b w:val="0"/>
          <w:sz w:val="28"/>
          <w:szCs w:val="28"/>
        </w:rPr>
        <w:t xml:space="preserve">, О.В. </w:t>
      </w:r>
      <w:proofErr w:type="spellStart"/>
      <w:r w:rsidRPr="00E16A27">
        <w:rPr>
          <w:rStyle w:val="a9"/>
          <w:b w:val="0"/>
          <w:sz w:val="28"/>
          <w:szCs w:val="28"/>
        </w:rPr>
        <w:t>Азоева</w:t>
      </w:r>
      <w:proofErr w:type="spellEnd"/>
      <w:r w:rsidRPr="00E16A27">
        <w:rPr>
          <w:rStyle w:val="a9"/>
          <w:b w:val="0"/>
          <w:sz w:val="28"/>
          <w:szCs w:val="28"/>
        </w:rPr>
        <w:t xml:space="preserve">, В.С. </w:t>
      </w:r>
      <w:proofErr w:type="gramStart"/>
      <w:r w:rsidRPr="00E16A27">
        <w:rPr>
          <w:rStyle w:val="a9"/>
          <w:b w:val="0"/>
          <w:sz w:val="28"/>
          <w:szCs w:val="28"/>
        </w:rPr>
        <w:t>Ивановский</w:t>
      </w:r>
      <w:proofErr w:type="gramEnd"/>
      <w:r w:rsidRPr="00E16A27">
        <w:rPr>
          <w:rStyle w:val="a9"/>
          <w:b w:val="0"/>
          <w:sz w:val="28"/>
          <w:szCs w:val="28"/>
        </w:rPr>
        <w:t xml:space="preserve">; под ред. М.С, </w:t>
      </w:r>
      <w:proofErr w:type="spellStart"/>
      <w:r w:rsidRPr="00E16A27">
        <w:rPr>
          <w:rStyle w:val="a9"/>
          <w:b w:val="0"/>
          <w:sz w:val="28"/>
          <w:szCs w:val="28"/>
        </w:rPr>
        <w:t>Мокия</w:t>
      </w:r>
      <w:proofErr w:type="spellEnd"/>
      <w:r w:rsidRPr="00E16A27">
        <w:rPr>
          <w:rStyle w:val="a9"/>
          <w:b w:val="0"/>
          <w:sz w:val="28"/>
          <w:szCs w:val="28"/>
        </w:rPr>
        <w:t xml:space="preserve">. – 2-е изд., </w:t>
      </w:r>
      <w:proofErr w:type="spellStart"/>
      <w:r w:rsidRPr="00E16A27">
        <w:rPr>
          <w:rStyle w:val="a9"/>
          <w:b w:val="0"/>
          <w:sz w:val="28"/>
          <w:szCs w:val="28"/>
        </w:rPr>
        <w:t>перераб</w:t>
      </w:r>
      <w:proofErr w:type="spellEnd"/>
      <w:r w:rsidRPr="00E16A27">
        <w:rPr>
          <w:rStyle w:val="a9"/>
          <w:b w:val="0"/>
          <w:sz w:val="28"/>
          <w:szCs w:val="28"/>
        </w:rPr>
        <w:t xml:space="preserve">. </w:t>
      </w:r>
      <w:r w:rsidRPr="00E16A27">
        <w:rPr>
          <w:rStyle w:val="a9"/>
          <w:b w:val="0"/>
          <w:sz w:val="28"/>
          <w:szCs w:val="28"/>
        </w:rPr>
        <w:lastRenderedPageBreak/>
        <w:t xml:space="preserve">и доп. – М.: Издательство </w:t>
      </w:r>
      <w:proofErr w:type="spellStart"/>
      <w:r w:rsidRPr="00E16A27">
        <w:rPr>
          <w:rStyle w:val="a9"/>
          <w:b w:val="0"/>
          <w:sz w:val="28"/>
          <w:szCs w:val="28"/>
        </w:rPr>
        <w:t>Юрайт</w:t>
      </w:r>
      <w:proofErr w:type="spellEnd"/>
      <w:r w:rsidRPr="00E16A27">
        <w:rPr>
          <w:rStyle w:val="a9"/>
          <w:b w:val="0"/>
          <w:sz w:val="28"/>
          <w:szCs w:val="28"/>
        </w:rPr>
        <w:t>, 2017. – 334 с. – Серия: Профессиональное образование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proofErr w:type="spellStart"/>
      <w:r w:rsidRPr="00E16A27">
        <w:rPr>
          <w:rStyle w:val="a9"/>
          <w:b w:val="0"/>
          <w:sz w:val="28"/>
          <w:szCs w:val="28"/>
        </w:rPr>
        <w:t>Череданов</w:t>
      </w:r>
      <w:proofErr w:type="spellEnd"/>
      <w:r w:rsidRPr="00E16A27">
        <w:rPr>
          <w:rStyle w:val="a9"/>
          <w:b w:val="0"/>
          <w:sz w:val="28"/>
          <w:szCs w:val="28"/>
        </w:rPr>
        <w:t>, Л.Н. Основы экономики и предпринимательства: учеб</w:t>
      </w:r>
      <w:proofErr w:type="gramStart"/>
      <w:r w:rsidRPr="00E16A27">
        <w:rPr>
          <w:rStyle w:val="a9"/>
          <w:b w:val="0"/>
          <w:sz w:val="28"/>
          <w:szCs w:val="28"/>
        </w:rPr>
        <w:t>.</w:t>
      </w:r>
      <w:proofErr w:type="gramEnd"/>
      <w:r w:rsidRPr="00E16A27">
        <w:rPr>
          <w:rStyle w:val="a9"/>
          <w:b w:val="0"/>
          <w:sz w:val="28"/>
          <w:szCs w:val="28"/>
        </w:rPr>
        <w:t xml:space="preserve"> </w:t>
      </w:r>
      <w:proofErr w:type="gramStart"/>
      <w:r w:rsidRPr="00E16A27">
        <w:rPr>
          <w:rStyle w:val="a9"/>
          <w:b w:val="0"/>
          <w:sz w:val="28"/>
          <w:szCs w:val="28"/>
        </w:rPr>
        <w:t>д</w:t>
      </w:r>
      <w:proofErr w:type="gramEnd"/>
      <w:r w:rsidRPr="00E16A27">
        <w:rPr>
          <w:rStyle w:val="a9"/>
          <w:b w:val="0"/>
          <w:sz w:val="28"/>
          <w:szCs w:val="28"/>
        </w:rPr>
        <w:t xml:space="preserve">ля студ. учреждений сред. проф. образования / Л.Н. </w:t>
      </w:r>
      <w:proofErr w:type="spellStart"/>
      <w:r w:rsidRPr="00E16A27">
        <w:rPr>
          <w:rStyle w:val="a9"/>
          <w:b w:val="0"/>
          <w:sz w:val="28"/>
          <w:szCs w:val="28"/>
        </w:rPr>
        <w:t>Череданова</w:t>
      </w:r>
      <w:proofErr w:type="spellEnd"/>
      <w:r w:rsidRPr="00E16A27">
        <w:rPr>
          <w:rStyle w:val="a9"/>
          <w:b w:val="0"/>
          <w:sz w:val="28"/>
          <w:szCs w:val="28"/>
        </w:rPr>
        <w:t>. – 17-е изд., стер. – М.: Издательский центр «Академия», 2017. – 224 с.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proofErr w:type="spellStart"/>
      <w:r w:rsidRPr="00E16A27">
        <w:rPr>
          <w:rStyle w:val="a9"/>
          <w:b w:val="0"/>
          <w:sz w:val="28"/>
          <w:szCs w:val="28"/>
        </w:rPr>
        <w:t>Чечевицына</w:t>
      </w:r>
      <w:proofErr w:type="spellEnd"/>
      <w:r w:rsidRPr="00E16A27">
        <w:rPr>
          <w:rStyle w:val="a9"/>
          <w:b w:val="0"/>
          <w:sz w:val="28"/>
          <w:szCs w:val="28"/>
        </w:rPr>
        <w:t xml:space="preserve">, Л.Н. Анализ финансово-хозяйственной деятельности: учебник / Л.Н. </w:t>
      </w:r>
      <w:proofErr w:type="spellStart"/>
      <w:r w:rsidRPr="00E16A27">
        <w:rPr>
          <w:rStyle w:val="a9"/>
          <w:b w:val="0"/>
          <w:sz w:val="28"/>
          <w:szCs w:val="28"/>
        </w:rPr>
        <w:t>Чечевицына</w:t>
      </w:r>
      <w:proofErr w:type="spellEnd"/>
      <w:r w:rsidRPr="00E16A27">
        <w:rPr>
          <w:rStyle w:val="a9"/>
          <w:b w:val="0"/>
          <w:sz w:val="28"/>
          <w:szCs w:val="28"/>
        </w:rPr>
        <w:t xml:space="preserve">, К.В. </w:t>
      </w:r>
      <w:proofErr w:type="spellStart"/>
      <w:r w:rsidRPr="00E16A27">
        <w:rPr>
          <w:rStyle w:val="a9"/>
          <w:b w:val="0"/>
          <w:sz w:val="28"/>
          <w:szCs w:val="28"/>
        </w:rPr>
        <w:t>Чечевицын</w:t>
      </w:r>
      <w:proofErr w:type="spellEnd"/>
      <w:r w:rsidRPr="00E16A27">
        <w:rPr>
          <w:rStyle w:val="a9"/>
          <w:b w:val="0"/>
          <w:sz w:val="28"/>
          <w:szCs w:val="28"/>
        </w:rPr>
        <w:t>. – Ростов н</w:t>
      </w:r>
      <w:proofErr w:type="gramStart"/>
      <w:r w:rsidRPr="00E16A27">
        <w:rPr>
          <w:rStyle w:val="a9"/>
          <w:b w:val="0"/>
          <w:sz w:val="28"/>
          <w:szCs w:val="28"/>
        </w:rPr>
        <w:t>/Д</w:t>
      </w:r>
      <w:proofErr w:type="gramEnd"/>
      <w:r w:rsidRPr="00E16A27">
        <w:rPr>
          <w:rStyle w:val="a9"/>
          <w:b w:val="0"/>
          <w:sz w:val="28"/>
          <w:szCs w:val="28"/>
        </w:rPr>
        <w:t>: Феникс, 2018. – 367 с. – (Среднее профессиональное образование)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 xml:space="preserve">Яковлев, Г.А. Основы коммерции: учебное пособие / Г.А. Яковлев. – Москва: ИНФРА-М, 2020. – 224 </w:t>
      </w:r>
      <w:proofErr w:type="gramStart"/>
      <w:r w:rsidRPr="00E16A27">
        <w:rPr>
          <w:rStyle w:val="a9"/>
          <w:b w:val="0"/>
          <w:sz w:val="28"/>
          <w:szCs w:val="28"/>
        </w:rPr>
        <w:t>с</w:t>
      </w:r>
      <w:proofErr w:type="gramEnd"/>
      <w:r w:rsidRPr="00E16A27">
        <w:rPr>
          <w:rStyle w:val="a9"/>
          <w:b w:val="0"/>
          <w:sz w:val="28"/>
          <w:szCs w:val="28"/>
        </w:rPr>
        <w:t>. – (Среднее профессиональное образование)</w:t>
      </w:r>
    </w:p>
    <w:p w:rsidR="00E16A27" w:rsidRPr="00E16A27" w:rsidRDefault="00E16A27" w:rsidP="00E16A27">
      <w:pPr>
        <w:numPr>
          <w:ilvl w:val="0"/>
          <w:numId w:val="24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 xml:space="preserve">Товароведение однородных групп непродовольственных товаров: </w:t>
      </w:r>
      <w:proofErr w:type="gramStart"/>
      <w:r w:rsidRPr="00E16A27">
        <w:rPr>
          <w:rStyle w:val="a9"/>
          <w:b w:val="0"/>
          <w:sz w:val="28"/>
          <w:szCs w:val="28"/>
        </w:rPr>
        <w:t xml:space="preserve">Учебник для бакалавров / Т.И. Чалых, Е.Л. </w:t>
      </w:r>
      <w:proofErr w:type="spellStart"/>
      <w:r w:rsidRPr="00E16A27">
        <w:rPr>
          <w:rStyle w:val="a9"/>
          <w:b w:val="0"/>
          <w:sz w:val="28"/>
          <w:szCs w:val="28"/>
        </w:rPr>
        <w:t>Пехташева</w:t>
      </w:r>
      <w:proofErr w:type="spellEnd"/>
      <w:r w:rsidRPr="00E16A27">
        <w:rPr>
          <w:rStyle w:val="a9"/>
          <w:b w:val="0"/>
          <w:sz w:val="28"/>
          <w:szCs w:val="28"/>
        </w:rPr>
        <w:t xml:space="preserve">, Е.Ю. Райкова и др.; под ред. д.х.н., проф. Т.И. Чалых, к.т.н., доц. Н.В. </w:t>
      </w:r>
      <w:proofErr w:type="spellStart"/>
      <w:r w:rsidRPr="00E16A27">
        <w:rPr>
          <w:rStyle w:val="a9"/>
          <w:b w:val="0"/>
          <w:sz w:val="28"/>
          <w:szCs w:val="28"/>
        </w:rPr>
        <w:t>Умаленовой</w:t>
      </w:r>
      <w:proofErr w:type="spellEnd"/>
      <w:r w:rsidRPr="00E16A27">
        <w:rPr>
          <w:rStyle w:val="a9"/>
          <w:b w:val="0"/>
          <w:sz w:val="28"/>
          <w:szCs w:val="28"/>
        </w:rPr>
        <w:t>.</w:t>
      </w:r>
      <w:proofErr w:type="gramEnd"/>
      <w:r w:rsidRPr="00E16A27">
        <w:rPr>
          <w:rStyle w:val="a9"/>
          <w:b w:val="0"/>
          <w:sz w:val="28"/>
          <w:szCs w:val="28"/>
        </w:rPr>
        <w:t xml:space="preserve"> – М.: Издательско-торговая корпорация «Дашков и КО», 2018. – 760 с. </w:t>
      </w:r>
    </w:p>
    <w:p w:rsidR="00E16A27" w:rsidRPr="00E16A27" w:rsidRDefault="00E16A27" w:rsidP="00E16A27">
      <w:pPr>
        <w:numPr>
          <w:ilvl w:val="0"/>
          <w:numId w:val="24"/>
        </w:numPr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Действующие стандарты на потребительские товары (в соответствии с заданием)</w:t>
      </w:r>
    </w:p>
    <w:p w:rsidR="00E16A27" w:rsidRPr="00E16A27" w:rsidRDefault="00E16A27" w:rsidP="00E16A27">
      <w:pPr>
        <w:shd w:val="clear" w:color="auto" w:fill="FFFFFF"/>
        <w:jc w:val="both"/>
        <w:rPr>
          <w:b/>
          <w:sz w:val="28"/>
          <w:szCs w:val="28"/>
        </w:rPr>
      </w:pPr>
    </w:p>
    <w:p w:rsidR="00E16A27" w:rsidRPr="00E16A27" w:rsidRDefault="00E16A27" w:rsidP="00E16A27">
      <w:pPr>
        <w:shd w:val="clear" w:color="auto" w:fill="FFFFFF"/>
        <w:jc w:val="both"/>
        <w:rPr>
          <w:rStyle w:val="a9"/>
          <w:sz w:val="28"/>
          <w:szCs w:val="28"/>
        </w:rPr>
      </w:pPr>
      <w:r w:rsidRPr="00E16A27">
        <w:rPr>
          <w:b/>
          <w:bCs/>
          <w:sz w:val="28"/>
          <w:szCs w:val="28"/>
        </w:rPr>
        <w:t>Дополнительные источники (печатные издания):</w:t>
      </w:r>
    </w:p>
    <w:p w:rsidR="00E16A27" w:rsidRPr="00E16A27" w:rsidRDefault="00E16A27" w:rsidP="00E16A27">
      <w:pPr>
        <w:pStyle w:val="af1"/>
        <w:numPr>
          <w:ilvl w:val="0"/>
          <w:numId w:val="25"/>
        </w:numPr>
        <w:shd w:val="clear" w:color="auto" w:fill="FFFFFF"/>
        <w:tabs>
          <w:tab w:val="left" w:pos="1022"/>
          <w:tab w:val="left" w:leader="underscore" w:pos="8640"/>
        </w:tabs>
        <w:spacing w:after="0" w:line="240" w:lineRule="auto"/>
        <w:ind w:left="284" w:hanging="284"/>
        <w:contextualSpacing w:val="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Арустамов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 xml:space="preserve">, Э. А. Оборудование предприятий торговли: Учебное пособие. – 5-е издание, переработанное и дополненное. – М.: </w:t>
      </w: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Изательско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>-торговая корпорация «Дашков и К</w:t>
      </w:r>
      <w:proofErr w:type="gram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0</w:t>
      </w:r>
      <w:proofErr w:type="gramEnd"/>
      <w:r w:rsidRPr="00E16A27">
        <w:rPr>
          <w:rStyle w:val="a9"/>
          <w:rFonts w:ascii="Times New Roman" w:hAnsi="Times New Roman"/>
          <w:b w:val="0"/>
          <w:sz w:val="28"/>
          <w:szCs w:val="28"/>
        </w:rPr>
        <w:t>», 2006. – 448 с.</w:t>
      </w:r>
    </w:p>
    <w:p w:rsidR="00E16A27" w:rsidRPr="00E16A27" w:rsidRDefault="00E16A27" w:rsidP="00E16A27">
      <w:pPr>
        <w:pStyle w:val="af1"/>
        <w:numPr>
          <w:ilvl w:val="0"/>
          <w:numId w:val="25"/>
        </w:numPr>
        <w:shd w:val="clear" w:color="auto" w:fill="FFFFFF"/>
        <w:tabs>
          <w:tab w:val="left" w:pos="1022"/>
          <w:tab w:val="left" w:leader="underscore" w:pos="8640"/>
        </w:tabs>
        <w:spacing w:after="0" w:line="240" w:lineRule="auto"/>
        <w:ind w:left="284" w:hanging="284"/>
        <w:contextualSpacing w:val="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16A27">
        <w:rPr>
          <w:rStyle w:val="a9"/>
          <w:rFonts w:ascii="Times New Roman" w:hAnsi="Times New Roman"/>
          <w:b w:val="0"/>
          <w:sz w:val="28"/>
          <w:szCs w:val="28"/>
        </w:rPr>
        <w:t>Аристов, О.В. Управление качеством: Учебник. – М.: ИНФРА-М, 2007. – 240 с.: ил. – (Высшее образование)</w:t>
      </w:r>
    </w:p>
    <w:p w:rsidR="00E16A27" w:rsidRPr="00E16A27" w:rsidRDefault="00E16A27" w:rsidP="00E16A27">
      <w:pPr>
        <w:pStyle w:val="af1"/>
        <w:numPr>
          <w:ilvl w:val="0"/>
          <w:numId w:val="25"/>
        </w:numPr>
        <w:shd w:val="clear" w:color="auto" w:fill="FFFFFF"/>
        <w:tabs>
          <w:tab w:val="left" w:pos="1022"/>
          <w:tab w:val="left" w:leader="underscore" w:pos="8640"/>
        </w:tabs>
        <w:spacing w:after="0" w:line="240" w:lineRule="auto"/>
        <w:ind w:left="284" w:hanging="284"/>
        <w:contextualSpacing w:val="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Гаджинский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 xml:space="preserve"> А.М. Логистика. Учебник / А.М. </w:t>
      </w: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Гаджинский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 xml:space="preserve">. – 19-е изд. – М.: Издательско-торговая корпорация «Дашков и К», 2010. – 484 </w:t>
      </w: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с</w:t>
      </w:r>
      <w:proofErr w:type="gram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.М</w:t>
      </w:r>
      <w:proofErr w:type="gramEnd"/>
      <w:r w:rsidRPr="00E16A27">
        <w:rPr>
          <w:rStyle w:val="a9"/>
          <w:rFonts w:ascii="Times New Roman" w:hAnsi="Times New Roman"/>
          <w:b w:val="0"/>
          <w:sz w:val="28"/>
          <w:szCs w:val="28"/>
        </w:rPr>
        <w:t>оисеенко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 xml:space="preserve">, Н.С. Товароведение непродовольственных товаров: учебник / Н.С. Моисеенко. – Изд. 6-е, доп. и </w:t>
      </w: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перераб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>. – Ростов н</w:t>
      </w:r>
      <w:proofErr w:type="gram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/Д</w:t>
      </w:r>
      <w:proofErr w:type="gramEnd"/>
      <w:r w:rsidRPr="00E16A27">
        <w:rPr>
          <w:rStyle w:val="a9"/>
          <w:rFonts w:ascii="Times New Roman" w:hAnsi="Times New Roman"/>
          <w:b w:val="0"/>
          <w:sz w:val="28"/>
          <w:szCs w:val="28"/>
        </w:rPr>
        <w:t>: Феникс, 2010. – 379, [1], с ил. – (Среднее профессиональное образование)</w:t>
      </w:r>
    </w:p>
    <w:p w:rsidR="00E16A27" w:rsidRPr="00E16A27" w:rsidRDefault="00E16A27" w:rsidP="00E16A27">
      <w:pPr>
        <w:pStyle w:val="af1"/>
        <w:numPr>
          <w:ilvl w:val="0"/>
          <w:numId w:val="25"/>
        </w:numPr>
        <w:shd w:val="clear" w:color="auto" w:fill="FFFFFF"/>
        <w:tabs>
          <w:tab w:val="left" w:pos="1022"/>
          <w:tab w:val="left" w:leader="underscore" w:pos="8640"/>
        </w:tabs>
        <w:spacing w:after="0" w:line="240" w:lineRule="auto"/>
        <w:ind w:left="284" w:hanging="284"/>
        <w:contextualSpacing w:val="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Гаджинский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 xml:space="preserve"> А.М. Современный склад. Организация, технологии, управление и логистика: учеб</w:t>
      </w:r>
      <w:proofErr w:type="gram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.-</w:t>
      </w:r>
      <w:proofErr w:type="gramEnd"/>
      <w:r w:rsidRPr="00E16A27">
        <w:rPr>
          <w:rStyle w:val="a9"/>
          <w:rFonts w:ascii="Times New Roman" w:hAnsi="Times New Roman"/>
          <w:b w:val="0"/>
          <w:sz w:val="28"/>
          <w:szCs w:val="28"/>
        </w:rPr>
        <w:t xml:space="preserve">практическое пособие. – М.: ТК </w:t>
      </w: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Велби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>, изд-во Проспект, 2011. – 176 с.</w:t>
      </w:r>
    </w:p>
    <w:p w:rsidR="00E16A27" w:rsidRPr="00E16A27" w:rsidRDefault="00E16A27" w:rsidP="00E16A27">
      <w:pPr>
        <w:pStyle w:val="af1"/>
        <w:numPr>
          <w:ilvl w:val="0"/>
          <w:numId w:val="25"/>
        </w:numPr>
        <w:shd w:val="clear" w:color="auto" w:fill="FFFFFF"/>
        <w:tabs>
          <w:tab w:val="left" w:pos="1022"/>
          <w:tab w:val="left" w:leader="underscore" w:pos="8640"/>
        </w:tabs>
        <w:spacing w:after="0" w:line="240" w:lineRule="auto"/>
        <w:ind w:left="284" w:hanging="284"/>
        <w:contextualSpacing w:val="0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E16A27">
        <w:rPr>
          <w:rStyle w:val="a9"/>
          <w:rFonts w:ascii="Times New Roman" w:hAnsi="Times New Roman"/>
          <w:b w:val="0"/>
          <w:sz w:val="28"/>
          <w:szCs w:val="28"/>
        </w:rPr>
        <w:t xml:space="preserve">Калачев, С.Л. Теоретические основы товароведения и экспертизы: учебник для бакалавров / С.Л. Калачев. – 2-е изд. </w:t>
      </w: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перераб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 xml:space="preserve">. и доп. – Москва: Издательство </w:t>
      </w: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Юрайт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 xml:space="preserve">; ИД </w:t>
      </w:r>
      <w:proofErr w:type="spellStart"/>
      <w:r w:rsidRPr="00E16A27">
        <w:rPr>
          <w:rStyle w:val="a9"/>
          <w:rFonts w:ascii="Times New Roman" w:hAnsi="Times New Roman"/>
          <w:b w:val="0"/>
          <w:sz w:val="28"/>
          <w:szCs w:val="28"/>
        </w:rPr>
        <w:t>Юрайт</w:t>
      </w:r>
      <w:proofErr w:type="spellEnd"/>
      <w:r w:rsidRPr="00E16A27">
        <w:rPr>
          <w:rStyle w:val="a9"/>
          <w:rFonts w:ascii="Times New Roman" w:hAnsi="Times New Roman"/>
          <w:b w:val="0"/>
          <w:sz w:val="28"/>
          <w:szCs w:val="28"/>
        </w:rPr>
        <w:t>, 2014. – 477с. – Серия: Бакалавр. Базовый курс</w:t>
      </w:r>
    </w:p>
    <w:p w:rsidR="00E16A27" w:rsidRPr="00E16A27" w:rsidRDefault="00E16A27" w:rsidP="00E16A27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E16A27">
        <w:rPr>
          <w:rStyle w:val="a9"/>
          <w:b w:val="0"/>
          <w:sz w:val="28"/>
          <w:szCs w:val="28"/>
        </w:rPr>
        <w:t>перераб</w:t>
      </w:r>
      <w:proofErr w:type="spellEnd"/>
      <w:r w:rsidRPr="00E16A27">
        <w:rPr>
          <w:rStyle w:val="a9"/>
          <w:b w:val="0"/>
          <w:sz w:val="28"/>
          <w:szCs w:val="28"/>
        </w:rPr>
        <w:t>. – Ростов н</w:t>
      </w:r>
      <w:proofErr w:type="gramStart"/>
      <w:r w:rsidRPr="00E16A27">
        <w:rPr>
          <w:rStyle w:val="a9"/>
          <w:b w:val="0"/>
          <w:sz w:val="28"/>
          <w:szCs w:val="28"/>
        </w:rPr>
        <w:t>/Д</w:t>
      </w:r>
      <w:proofErr w:type="gramEnd"/>
      <w:r w:rsidRPr="00E16A27">
        <w:rPr>
          <w:rStyle w:val="a9"/>
          <w:b w:val="0"/>
          <w:sz w:val="28"/>
          <w:szCs w:val="28"/>
        </w:rPr>
        <w:t>: Феникс, 2010. – 379, [1], с ил. – (Среднее профессиональное образование)</w:t>
      </w:r>
    </w:p>
    <w:p w:rsidR="00E16A27" w:rsidRPr="00E16A27" w:rsidRDefault="00E16A27" w:rsidP="00E16A27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Николаева, М.А. Теоретические основы товароведения: Учебник для вузов. –  М.: Норма, 2006. –  448 с.</w:t>
      </w:r>
    </w:p>
    <w:p w:rsidR="00E16A27" w:rsidRPr="00E16A27" w:rsidRDefault="00E16A27" w:rsidP="00E16A27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E16A27" w:rsidRPr="00E16A27" w:rsidRDefault="00E16A27" w:rsidP="00E16A27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proofErr w:type="spellStart"/>
      <w:r w:rsidRPr="00E16A27">
        <w:rPr>
          <w:rStyle w:val="a9"/>
          <w:b w:val="0"/>
          <w:sz w:val="28"/>
          <w:szCs w:val="28"/>
        </w:rPr>
        <w:t>Сайткулов</w:t>
      </w:r>
      <w:proofErr w:type="spellEnd"/>
      <w:r w:rsidRPr="00E16A27">
        <w:rPr>
          <w:rStyle w:val="a9"/>
          <w:b w:val="0"/>
          <w:sz w:val="28"/>
          <w:szCs w:val="28"/>
        </w:rPr>
        <w:t>, Н.Н. Техническое оснащение торговых организаций: Учебное пособие для среднего профессионального образования. – М.: Издательский дом «Деловая литература». – 2005. – 336 с.</w:t>
      </w:r>
    </w:p>
    <w:p w:rsidR="00E16A27" w:rsidRPr="00E16A27" w:rsidRDefault="00E16A27" w:rsidP="00E16A27">
      <w:pPr>
        <w:numPr>
          <w:ilvl w:val="0"/>
          <w:numId w:val="25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>Сафронов, Н.А. Экономика  организации (предприятия): учебник для сред. Спец. учеб</w:t>
      </w:r>
      <w:proofErr w:type="gramStart"/>
      <w:r w:rsidRPr="00E16A27">
        <w:rPr>
          <w:rStyle w:val="a9"/>
          <w:b w:val="0"/>
          <w:sz w:val="28"/>
          <w:szCs w:val="28"/>
        </w:rPr>
        <w:t>.</w:t>
      </w:r>
      <w:proofErr w:type="gramEnd"/>
      <w:r w:rsidRPr="00E16A27">
        <w:rPr>
          <w:rStyle w:val="a9"/>
          <w:b w:val="0"/>
          <w:sz w:val="28"/>
          <w:szCs w:val="28"/>
        </w:rPr>
        <w:t xml:space="preserve"> </w:t>
      </w:r>
      <w:proofErr w:type="gramStart"/>
      <w:r w:rsidRPr="00E16A27">
        <w:rPr>
          <w:rStyle w:val="a9"/>
          <w:b w:val="0"/>
          <w:sz w:val="28"/>
          <w:szCs w:val="28"/>
        </w:rPr>
        <w:t>з</w:t>
      </w:r>
      <w:proofErr w:type="gramEnd"/>
      <w:r w:rsidRPr="00E16A27">
        <w:rPr>
          <w:rStyle w:val="a9"/>
          <w:b w:val="0"/>
          <w:sz w:val="28"/>
          <w:szCs w:val="28"/>
        </w:rPr>
        <w:t>аведений. – 2-е изд., с изм. / Н.А. Сафронов. – М.: Магистр: ИНФРА-М, 2014. – 256 с.</w:t>
      </w:r>
    </w:p>
    <w:p w:rsidR="00E16A27" w:rsidRPr="00E16A27" w:rsidRDefault="00E16A27" w:rsidP="00E16A27">
      <w:pPr>
        <w:numPr>
          <w:ilvl w:val="0"/>
          <w:numId w:val="25"/>
        </w:numPr>
        <w:shd w:val="clear" w:color="auto" w:fill="FFFFFF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lastRenderedPageBreak/>
        <w:t>Турков, А.М. Логистика: учеб</w:t>
      </w:r>
      <w:proofErr w:type="gramStart"/>
      <w:r w:rsidRPr="00E16A27">
        <w:rPr>
          <w:rStyle w:val="a9"/>
          <w:b w:val="0"/>
          <w:sz w:val="28"/>
          <w:szCs w:val="28"/>
        </w:rPr>
        <w:t>.</w:t>
      </w:r>
      <w:proofErr w:type="gramEnd"/>
      <w:r w:rsidRPr="00E16A27">
        <w:rPr>
          <w:rStyle w:val="a9"/>
          <w:b w:val="0"/>
          <w:sz w:val="28"/>
          <w:szCs w:val="28"/>
        </w:rPr>
        <w:t xml:space="preserve"> </w:t>
      </w:r>
      <w:proofErr w:type="gramStart"/>
      <w:r w:rsidRPr="00E16A27">
        <w:rPr>
          <w:rStyle w:val="a9"/>
          <w:b w:val="0"/>
          <w:sz w:val="28"/>
          <w:szCs w:val="28"/>
        </w:rPr>
        <w:t>д</w:t>
      </w:r>
      <w:proofErr w:type="gramEnd"/>
      <w:r w:rsidRPr="00E16A27">
        <w:rPr>
          <w:rStyle w:val="a9"/>
          <w:b w:val="0"/>
          <w:sz w:val="28"/>
          <w:szCs w:val="28"/>
        </w:rPr>
        <w:t xml:space="preserve">ля студ. учреждений сред. проф. образования / А.М. Турков, И.О. Рыжова. – 2-е изд., стер. – М.: Издательский центр «Академия», 2015. – 176 с. </w:t>
      </w:r>
    </w:p>
    <w:p w:rsidR="00E16A27" w:rsidRPr="00E16A27" w:rsidRDefault="00E16A27" w:rsidP="00E16A27">
      <w:pPr>
        <w:pStyle w:val="Default"/>
        <w:numPr>
          <w:ilvl w:val="0"/>
          <w:numId w:val="25"/>
        </w:numPr>
        <w:ind w:left="426" w:hanging="426"/>
        <w:jc w:val="both"/>
        <w:rPr>
          <w:rStyle w:val="a9"/>
          <w:b w:val="0"/>
          <w:sz w:val="28"/>
          <w:szCs w:val="28"/>
        </w:rPr>
      </w:pPr>
      <w:proofErr w:type="spellStart"/>
      <w:r w:rsidRPr="00E16A27">
        <w:rPr>
          <w:rStyle w:val="a9"/>
          <w:rFonts w:eastAsiaTheme="minorEastAsia"/>
          <w:b w:val="0"/>
          <w:sz w:val="28"/>
          <w:szCs w:val="28"/>
        </w:rPr>
        <w:t>Чечевицына</w:t>
      </w:r>
      <w:proofErr w:type="spellEnd"/>
      <w:r w:rsidRPr="00E16A27">
        <w:rPr>
          <w:rStyle w:val="a9"/>
          <w:rFonts w:eastAsiaTheme="minorEastAsia"/>
          <w:b w:val="0"/>
          <w:sz w:val="28"/>
          <w:szCs w:val="28"/>
        </w:rPr>
        <w:t xml:space="preserve"> Л.Н. Экономика организации: учебное пособие. / Л.Н. </w:t>
      </w:r>
      <w:proofErr w:type="spellStart"/>
      <w:r w:rsidRPr="00E16A27">
        <w:rPr>
          <w:rStyle w:val="a9"/>
          <w:rFonts w:eastAsiaTheme="minorEastAsia"/>
          <w:b w:val="0"/>
          <w:sz w:val="28"/>
          <w:szCs w:val="28"/>
        </w:rPr>
        <w:t>Чечевицына</w:t>
      </w:r>
      <w:proofErr w:type="spellEnd"/>
      <w:r w:rsidRPr="00E16A27">
        <w:rPr>
          <w:rStyle w:val="a9"/>
          <w:rFonts w:eastAsiaTheme="minorEastAsia"/>
          <w:b w:val="0"/>
          <w:sz w:val="28"/>
          <w:szCs w:val="28"/>
        </w:rPr>
        <w:t xml:space="preserve">, Е.В. </w:t>
      </w:r>
      <w:proofErr w:type="spellStart"/>
      <w:r w:rsidRPr="00E16A27">
        <w:rPr>
          <w:rStyle w:val="a9"/>
          <w:rFonts w:eastAsiaTheme="minorEastAsia"/>
          <w:b w:val="0"/>
          <w:sz w:val="28"/>
          <w:szCs w:val="28"/>
        </w:rPr>
        <w:t>Хачадурова</w:t>
      </w:r>
      <w:proofErr w:type="spellEnd"/>
      <w:r w:rsidRPr="00E16A27">
        <w:rPr>
          <w:rStyle w:val="a9"/>
          <w:rFonts w:eastAsiaTheme="minorEastAsia"/>
          <w:b w:val="0"/>
          <w:sz w:val="28"/>
          <w:szCs w:val="28"/>
        </w:rPr>
        <w:t xml:space="preserve">. </w:t>
      </w:r>
      <w:r w:rsidRPr="00E16A27">
        <w:rPr>
          <w:rStyle w:val="a9"/>
          <w:b w:val="0"/>
          <w:sz w:val="28"/>
          <w:szCs w:val="28"/>
        </w:rPr>
        <w:t>– Ростов н</w:t>
      </w:r>
      <w:proofErr w:type="gramStart"/>
      <w:r w:rsidRPr="00E16A27">
        <w:rPr>
          <w:rStyle w:val="a9"/>
          <w:b w:val="0"/>
          <w:sz w:val="28"/>
          <w:szCs w:val="28"/>
        </w:rPr>
        <w:t>/Д</w:t>
      </w:r>
      <w:proofErr w:type="gramEnd"/>
      <w:r w:rsidRPr="00E16A27">
        <w:rPr>
          <w:rStyle w:val="a9"/>
          <w:b w:val="0"/>
          <w:sz w:val="28"/>
          <w:szCs w:val="28"/>
        </w:rPr>
        <w:t>: Феникс, 2016. – 382 с. – (Среднее профессиональное образование)</w:t>
      </w:r>
    </w:p>
    <w:p w:rsidR="00E16A27" w:rsidRPr="00E16A27" w:rsidRDefault="00E16A27" w:rsidP="00E16A27">
      <w:pPr>
        <w:pStyle w:val="Default"/>
        <w:numPr>
          <w:ilvl w:val="0"/>
          <w:numId w:val="25"/>
        </w:numPr>
        <w:ind w:left="426" w:hanging="426"/>
        <w:jc w:val="both"/>
        <w:rPr>
          <w:rStyle w:val="a9"/>
          <w:b w:val="0"/>
          <w:sz w:val="28"/>
          <w:szCs w:val="28"/>
        </w:rPr>
      </w:pPr>
      <w:proofErr w:type="spellStart"/>
      <w:r w:rsidRPr="00E16A27">
        <w:rPr>
          <w:rStyle w:val="a9"/>
          <w:b w:val="0"/>
          <w:sz w:val="28"/>
          <w:szCs w:val="28"/>
        </w:rPr>
        <w:t>Чечевицына</w:t>
      </w:r>
      <w:proofErr w:type="spellEnd"/>
      <w:r w:rsidRPr="00E16A27">
        <w:rPr>
          <w:rStyle w:val="a9"/>
          <w:b w:val="0"/>
          <w:sz w:val="28"/>
          <w:szCs w:val="28"/>
        </w:rPr>
        <w:t xml:space="preserve"> Л.Н. Экономика организации: практикум: учебное пособие. / Л.Н. </w:t>
      </w:r>
      <w:proofErr w:type="spellStart"/>
      <w:r w:rsidRPr="00E16A27">
        <w:rPr>
          <w:rStyle w:val="a9"/>
          <w:b w:val="0"/>
          <w:sz w:val="28"/>
          <w:szCs w:val="28"/>
        </w:rPr>
        <w:t>Чечевицына</w:t>
      </w:r>
      <w:proofErr w:type="spellEnd"/>
      <w:r w:rsidRPr="00E16A27">
        <w:rPr>
          <w:rStyle w:val="a9"/>
          <w:b w:val="0"/>
          <w:sz w:val="28"/>
          <w:szCs w:val="28"/>
        </w:rPr>
        <w:t>. – Ростов н</w:t>
      </w:r>
      <w:proofErr w:type="gramStart"/>
      <w:r w:rsidRPr="00E16A27">
        <w:rPr>
          <w:rStyle w:val="a9"/>
          <w:b w:val="0"/>
          <w:sz w:val="28"/>
          <w:szCs w:val="28"/>
        </w:rPr>
        <w:t>/Д</w:t>
      </w:r>
      <w:proofErr w:type="gramEnd"/>
      <w:r w:rsidRPr="00E16A27">
        <w:rPr>
          <w:rStyle w:val="a9"/>
          <w:b w:val="0"/>
          <w:sz w:val="28"/>
          <w:szCs w:val="28"/>
        </w:rPr>
        <w:t>: Феникс, 2016. – 354 с. –  (Среднее профессиональное образование)</w:t>
      </w:r>
    </w:p>
    <w:p w:rsidR="00E16A27" w:rsidRPr="00E16A27" w:rsidRDefault="00E16A27" w:rsidP="00E16A27">
      <w:pPr>
        <w:numPr>
          <w:ilvl w:val="0"/>
          <w:numId w:val="25"/>
        </w:numPr>
        <w:shd w:val="clear" w:color="auto" w:fill="FFFFFF"/>
        <w:ind w:left="426" w:hanging="426"/>
        <w:contextualSpacing/>
        <w:jc w:val="both"/>
        <w:rPr>
          <w:rStyle w:val="a9"/>
          <w:rFonts w:eastAsiaTheme="minorEastAsia"/>
          <w:b w:val="0"/>
          <w:sz w:val="28"/>
          <w:szCs w:val="28"/>
        </w:rPr>
      </w:pPr>
      <w:r w:rsidRPr="00E16A27">
        <w:rPr>
          <w:rStyle w:val="a9"/>
          <w:b w:val="0"/>
          <w:sz w:val="28"/>
          <w:szCs w:val="28"/>
        </w:rPr>
        <w:t xml:space="preserve">Электронное пособие по дисциплине «Теоретические основы товароведения» , 2021 год. Автор: </w:t>
      </w:r>
      <w:proofErr w:type="gramStart"/>
      <w:r w:rsidRPr="00E16A27">
        <w:rPr>
          <w:rStyle w:val="a9"/>
          <w:b w:val="0"/>
          <w:sz w:val="28"/>
          <w:szCs w:val="28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E16A27">
        <w:rPr>
          <w:rStyle w:val="a9"/>
          <w:b w:val="0"/>
          <w:sz w:val="28"/>
          <w:szCs w:val="28"/>
        </w:rPr>
        <w:t xml:space="preserve"> – </w:t>
      </w:r>
      <w:proofErr w:type="gramStart"/>
      <w:r w:rsidRPr="00E16A27">
        <w:rPr>
          <w:rStyle w:val="a9"/>
          <w:b w:val="0"/>
          <w:sz w:val="28"/>
          <w:szCs w:val="28"/>
        </w:rPr>
        <w:t>М.: Норма, 2006. – 448 с.)</w:t>
      </w:r>
      <w:proofErr w:type="gramEnd"/>
    </w:p>
    <w:p w:rsidR="00E16A27" w:rsidRPr="00E16A27" w:rsidRDefault="00E16A27" w:rsidP="00E16A27">
      <w:pPr>
        <w:shd w:val="clear" w:color="auto" w:fill="FFFFFF"/>
        <w:jc w:val="both"/>
        <w:rPr>
          <w:b/>
          <w:sz w:val="28"/>
          <w:szCs w:val="28"/>
        </w:rPr>
      </w:pPr>
    </w:p>
    <w:p w:rsidR="00E16A27" w:rsidRPr="00E16A27" w:rsidRDefault="00E16A27" w:rsidP="00E16A27">
      <w:pPr>
        <w:shd w:val="clear" w:color="auto" w:fill="FFFFFF"/>
        <w:jc w:val="both"/>
        <w:rPr>
          <w:bCs/>
          <w:sz w:val="28"/>
          <w:szCs w:val="28"/>
        </w:rPr>
      </w:pPr>
      <w:r w:rsidRPr="00E16A27">
        <w:rPr>
          <w:b/>
          <w:bCs/>
          <w:sz w:val="28"/>
          <w:szCs w:val="28"/>
        </w:rPr>
        <w:t>Интернет-ресурсы</w:t>
      </w:r>
      <w:r w:rsidRPr="00E16A27">
        <w:rPr>
          <w:bCs/>
          <w:sz w:val="28"/>
          <w:szCs w:val="28"/>
        </w:rPr>
        <w:t>:</w:t>
      </w:r>
    </w:p>
    <w:p w:rsidR="00E16A27" w:rsidRPr="00E16A27" w:rsidRDefault="00E16A27" w:rsidP="00E16A2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iCs/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E16A27">
        <w:rPr>
          <w:sz w:val="28"/>
          <w:szCs w:val="28"/>
          <w:shd w:val="clear" w:color="auto" w:fill="FFFFFF"/>
        </w:rPr>
        <w:t>Министерство экономического развития Российской Федерации</w:t>
      </w:r>
      <w:r w:rsidRPr="00E16A27">
        <w:rPr>
          <w:bCs/>
          <w:iCs/>
          <w:sz w:val="28"/>
          <w:szCs w:val="28"/>
        </w:rPr>
        <w:t xml:space="preserve">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r w:rsidRPr="00E16A27">
        <w:rPr>
          <w:rStyle w:val="aa"/>
          <w:sz w:val="28"/>
          <w:szCs w:val="28"/>
          <w:lang w:val="en-US"/>
        </w:rPr>
        <w:t>http</w:t>
      </w:r>
      <w:r w:rsidRPr="00E16A27">
        <w:rPr>
          <w:rStyle w:val="aa"/>
          <w:sz w:val="28"/>
          <w:szCs w:val="28"/>
        </w:rPr>
        <w:t>://</w:t>
      </w:r>
      <w:hyperlink r:id="rId29" w:history="1">
        <w:r w:rsidRPr="00E16A27">
          <w:rPr>
            <w:rStyle w:val="aa"/>
            <w:sz w:val="28"/>
            <w:szCs w:val="28"/>
            <w:lang w:val="en-US"/>
          </w:rPr>
          <w:t>www</w:t>
        </w:r>
        <w:r w:rsidRPr="00E16A27">
          <w:rPr>
            <w:rStyle w:val="aa"/>
            <w:sz w:val="28"/>
            <w:szCs w:val="28"/>
          </w:rPr>
          <w:t>.</w:t>
        </w:r>
        <w:r w:rsidRPr="00E16A27">
          <w:rPr>
            <w:rStyle w:val="aa"/>
            <w:sz w:val="28"/>
            <w:szCs w:val="28"/>
            <w:lang w:val="en-US"/>
          </w:rPr>
          <w:t>economy</w:t>
        </w:r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16A27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Образовательные ресурсы Интернета – </w:t>
      </w:r>
      <w:proofErr w:type="spellStart"/>
      <w:r w:rsidRPr="00E16A27">
        <w:rPr>
          <w:rFonts w:ascii="Times New Roman" w:hAnsi="Times New Roman"/>
          <w:b w:val="0"/>
          <w:bCs w:val="0"/>
          <w:color w:val="000000"/>
          <w:sz w:val="28"/>
          <w:szCs w:val="28"/>
        </w:rPr>
        <w:t>КонсультантПлюс</w:t>
      </w:r>
      <w:proofErr w:type="spellEnd"/>
      <w:r w:rsidRPr="00E16A2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E16A27">
        <w:rPr>
          <w:rFonts w:ascii="Times New Roman" w:hAnsi="Times New Roman"/>
          <w:b w:val="0"/>
          <w:sz w:val="28"/>
          <w:szCs w:val="28"/>
        </w:rPr>
        <w:t xml:space="preserve">[Электронный ресурс]. – Режим доступа: </w:t>
      </w:r>
      <w:r w:rsidRPr="00E16A27">
        <w:rPr>
          <w:rStyle w:val="aa"/>
          <w:rFonts w:ascii="Times New Roman" w:hAnsi="Times New Roman"/>
          <w:b w:val="0"/>
          <w:sz w:val="28"/>
          <w:szCs w:val="28"/>
          <w:lang w:val="en-US"/>
        </w:rPr>
        <w:t>http</w:t>
      </w:r>
      <w:r w:rsidRPr="00E16A27">
        <w:rPr>
          <w:rStyle w:val="aa"/>
          <w:rFonts w:ascii="Times New Roman" w:hAnsi="Times New Roman"/>
          <w:b w:val="0"/>
          <w:sz w:val="28"/>
          <w:szCs w:val="28"/>
        </w:rPr>
        <w:t>://</w:t>
      </w:r>
      <w:hyperlink r:id="rId30" w:history="1">
        <w:r w:rsidRPr="00E16A27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E16A27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r w:rsidRPr="00E16A27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consultant</w:t>
        </w:r>
        <w:r w:rsidRPr="00E16A27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E16A27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E16A27">
        <w:rPr>
          <w:rFonts w:ascii="Times New Roman" w:hAnsi="Times New Roman"/>
          <w:b w:val="0"/>
          <w:sz w:val="28"/>
          <w:szCs w:val="28"/>
        </w:rPr>
        <w:t>, свободный</w:t>
      </w:r>
    </w:p>
    <w:p w:rsidR="00E16A27" w:rsidRPr="00E16A27" w:rsidRDefault="00E16A27" w:rsidP="00E16A27">
      <w:pPr>
        <w:ind w:firstLine="567"/>
        <w:contextualSpacing/>
        <w:jc w:val="both"/>
        <w:rPr>
          <w:rStyle w:val="aa"/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Гарант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hyperlink r:id="rId31" w:history="1">
        <w:r w:rsidRPr="00E16A27">
          <w:rPr>
            <w:rStyle w:val="aa"/>
            <w:sz w:val="28"/>
            <w:szCs w:val="28"/>
            <w:lang w:val="en-US"/>
          </w:rPr>
          <w:t>http</w:t>
        </w:r>
        <w:r w:rsidRPr="00E16A27">
          <w:rPr>
            <w:rStyle w:val="aa"/>
            <w:sz w:val="28"/>
            <w:szCs w:val="28"/>
          </w:rPr>
          <w:t>://</w:t>
        </w:r>
        <w:r w:rsidRPr="00E16A27">
          <w:rPr>
            <w:rStyle w:val="aa"/>
            <w:sz w:val="28"/>
            <w:szCs w:val="28"/>
            <w:lang w:val="en-US"/>
          </w:rPr>
          <w:t>www</w:t>
        </w:r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garant</w:t>
        </w:r>
        <w:proofErr w:type="spellEnd"/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shd w:val="clear" w:color="auto" w:fill="FFFFFF"/>
        <w:ind w:firstLine="567"/>
        <w:contextualSpacing/>
        <w:jc w:val="both"/>
        <w:rPr>
          <w:bCs/>
          <w:iCs/>
          <w:sz w:val="28"/>
          <w:szCs w:val="28"/>
        </w:rPr>
      </w:pPr>
      <w:r w:rsidRPr="00E16A27">
        <w:rPr>
          <w:bCs/>
          <w:iCs/>
          <w:sz w:val="28"/>
          <w:szCs w:val="28"/>
        </w:rPr>
        <w:t>Образовательные ресурсы Интернета –</w:t>
      </w:r>
      <w:r w:rsidRPr="00E16A27">
        <w:rPr>
          <w:sz w:val="28"/>
          <w:szCs w:val="28"/>
        </w:rPr>
        <w:t xml:space="preserve"> </w:t>
      </w:r>
      <w:proofErr w:type="spellStart"/>
      <w:r w:rsidRPr="00E16A27">
        <w:rPr>
          <w:bCs/>
          <w:iCs/>
          <w:sz w:val="28"/>
          <w:szCs w:val="28"/>
        </w:rPr>
        <w:t>Остервальдер</w:t>
      </w:r>
      <w:proofErr w:type="spellEnd"/>
      <w:r w:rsidRPr="00E16A27">
        <w:rPr>
          <w:bCs/>
          <w:iCs/>
          <w:sz w:val="28"/>
          <w:szCs w:val="28"/>
        </w:rPr>
        <w:t xml:space="preserve">, Александр Построение </w:t>
      </w:r>
      <w:proofErr w:type="gramStart"/>
      <w:r w:rsidRPr="00E16A27">
        <w:rPr>
          <w:bCs/>
          <w:iCs/>
          <w:sz w:val="28"/>
          <w:szCs w:val="28"/>
        </w:rPr>
        <w:t>бизнес-моделей</w:t>
      </w:r>
      <w:proofErr w:type="gramEnd"/>
      <w:r w:rsidRPr="00E16A27">
        <w:rPr>
          <w:bCs/>
          <w:iCs/>
          <w:sz w:val="28"/>
          <w:szCs w:val="28"/>
        </w:rPr>
        <w:t xml:space="preserve">: Настольная книга стратега и новатора. – М.: Альпина </w:t>
      </w:r>
      <w:proofErr w:type="spellStart"/>
      <w:r w:rsidRPr="00E16A27">
        <w:rPr>
          <w:bCs/>
          <w:iCs/>
          <w:sz w:val="28"/>
          <w:szCs w:val="28"/>
        </w:rPr>
        <w:t>Паблишер</w:t>
      </w:r>
      <w:proofErr w:type="spellEnd"/>
      <w:r w:rsidRPr="00E16A27">
        <w:rPr>
          <w:bCs/>
          <w:iCs/>
          <w:sz w:val="28"/>
          <w:szCs w:val="28"/>
        </w:rPr>
        <w:t xml:space="preserve">, 2016. – 288 с. [Электронный ресурс; Режим доступа </w:t>
      </w:r>
      <w:hyperlink r:id="rId32" w:history="1">
        <w:r w:rsidRPr="00E16A27">
          <w:rPr>
            <w:rStyle w:val="aa"/>
            <w:bCs/>
            <w:iCs/>
            <w:sz w:val="28"/>
            <w:szCs w:val="28"/>
          </w:rPr>
          <w:t>https://www.alpinabook.ru/catalog/book-7024/</w:t>
        </w:r>
      </w:hyperlink>
      <w:r w:rsidRPr="00E16A27">
        <w:rPr>
          <w:bCs/>
          <w:iCs/>
          <w:sz w:val="28"/>
          <w:szCs w:val="28"/>
        </w:rPr>
        <w:t>]</w:t>
      </w:r>
    </w:p>
    <w:p w:rsidR="00E16A27" w:rsidRPr="00E16A27" w:rsidRDefault="00E16A27" w:rsidP="00E16A27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Энциклопедия маркетинга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hyperlink r:id="rId33" w:history="1">
        <w:r w:rsidRPr="00E16A27">
          <w:rPr>
            <w:rStyle w:val="aa"/>
            <w:sz w:val="28"/>
            <w:szCs w:val="28"/>
            <w:lang w:val="en-US"/>
          </w:rPr>
          <w:t>www</w:t>
        </w:r>
        <w:r w:rsidRPr="00E16A27">
          <w:rPr>
            <w:rStyle w:val="aa"/>
            <w:sz w:val="28"/>
            <w:szCs w:val="28"/>
          </w:rPr>
          <w:t>.</w:t>
        </w:r>
        <w:r w:rsidRPr="00E16A27">
          <w:rPr>
            <w:rStyle w:val="aa"/>
            <w:sz w:val="28"/>
            <w:szCs w:val="28"/>
            <w:lang w:val="en-US"/>
          </w:rPr>
          <w:t>marketing</w:t>
        </w:r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spb</w:t>
        </w:r>
        <w:proofErr w:type="spellEnd"/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Корпоративный менеджмент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hyperlink r:id="rId34" w:history="1">
        <w:r w:rsidRPr="00E16A27">
          <w:rPr>
            <w:rStyle w:val="aa"/>
            <w:sz w:val="28"/>
            <w:szCs w:val="28"/>
            <w:lang w:val="en-US"/>
          </w:rPr>
          <w:t>www</w:t>
        </w:r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cfin</w:t>
        </w:r>
        <w:proofErr w:type="spellEnd"/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E16A27">
        <w:rPr>
          <w:bCs/>
          <w:sz w:val="28"/>
          <w:szCs w:val="28"/>
          <w:shd w:val="clear" w:color="auto" w:fill="FFFFFF"/>
        </w:rPr>
        <w:t>1С: Предприятие 8</w:t>
      </w:r>
      <w:r w:rsidRPr="00E16A27">
        <w:rPr>
          <w:bCs/>
          <w:iCs/>
          <w:sz w:val="28"/>
          <w:szCs w:val="28"/>
        </w:rPr>
        <w:t xml:space="preserve">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hyperlink r:id="rId35" w:history="1">
        <w:r w:rsidRPr="00E16A27">
          <w:rPr>
            <w:rStyle w:val="aa"/>
            <w:sz w:val="28"/>
            <w:szCs w:val="28"/>
          </w:rPr>
          <w:t>http://</w:t>
        </w:r>
        <w:r w:rsidRPr="00E16A27">
          <w:rPr>
            <w:rStyle w:val="aa"/>
            <w:sz w:val="28"/>
            <w:szCs w:val="28"/>
            <w:lang w:val="en-US"/>
          </w:rPr>
          <w:t>v</w:t>
        </w:r>
        <w:r w:rsidRPr="00E16A27">
          <w:rPr>
            <w:rStyle w:val="aa"/>
            <w:sz w:val="28"/>
            <w:szCs w:val="28"/>
          </w:rPr>
          <w:t>8.1c.ru/t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rade</w:t>
        </w:r>
        <w:proofErr w:type="spellEnd"/>
        <w:r w:rsidRPr="00E16A27">
          <w:rPr>
            <w:rStyle w:val="aa"/>
            <w:sz w:val="28"/>
            <w:szCs w:val="28"/>
          </w:rPr>
          <w:t>/</w:t>
        </w:r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Электронный фонд правовой нормативно-технической документации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hyperlink r:id="rId36" w:history="1">
        <w:r w:rsidRPr="00E16A27">
          <w:rPr>
            <w:rStyle w:val="aa"/>
            <w:sz w:val="28"/>
            <w:szCs w:val="28"/>
          </w:rPr>
          <w:t>http://docs.cntd.ru/document/</w:t>
        </w:r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ind w:firstLine="567"/>
        <w:contextualSpacing/>
        <w:jc w:val="both"/>
        <w:rPr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Российская национальная библиотека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hyperlink r:id="rId37" w:history="1">
        <w:r w:rsidRPr="00E16A27">
          <w:rPr>
            <w:rStyle w:val="aa"/>
            <w:sz w:val="28"/>
            <w:szCs w:val="28"/>
          </w:rPr>
          <w:t>http://www.nlr.ru/</w:t>
        </w:r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ind w:firstLine="567"/>
        <w:contextualSpacing/>
        <w:jc w:val="both"/>
        <w:rPr>
          <w:bCs/>
          <w:iCs/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E16A27">
        <w:rPr>
          <w:sz w:val="28"/>
          <w:szCs w:val="28"/>
        </w:rPr>
        <w:t>Торгово-промышленная палата Российской Федерации</w:t>
      </w:r>
      <w:r w:rsidRPr="00E16A27">
        <w:rPr>
          <w:bCs/>
          <w:iCs/>
          <w:sz w:val="28"/>
          <w:szCs w:val="28"/>
        </w:rPr>
        <w:t xml:space="preserve">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r w:rsidRPr="00E16A27">
        <w:rPr>
          <w:rStyle w:val="aa"/>
          <w:sz w:val="28"/>
          <w:szCs w:val="28"/>
          <w:lang w:val="en-US"/>
        </w:rPr>
        <w:t>http</w:t>
      </w:r>
      <w:r w:rsidRPr="00E16A27">
        <w:rPr>
          <w:rStyle w:val="aa"/>
          <w:sz w:val="28"/>
          <w:szCs w:val="28"/>
        </w:rPr>
        <w:t>://</w:t>
      </w:r>
      <w:hyperlink r:id="rId38" w:history="1">
        <w:r w:rsidRPr="00E16A27">
          <w:rPr>
            <w:rStyle w:val="aa"/>
            <w:sz w:val="28"/>
            <w:szCs w:val="28"/>
            <w:lang w:val="en-US"/>
          </w:rPr>
          <w:t>www</w:t>
        </w:r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tpprf</w:t>
        </w:r>
        <w:proofErr w:type="spellEnd"/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E16A27">
        <w:rPr>
          <w:color w:val="000000"/>
          <w:sz w:val="28"/>
          <w:szCs w:val="28"/>
        </w:rPr>
        <w:t>Учебники онлайн. Учебное пособие для подготовки к экзамену по менеджменту (Шевелева В.П.)</w:t>
      </w:r>
      <w:r w:rsidRPr="00E16A27">
        <w:rPr>
          <w:sz w:val="28"/>
          <w:szCs w:val="28"/>
        </w:rPr>
        <w:t xml:space="preserve"> [Электронный ресурс]. – Режим доступа: </w:t>
      </w:r>
      <w:hyperlink r:id="rId39" w:history="1">
        <w:r w:rsidRPr="00E16A27">
          <w:rPr>
            <w:rStyle w:val="aa"/>
            <w:sz w:val="28"/>
            <w:szCs w:val="28"/>
          </w:rPr>
          <w:t>http://uchebnik-online.com/soderzhanie/textbook_309.html</w:t>
        </w:r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E16A27">
        <w:rPr>
          <w:sz w:val="28"/>
          <w:szCs w:val="28"/>
        </w:rPr>
        <w:t xml:space="preserve">Основы менеджмента </w:t>
      </w:r>
      <w:proofErr w:type="spellStart"/>
      <w:r w:rsidRPr="00E16A27">
        <w:rPr>
          <w:sz w:val="28"/>
          <w:szCs w:val="28"/>
        </w:rPr>
        <w:t>ондайн</w:t>
      </w:r>
      <w:proofErr w:type="spellEnd"/>
      <w:r w:rsidRPr="00E16A27">
        <w:rPr>
          <w:sz w:val="28"/>
          <w:szCs w:val="28"/>
        </w:rPr>
        <w:t xml:space="preserve"> (</w:t>
      </w:r>
      <w:proofErr w:type="spellStart"/>
      <w:r w:rsidRPr="00E16A27">
        <w:rPr>
          <w:sz w:val="28"/>
          <w:szCs w:val="28"/>
        </w:rPr>
        <w:t>Ламакин</w:t>
      </w:r>
      <w:proofErr w:type="spellEnd"/>
      <w:r w:rsidRPr="00E16A27">
        <w:rPr>
          <w:sz w:val="28"/>
          <w:szCs w:val="28"/>
        </w:rPr>
        <w:t xml:space="preserve"> Г.Н.) [Электронный ресурс]. – Режим доступа: </w:t>
      </w:r>
      <w:hyperlink r:id="rId40" w:history="1">
        <w:r w:rsidRPr="00E16A27">
          <w:rPr>
            <w:rStyle w:val="aa"/>
            <w:sz w:val="28"/>
            <w:szCs w:val="28"/>
          </w:rPr>
          <w:t>http://textb.net/116/29.html</w:t>
        </w:r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9"/>
          <w:b w:val="0"/>
          <w:bCs w:val="0"/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Федеральный образовательный портал. </w:t>
      </w:r>
      <w:r w:rsidRPr="00E16A27">
        <w:rPr>
          <w:bCs/>
          <w:iCs/>
          <w:sz w:val="28"/>
          <w:szCs w:val="28"/>
        </w:rPr>
        <w:lastRenderedPageBreak/>
        <w:t xml:space="preserve">ЭСМ – Экономика. Социология. Менеджмент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hyperlink r:id="rId41" w:history="1">
        <w:r w:rsidRPr="00E16A27">
          <w:rPr>
            <w:rStyle w:val="aa"/>
            <w:sz w:val="28"/>
            <w:szCs w:val="28"/>
          </w:rPr>
          <w:t>http://ecsocman.hse.ru/net/16000163/</w:t>
        </w:r>
      </w:hyperlink>
      <w:r w:rsidRPr="00E16A27">
        <w:rPr>
          <w:rStyle w:val="a9"/>
          <w:b w:val="0"/>
          <w:sz w:val="28"/>
          <w:szCs w:val="28"/>
        </w:rPr>
        <w:t>, свободный</w:t>
      </w:r>
    </w:p>
    <w:p w:rsidR="00E16A27" w:rsidRPr="00E16A27" w:rsidRDefault="00E16A27" w:rsidP="00E16A2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Информационный портал Главбух-инфо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hyperlink r:id="rId42" w:history="1">
        <w:r w:rsidRPr="00E16A27">
          <w:rPr>
            <w:rStyle w:val="aa"/>
            <w:sz w:val="28"/>
            <w:szCs w:val="28"/>
            <w:lang w:val="en-US"/>
          </w:rPr>
          <w:t>http</w:t>
        </w:r>
        <w:r w:rsidRPr="00E16A27">
          <w:rPr>
            <w:rStyle w:val="aa"/>
            <w:sz w:val="28"/>
            <w:szCs w:val="28"/>
          </w:rPr>
          <w:t>://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glavbuh</w:t>
        </w:r>
        <w:proofErr w:type="spellEnd"/>
        <w:r w:rsidRPr="00E16A27">
          <w:rPr>
            <w:rStyle w:val="aa"/>
            <w:sz w:val="28"/>
            <w:szCs w:val="28"/>
          </w:rPr>
          <w:t>-</w:t>
        </w:r>
        <w:r w:rsidRPr="00E16A27">
          <w:rPr>
            <w:rStyle w:val="aa"/>
            <w:sz w:val="28"/>
            <w:szCs w:val="28"/>
            <w:lang w:val="en-US"/>
          </w:rPr>
          <w:t>info</w:t>
        </w:r>
        <w:r w:rsidRPr="00E16A27">
          <w:rPr>
            <w:rStyle w:val="aa"/>
            <w:sz w:val="28"/>
            <w:szCs w:val="28"/>
          </w:rPr>
          <w:t>.</w:t>
        </w:r>
        <w:proofErr w:type="spellStart"/>
        <w:r w:rsidRPr="00E16A27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E16A27">
          <w:rPr>
            <w:rStyle w:val="aa"/>
            <w:sz w:val="28"/>
            <w:szCs w:val="28"/>
          </w:rPr>
          <w:t>/</w:t>
        </w:r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E16A27">
        <w:rPr>
          <w:bCs/>
          <w:sz w:val="28"/>
          <w:szCs w:val="28"/>
          <w:shd w:val="clear" w:color="auto" w:fill="FFFFFF"/>
        </w:rPr>
        <w:t xml:space="preserve">Российский деловой </w:t>
      </w:r>
      <w:proofErr w:type="spellStart"/>
      <w:r w:rsidRPr="00E16A27">
        <w:rPr>
          <w:bCs/>
          <w:sz w:val="28"/>
          <w:szCs w:val="28"/>
          <w:shd w:val="clear" w:color="auto" w:fill="FFFFFF"/>
        </w:rPr>
        <w:t>медиапортал</w:t>
      </w:r>
      <w:proofErr w:type="spellEnd"/>
      <w:r w:rsidRPr="00E16A27">
        <w:rPr>
          <w:bCs/>
          <w:iCs/>
          <w:sz w:val="28"/>
          <w:szCs w:val="28"/>
        </w:rPr>
        <w:t xml:space="preserve"> </w:t>
      </w:r>
      <w:r w:rsidRPr="00E16A27">
        <w:rPr>
          <w:sz w:val="28"/>
          <w:szCs w:val="28"/>
        </w:rPr>
        <w:t xml:space="preserve">Альянс Медиа [Электронный ресурс]. – Режим доступа: </w:t>
      </w:r>
      <w:hyperlink r:id="rId43" w:history="1">
        <w:r w:rsidRPr="00E16A27">
          <w:rPr>
            <w:rStyle w:val="aa"/>
            <w:sz w:val="28"/>
            <w:szCs w:val="28"/>
          </w:rPr>
          <w:t>http://allmedia.ru/</w:t>
        </w:r>
      </w:hyperlink>
      <w:r w:rsidRPr="00E16A27">
        <w:rPr>
          <w:sz w:val="28"/>
          <w:szCs w:val="28"/>
        </w:rPr>
        <w:t>, свободный</w:t>
      </w:r>
    </w:p>
    <w:p w:rsidR="00E16A27" w:rsidRPr="00E16A27" w:rsidRDefault="00E16A27" w:rsidP="00E16A2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E16A27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E16A27">
        <w:rPr>
          <w:sz w:val="28"/>
          <w:szCs w:val="28"/>
        </w:rPr>
        <w:t xml:space="preserve">Национальный исследовательский университет «Высшая школа экономики». </w:t>
      </w:r>
      <w:r w:rsidRPr="00E16A27">
        <w:rPr>
          <w:rStyle w:val="headerbreadcrumbcurrent"/>
          <w:sz w:val="28"/>
          <w:szCs w:val="28"/>
        </w:rPr>
        <w:t>Научно-образовательный портал IQ</w:t>
      </w:r>
      <w:r w:rsidRPr="00E16A27">
        <w:rPr>
          <w:bCs/>
          <w:iCs/>
          <w:sz w:val="28"/>
          <w:szCs w:val="28"/>
        </w:rPr>
        <w:t xml:space="preserve"> </w:t>
      </w:r>
      <w:r w:rsidRPr="00E16A27">
        <w:rPr>
          <w:sz w:val="28"/>
          <w:szCs w:val="28"/>
        </w:rPr>
        <w:t xml:space="preserve">[Электронный ресурс]. – Режим доступа: </w:t>
      </w:r>
      <w:hyperlink r:id="rId44" w:history="1">
        <w:r w:rsidRPr="00E16A27">
          <w:rPr>
            <w:rStyle w:val="aa"/>
            <w:sz w:val="28"/>
            <w:szCs w:val="28"/>
          </w:rPr>
          <w:t>http://www.opec.ru/</w:t>
        </w:r>
      </w:hyperlink>
      <w:r w:rsidRPr="00E16A27">
        <w:rPr>
          <w:sz w:val="28"/>
          <w:szCs w:val="28"/>
        </w:rPr>
        <w:t>, свободный</w:t>
      </w:r>
    </w:p>
    <w:p w:rsidR="00E35910" w:rsidRDefault="00E35910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E16A27" w:rsidRDefault="00E16A27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55F60" w:rsidRDefault="00D55F60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55F60" w:rsidRDefault="00D55F60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B2D90" w:rsidRDefault="00DB2D90" w:rsidP="00DB2D9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Приложение 1</w:t>
      </w:r>
    </w:p>
    <w:p w:rsidR="00DB2D90" w:rsidRDefault="00DB2D90" w:rsidP="00DB2D90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отбора образцов (проб)</w:t>
      </w:r>
    </w:p>
    <w:p w:rsidR="00DB2D90" w:rsidRDefault="00DB2D90" w:rsidP="00DB2D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B2D90" w:rsidTr="00DB2D90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90" w:rsidRDefault="00DB2D90">
            <w:pPr>
              <w:jc w:val="center"/>
              <w:rPr>
                <w:b/>
              </w:rPr>
            </w:pPr>
          </w:p>
          <w:p w:rsidR="00DB2D90" w:rsidRDefault="00DB2D90">
            <w:pPr>
              <w:jc w:val="center"/>
              <w:rPr>
                <w:b/>
              </w:rPr>
            </w:pPr>
            <w:r>
              <w:rPr>
                <w:b/>
              </w:rPr>
              <w:t>Акт № _______</w:t>
            </w:r>
          </w:p>
          <w:p w:rsidR="00DB2D90" w:rsidRDefault="00DB2D90">
            <w:pPr>
              <w:jc w:val="center"/>
              <w:rPr>
                <w:b/>
              </w:rPr>
            </w:pPr>
            <w:r>
              <w:rPr>
                <w:b/>
              </w:rPr>
              <w:t>отбора образцов (проб)</w:t>
            </w:r>
          </w:p>
          <w:p w:rsidR="00DB2D90" w:rsidRDefault="00DB2D90">
            <w:pPr>
              <w:jc w:val="right"/>
            </w:pPr>
            <w:r>
              <w:t>от «_____» ______________ 20____ г.</w:t>
            </w:r>
          </w:p>
          <w:p w:rsidR="00DB2D90" w:rsidRDefault="00DB2D90">
            <w:pPr>
              <w:jc w:val="right"/>
            </w:pPr>
          </w:p>
          <w:p w:rsidR="00DB2D90" w:rsidRDefault="00DB2D90">
            <w:pPr>
              <w:jc w:val="both"/>
            </w:pPr>
            <w:r>
              <w:t>Наименование организации (изготовителя)-заявителя 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Наименование и адрес организации, где проводился отбор образцов (проб)____________________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Наименование вида продукции _________________________________________________________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Единица измерения 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Размер партии 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Результат наружного осмотра партии ____________________________________________________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(состояние упаковки, маркировки)</w:t>
            </w:r>
          </w:p>
          <w:p w:rsidR="00DB2D90" w:rsidRDefault="00DB2D90">
            <w:pPr>
              <w:jc w:val="both"/>
            </w:pPr>
            <w:r>
              <w:t>Образец (проба) отобран в соответствии с ГОСТ __________________________________________</w:t>
            </w:r>
          </w:p>
          <w:p w:rsidR="00DB2D90" w:rsidRDefault="00DB2D90">
            <w:pPr>
              <w:jc w:val="both"/>
            </w:pPr>
            <w:r>
              <w:t>Количество отобранных образцов _______________________________________________________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(масса, упаковочные единицы)</w:t>
            </w:r>
          </w:p>
          <w:p w:rsidR="00DB2D90" w:rsidRDefault="00DB2D90">
            <w:pPr>
              <w:jc w:val="both"/>
              <w:rPr>
                <w:sz w:val="12"/>
                <w:szCs w:val="12"/>
              </w:rPr>
            </w:pP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в том числе для испытаний _____________________________________________________________</w:t>
            </w:r>
          </w:p>
          <w:p w:rsidR="00DB2D90" w:rsidRDefault="00DB2D90">
            <w:pPr>
              <w:jc w:val="both"/>
            </w:pPr>
            <w:r>
              <w:t>для контрольных образцов______________________________________________________________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Цель отбора: испытание продукции на соответствие 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(требования ГОСТ, СанПиН)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Место и дата отбора образцов (проб) ____________________________________________________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М.П.                                       Эксперт НЭК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«</w:t>
            </w:r>
            <w:proofErr w:type="spellStart"/>
            <w:r>
              <w:t>Мосэкспертиза</w:t>
            </w:r>
            <w:proofErr w:type="spellEnd"/>
            <w:r>
              <w:t>»    __________________   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</w:t>
            </w:r>
            <w:r>
              <w:rPr>
                <w:sz w:val="18"/>
                <w:szCs w:val="18"/>
              </w:rPr>
              <w:t>подпись                                               (Ф.И.О.)</w:t>
            </w:r>
          </w:p>
          <w:p w:rsidR="00DB2D90" w:rsidRDefault="00DB2D90">
            <w:pPr>
              <w:jc w:val="both"/>
            </w:pPr>
            <w:r>
              <w:t xml:space="preserve">                     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Представитель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заявителя                 __________________   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Требования к возврату образцов (проб) после лабораторных испытаний, а также контрольных образцов не предъявляю.</w:t>
            </w:r>
          </w:p>
          <w:p w:rsidR="00DB2D90" w:rsidRDefault="00DB2D90">
            <w:pPr>
              <w:jc w:val="both"/>
            </w:pPr>
            <w:r>
              <w:t xml:space="preserve">                     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Представитель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заявителя                 __________________   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  <w:rPr>
                <w:sz w:val="28"/>
                <w:szCs w:val="28"/>
              </w:rPr>
            </w:pPr>
            <w:r>
              <w:t>«______» _____________________ 20_____г.</w:t>
            </w:r>
          </w:p>
          <w:p w:rsidR="00DB2D90" w:rsidRDefault="00DB2D90">
            <w:pPr>
              <w:rPr>
                <w:sz w:val="18"/>
                <w:szCs w:val="18"/>
              </w:rPr>
            </w:pPr>
          </w:p>
        </w:tc>
      </w:tr>
    </w:tbl>
    <w:p w:rsidR="00DB2D90" w:rsidRDefault="00DB2D90" w:rsidP="00DB2D90"/>
    <w:p w:rsidR="00DB2D90" w:rsidRDefault="00DB2D90" w:rsidP="00DB2D90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DB2D90" w:rsidRDefault="00DB2D90" w:rsidP="00DB2D90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DB2D90" w:rsidRDefault="00DB2D90" w:rsidP="00DB2D9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Приложение 2</w:t>
      </w:r>
    </w:p>
    <w:p w:rsidR="00DB2D90" w:rsidRDefault="00DB2D90" w:rsidP="00DB2D9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Акт экспертизы единой формы</w:t>
      </w:r>
    </w:p>
    <w:p w:rsidR="00DB2D90" w:rsidRDefault="00DB2D90" w:rsidP="00DB2D90">
      <w:pPr>
        <w:jc w:val="center"/>
        <w:rPr>
          <w:rStyle w:val="a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B2D90" w:rsidTr="00DB2D90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90" w:rsidRDefault="00DB2D90">
            <w:pPr>
              <w:jc w:val="center"/>
              <w:rPr>
                <w:b/>
              </w:rPr>
            </w:pPr>
          </w:p>
          <w:p w:rsidR="00DB2D90" w:rsidRDefault="00DB2D90">
            <w:pPr>
              <w:jc w:val="center"/>
              <w:rPr>
                <w:b/>
              </w:rPr>
            </w:pPr>
            <w:r>
              <w:rPr>
                <w:b/>
              </w:rPr>
              <w:t>Торгово-Промышленная Палата Российской Федерации</w:t>
            </w:r>
          </w:p>
          <w:p w:rsidR="00DB2D90" w:rsidRDefault="00DB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экспертной организации)</w:t>
            </w:r>
          </w:p>
          <w:p w:rsidR="00DB2D90" w:rsidRDefault="00DB2D90">
            <w:pPr>
              <w:jc w:val="center"/>
            </w:pPr>
            <w:r>
              <w:t>_____________________________________________________________________________________</w:t>
            </w:r>
          </w:p>
          <w:p w:rsidR="00DB2D90" w:rsidRDefault="004020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F82994" wp14:editId="08600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714500" cy="342900"/>
                      <wp:effectExtent l="9525" t="12065" r="9525" b="6985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D90" w:rsidRDefault="00DB2D90" w:rsidP="00DB2D90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0;margin-top:2.45pt;width:1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RYJgIAAEkEAAAOAAAAZHJzL2Uyb0RvYy54bWysVG1v0zAQ/o7Ef7D8nSYpKVujptPUUYQ0&#10;YGLwAxzHSSz8xtltMn79zm7XdcAnRD5Yd77z47vnOWd1NWlF9gK8tKamxSynRBhuW2n6mn7/tn1z&#10;SYkPzLRMWSNq+iA8vVq/frUaXSXmdrCqFUAQxPhqdDUdQnBVlnk+CM38zDphMNhZ0CygC33WAhsR&#10;XatsnufvstFC68By4T3u3hyCdJ3wu07w8KXrvAhE1RRrC2mFtDZxzdYrVvXA3CD5sQz2D1VoJg1e&#10;eoK6YYGRHcg/oLTkYL3twoxbndmuk1ykHrCbIv+tm/uBOZF6QXK8O9Hk/x8s/7y/AyJb1K6kxDCN&#10;Gn1F1pjplSDzRNDofIV59+4OYove3Vr+wxNjNwOmiWsAOw6CtVhWEQnNXhyIjsejpBk/2Rbh2S7Y&#10;xNXUgY6AyAKZkiQPJ0nEFAjHzeKiKBc5Kscx9racL9GOV7Dq6bQDHz4Iq0k0agpYfEJn+1sfDqlP&#10;Kal6q2S7lUolB/pmo4DsGY7HNn1HdH+epgwZa7pczBcJ+UXMn0Pk6fsbhJYB51xJXdPLUxKrIm3v&#10;TZumMDCpDjZ2p8yRx0hdnGZfhamZMDGajW0fkFGwh3nG94fGYOEXJSPOck39zx0DQYn6aFCVZVGW&#10;cfiTUy4uUFYC55HmPMIMR6iaBkoO5iYcHszOgewHvKlINBh7jUp2MpH8XNWxbpzXJNPxbcUHce6n&#10;rOc/wPoRAAD//wMAUEsDBBQABgAIAAAAIQBUDqyF2wAAAAUBAAAPAAAAZHJzL2Rvd25yZXYueG1s&#10;TI/NTsMwEITvSLyDtUjcqE34a9JsKgQqEsc2vXBzYjcJxOsodtrA07OcynE0o5lv8vXsenG0Y+g8&#10;IdwuFAhLtTcdNQj7cnOzBBGiJqN7Txbh2wZYF5cXuc6MP9HWHnexEVxCIdMIbYxDJmWoW+t0WPjB&#10;EnsHPzodWY6NNKM+cbnrZaLUo3S6I15o9WBfWlt/7SaHUHXJXv9syzfl0s1dfJ/Lz+njFfH6an5e&#10;gYh2jucw/OEzOhTMVPmJTBA9Ah+JCPcpCDaTJ8W6QnhYpiCLXP6nL34BAAD//wMAUEsBAi0AFAAG&#10;AAgAAAAhALaDOJL+AAAA4QEAABMAAAAAAAAAAAAAAAAAAAAAAFtDb250ZW50X1R5cGVzXS54bWxQ&#10;SwECLQAUAAYACAAAACEAOP0h/9YAAACUAQAACwAAAAAAAAAAAAAAAAAvAQAAX3JlbHMvLnJlbHNQ&#10;SwECLQAUAAYACAAAACEATMBUWCYCAABJBAAADgAAAAAAAAAAAAAAAAAuAgAAZHJzL2Uyb0RvYy54&#10;bWxQSwECLQAUAAYACAAAACEAVA6shdsAAAAFAQAADwAAAAAAAAAAAAAAAACABAAAZHJzL2Rvd25y&#10;ZXYueG1sUEsFBgAAAAAEAAQA8wAAAIgFAAAAAA==&#10;">
                      <v:textbox>
                        <w:txbxContent>
                          <w:p w:rsidR="00DB2D90" w:rsidRDefault="00DB2D90" w:rsidP="00DB2D90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2D90" w:rsidRDefault="00DB2D90">
            <w:pPr>
              <w:jc w:val="right"/>
            </w:pPr>
          </w:p>
          <w:p w:rsidR="00DB2D90" w:rsidRDefault="00DB2D90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АКТ ЭКСПЕРТИЗЫ № 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 xml:space="preserve">1. </w:t>
            </w:r>
            <w:r>
              <w:t xml:space="preserve">Дата составления _____________________   </w:t>
            </w:r>
            <w:r>
              <w:rPr>
                <w:b/>
              </w:rPr>
              <w:t xml:space="preserve">2. </w:t>
            </w:r>
            <w:r>
              <w:t>Место составления 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3.</w:t>
            </w:r>
            <w:r>
              <w:t xml:space="preserve"> Акт составлен экспертом  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4.</w:t>
            </w:r>
            <w:r>
              <w:t xml:space="preserve"> Наряд № ______________________  от _________________________________________________</w:t>
            </w:r>
          </w:p>
          <w:p w:rsidR="00DB2D90" w:rsidRDefault="00DB2D90">
            <w:pPr>
              <w:jc w:val="center"/>
            </w:pPr>
            <w:r>
              <w:t>Экспертиза проведена с участием представителей: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7"/>
              <w:gridCol w:w="3401"/>
              <w:gridCol w:w="3387"/>
            </w:tblGrid>
            <w:tr w:rsidR="00DB2D90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D90" w:rsidRDefault="00DB2D90">
                  <w:pPr>
                    <w:jc w:val="center"/>
                  </w:pPr>
                  <w:r>
                    <w:t>Организация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D90" w:rsidRDefault="00DB2D90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D90" w:rsidRDefault="00DB2D90">
                  <w:pPr>
                    <w:jc w:val="center"/>
                  </w:pPr>
                  <w:r>
                    <w:t>Ф.И.О.</w:t>
                  </w:r>
                </w:p>
              </w:tc>
            </w:tr>
            <w:tr w:rsidR="00DB2D90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D90" w:rsidRDefault="00DB2D90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D90" w:rsidRDefault="00DB2D90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D90" w:rsidRDefault="00DB2D90">
                  <w:pPr>
                    <w:jc w:val="center"/>
                  </w:pPr>
                </w:p>
              </w:tc>
            </w:tr>
          </w:tbl>
          <w:p w:rsidR="00DB2D90" w:rsidRDefault="00DB2D90">
            <w:pPr>
              <w:jc w:val="both"/>
              <w:rPr>
                <w:b/>
              </w:rPr>
            </w:pPr>
          </w:p>
          <w:p w:rsidR="00DB2D90" w:rsidRDefault="00DB2D90">
            <w:pPr>
              <w:jc w:val="both"/>
            </w:pPr>
            <w:r>
              <w:rPr>
                <w:b/>
              </w:rPr>
              <w:t>5.</w:t>
            </w:r>
            <w:r>
              <w:t xml:space="preserve"> К экспертизе предъявлено: наименование товара_________________________________________</w:t>
            </w:r>
          </w:p>
          <w:p w:rsidR="00DB2D90" w:rsidRDefault="00DB2D90">
            <w:pPr>
              <w:jc w:val="both"/>
            </w:pPr>
            <w:r>
              <w:t xml:space="preserve"> 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Количество (в единицах измерения) ________________  Количество по документам: 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6.</w:t>
            </w:r>
            <w:r>
              <w:t xml:space="preserve"> Задача экспертизы:  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7.</w:t>
            </w:r>
            <w:r>
              <w:t xml:space="preserve"> Грузополучатель: 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8.</w:t>
            </w:r>
            <w:r>
              <w:t xml:space="preserve"> Поставщик (страна, инофирма): 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9.</w:t>
            </w:r>
            <w:r>
              <w:t xml:space="preserve"> Грузоотправитель: 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10.</w:t>
            </w:r>
            <w:r>
              <w:t xml:space="preserve"> Изготовитель товара: 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11.</w:t>
            </w:r>
            <w:r>
              <w:t xml:space="preserve"> Предъявленные документы: 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12.</w:t>
            </w:r>
            <w:r>
              <w:t xml:space="preserve"> Контракт / договор № __________________________  дата 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13.</w:t>
            </w:r>
            <w:r>
              <w:t xml:space="preserve"> «Экспертизой установлено» (констатирующая часть акта экспертизы) зафиксировано в Приложении, которое является неотъемлемой частью акта на _________________________ листах.</w:t>
            </w:r>
          </w:p>
          <w:p w:rsidR="00DB2D90" w:rsidRDefault="00DB2D90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14.</w:t>
            </w:r>
            <w:r>
              <w:t xml:space="preserve"> Заключение эксперта: </w:t>
            </w:r>
            <w:r>
              <w:rPr>
                <w:sz w:val="28"/>
                <w:szCs w:val="28"/>
              </w:rPr>
              <w:t>_____________________________________________________</w:t>
            </w:r>
          </w:p>
          <w:p w:rsidR="00DB2D90" w:rsidRDefault="00DB2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2D90" w:rsidRDefault="00DB2D90"/>
          <w:p w:rsidR="00DB2D90" w:rsidRDefault="00DB2D90">
            <w:r>
              <w:t>Дата начала проверки товара    «_______»  ____________________   __________ года</w:t>
            </w:r>
          </w:p>
          <w:p w:rsidR="00DB2D90" w:rsidRDefault="00DB2D90">
            <w:r>
              <w:t>Дата окончания проверки товара    «______» ___________________  __________ года</w:t>
            </w:r>
          </w:p>
          <w:p w:rsidR="00DB2D90" w:rsidRDefault="00DB2D90">
            <w:pPr>
              <w:jc w:val="both"/>
            </w:pPr>
            <w:r>
              <w:t>Эксперт _____________________________________________________________________________</w:t>
            </w:r>
          </w:p>
          <w:p w:rsidR="00DB2D90" w:rsidRDefault="00DB2D90">
            <w:r>
              <w:t>Акт зарегистрирован в фирме  __________________________________________________________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Дата </w:t>
            </w:r>
            <w:r>
              <w:rPr>
                <w:i/>
                <w:iCs/>
                <w:spacing w:val="4"/>
                <w:u w:val="single"/>
              </w:rPr>
              <w:t>_____________________________</w:t>
            </w:r>
            <w:r>
              <w:rPr>
                <w:i/>
                <w:iCs/>
                <w:spacing w:val="4"/>
              </w:rPr>
              <w:t xml:space="preserve">      </w:t>
            </w:r>
            <w:r>
              <w:rPr>
                <w:spacing w:val="4"/>
              </w:rPr>
              <w:t>С изложением разделов 1 – 13 акта согласны:</w:t>
            </w:r>
            <w:r>
              <w:rPr>
                <w:spacing w:val="4"/>
              </w:rPr>
              <w:br/>
            </w:r>
            <w:r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>
              <w:t xml:space="preserve">                                                                                      </w:t>
            </w:r>
            <w:r>
              <w:rPr>
                <w:i/>
                <w:iCs/>
                <w:spacing w:val="-1"/>
                <w:u w:val="single"/>
              </w:rPr>
              <w:t>__________________________________________</w:t>
            </w:r>
          </w:p>
          <w:p w:rsidR="00DB2D90" w:rsidRDefault="00DB2D90"/>
          <w:p w:rsidR="00DB2D90" w:rsidRDefault="00DB2D90">
            <w:r>
              <w:t>Акт без подлинной печати недействителен</w:t>
            </w:r>
          </w:p>
          <w:p w:rsidR="00DB2D90" w:rsidRDefault="00402091">
            <w:pPr>
              <w:shd w:val="clear" w:color="auto" w:fill="FFFFFF"/>
              <w:ind w:left="3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072552" wp14:editId="3B2F9C4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D90" w:rsidRDefault="00DB2D90" w:rsidP="00DB2D90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7" style="position:absolute;left:0;text-align:left;margin-left:49.2pt;margin-top:566.85pt;width:13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kuKQIAAFAEAAAOAAAAZHJzL2Uyb0RvYy54bWysVNtuEzEQfUfiHyy/k700oc0qm6pKCUIq&#10;UFH4AK/Xu2vhG2Mnm/L1jL1pmgJPiH2wPJ7x8cw5M7u6PmhF9gK8tKamxSynRBhuW2n6mn77un1z&#10;RYkPzLRMWSNq+ig8vV6/frUaXSVKO1jVCiAIYnw1upoOIbgqyzwfhGZ+Zp0w6OwsaBbQhD5rgY2I&#10;rlVW5vnbbLTQOrBceI+nt5OTrhN+1wkePnedF4GommJuIa2Q1iau2XrFqh6YGyQ/psH+IQvNpMFH&#10;T1C3LDCyA/kHlJYcrLddmHGrM9t1kotUA1ZT5L9V8zAwJ1ItSI53J5r8/4Pln/b3QGSL2l1QYphG&#10;jb4ga8z0SpCyjASNzlcY9+DuIZbo3Z3l3z0xdjNgmLgBsOMgWItpFTE+e3EhGh6vkmb8aFuEZ7tg&#10;E1eHDnQERBbIIUnyeJJEHALheFhcFvNFjspx9F3MyyXu4xOserrtwIf3wmoSNzUFTD6hs/2dD1Po&#10;U0jK3irZbqVSyYC+2Sgge4btsU3fEd2fhylDxpouF+UiIb/w+XOIPH1/g9AyYJ8rqWt6dQpiVaTt&#10;nWkxTVYFJtW0x+qUOfIYqZskCIfmMCkVH4i0NrZ9RGLBTm2NY4ibwcJPSkZs6Zr6HzsGghL1waA4&#10;y2I+jzOQjPniskQDzj3NuYcZjlA1DZRM202Y5mbnQPYDvlQkNoy9QUE7mbh+zuqYPrZtUus4YnEu&#10;zu0U9fwjWP8CAAD//wMAUEsDBBQABgAIAAAAIQD4YB1P3wAAAAwBAAAPAAAAZHJzL2Rvd25yZXYu&#10;eG1sTI/BToNAEIbvJr7DZky82aXFFEpZGqOpiceWXrwNMAWUnSXs0qJP73Kqx/nmzz/fpLtJd+JC&#10;g20NK1guAhDEpalarhWc8v1TDMI65Ao7w6Tghyzssvu7FJPKXPlAl6OrhS9hm6CCxrk+kdKWDWm0&#10;C9MT+93ZDBqdH4daVgNefbnu5CoI1lJjy/5Cgz29NlR+H0etoGhXJ/w95O+B3uxD9zHlX+Pnm1KP&#10;D9PLFoSjyd3CMOt7dci8U2FGrqzoFGziZ5/0fBmGEQifCNczKmYURxHILJX/n8j+AAAA//8DAFBL&#10;AQItABQABgAIAAAAIQC2gziS/gAAAOEBAAATAAAAAAAAAAAAAAAAAAAAAABbQ29udGVudF9UeXBl&#10;c10ueG1sUEsBAi0AFAAGAAgAAAAhADj9If/WAAAAlAEAAAsAAAAAAAAAAAAAAAAALwEAAF9yZWxz&#10;Ly5yZWxzUEsBAi0AFAAGAAgAAAAhAFzP2S4pAgAAUAQAAA4AAAAAAAAAAAAAAAAALgIAAGRycy9l&#10;Mm9Eb2MueG1sUEsBAi0AFAAGAAgAAAAhAPhgHU/fAAAADAEAAA8AAAAAAAAAAAAAAAAAgwQAAGRy&#10;cy9kb3ducmV2LnhtbFBLBQYAAAAABAAEAPMAAACPBQAAAAA=&#10;">
                      <v:textbox>
                        <w:txbxContent>
                          <w:p w:rsidR="00DB2D90" w:rsidRDefault="00DB2D90" w:rsidP="00DB2D90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8AE8F8" wp14:editId="68184D2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D90" w:rsidRDefault="00DB2D90" w:rsidP="00DB2D90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49.2pt;margin-top:566.85pt;width:1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EaKgIAAFAEAAAOAAAAZHJzL2Uyb0RvYy54bWysVNtuEzEQfUfiHyy/k700oc0qm6pKCUIq&#10;UFH4AK/Xu2vhG2Mnm/L1jL1pmgJPiH2wPJ7x8cw5M7u6PmhF9gK8tKamxSynRBhuW2n6mn77un1z&#10;RYkPzLRMWSNq+ig8vV6/frUaXSVKO1jVCiAIYnw1upoOIbgqyzwfhGZ+Zp0w6OwsaBbQhD5rgY2I&#10;rlVW5vnbbLTQOrBceI+nt5OTrhN+1wkePnedF4GommJuIa2Q1iau2XrFqh6YGyQ/psH+IQvNpMFH&#10;T1C3LDCyA/kHlJYcrLddmHGrM9t1kotUA1ZT5L9V8zAwJ1ItSI53J5r8/4Pln/b3QGSL2pWUGKZR&#10;oy/IGjO9EqS8iASNzlcY9+DuIZbo3Z3l3z0xdjNgmLgBsOMgWItpFTE+e3EhGh6vkmb8aFuEZ7tg&#10;E1eHDnQERBbIIUnyeJJEHALheFhcFvNFjspx9F3MyyXu4xOserrtwIf3wmoSNzUFTD6hs/2dD1Po&#10;U0jK3irZbqVSyYC+2Sgge4btsU3fEd2fhylDxpouF+UiIb/w+XOIPH1/g9AyYJ8rqWt6dQpiVaTt&#10;nWkxTVYFJtW0x+qUOfIYqZskCIfmkJQq4wOR1sa2j0gs2KmtcQxxM1j4ScmILV1T/2PHQFCiPhgU&#10;Z1nM53EGkjFfXJZowLmnOfcwwxGqpoGSabsJ09zsHMh+wJeKxIaxNyhoJxPXz1kd08e2TWodRyzO&#10;xbmdop5/BOtfAAAA//8DAFBLAwQUAAYACAAAACEA+GAdT98AAAAMAQAADwAAAGRycy9kb3ducmV2&#10;LnhtbEyPwU6DQBCG7ya+w2ZMvNmlxRRKWRqjqYnHll68DTAFlJ0l7NKiT+9yqsf55s8/36S7SXfi&#10;QoNtDStYLgIQxKWpWq4VnPL9UwzCOuQKO8Ok4Ics7LL7uxSTylz5QJejq4UvYZuggsa5PpHSlg1p&#10;tAvTE/vd2QwanR+HWlYDXn257uQqCNZSY8v+QoM9vTZUfh9HraBoVyf8PeTvgd7sQ/cx5V/j55tS&#10;jw/TyxaEo8ndwjDre3XIvFNhRq6s6BRs4mef9HwZhhEInwjXMypmFEcRyCyV/5/I/gAAAP//AwBQ&#10;SwECLQAUAAYACAAAACEAtoM4kv4AAADhAQAAEwAAAAAAAAAAAAAAAAAAAAAAW0NvbnRlbnRfVHlw&#10;ZXNdLnhtbFBLAQItABQABgAIAAAAIQA4/SH/1gAAAJQBAAALAAAAAAAAAAAAAAAAAC8BAABfcmVs&#10;cy8ucmVsc1BLAQItABQABgAIAAAAIQALZdEaKgIAAFAEAAAOAAAAAAAAAAAAAAAAAC4CAABkcnMv&#10;ZTJvRG9jLnhtbFBLAQItABQABgAIAAAAIQD4YB1P3wAAAAwBAAAPAAAAAAAAAAAAAAAAAIQEAABk&#10;cnMvZG93bnJldi54bWxQSwUGAAAAAAQABADzAAAAkAUAAAAA&#10;">
                      <v:textbox>
                        <w:txbxContent>
                          <w:p w:rsidR="00DB2D90" w:rsidRDefault="00DB2D90" w:rsidP="00DB2D90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2D90">
              <w:rPr>
                <w:spacing w:val="1"/>
              </w:rPr>
              <w:t xml:space="preserve">серия </w:t>
            </w:r>
            <w:r w:rsidR="00DB2D90">
              <w:rPr>
                <w:spacing w:val="1"/>
                <w:lang w:val="en-US"/>
              </w:rPr>
              <w:t>XX</w:t>
            </w:r>
            <w:r w:rsidR="00DB2D90">
              <w:rPr>
                <w:spacing w:val="1"/>
              </w:rPr>
              <w:t xml:space="preserve"> № 00000000</w:t>
            </w:r>
          </w:p>
          <w:p w:rsidR="00DB2D90" w:rsidRDefault="00DB2D90">
            <w:r>
              <w:t xml:space="preserve"> </w:t>
            </w:r>
          </w:p>
          <w:p w:rsidR="00DB2D90" w:rsidRDefault="00DB2D90"/>
          <w:p w:rsidR="00DB2D90" w:rsidRDefault="00DB2D90">
            <w:r>
              <w:t>М.П.</w:t>
            </w:r>
          </w:p>
          <w:p w:rsidR="00DB2D90" w:rsidRDefault="00DB2D90">
            <w:pPr>
              <w:jc w:val="right"/>
              <w:rPr>
                <w:i/>
              </w:rPr>
            </w:pPr>
          </w:p>
          <w:p w:rsidR="00DB2D90" w:rsidRDefault="00DB2D90">
            <w:pPr>
              <w:jc w:val="right"/>
              <w:rPr>
                <w:i/>
              </w:rPr>
            </w:pPr>
          </w:p>
          <w:p w:rsidR="00DB2D90" w:rsidRDefault="00DB2D90">
            <w:pPr>
              <w:jc w:val="right"/>
              <w:rPr>
                <w:i/>
              </w:rPr>
            </w:pPr>
          </w:p>
          <w:p w:rsidR="00DB2D90" w:rsidRDefault="00DB2D90">
            <w:pPr>
              <w:jc w:val="right"/>
              <w:rPr>
                <w:i/>
              </w:rPr>
            </w:pPr>
            <w:r>
              <w:rPr>
                <w:i/>
              </w:rPr>
              <w:t>Оборотная сторона Акта</w:t>
            </w:r>
          </w:p>
          <w:p w:rsidR="00DB2D90" w:rsidRDefault="0040209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53DF6E" wp14:editId="37AF3CC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1713865" cy="352425"/>
                      <wp:effectExtent l="13335" t="7620" r="6350" b="1143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D90" w:rsidRDefault="00DB2D90" w:rsidP="00DB2D90">
                                  <w:pPr>
                                    <w:jc w:val="center"/>
                                  </w:pPr>
                                  <w:r>
                                    <w:t>серия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margin-left:.3pt;margin-top:5.1pt;width:134.9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gYJwIAAFAEAAAOAAAAZHJzL2Uyb0RvYy54bWysVNuO0zAQfUfiHyy/0zRpu9uNmq5WXYqQ&#10;Flix8AGO4yQWjseM3abL1zNx2lIu4gGRB8vjGR+fOTOT1e2hM2yv0GuwBU8nU86UlVBp2xT886ft&#10;qyVnPghbCQNWFfxZeX67fvli1btcZdCCqRQyArE+713B2xBcniRetqoTfgJOWXLWgJ0IZGKTVCh6&#10;Qu9Mkk2nV0kPWDkEqbyn0/vRydcRv66VDB/q2qvATMGJW4grxrUc1mS9EnmDwrVaHmmIf2DRCW3p&#10;0TPUvQiC7VD/BtVpieChDhMJXQJ1raWKOVA26fSXbJ5a4VTMhcTx7iyT/3+w8v3+EZmuqHYpZ1Z0&#10;VKOPpJqwjVEsSweBeudzintyjzik6N0DyC+eWdi0FKbuEKFvlaiIVoxPfrowGJ6usrJ/BxXBi12A&#10;qNWhxm4AJBXYIZbk+VwSdQhM0mF6nc6WVwvOJPlmi2yeLQZKichPtx368EZBx4ZNwZHIR3Sxf/Bh&#10;DD2FRPZgdLXVxkQDm3JjkO0Ftcc2fkd0fxlmLOsLfrOgt/8OMY3fnyA6HajPje4KvjwHiXyQ7bWt&#10;YhcGoc24p+yMpSRP0o0lCIfyECs1OxWlhOqZhEUY25rGkDYt4DfOemrpgvuvO4GKM/PWUnFu0vl8&#10;mIFozBfXGRl46SkvPcJKgip44GzcbsI4NzuHumnppTSqYeGOClrrqPXAeGR1pE9tG6t1HLFhLi7t&#10;GPXjR7D+DgAA//8DAFBLAwQUAAYACAAAACEAQKJoDtoAAAAGAQAADwAAAGRycy9kb3ducmV2Lnht&#10;bEyOT0+DQBDF7yZ+h82YeLO7YtoqsjRGUxOPLb14G2AElJ0l7NKin97xVI/vT977ZZvZ9epIY+g8&#10;W7hdGFDEla87biwciu3NPagQkWvsPZOFbwqwyS8vMkxrf+IdHfexUTLCIUULbYxDqnWoWnIYFn4g&#10;luzDjw6jyLHR9YgnGXe9ToxZaYcdy0OLAz23VH3tJ2eh7JID/uyKV+MetnfxbS4+p/cXa6+v5qdH&#10;UJHmeC7DH76gQy5MpZ+4Dqq3sJKeuCYBJWmyNktQpdjLNeg80//x818AAAD//wMAUEsBAi0AFAAG&#10;AAgAAAAhALaDOJL+AAAA4QEAABMAAAAAAAAAAAAAAAAAAAAAAFtDb250ZW50X1R5cGVzXS54bWxQ&#10;SwECLQAUAAYACAAAACEAOP0h/9YAAACUAQAACwAAAAAAAAAAAAAAAAAvAQAAX3JlbHMvLnJlbHNQ&#10;SwECLQAUAAYACAAAACEAgl7IGCcCAABQBAAADgAAAAAAAAAAAAAAAAAuAgAAZHJzL2Uyb0RvYy54&#10;bWxQSwECLQAUAAYACAAAACEAQKJoDtoAAAAGAQAADwAAAAAAAAAAAAAAAACBBAAAZHJzL2Rvd25y&#10;ZXYueG1sUEsFBgAAAAAEAAQA8wAAAIgFAAAAAA==&#10;">
                      <v:textbox>
                        <w:txbxContent>
                          <w:p w:rsidR="00DB2D90" w:rsidRDefault="00DB2D90" w:rsidP="00DB2D90">
                            <w:pPr>
                              <w:jc w:val="center"/>
                            </w:pPr>
                            <w:r>
                              <w:t>серия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spacing w:val="1"/>
              </w:rPr>
            </w:pP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b/>
                <w:bCs/>
                <w:spacing w:val="2"/>
              </w:rPr>
            </w:pP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i/>
                <w:u w:val="single"/>
              </w:rPr>
            </w:pPr>
            <w:r>
              <w:rPr>
                <w:b/>
                <w:bCs/>
                <w:spacing w:val="2"/>
              </w:rPr>
              <w:t>Приложение к акту экспертизы № ___________ дата ___________</w:t>
            </w: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b/>
                <w:i/>
                <w:spacing w:val="2"/>
              </w:rPr>
            </w:pPr>
            <w:r>
              <w:rPr>
                <w:b/>
                <w:i/>
                <w:spacing w:val="2"/>
              </w:rPr>
              <w:t>(является неотъемлемой частью акта)</w:t>
            </w: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b/>
                <w:i/>
                <w:sz w:val="20"/>
                <w:szCs w:val="20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Cs/>
                <w:spacing w:val="-2"/>
                <w:sz w:val="28"/>
                <w:szCs w:val="28"/>
              </w:rPr>
            </w:pPr>
            <w:r>
              <w:rPr>
                <w:b/>
                <w:spacing w:val="-2"/>
              </w:rPr>
              <w:t>13.</w:t>
            </w:r>
            <w:r>
              <w:rPr>
                <w:spacing w:val="-2"/>
              </w:rPr>
              <w:t xml:space="preserve"> Экспертизой установлено </w:t>
            </w:r>
            <w:r>
              <w:rPr>
                <w:iCs/>
                <w:spacing w:val="-2"/>
                <w:sz w:val="28"/>
                <w:szCs w:val="28"/>
              </w:rPr>
              <w:t>__________________________________________________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  <w:u w:val="single"/>
              </w:rPr>
            </w:pPr>
            <w:r>
              <w:rPr>
                <w:b/>
                <w:spacing w:val="-2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/>
                <w:iCs/>
                <w:spacing w:val="-6"/>
              </w:rPr>
            </w:pPr>
            <w:r>
              <w:rPr>
                <w:spacing w:val="-6"/>
              </w:rPr>
              <w:t xml:space="preserve">Дата начала проверки товара </w:t>
            </w:r>
            <w:r>
              <w:rPr>
                <w:i/>
                <w:iCs/>
                <w:spacing w:val="-6"/>
                <w:u w:val="single"/>
              </w:rPr>
              <w:t>_____________</w:t>
            </w:r>
            <w:r>
              <w:rPr>
                <w:i/>
                <w:iCs/>
                <w:spacing w:val="-6"/>
              </w:rPr>
              <w:t xml:space="preserve">                   </w:t>
            </w:r>
            <w:r>
              <w:rPr>
                <w:spacing w:val="-6"/>
              </w:rPr>
              <w:t xml:space="preserve">Дата окончания проверки товара </w:t>
            </w:r>
            <w:r>
              <w:rPr>
                <w:i/>
                <w:iCs/>
                <w:spacing w:val="-6"/>
                <w:u w:val="single"/>
              </w:rPr>
              <w:t>_____________</w:t>
            </w:r>
            <w:r>
              <w:rPr>
                <w:i/>
                <w:iCs/>
                <w:spacing w:val="-6"/>
              </w:rPr>
              <w:t xml:space="preserve"> </w:t>
            </w:r>
          </w:p>
          <w:p w:rsidR="00DB2D90" w:rsidRDefault="00DB2D90">
            <w:pPr>
              <w:shd w:val="clear" w:color="auto" w:fill="FFFFFF"/>
              <w:ind w:left="34"/>
              <w:jc w:val="both"/>
            </w:pPr>
            <w:r>
              <w:rPr>
                <w:spacing w:val="-2"/>
              </w:rPr>
              <w:t xml:space="preserve">Эксперт </w:t>
            </w:r>
            <w:r>
              <w:rPr>
                <w:i/>
                <w:iCs/>
                <w:spacing w:val="-2"/>
                <w:u w:val="single"/>
              </w:rPr>
              <w:t>______________________________________________________________________________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5131"/>
              </w:tabs>
              <w:ind w:left="34"/>
              <w:jc w:val="both"/>
            </w:pPr>
            <w:r>
              <w:rPr>
                <w:spacing w:val="-3"/>
              </w:rPr>
              <w:t xml:space="preserve">Акт зарегистрирован в фирме </w:t>
            </w:r>
            <w:r>
              <w:rPr>
                <w:i/>
                <w:iCs/>
                <w:spacing w:val="-3"/>
                <w:u w:val="single"/>
              </w:rPr>
              <w:t>_____________________________________________________________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Дата </w:t>
            </w:r>
            <w:r>
              <w:rPr>
                <w:i/>
                <w:iCs/>
                <w:spacing w:val="4"/>
                <w:u w:val="single"/>
              </w:rPr>
              <w:t>_____________________________</w:t>
            </w:r>
            <w:r>
              <w:rPr>
                <w:i/>
                <w:iCs/>
                <w:spacing w:val="4"/>
              </w:rPr>
              <w:t xml:space="preserve">  </w:t>
            </w:r>
            <w:r>
              <w:rPr>
                <w:iCs/>
                <w:spacing w:val="4"/>
              </w:rPr>
              <w:t xml:space="preserve">           </w:t>
            </w:r>
            <w:r>
              <w:rPr>
                <w:spacing w:val="4"/>
              </w:rPr>
              <w:t>С изложением раздела 13 акта согласны: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4"/>
              </w:rPr>
            </w:pPr>
            <w:r>
              <w:rPr>
                <w:spacing w:val="4"/>
              </w:rPr>
              <w:br/>
            </w:r>
            <w:r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>
              <w:t xml:space="preserve">                                                                                   </w:t>
            </w:r>
            <w:r>
              <w:rPr>
                <w:i/>
                <w:iCs/>
                <w:spacing w:val="-1"/>
                <w:u w:val="single"/>
              </w:rPr>
              <w:t>___________________________________________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2"/>
                <w:sz w:val="20"/>
                <w:szCs w:val="20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Акт без подлинной печати недействителен 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-3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-3"/>
              </w:rPr>
            </w:pPr>
            <w:r>
              <w:rPr>
                <w:spacing w:val="-3"/>
              </w:rPr>
              <w:t>М.П.</w:t>
            </w:r>
          </w:p>
          <w:p w:rsidR="00DB2D90" w:rsidRDefault="00DB2D90">
            <w:pPr>
              <w:shd w:val="clear" w:color="auto" w:fill="FFFFFF"/>
              <w:ind w:left="34"/>
              <w:jc w:val="both"/>
            </w:pPr>
          </w:p>
          <w:p w:rsidR="00DB2D90" w:rsidRDefault="00DB2D90">
            <w:pPr>
              <w:shd w:val="clear" w:color="auto" w:fill="FFFFFF"/>
              <w:ind w:left="34"/>
              <w:jc w:val="both"/>
            </w:pPr>
          </w:p>
          <w:p w:rsidR="00DB2D90" w:rsidRDefault="00DB2D90">
            <w:pPr>
              <w:jc w:val="right"/>
              <w:rPr>
                <w:sz w:val="18"/>
                <w:szCs w:val="18"/>
              </w:rPr>
            </w:pPr>
          </w:p>
        </w:tc>
      </w:tr>
    </w:tbl>
    <w:p w:rsidR="007D052F" w:rsidRPr="002C3F71" w:rsidRDefault="007D052F" w:rsidP="003D3BC8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  <w:highlight w:val="cyan"/>
        </w:rPr>
      </w:pPr>
    </w:p>
    <w:p w:rsidR="0005643B" w:rsidRDefault="0005643B" w:rsidP="003D3BC8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  <w:highlight w:val="cyan"/>
        </w:rPr>
        <w:sectPr w:rsidR="0005643B" w:rsidSect="0005643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01308" w:rsidRPr="00DB2D90" w:rsidRDefault="00501308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  <w:r w:rsidRPr="00DB2D90">
        <w:rPr>
          <w:rFonts w:ascii="Arial" w:hAnsi="Arial" w:cs="Arial"/>
          <w:b/>
          <w:i/>
          <w:sz w:val="28"/>
          <w:szCs w:val="28"/>
        </w:rPr>
        <w:lastRenderedPageBreak/>
        <w:t>Приложение</w:t>
      </w:r>
      <w:r w:rsidR="006B4FD1" w:rsidRPr="00DB2D90">
        <w:rPr>
          <w:rFonts w:ascii="Arial" w:hAnsi="Arial" w:cs="Arial"/>
          <w:b/>
          <w:i/>
          <w:sz w:val="28"/>
          <w:szCs w:val="28"/>
        </w:rPr>
        <w:t xml:space="preserve"> </w:t>
      </w:r>
      <w:r w:rsidR="00DB2D90" w:rsidRPr="00DB2D90">
        <w:rPr>
          <w:rFonts w:ascii="Arial" w:hAnsi="Arial" w:cs="Arial"/>
          <w:b/>
          <w:i/>
          <w:sz w:val="28"/>
          <w:szCs w:val="28"/>
        </w:rPr>
        <w:t>3</w:t>
      </w:r>
    </w:p>
    <w:p w:rsidR="00501308" w:rsidRPr="00DB2D90" w:rsidRDefault="00501308" w:rsidP="003D3BC8">
      <w:pPr>
        <w:shd w:val="clear" w:color="auto" w:fill="FFFFFF"/>
        <w:ind w:left="19" w:right="10" w:hanging="19"/>
        <w:contextualSpacing/>
        <w:jc w:val="center"/>
        <w:rPr>
          <w:b/>
          <w:sz w:val="28"/>
          <w:szCs w:val="28"/>
        </w:rPr>
      </w:pPr>
      <w:r w:rsidRPr="00DB2D90">
        <w:rPr>
          <w:b/>
          <w:sz w:val="28"/>
          <w:szCs w:val="28"/>
        </w:rPr>
        <w:t xml:space="preserve">Инвентаризационная опись </w:t>
      </w:r>
      <w:r w:rsidR="00D6679E">
        <w:rPr>
          <w:b/>
          <w:sz w:val="28"/>
          <w:szCs w:val="28"/>
        </w:rPr>
        <w:t xml:space="preserve">товарно-материальных ценностей </w:t>
      </w:r>
      <w:r w:rsidRPr="00DB2D90">
        <w:rPr>
          <w:b/>
          <w:sz w:val="28"/>
          <w:szCs w:val="28"/>
        </w:rPr>
        <w:t>№ формы – ИНВ-3</w:t>
      </w:r>
      <w:r w:rsidR="00D6679E">
        <w:rPr>
          <w:b/>
          <w:sz w:val="28"/>
          <w:szCs w:val="28"/>
        </w:rPr>
        <w:t xml:space="preserve"> </w:t>
      </w:r>
      <w:r w:rsidRPr="00DB2D90">
        <w:rPr>
          <w:b/>
          <w:sz w:val="28"/>
          <w:szCs w:val="28"/>
        </w:rPr>
        <w:t xml:space="preserve"> </w:t>
      </w:r>
    </w:p>
    <w:p w:rsidR="00501308" w:rsidRPr="00E35910" w:rsidRDefault="00402091" w:rsidP="003D3BC8">
      <w:pPr>
        <w:shd w:val="clear" w:color="auto" w:fill="FFFFFF"/>
        <w:ind w:left="19" w:right="10" w:hanging="19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BB7283" wp14:editId="2A24EBB9">
            <wp:extent cx="10048875" cy="6229350"/>
            <wp:effectExtent l="0" t="0" r="9525" b="0"/>
            <wp:docPr id="4" name="Рисунок 7" descr="Описание: http://sprbuh.systecs.ru/uchet/inventarizaciya/inv3/inv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prbuh.systecs.ru/uchet/inventarizaciya/inv3/inv3-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3612" r="3168" b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08" w:rsidRPr="00E35910" w:rsidRDefault="00402091" w:rsidP="003D3BC8">
      <w:pPr>
        <w:shd w:val="clear" w:color="auto" w:fill="FFFFFF"/>
        <w:ind w:left="19" w:right="10" w:hanging="19"/>
        <w:contextualSpacing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573F3C4" wp14:editId="2C5BA50F">
            <wp:extent cx="10048875" cy="6886575"/>
            <wp:effectExtent l="0" t="0" r="9525" b="9525"/>
            <wp:docPr id="5" name="Рисунок 8" descr="Описание: http://sprbuh.systecs.ru/uchet/inventarizaciya/inv3/inv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sprbuh.systecs.ru/uchet/inventarizaciya/inv3/inv3-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3333" r="3763" b="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E35910" w:rsidRDefault="00402091" w:rsidP="003D3BC8">
      <w:pPr>
        <w:shd w:val="clear" w:color="auto" w:fill="FFFFFF"/>
        <w:ind w:left="19" w:right="10" w:hanging="19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D7F7C8" wp14:editId="42498A80">
            <wp:extent cx="10077450" cy="6924675"/>
            <wp:effectExtent l="0" t="0" r="0" b="9525"/>
            <wp:docPr id="6" name="Рисунок 9" descr="Описание: http://sprbuh.systecs.ru/uchet/inventarizaciya/inv3/inv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sprbuh.systecs.ru/uchet/inventarizaciya/inv3/inv3-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t="3482" r="3456" b="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E35910" w:rsidRDefault="00C61534" w:rsidP="003D3BC8">
      <w:pPr>
        <w:pStyle w:val="ad"/>
        <w:spacing w:before="0" w:beforeAutospacing="0" w:after="0" w:afterAutospacing="0" w:line="360" w:lineRule="auto"/>
        <w:ind w:left="284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lastRenderedPageBreak/>
        <w:t>Акт инвентаризации товарно-мате</w:t>
      </w:r>
      <w:r w:rsidR="00D6679E">
        <w:rPr>
          <w:b/>
          <w:sz w:val="28"/>
          <w:szCs w:val="28"/>
        </w:rPr>
        <w:t>риальных ценностей отгруженных № формы – ИНВ-4</w:t>
      </w: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Унифицированная форма № ИНВ-4</w:t>
      </w:r>
      <w:r w:rsidRPr="00E35910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85"/>
      </w:tblGrid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0317005</w:t>
            </w:r>
          </w:p>
        </w:tc>
      </w:tr>
      <w:tr w:rsidR="00C61534" w:rsidRPr="00E35910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701"/>
      </w:tblGrid>
      <w:tr w:rsidR="00C61534" w:rsidRPr="00E35910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1534" w:rsidRPr="00E35910" w:rsidRDefault="00C61534" w:rsidP="003D3BC8">
            <w:pPr>
              <w:pStyle w:val="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  <w:r w:rsidRPr="00E35910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tabs>
                <w:tab w:val="center" w:pos="7797"/>
              </w:tabs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  <w:t>АКТ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инвентаризации товарно-материальных</w:t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  <w:t>ценностей отгруженных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224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RPr="00E35910" w:rsidTr="00C61534">
        <w:trPr>
          <w:cantSplit/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Но-</w:t>
            </w:r>
            <w:r w:rsidRPr="00E35910">
              <w:rPr>
                <w:rFonts w:ascii="Arial" w:hAnsi="Arial" w:cs="Arial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</w:rPr>
              <w:t>по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  <w:t>ряд-</w:t>
            </w:r>
            <w:r w:rsidRPr="00E35910">
              <w:rPr>
                <w:rFonts w:ascii="Arial" w:hAnsi="Arial" w:cs="Arial"/>
              </w:rPr>
              <w:br/>
              <w:t>ку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Приме-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RPr="00E35910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(но-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менкла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турный</w:t>
            </w:r>
            <w:proofErr w:type="spellEnd"/>
            <w:r w:rsidRPr="00E35910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товарно-транспортных или</w:t>
            </w:r>
            <w:r w:rsidRPr="00E35910"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6"/>
          <w:szCs w:val="16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6"/>
          <w:szCs w:val="16"/>
        </w:rPr>
        <w:lastRenderedPageBreak/>
        <w:t>Оборотная сторона формы № ИНВ-4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858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RPr="00E35910" w:rsidTr="00C61534">
        <w:trPr>
          <w:cantSplit/>
          <w:trHeight w:val="2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Приме-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RPr="00E35910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(но-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менкла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турный</w:t>
            </w:r>
            <w:proofErr w:type="spellEnd"/>
            <w:r w:rsidRPr="00E35910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товарно-транспортных или</w:t>
            </w:r>
            <w:r w:rsidRPr="00E35910"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Всего по акту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  <w:gridCol w:w="3934"/>
        <w:gridCol w:w="588"/>
        <w:gridCol w:w="798"/>
        <w:gridCol w:w="462"/>
      </w:tblGrid>
      <w:tr w:rsidR="00C61534" w:rsidRPr="00E35910" w:rsidTr="00C61534">
        <w:trPr>
          <w:trHeight w:val="284"/>
        </w:trPr>
        <w:tc>
          <w:tcPr>
            <w:tcW w:w="9923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c>
          <w:tcPr>
            <w:tcW w:w="9923" w:type="dxa"/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RPr="00E35910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217C6A" w:rsidRPr="00E35910" w:rsidRDefault="00217C6A" w:rsidP="003D3BC8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t>Инвентаризационная опись ТМЦ, принятых на</w:t>
      </w:r>
      <w:r w:rsidR="00D6679E">
        <w:rPr>
          <w:b/>
          <w:sz w:val="28"/>
          <w:szCs w:val="28"/>
        </w:rPr>
        <w:t xml:space="preserve"> ответственное хранение </w:t>
      </w:r>
      <w:r w:rsidRPr="00E35910">
        <w:rPr>
          <w:b/>
          <w:sz w:val="28"/>
          <w:szCs w:val="28"/>
        </w:rPr>
        <w:t>№ формы – ИНВ-5</w:t>
      </w:r>
      <w:r w:rsidR="00D6679E">
        <w:rPr>
          <w:b/>
          <w:sz w:val="28"/>
          <w:szCs w:val="28"/>
        </w:rPr>
        <w:t xml:space="preserve"> 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Унифицированная форма № ИНВ-5</w:t>
      </w:r>
      <w:r w:rsidRPr="00E35910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p w:rsidR="00C61534" w:rsidRPr="00E35910" w:rsidRDefault="00C61534" w:rsidP="003D3BC8">
      <w:pPr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0317006</w:t>
            </w:r>
          </w:p>
        </w:tc>
      </w:tr>
      <w:tr w:rsidR="00C61534" w:rsidRPr="00E35910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 w:rsidRPr="00E35910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tabs>
                <w:tab w:val="center" w:pos="7797"/>
              </w:tabs>
              <w:autoSpaceDE w:val="0"/>
              <w:autoSpaceDN w:val="0"/>
              <w:ind w:right="22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35910">
              <w:rPr>
                <w:rFonts w:ascii="Arial" w:hAnsi="Arial" w:cs="Arial"/>
                <w:b/>
                <w:bCs/>
                <w:sz w:val="22"/>
                <w:szCs w:val="22"/>
              </w:rPr>
              <w:t>ИНВЕНТАРИЗАЦИОННАЯ ОПИСЬ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  <w:r w:rsidRPr="00E35910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center"/>
        <w:rPr>
          <w:rFonts w:ascii="Arial" w:hAnsi="Arial" w:cs="Arial"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товарно-материальных ценностей, принятых</w:t>
      </w:r>
      <w:r w:rsidRPr="00E35910">
        <w:rPr>
          <w:rFonts w:ascii="Arial" w:hAnsi="Arial" w:cs="Arial"/>
          <w:b/>
          <w:bCs/>
          <w:caps/>
          <w:sz w:val="22"/>
          <w:szCs w:val="22"/>
        </w:rPr>
        <w:br/>
        <w:t>на ответственное хранение</w:t>
      </w: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pStyle w:val="4"/>
        <w:spacing w:before="0" w:after="0"/>
        <w:contextualSpacing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</w:rPr>
        <w:t>РАСПИСКА</w:t>
      </w:r>
    </w:p>
    <w:p w:rsidR="00C61534" w:rsidRPr="00E35910" w:rsidRDefault="00C61534" w:rsidP="003D3BC8">
      <w:pPr>
        <w:pStyle w:val="21"/>
        <w:spacing w:after="0" w:line="240" w:lineRule="auto"/>
        <w:contextualSpacing/>
        <w:rPr>
          <w:rFonts w:ascii="Arial" w:hAnsi="Arial" w:cs="Arial"/>
        </w:rPr>
      </w:pPr>
      <w:r w:rsidRPr="00E35910">
        <w:rPr>
          <w:rFonts w:ascii="Arial" w:hAnsi="Arial" w:cs="Arial"/>
        </w:rPr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(нашу) ответственность, оприходованы, а выбывшие списаны в расход.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86"/>
        <w:gridCol w:w="337"/>
        <w:gridCol w:w="2837"/>
        <w:gridCol w:w="85"/>
        <w:gridCol w:w="1261"/>
        <w:gridCol w:w="86"/>
        <w:gridCol w:w="2225"/>
        <w:gridCol w:w="949"/>
        <w:gridCol w:w="85"/>
        <w:gridCol w:w="3572"/>
      </w:tblGrid>
      <w:tr w:rsidR="00C61534" w:rsidRPr="00E35910">
        <w:trPr>
          <w:cantSplit/>
          <w:trHeight w:val="284"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>
        <w:trPr>
          <w:cantSplit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>
        <w:trPr>
          <w:gridAfter w:val="3"/>
          <w:wAfter w:w="4606" w:type="dxa"/>
          <w:cantSplit/>
          <w:trHeight w:val="284"/>
          <w:jc w:val="right"/>
        </w:trPr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>
        <w:trPr>
          <w:gridAfter w:val="3"/>
          <w:wAfter w:w="4606" w:type="dxa"/>
          <w:cantSplit/>
          <w:jc w:val="right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4"/>
          <w:szCs w:val="4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5"/>
        <w:gridCol w:w="182"/>
        <w:gridCol w:w="1806"/>
        <w:gridCol w:w="154"/>
        <w:gridCol w:w="812"/>
        <w:gridCol w:w="10372"/>
      </w:tblGrid>
      <w:tr w:rsidR="00C61534" w:rsidRPr="00E35910">
        <w:trPr>
          <w:cantSplit/>
          <w:trHeight w:val="284"/>
          <w:jc w:val="right"/>
        </w:trPr>
        <w:tc>
          <w:tcPr>
            <w:tcW w:w="1985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По состоянию на 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372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 произведено снятие фактических остатков ценностей, принятых (сданных) на ответственное </w:t>
            </w:r>
          </w:p>
        </w:tc>
      </w:tr>
      <w:tr w:rsidR="00C61534" w:rsidRPr="00E35910">
        <w:trPr>
          <w:cantSplit/>
          <w:trHeight w:val="284"/>
          <w:jc w:val="right"/>
        </w:trPr>
        <w:tc>
          <w:tcPr>
            <w:tcW w:w="15706" w:type="dxa"/>
            <w:gridSpan w:val="7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хранение.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  <w:sz w:val="22"/>
          <w:szCs w:val="22"/>
        </w:rPr>
        <w:t>При инвентаризации установлено следующее:</w:t>
      </w:r>
    </w:p>
    <w:p w:rsidR="00C61534" w:rsidRPr="00E35910" w:rsidRDefault="00C61534" w:rsidP="003D3BC8">
      <w:pPr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</w:rPr>
        <w:lastRenderedPageBreak/>
        <w:t>2-я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E35910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E35910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  <w:lang w:val="en-US"/>
        </w:rPr>
        <w:lastRenderedPageBreak/>
        <w:t>3</w:t>
      </w:r>
      <w:r w:rsidRPr="00E35910"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E35910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ма-териальных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E35910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right"/>
        <w:rPr>
          <w:rFonts w:ascii="Arial" w:hAnsi="Arial" w:cs="Arial"/>
          <w:sz w:val="8"/>
          <w:szCs w:val="8"/>
          <w:lang w:val="en-US"/>
        </w:rPr>
      </w:pPr>
    </w:p>
    <w:p w:rsidR="00C61534" w:rsidRPr="00E35910" w:rsidRDefault="00C61534" w:rsidP="003D3BC8">
      <w:pPr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  <w:lang w:val="en-US"/>
        </w:rPr>
        <w:br w:type="page"/>
      </w:r>
      <w:r w:rsidRPr="00E35910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Pr="00E35910"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E35910" w:rsidTr="00C61534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E35910" w:rsidT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E35910" w:rsidTr="00C61534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  <w:sz w:val="22"/>
          <w:szCs w:val="22"/>
        </w:rPr>
        <w:t>Все подсчеты итогов по строкам, страницам и в целом по инвентаризационной описи товарно-материальных ценностей, принятых на ответственное хранение проверены.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124"/>
        <w:gridCol w:w="588"/>
        <w:gridCol w:w="882"/>
        <w:gridCol w:w="560"/>
      </w:tblGrid>
      <w:tr w:rsidR="00C61534" w:rsidRPr="00E35910" w:rsidTr="00C61534">
        <w:trPr>
          <w:cantSplit/>
          <w:trHeight w:val="255"/>
        </w:trPr>
        <w:tc>
          <w:tcPr>
            <w:tcW w:w="2552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 по описи сумма</w:t>
            </w:r>
          </w:p>
        </w:tc>
        <w:tc>
          <w:tcPr>
            <w:tcW w:w="1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коп.</w:t>
            </w:r>
          </w:p>
        </w:tc>
      </w:tr>
      <w:tr w:rsidR="00C61534" w:rsidRPr="00E35910" w:rsidTr="00C61534">
        <w:trPr>
          <w:cantSplit/>
          <w:trHeight w:val="20"/>
        </w:trPr>
        <w:tc>
          <w:tcPr>
            <w:tcW w:w="2552" w:type="dxa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1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прописью</w:t>
            </w:r>
          </w:p>
        </w:tc>
        <w:tc>
          <w:tcPr>
            <w:tcW w:w="588" w:type="dxa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560" w:type="dxa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E35910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4"/>
          <w:szCs w:val="4"/>
          <w:lang w:val="en-US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50"/>
        <w:gridCol w:w="693"/>
        <w:gridCol w:w="1417"/>
        <w:gridCol w:w="3687"/>
      </w:tblGrid>
      <w:tr w:rsidR="00C61534" w:rsidRPr="00E35910" w:rsidTr="00C61534">
        <w:tc>
          <w:tcPr>
            <w:tcW w:w="8784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ab/>
              <w:t>Все ценности, поименованные в настоящей инвентаризационной описи с №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по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, комиссией проверены в натуре </w:t>
            </w:r>
            <w:r w:rsidRPr="00E3591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</w:t>
            </w:r>
          </w:p>
        </w:tc>
      </w:tr>
      <w:tr w:rsidR="00C61534" w:rsidRPr="00E35910" w:rsidTr="00C61534">
        <w:tc>
          <w:tcPr>
            <w:tcW w:w="15730" w:type="dxa"/>
            <w:gridSpan w:val="5"/>
            <w:vAlign w:val="bottom"/>
            <w:hideMark/>
          </w:tcPr>
          <w:p w:rsidR="00C61534" w:rsidRPr="00E35910" w:rsidRDefault="00C61534" w:rsidP="003D3BC8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70"/>
        <w:gridCol w:w="2523"/>
        <w:gridCol w:w="142"/>
        <w:gridCol w:w="3402"/>
      </w:tblGrid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gridAfter w:val="3"/>
          <w:wAfter w:w="6067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0"/>
          <w:szCs w:val="20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6B4FD1" w:rsidRPr="00E35910" w:rsidRDefault="006B4FD1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lastRenderedPageBreak/>
        <w:t>Акт инвентаризации ТМЦ, находящихся в пути</w:t>
      </w:r>
      <w:r w:rsidR="00D6679E">
        <w:rPr>
          <w:b/>
          <w:sz w:val="28"/>
          <w:szCs w:val="28"/>
        </w:rPr>
        <w:t xml:space="preserve"> </w:t>
      </w:r>
      <w:r w:rsidRPr="00E35910">
        <w:rPr>
          <w:b/>
          <w:sz w:val="28"/>
          <w:szCs w:val="28"/>
        </w:rPr>
        <w:t>№ формы – ИНВ-6</w:t>
      </w:r>
      <w:r w:rsidR="00D6679E">
        <w:rPr>
          <w:b/>
          <w:sz w:val="28"/>
          <w:szCs w:val="28"/>
        </w:rPr>
        <w:t xml:space="preserve"> </w:t>
      </w: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sz w:val="4"/>
          <w:szCs w:val="4"/>
        </w:rPr>
      </w:pPr>
    </w:p>
    <w:p w:rsidR="00C61534" w:rsidRPr="00E35910" w:rsidRDefault="00C61534" w:rsidP="003D3BC8">
      <w:pPr>
        <w:ind w:left="11520" w:firstLine="567"/>
        <w:contextualSpacing/>
        <w:jc w:val="both"/>
        <w:rPr>
          <w:sz w:val="18"/>
          <w:szCs w:val="18"/>
        </w:rPr>
      </w:pP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Унифицированная форма № ИНВ-6</w:t>
      </w:r>
      <w:r w:rsidRPr="00E35910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0317007</w:t>
            </w:r>
          </w:p>
        </w:tc>
      </w:tr>
      <w:tr w:rsidR="00C61534" w:rsidRPr="00E35910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 w:rsidRPr="00E35910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tabs>
                <w:tab w:val="center" w:pos="7797"/>
              </w:tabs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35910">
              <w:rPr>
                <w:rFonts w:ascii="Arial" w:hAnsi="Arial" w:cs="Arial"/>
                <w:b/>
                <w:bCs/>
                <w:sz w:val="22"/>
                <w:szCs w:val="22"/>
              </w:rPr>
              <w:t>АКТ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  <w:r w:rsidRPr="00E35910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center"/>
        <w:rPr>
          <w:rFonts w:ascii="Arial" w:hAnsi="Arial" w:cs="Arial"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инвентаризации расчетов за товарно-материальные ценности,</w:t>
      </w:r>
      <w:r w:rsidRPr="00E35910">
        <w:rPr>
          <w:rFonts w:ascii="Arial" w:hAnsi="Arial" w:cs="Arial"/>
          <w:b/>
          <w:bCs/>
          <w:caps/>
          <w:sz w:val="22"/>
          <w:szCs w:val="22"/>
        </w:rPr>
        <w:br/>
        <w:t>находящиеся в пути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709"/>
        <w:gridCol w:w="141"/>
        <w:gridCol w:w="1645"/>
        <w:gridCol w:w="154"/>
        <w:gridCol w:w="798"/>
        <w:gridCol w:w="10273"/>
      </w:tblGrid>
      <w:tr w:rsidR="00C61534" w:rsidRPr="00E35910">
        <w:trPr>
          <w:trHeight w:val="284"/>
        </w:trPr>
        <w:tc>
          <w:tcPr>
            <w:tcW w:w="1985" w:type="dxa"/>
            <w:vAlign w:val="bottom"/>
            <w:hideMark/>
          </w:tcPr>
          <w:p w:rsidR="00C61534" w:rsidRPr="00E35910" w:rsidRDefault="00C61534" w:rsidP="003D3BC8">
            <w:pPr>
              <w:tabs>
                <w:tab w:val="right" w:pos="1834"/>
              </w:tabs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состоянию на</w:t>
            </w:r>
            <w:r w:rsidRPr="00E35910">
              <w:rPr>
                <w:rFonts w:ascii="Arial" w:hAnsi="Arial" w:cs="Arial"/>
                <w:sz w:val="22"/>
                <w:szCs w:val="22"/>
              </w:rPr>
              <w:tab/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г. проведена инвентаризация расчетов за товарно-материальные ценности, находящиеся в пути.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  <w:r w:rsidRPr="00E35910">
        <w:rPr>
          <w:rFonts w:ascii="Arial" w:hAnsi="Arial" w:cs="Arial"/>
          <w:sz w:val="8"/>
          <w:szCs w:val="8"/>
        </w:rPr>
        <w:t xml:space="preserve"> 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  <w:r w:rsidRPr="00E35910"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</w:tbl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6"/>
          <w:szCs w:val="16"/>
        </w:rPr>
        <w:br w:type="page"/>
      </w:r>
      <w:r w:rsidRPr="00E35910">
        <w:rPr>
          <w:rFonts w:ascii="Arial" w:hAnsi="Arial" w:cs="Arial"/>
          <w:sz w:val="18"/>
          <w:szCs w:val="18"/>
        </w:rPr>
        <w:lastRenderedPageBreak/>
        <w:t>2-я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</w:rPr>
        <w:lastRenderedPageBreak/>
        <w:t>3-я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Pr="00E35910">
        <w:rPr>
          <w:rFonts w:ascii="Arial" w:hAnsi="Arial" w:cs="Arial"/>
          <w:sz w:val="18"/>
          <w:szCs w:val="18"/>
        </w:rPr>
        <w:t>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 w:rsidTr="00C61534">
        <w:trPr>
          <w:cantSplit/>
          <w:trHeight w:val="2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Всего по акту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  <w:gridCol w:w="3792"/>
        <w:gridCol w:w="588"/>
        <w:gridCol w:w="798"/>
        <w:gridCol w:w="462"/>
      </w:tblGrid>
      <w:tr w:rsidR="00C61534" w:rsidRPr="00E35910" w:rsidTr="00C61534">
        <w:tc>
          <w:tcPr>
            <w:tcW w:w="10065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c>
          <w:tcPr>
            <w:tcW w:w="10065" w:type="dxa"/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RPr="00E35910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4"/>
          <w:szCs w:val="4"/>
          <w:lang w:val="en-US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402"/>
      </w:tblGrid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настоящем акте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gridAfter w:val="3"/>
          <w:wAfter w:w="6096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0"/>
          <w:szCs w:val="20"/>
        </w:rPr>
      </w:pPr>
    </w:p>
    <w:p w:rsidR="00C61534" w:rsidRPr="00E35910" w:rsidRDefault="00C61534" w:rsidP="003D3BC8">
      <w:pPr>
        <w:contextualSpacing/>
        <w:rPr>
          <w:rFonts w:ascii="Arial" w:hAnsi="Arial" w:cs="Arial"/>
        </w:rPr>
      </w:pPr>
    </w:p>
    <w:p w:rsidR="00C61534" w:rsidRPr="00E35910" w:rsidRDefault="00C61534" w:rsidP="003D3BC8">
      <w:pPr>
        <w:contextualSpacing/>
        <w:rPr>
          <w:rFonts w:ascii="Arial" w:hAnsi="Arial" w:cs="Arial"/>
        </w:rPr>
      </w:pPr>
    </w:p>
    <w:p w:rsidR="00217C6A" w:rsidRPr="00E35910" w:rsidRDefault="00217C6A" w:rsidP="003D3BC8">
      <w:pPr>
        <w:pStyle w:val="ad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b/>
          <w:sz w:val="27"/>
          <w:szCs w:val="27"/>
        </w:rPr>
      </w:pPr>
      <w:r w:rsidRPr="00E35910">
        <w:rPr>
          <w:b/>
          <w:sz w:val="27"/>
          <w:szCs w:val="27"/>
        </w:rPr>
        <w:t>Акт инвентаризации расчетов с покупателями, поставщиками и пр</w:t>
      </w:r>
      <w:r w:rsidR="00D6679E">
        <w:rPr>
          <w:b/>
          <w:sz w:val="27"/>
          <w:szCs w:val="27"/>
        </w:rPr>
        <w:t xml:space="preserve">очими дебиторами и кредиторами </w:t>
      </w:r>
      <w:r w:rsidRPr="00E35910">
        <w:rPr>
          <w:b/>
          <w:sz w:val="27"/>
          <w:szCs w:val="27"/>
        </w:rPr>
        <w:t>№ формы – ИНВ-17</w:t>
      </w:r>
      <w:r w:rsidR="00D6679E">
        <w:rPr>
          <w:b/>
          <w:sz w:val="27"/>
          <w:szCs w:val="27"/>
        </w:rPr>
        <w:t xml:space="preserve"> </w:t>
      </w:r>
    </w:p>
    <w:p w:rsidR="006B4FD1" w:rsidRPr="00E35910" w:rsidRDefault="006B4FD1" w:rsidP="003D3BC8">
      <w:pPr>
        <w:pStyle w:val="ad"/>
        <w:spacing w:before="0" w:beforeAutospacing="0" w:after="0" w:afterAutospacing="0"/>
        <w:contextualSpacing/>
        <w:jc w:val="center"/>
        <w:rPr>
          <w:sz w:val="4"/>
          <w:szCs w:val="4"/>
        </w:rPr>
      </w:pPr>
      <w:r w:rsidRPr="00E35910">
        <w:rPr>
          <w:sz w:val="4"/>
          <w:szCs w:val="4"/>
        </w:rPr>
        <w:lastRenderedPageBreak/>
        <w:t>4</w:t>
      </w:r>
      <w:r w:rsidR="00402091">
        <w:rPr>
          <w:noProof/>
        </w:rPr>
        <w:drawing>
          <wp:inline distT="0" distB="0" distL="0" distR="0" wp14:anchorId="1BF1EF38" wp14:editId="2B72EC78">
            <wp:extent cx="9953625" cy="6257925"/>
            <wp:effectExtent l="0" t="0" r="9525" b="9525"/>
            <wp:docPr id="7" name="Рисунок 1" descr="Описание: http://sprbuh.systecs.ru/uchet/inventarizaciya/inv17/inv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prbuh.systecs.ru/uchet/inventarizaciya/inv17/inv17-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3099" r="3448" b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E35910" w:rsidRDefault="00402091" w:rsidP="003D3BC8">
      <w:pPr>
        <w:contextualSpacing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2E6891D" wp14:editId="11270F5B">
            <wp:extent cx="10001250" cy="6829425"/>
            <wp:effectExtent l="0" t="0" r="0" b="9525"/>
            <wp:docPr id="8" name="Рисунок 2" descr="Описание: http://sprbuh.systecs.ru/uchet/inventarizaciya/inv17/inv1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prbuh.systecs.ru/uchet/inventarizaciya/inv17/inv17-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3754" r="3572" b="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D1" w:rsidRPr="00E35910" w:rsidRDefault="006B4FD1" w:rsidP="003D3BC8">
      <w:pPr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b/>
          <w:sz w:val="18"/>
          <w:szCs w:val="18"/>
        </w:rPr>
        <w:lastRenderedPageBreak/>
        <w:t>Приложение к форме № ИНВ-17</w:t>
      </w:r>
      <w:r w:rsidRPr="00E35910">
        <w:rPr>
          <w:rFonts w:ascii="Arial" w:hAnsi="Arial" w:cs="Arial"/>
          <w:b/>
          <w:sz w:val="18"/>
          <w:szCs w:val="18"/>
        </w:rPr>
        <w:br/>
      </w:r>
      <w:r w:rsidRPr="00E35910">
        <w:rPr>
          <w:rFonts w:ascii="Arial" w:hAnsi="Arial" w:cs="Arial"/>
          <w:sz w:val="18"/>
          <w:szCs w:val="18"/>
        </w:rPr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B4FD1" w:rsidRPr="00E35910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</w:tr>
      <w:tr w:rsidR="006B4FD1" w:rsidRPr="00E35910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</w:tr>
    </w:tbl>
    <w:p w:rsidR="006B4FD1" w:rsidRPr="00E35910" w:rsidRDefault="006B4FD1" w:rsidP="003D3BC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B4FD1" w:rsidRPr="00E35910" w:rsidRDefault="006B4FD1" w:rsidP="003D3BC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B4FD1" w:rsidRPr="00E35910" w:rsidRDefault="006B4FD1" w:rsidP="003D3BC8">
      <w:pPr>
        <w:contextualSpacing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СПРАВКА</w:t>
      </w:r>
    </w:p>
    <w:tbl>
      <w:tblPr>
        <w:tblW w:w="0" w:type="auto"/>
        <w:jc w:val="center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75"/>
        <w:gridCol w:w="624"/>
        <w:gridCol w:w="680"/>
        <w:gridCol w:w="227"/>
        <w:gridCol w:w="1701"/>
        <w:gridCol w:w="113"/>
        <w:gridCol w:w="794"/>
        <w:gridCol w:w="340"/>
      </w:tblGrid>
      <w:tr w:rsidR="006B4FD1" w:rsidRPr="00E35910" w:rsidTr="006B4FD1">
        <w:trPr>
          <w:cantSplit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к акту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Pr="00E35910" w:rsidRDefault="006B4FD1" w:rsidP="003D3BC8">
      <w:pPr>
        <w:contextualSpacing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инвентаризации расчетов с покупателями, поставщиками и прочими дебиторами и кредиторами</w:t>
      </w: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80"/>
        <w:gridCol w:w="227"/>
        <w:gridCol w:w="1701"/>
        <w:gridCol w:w="113"/>
        <w:gridCol w:w="794"/>
        <w:gridCol w:w="340"/>
      </w:tblGrid>
      <w:tr w:rsidR="006B4FD1" w:rsidRPr="00E35910" w:rsidTr="006B4FD1">
        <w:trPr>
          <w:cantSplit/>
          <w:jc w:val="center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tabs>
                <w:tab w:val="right" w:pos="2381"/>
              </w:tabs>
              <w:autoSpaceDE w:val="0"/>
              <w:autoSpaceDN w:val="0"/>
              <w:contextualSpacing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по состоянию</w:t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на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Pr="00E35910" w:rsidRDefault="006B4FD1" w:rsidP="003D3BC8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252"/>
        <w:gridCol w:w="1559"/>
        <w:gridCol w:w="1418"/>
        <w:gridCol w:w="1654"/>
        <w:gridCol w:w="1655"/>
        <w:gridCol w:w="1795"/>
        <w:gridCol w:w="1192"/>
        <w:gridCol w:w="1193"/>
      </w:tblGrid>
      <w:tr w:rsidR="006B4FD1" w:rsidRPr="00E35910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 по порядку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 задолженности,</w:t>
            </w:r>
            <w:r w:rsidRPr="00E35910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RPr="00E35910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</w:tr>
      <w:tr w:rsidR="006B4FD1" w:rsidRPr="00E35910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FD1" w:rsidRPr="00E35910" w:rsidRDefault="006B4FD1" w:rsidP="003D3BC8">
      <w:pPr>
        <w:pStyle w:val="21"/>
        <w:contextualSpacing/>
        <w:rPr>
          <w:rFonts w:ascii="Arial" w:hAnsi="Arial" w:cs="Arial"/>
        </w:r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82"/>
        <w:gridCol w:w="2660"/>
        <w:gridCol w:w="85"/>
        <w:gridCol w:w="1325"/>
        <w:gridCol w:w="1559"/>
        <w:gridCol w:w="586"/>
        <w:gridCol w:w="832"/>
        <w:gridCol w:w="1654"/>
        <w:gridCol w:w="1655"/>
        <w:gridCol w:w="1795"/>
        <w:gridCol w:w="1192"/>
        <w:gridCol w:w="1193"/>
      </w:tblGrid>
      <w:tr w:rsidR="006B4FD1" w:rsidRPr="00E35910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lastRenderedPageBreak/>
              <w:t>Номер по порядку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 задолженности,</w:t>
            </w:r>
            <w:r w:rsidRPr="00E35910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RPr="00E35910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</w:tr>
      <w:tr w:rsidR="006B4FD1" w:rsidRPr="00E35910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Бухгалтер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pStyle w:val="1"/>
              <w:contextualSpacing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B4FD1" w:rsidRPr="00E35910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6B4FD1" w:rsidRPr="00E35910" w:rsidRDefault="006B4FD1" w:rsidP="003D3BC8">
      <w:pPr>
        <w:tabs>
          <w:tab w:val="left" w:pos="9198"/>
        </w:tabs>
        <w:contextualSpacing/>
        <w:jc w:val="right"/>
        <w:rPr>
          <w:rFonts w:ascii="Arial" w:hAnsi="Arial" w:cs="Arial"/>
          <w:sz w:val="18"/>
          <w:szCs w:val="18"/>
          <w:lang w:val="en-US"/>
        </w:rPr>
      </w:pPr>
    </w:p>
    <w:p w:rsidR="006B4FD1" w:rsidRPr="00E35910" w:rsidRDefault="006B4FD1" w:rsidP="003D3BC8">
      <w:pPr>
        <w:tabs>
          <w:tab w:val="left" w:pos="9198"/>
        </w:tabs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Печатать с оборотом без заголовочной части. Подпись печатать на обороте.</w:t>
      </w:r>
    </w:p>
    <w:p w:rsidR="006B4FD1" w:rsidRPr="00E35910" w:rsidRDefault="006B4FD1" w:rsidP="003D3BC8">
      <w:pPr>
        <w:contextualSpacing/>
        <w:rPr>
          <w:rFonts w:ascii="Arial" w:hAnsi="Arial" w:cs="Arial"/>
          <w:sz w:val="18"/>
          <w:szCs w:val="18"/>
        </w:rPr>
        <w:sectPr w:rsidR="006B4FD1" w:rsidRPr="00E35910" w:rsidSect="0005643B">
          <w:pgSz w:w="16838" w:h="11906" w:orient="landscape"/>
          <w:pgMar w:top="567" w:right="567" w:bottom="567" w:left="567" w:header="397" w:footer="397" w:gutter="0"/>
          <w:cols w:space="720"/>
        </w:sectPr>
      </w:pPr>
    </w:p>
    <w:p w:rsidR="006B4FD1" w:rsidRPr="00E35910" w:rsidRDefault="006B4FD1" w:rsidP="003D3BC8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lastRenderedPageBreak/>
        <w:t>Т</w:t>
      </w:r>
      <w:r w:rsidR="00D6679E">
        <w:rPr>
          <w:b/>
          <w:sz w:val="28"/>
          <w:szCs w:val="28"/>
        </w:rPr>
        <w:t xml:space="preserve">оварный ярлык по типовой форме </w:t>
      </w:r>
      <w:r w:rsidRPr="00E35910">
        <w:rPr>
          <w:b/>
          <w:sz w:val="28"/>
          <w:szCs w:val="28"/>
        </w:rPr>
        <w:t>ТОРГ-11</w:t>
      </w:r>
      <w:r w:rsidR="00D6679E">
        <w:rPr>
          <w:b/>
          <w:sz w:val="28"/>
          <w:szCs w:val="28"/>
        </w:rPr>
        <w:t xml:space="preserve"> </w:t>
      </w:r>
    </w:p>
    <w:p w:rsidR="006B4FD1" w:rsidRPr="00E35910" w:rsidRDefault="00402091" w:rsidP="003D3BC8">
      <w:pPr>
        <w:pStyle w:val="ad"/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7B9231A" wp14:editId="34844A61">
            <wp:extent cx="9810750" cy="6419850"/>
            <wp:effectExtent l="0" t="0" r="0" b="0"/>
            <wp:docPr id="9" name="Рисунок 2" descr="Описание: tor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org1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0" w:rsidRPr="00E35910" w:rsidRDefault="00E35910" w:rsidP="003D3BC8">
      <w:pPr>
        <w:contextualSpacing/>
        <w:rPr>
          <w:rFonts w:ascii="Arial" w:hAnsi="Arial" w:cs="Arial"/>
          <w:sz w:val="8"/>
          <w:szCs w:val="8"/>
        </w:rPr>
        <w:sectPr w:rsidR="00E35910" w:rsidRPr="00E35910" w:rsidSect="0005643B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55F60" w:rsidRPr="000C5C7F" w:rsidRDefault="00D55F60" w:rsidP="00D55F60">
      <w:pPr>
        <w:spacing w:line="192" w:lineRule="auto"/>
        <w:jc w:val="center"/>
        <w:rPr>
          <w:b/>
          <w:sz w:val="28"/>
          <w:szCs w:val="28"/>
        </w:rPr>
      </w:pPr>
      <w:r w:rsidRPr="000C5C7F">
        <w:rPr>
          <w:b/>
          <w:sz w:val="28"/>
          <w:szCs w:val="28"/>
        </w:rPr>
        <w:lastRenderedPageBreak/>
        <w:t>Унифицированная форма № ИНВ-2</w:t>
      </w:r>
    </w:p>
    <w:p w:rsidR="00D6679E" w:rsidRPr="000C5C7F" w:rsidRDefault="00D55F60" w:rsidP="00D55F60">
      <w:pPr>
        <w:spacing w:line="192" w:lineRule="auto"/>
        <w:jc w:val="right"/>
        <w:rPr>
          <w:rFonts w:ascii="Arial" w:hAnsi="Arial" w:cs="Arial"/>
          <w:sz w:val="18"/>
          <w:szCs w:val="18"/>
        </w:rPr>
      </w:pPr>
      <w:r w:rsidRPr="000C5C7F">
        <w:rPr>
          <w:rFonts w:ascii="Arial" w:hAnsi="Arial" w:cs="Arial"/>
          <w:sz w:val="18"/>
          <w:szCs w:val="18"/>
        </w:rPr>
        <w:br/>
      </w:r>
      <w:r w:rsidR="00D6679E" w:rsidRPr="000C5C7F">
        <w:rPr>
          <w:rFonts w:ascii="Arial" w:hAnsi="Arial" w:cs="Arial"/>
          <w:sz w:val="18"/>
          <w:szCs w:val="18"/>
        </w:rPr>
        <w:t>Унифицированная форма № ИНВ-2</w:t>
      </w:r>
      <w:r w:rsidR="00D6679E" w:rsidRPr="000C5C7F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="00D6679E" w:rsidRPr="000C5C7F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10635" w:type="dxa"/>
        <w:jc w:val="right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3"/>
        <w:gridCol w:w="1138"/>
        <w:gridCol w:w="1983"/>
      </w:tblGrid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Код</w:t>
            </w: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0317003</w:t>
            </w: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по ОКПО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77"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79E" w:rsidRPr="000C5C7F" w:rsidRDefault="00D6679E">
            <w:pPr>
              <w:spacing w:line="19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Основание для проведения инвентаризации: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приказ, постановление, распоряжение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Дата начала инвентаризации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Дата окончания инвентаризации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Вид операции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val="en-US" w:eastAsia="en-US"/>
        </w:rPr>
      </w:pPr>
    </w:p>
    <w:tbl>
      <w:tblPr>
        <w:tblW w:w="7935" w:type="dxa"/>
        <w:jc w:val="right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1914"/>
        <w:gridCol w:w="1914"/>
      </w:tblGrid>
      <w:tr w:rsidR="00D6679E" w:rsidRPr="000C5C7F" w:rsidTr="00D6679E">
        <w:trPr>
          <w:cantSplit/>
          <w:trHeight w:val="284"/>
          <w:jc w:val="right"/>
        </w:trPr>
        <w:tc>
          <w:tcPr>
            <w:tcW w:w="41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679E" w:rsidRPr="000C5C7F" w:rsidRDefault="00D6679E">
            <w:pPr>
              <w:tabs>
                <w:tab w:val="center" w:pos="7655"/>
              </w:tabs>
              <w:ind w:right="22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b/>
                <w:bCs/>
              </w:rPr>
              <w:t>ИНВЕНТАРИЗАЦИОННЫЙ ЯРЛЫК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6679E" w:rsidRPr="000C5C7F" w:rsidRDefault="00D6679E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Номер</w:t>
            </w:r>
            <w:r w:rsidRPr="000C5C7F">
              <w:rPr>
                <w:rFonts w:ascii="Arial" w:hAnsi="Arial" w:cs="Arial"/>
                <w:sz w:val="18"/>
                <w:szCs w:val="18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6679E" w:rsidRPr="000C5C7F" w:rsidRDefault="00D6679E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Дата</w:t>
            </w:r>
            <w:r w:rsidRPr="000C5C7F">
              <w:rPr>
                <w:rFonts w:ascii="Arial" w:hAnsi="Arial" w:cs="Arial"/>
                <w:sz w:val="18"/>
                <w:szCs w:val="18"/>
              </w:rPr>
              <w:br/>
              <w:t>составления</w:t>
            </w:r>
          </w:p>
        </w:tc>
      </w:tr>
      <w:tr w:rsidR="00D6679E" w:rsidRPr="000C5C7F" w:rsidTr="00D6679E">
        <w:trPr>
          <w:cantSplit/>
          <w:trHeight w:val="284"/>
          <w:jc w:val="right"/>
        </w:trPr>
        <w:tc>
          <w:tcPr>
            <w:tcW w:w="4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37"/>
        <w:gridCol w:w="159"/>
        <w:gridCol w:w="1006"/>
        <w:gridCol w:w="2487"/>
        <w:gridCol w:w="168"/>
        <w:gridCol w:w="1349"/>
        <w:gridCol w:w="1940"/>
      </w:tblGrid>
      <w:tr w:rsidR="00D6679E" w:rsidRPr="000C5C7F" w:rsidTr="00D6679E">
        <w:tc>
          <w:tcPr>
            <w:tcW w:w="102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Место хранения материальных ценностей</w:t>
            </w:r>
          </w:p>
        </w:tc>
      </w:tr>
      <w:tr w:rsidR="00D6679E" w:rsidRPr="000C5C7F" w:rsidTr="00D6679E">
        <w:tc>
          <w:tcPr>
            <w:tcW w:w="3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стеллажа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полки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ячейки</w:t>
            </w:r>
          </w:p>
        </w:tc>
      </w:tr>
      <w:tr w:rsidR="00D6679E" w:rsidRPr="000C5C7F" w:rsidTr="00D6679E">
        <w:tc>
          <w:tcPr>
            <w:tcW w:w="3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c>
          <w:tcPr>
            <w:tcW w:w="69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Наименование материальных ценностей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Код (номенклатурный номер)</w:t>
            </w:r>
          </w:p>
        </w:tc>
      </w:tr>
      <w:tr w:rsidR="00D6679E" w:rsidRPr="000C5C7F" w:rsidTr="00D6679E">
        <w:tc>
          <w:tcPr>
            <w:tcW w:w="69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Марка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Сорт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Профиль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Размер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чертежа</w:t>
            </w:r>
          </w:p>
        </w:tc>
      </w:tr>
      <w:tr w:rsidR="00D6679E" w:rsidRPr="000C5C7F" w:rsidTr="00D6679E"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Количество, оказавшееся в наличии</w:t>
            </w:r>
          </w:p>
        </w:tc>
      </w:tr>
      <w:tr w:rsidR="00D6679E" w:rsidRPr="000C5C7F" w:rsidTr="00D6679E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код по ОКЕИ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цифрами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  <w:tr w:rsidR="00D6679E" w:rsidRPr="000C5C7F" w:rsidTr="00D6679E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2125"/>
        <w:gridCol w:w="142"/>
        <w:gridCol w:w="2409"/>
        <w:gridCol w:w="142"/>
        <w:gridCol w:w="2408"/>
      </w:tblGrid>
      <w:tr w:rsidR="00D6679E" w:rsidRPr="000C5C7F" w:rsidTr="00D6679E">
        <w:trPr>
          <w:cantSplit/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6679E" w:rsidRPr="000C5C7F" w:rsidTr="00D6679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D6679E" w:rsidRPr="000C5C7F" w:rsidTr="00D6679E">
        <w:trPr>
          <w:cantSplit/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Ответственный за 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6679E" w:rsidRPr="000C5C7F" w:rsidTr="00D6679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p w:rsidR="00D6679E" w:rsidRPr="000C5C7F" w:rsidRDefault="00402091" w:rsidP="00D6679E">
      <w:pPr>
        <w:jc w:val="right"/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12700</wp:posOffset>
                </wp:positionV>
                <wp:extent cx="7315200" cy="0"/>
                <wp:effectExtent l="8255" t="12700" r="10795" b="6350"/>
                <wp:wrapNone/>
                <wp:docPr id="1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1pt,1pt" to="560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z2TgIAAFkEAAAOAAAAZHJzL2Uyb0RvYy54bWysVE2O0zAU3iNxByv7TppOO9NGTUeoadkM&#10;UGmGA7i201g4tmW7TSuEBKyR5ghcgQVIIw1whvRGPLs/UNggRBbOs/385Xvf+5zh1boSaMWM5Upm&#10;UXLWjhCTRFEuF1n08nba6kfIOiwpFkqyLNowG12NHj8a1jplHVUqQZlBACJtWussKp3TaRxbUrIK&#10;2zOlmYTNQpkKO5iaRUwNrgG9EnGn3b6Ia2WoNoowa2E1321Go4BfFIy4F0VhmUMii4CbC6MJ49yP&#10;8WiI04XBuuRkTwP/A4sKcwkfPULl2GG0NPwPqIoTo6wq3BlRVayKghMWaoBqkvZv1dyUWLNQC4hj&#10;9VEm+/9gyfPVzCBOoXcgj8QV9Kj5uH27vWu+Np+2d2j7rvnefGk+N/fNt+Z++x7ih+0HiP1m87Bf&#10;vkOJl7LWNgXEsZwZLwZZyxt9rcgri6Qal1guWCjpdqPhM+FEfHLET6wGQvP6maKQg5dOBV3Xhak8&#10;JCiG1qF9m2P72NohAouX50kPPBEhctiLcXo4qI11T5mqkA+ySHDplcUpXl1bB9Qh9ZDil6WaciGC&#10;O4REdRYNep1eOGCV4NRv+jRrFvOxMGiFvb/C43UAsJM0o5aSBrCSYTrZxw5zsYshX0iPB6UAnX20&#10;M9DrQXsw6U/63Va3czFpddt53noyHXdbF9Pkspef5+Nxnrzx1JJuWnJKmfTsDmZOun9nlv212tnw&#10;aOejDPEpeigRyB7egXTopW/fzghzRTcz49XwbQX/huT9XfMX5Nd5yPr5Rxj9AAAA//8DAFBLAwQU&#10;AAYACAAAACEAmn+Bn9wAAAAIAQAADwAAAGRycy9kb3ducmV2LnhtbEyPwU7DMBBE70j8g7VIXKrW&#10;jishFOJUCMiNC6WI6zbeJlHjdRq7beDrcbnAcWdGs/OK1eR6caIxdJ4NZAsFgrj2tuPGwOa9mt+D&#10;CBHZYu+ZDHxRgFV5fVVgbv2Z3+i0jo1IJRxyNNDGOORShrolh2HhB+Lk7fzoMKZzbKQd8ZzKXS+1&#10;UnfSYcfpQ4sDPbVU79dHZyBUH3Sovmf1TH0uG0/68Pz6gsbc3kyPDyAiTfEvDJf5aTqUadPWH9kG&#10;0RuYL5VOUQM6IV38TGeJZfsryLKQ/wHKHwAAAP//AwBQSwECLQAUAAYACAAAACEAtoM4kv4AAADh&#10;AQAAEwAAAAAAAAAAAAAAAAAAAAAAW0NvbnRlbnRfVHlwZXNdLnhtbFBLAQItABQABgAIAAAAIQA4&#10;/SH/1gAAAJQBAAALAAAAAAAAAAAAAAAAAC8BAABfcmVscy8ucmVsc1BLAQItABQABgAIAAAAIQBY&#10;VNz2TgIAAFkEAAAOAAAAAAAAAAAAAAAAAC4CAABkcnMvZTJvRG9jLnhtbFBLAQItABQABgAIAAAA&#10;IQCaf4Gf3AAAAAgBAAAPAAAAAAAAAAAAAAAAAKgEAABkcnMvZG93bnJldi54bWxQSwUGAAAAAAQA&#10;BADzAAAAsQUAAAAA&#10;"/>
            </w:pict>
          </mc:Fallback>
        </mc:AlternateContent>
      </w:r>
    </w:p>
    <w:p w:rsidR="00D6679E" w:rsidRPr="000C5C7F" w:rsidRDefault="00D6679E" w:rsidP="00D6679E">
      <w:pPr>
        <w:jc w:val="right"/>
        <w:rPr>
          <w:rFonts w:ascii="Arial" w:hAnsi="Arial" w:cs="Arial"/>
          <w:sz w:val="8"/>
          <w:szCs w:val="8"/>
        </w:rPr>
      </w:pPr>
    </w:p>
    <w:p w:rsidR="00D6679E" w:rsidRPr="000C5C7F" w:rsidRDefault="00D6679E" w:rsidP="00D6679E">
      <w:pPr>
        <w:jc w:val="right"/>
        <w:rPr>
          <w:rFonts w:ascii="Arial" w:hAnsi="Arial" w:cs="Arial"/>
          <w:sz w:val="8"/>
          <w:szCs w:val="8"/>
        </w:rPr>
      </w:pPr>
    </w:p>
    <w:p w:rsidR="00D6679E" w:rsidRPr="000C5C7F" w:rsidRDefault="00D6679E" w:rsidP="00D6679E">
      <w:pPr>
        <w:jc w:val="right"/>
        <w:rPr>
          <w:rFonts w:ascii="Arial" w:hAnsi="Arial" w:cs="Arial"/>
          <w:sz w:val="8"/>
          <w:szCs w:val="8"/>
        </w:rPr>
      </w:pPr>
    </w:p>
    <w:p w:rsidR="00D6679E" w:rsidRPr="000C5C7F" w:rsidRDefault="00D6679E" w:rsidP="00D6679E">
      <w:pPr>
        <w:jc w:val="right"/>
        <w:rPr>
          <w:rFonts w:ascii="Arial" w:hAnsi="Arial" w:cs="Arial"/>
          <w:sz w:val="18"/>
          <w:szCs w:val="18"/>
        </w:rPr>
      </w:pPr>
      <w:r w:rsidRPr="000C5C7F">
        <w:rPr>
          <w:rFonts w:ascii="Arial" w:hAnsi="Arial" w:cs="Arial"/>
          <w:sz w:val="18"/>
          <w:szCs w:val="18"/>
        </w:rPr>
        <w:t>Оборотная сторона формы № ИНВ-2</w:t>
      </w:r>
    </w:p>
    <w:p w:rsidR="00D6679E" w:rsidRPr="000C5C7F" w:rsidRDefault="00D6679E" w:rsidP="00D6679E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17"/>
        <w:gridCol w:w="284"/>
        <w:gridCol w:w="2126"/>
        <w:gridCol w:w="283"/>
        <w:gridCol w:w="1096"/>
        <w:gridCol w:w="236"/>
        <w:gridCol w:w="228"/>
        <w:gridCol w:w="283"/>
        <w:gridCol w:w="284"/>
        <w:gridCol w:w="194"/>
        <w:gridCol w:w="940"/>
        <w:gridCol w:w="283"/>
        <w:gridCol w:w="709"/>
        <w:gridCol w:w="390"/>
      </w:tblGrid>
      <w:tr w:rsidR="00D6679E" w:rsidRPr="000C5C7F" w:rsidTr="00D6679E">
        <w:tc>
          <w:tcPr>
            <w:tcW w:w="6874" w:type="dxa"/>
            <w:gridSpan w:val="7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 xml:space="preserve">Фактически оказавшиеся в наличии материальные ценности на </w:t>
            </w:r>
          </w:p>
        </w:tc>
        <w:tc>
          <w:tcPr>
            <w:tcW w:w="236" w:type="dxa"/>
            <w:vAlign w:val="bottom"/>
            <w:hideMark/>
          </w:tcPr>
          <w:p w:rsidR="00D6679E" w:rsidRPr="000C5C7F" w:rsidRDefault="00D6679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«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г.</w:t>
            </w:r>
          </w:p>
        </w:tc>
      </w:tr>
      <w:tr w:rsidR="00D6679E" w:rsidRPr="000C5C7F" w:rsidTr="00D6679E">
        <w:tc>
          <w:tcPr>
            <w:tcW w:w="1668" w:type="dxa"/>
            <w:gridSpan w:val="2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 xml:space="preserve">в количестве 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gridSpan w:val="7"/>
            <w:vAlign w:val="bottom"/>
            <w:hideMark/>
          </w:tcPr>
          <w:p w:rsidR="00D6679E" w:rsidRPr="000C5C7F" w:rsidRDefault="00D6679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>на ответственное хранение</w:t>
            </w:r>
          </w:p>
        </w:tc>
      </w:tr>
      <w:tr w:rsidR="00D6679E" w:rsidRPr="000C5C7F" w:rsidTr="00D6679E">
        <w:tc>
          <w:tcPr>
            <w:tcW w:w="1668" w:type="dxa"/>
            <w:gridSpan w:val="2"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7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  <w:tc>
          <w:tcPr>
            <w:tcW w:w="3083" w:type="dxa"/>
            <w:gridSpan w:val="7"/>
            <w:vAlign w:val="bottom"/>
          </w:tcPr>
          <w:p w:rsidR="00D6679E" w:rsidRPr="000C5C7F" w:rsidRDefault="00D6679E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D6679E" w:rsidRPr="000C5C7F" w:rsidTr="00D6679E">
        <w:tc>
          <w:tcPr>
            <w:tcW w:w="959" w:type="dxa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>принял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gridSpan w:val="4"/>
            <w:vAlign w:val="bottom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.</w:t>
            </w:r>
          </w:p>
        </w:tc>
      </w:tr>
      <w:tr w:rsidR="00D6679E" w:rsidRPr="000C5C7F" w:rsidTr="00D6679E">
        <w:tc>
          <w:tcPr>
            <w:tcW w:w="959" w:type="dxa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284" w:type="dxa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321" w:type="dxa"/>
            <w:gridSpan w:val="6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2322" w:type="dxa"/>
            <w:gridSpan w:val="4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p w:rsidR="00D6679E" w:rsidRPr="000C5C7F" w:rsidRDefault="00D6679E" w:rsidP="00D6679E">
      <w:pPr>
        <w:shd w:val="clear" w:color="auto" w:fill="FFFFFF"/>
        <w:ind w:left="19" w:right="10" w:hanging="19"/>
        <w:contextualSpacing/>
        <w:jc w:val="both"/>
        <w:rPr>
          <w:rFonts w:ascii="Arial" w:hAnsi="Arial" w:cs="Arial"/>
          <w:b/>
          <w:i/>
          <w:sz w:val="28"/>
          <w:szCs w:val="28"/>
        </w:rPr>
      </w:pPr>
    </w:p>
    <w:p w:rsidR="00D6679E" w:rsidRPr="000C5C7F" w:rsidRDefault="00D6679E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6679E" w:rsidRPr="000C5C7F" w:rsidRDefault="00D6679E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6679E" w:rsidRPr="000C5C7F" w:rsidRDefault="00D6679E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6B4FD1" w:rsidRPr="000C5C7F" w:rsidRDefault="006B4FD1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544280" w:rsidRPr="000C5C7F">
        <w:rPr>
          <w:rFonts w:ascii="Arial" w:hAnsi="Arial" w:cs="Arial"/>
          <w:b/>
          <w:i/>
          <w:sz w:val="28"/>
          <w:szCs w:val="28"/>
        </w:rPr>
        <w:t>4</w:t>
      </w:r>
    </w:p>
    <w:p w:rsidR="00E35910" w:rsidRPr="000C5C7F" w:rsidRDefault="00740ACA" w:rsidP="00E3591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46B10">
        <w:rPr>
          <w:sz w:val="28"/>
          <w:szCs w:val="28"/>
        </w:rPr>
        <w:t>П</w:t>
      </w:r>
      <w:r w:rsidR="00E35910" w:rsidRPr="000C5C7F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E35910" w:rsidRPr="000C5C7F">
        <w:rPr>
          <w:sz w:val="28"/>
          <w:szCs w:val="28"/>
        </w:rPr>
        <w:t xml:space="preserve"> ТО «ТУЛЬСКИЙ ЭКОНОМИЧЕСКИЙ КОЛЛЕЖД»</w:t>
      </w:r>
    </w:p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>
      <w:pPr>
        <w:jc w:val="center"/>
        <w:rPr>
          <w:i/>
          <w:sz w:val="144"/>
          <w:szCs w:val="144"/>
          <w:u w:val="single"/>
        </w:rPr>
      </w:pPr>
      <w:r w:rsidRPr="000C5C7F">
        <w:rPr>
          <w:i/>
          <w:sz w:val="144"/>
          <w:szCs w:val="144"/>
          <w:u w:val="single"/>
        </w:rPr>
        <w:t>О Б Р А З Е Ц</w:t>
      </w:r>
    </w:p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/>
    <w:p w:rsidR="00E35910" w:rsidRPr="009B054F" w:rsidRDefault="00E35910" w:rsidP="00E3591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B054F">
        <w:rPr>
          <w:rFonts w:ascii="Arial" w:hAnsi="Arial" w:cs="Arial"/>
          <w:b/>
          <w:i/>
          <w:sz w:val="36"/>
          <w:szCs w:val="36"/>
        </w:rPr>
        <w:t>ОТЧЕТ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 xml:space="preserve"> о прохождении </w:t>
      </w:r>
      <w:r w:rsidR="00544280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544280" w:rsidRPr="000C5C7F">
        <w:rPr>
          <w:rStyle w:val="a9"/>
          <w:b w:val="0"/>
          <w:sz w:val="28"/>
          <w:szCs w:val="28"/>
        </w:rPr>
        <w:t>(по профилю специальности)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>(наименование предприятия)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Сроки практики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«_____» _________________20__ год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          Составил студент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                   (начало практики)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                                                            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   группы ______________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«_____» _________________20__ год                         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0C5C7F">
        <w:rPr>
          <w:sz w:val="28"/>
          <w:szCs w:val="28"/>
        </w:rPr>
        <w:t xml:space="preserve">                     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                                      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_______________    ________________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                                       (Ф.И.О.)</w:t>
      </w:r>
    </w:p>
    <w:p w:rsidR="00E35910" w:rsidRPr="000C5C7F" w:rsidRDefault="00E35910" w:rsidP="00E35910">
      <w:pPr>
        <w:rPr>
          <w:sz w:val="18"/>
          <w:szCs w:val="1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Руководитель практики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от предприятия        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            «_____» ______________ 20__год            </w:t>
      </w: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_____________  _________________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(подпись)                                    (Ф.И.О.)</w:t>
      </w:r>
    </w:p>
    <w:p w:rsidR="00E35910" w:rsidRPr="000C5C7F" w:rsidRDefault="00E35910" w:rsidP="00E35910">
      <w:pPr>
        <w:rPr>
          <w:sz w:val="18"/>
          <w:szCs w:val="1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М.П.</w:t>
      </w: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от колледжа</w:t>
      </w: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_____________  _________________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(подпись)                                    (Ф.И.О.)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544280" w:rsidRPr="000C5C7F" w:rsidRDefault="00544280" w:rsidP="00E35910">
      <w:pPr>
        <w:jc w:val="center"/>
        <w:rPr>
          <w:sz w:val="28"/>
          <w:szCs w:val="28"/>
        </w:rPr>
      </w:pPr>
    </w:p>
    <w:p w:rsidR="00544280" w:rsidRPr="000C5C7F" w:rsidRDefault="0054428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>Щекино, 20</w:t>
      </w:r>
      <w:r w:rsidR="00F97067">
        <w:rPr>
          <w:sz w:val="28"/>
          <w:szCs w:val="28"/>
        </w:rPr>
        <w:t>___</w:t>
      </w:r>
    </w:p>
    <w:p w:rsidR="00E35910" w:rsidRPr="000C5C7F" w:rsidRDefault="00E35910" w:rsidP="00E3591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544280" w:rsidRPr="000C5C7F">
        <w:rPr>
          <w:rFonts w:ascii="Arial" w:hAnsi="Arial" w:cs="Arial"/>
          <w:b/>
          <w:i/>
          <w:sz w:val="28"/>
          <w:szCs w:val="28"/>
        </w:rPr>
        <w:t>5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C5C7F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E35910" w:rsidRPr="000C5C7F" w:rsidRDefault="00E35910" w:rsidP="00E35910">
      <w:pPr>
        <w:jc w:val="center"/>
        <w:rPr>
          <w:b/>
          <w:sz w:val="28"/>
          <w:szCs w:val="28"/>
        </w:rPr>
      </w:pPr>
    </w:p>
    <w:p w:rsidR="00E35910" w:rsidRPr="000C5C7F" w:rsidRDefault="00E35910" w:rsidP="00E35910">
      <w:pPr>
        <w:jc w:val="right"/>
        <w:rPr>
          <w:sz w:val="28"/>
          <w:szCs w:val="28"/>
        </w:rPr>
      </w:pPr>
      <w:r w:rsidRPr="000C5C7F">
        <w:rPr>
          <w:sz w:val="28"/>
          <w:szCs w:val="28"/>
        </w:rPr>
        <w:t>на студента ( -ку) группы _______</w:t>
      </w:r>
    </w:p>
    <w:p w:rsidR="00E35910" w:rsidRPr="000C5C7F" w:rsidRDefault="00E35910" w:rsidP="00E35910">
      <w:pPr>
        <w:jc w:val="right"/>
        <w:rPr>
          <w:sz w:val="28"/>
          <w:szCs w:val="28"/>
        </w:rPr>
      </w:pPr>
      <w:r w:rsidRPr="000C5C7F">
        <w:rPr>
          <w:sz w:val="28"/>
          <w:szCs w:val="28"/>
        </w:rPr>
        <w:t>специальности __________________________</w:t>
      </w:r>
    </w:p>
    <w:p w:rsidR="00E35910" w:rsidRPr="000C5C7F" w:rsidRDefault="00740ACA" w:rsidP="00E3591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46B10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r w:rsidR="00D46B10">
        <w:rPr>
          <w:sz w:val="28"/>
          <w:szCs w:val="28"/>
        </w:rPr>
        <w:t xml:space="preserve"> </w:t>
      </w:r>
      <w:r w:rsidR="00E35910" w:rsidRPr="000C5C7F">
        <w:rPr>
          <w:sz w:val="28"/>
          <w:szCs w:val="28"/>
        </w:rPr>
        <w:t>ТО «Тульский экономический колледж»</w:t>
      </w:r>
    </w:p>
    <w:p w:rsidR="00E35910" w:rsidRPr="000C5C7F" w:rsidRDefault="00E35910" w:rsidP="00E35910">
      <w:pPr>
        <w:jc w:val="right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</w:t>
      </w:r>
    </w:p>
    <w:p w:rsidR="00E35910" w:rsidRPr="000C5C7F" w:rsidRDefault="00E35910" w:rsidP="00E35910">
      <w:pPr>
        <w:jc w:val="center"/>
        <w:rPr>
          <w:sz w:val="16"/>
          <w:szCs w:val="16"/>
        </w:rPr>
      </w:pPr>
      <w:r w:rsidRPr="000C5C7F">
        <w:rPr>
          <w:sz w:val="28"/>
          <w:szCs w:val="28"/>
        </w:rPr>
        <w:t xml:space="preserve">                                                                     </w:t>
      </w:r>
      <w:r w:rsidRPr="000C5C7F">
        <w:rPr>
          <w:sz w:val="16"/>
          <w:szCs w:val="16"/>
        </w:rPr>
        <w:t>(Ф.И.О.)</w:t>
      </w:r>
    </w:p>
    <w:p w:rsidR="00E35910" w:rsidRPr="000C5C7F" w:rsidRDefault="00FB52C5" w:rsidP="00E359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Студент ( -ка) _____ курса Г</w:t>
      </w:r>
      <w:r w:rsidR="00D46B10">
        <w:rPr>
          <w:sz w:val="28"/>
          <w:szCs w:val="28"/>
        </w:rPr>
        <w:t>П</w:t>
      </w:r>
      <w:r w:rsidR="00E35910" w:rsidRPr="000C5C7F">
        <w:rPr>
          <w:sz w:val="28"/>
          <w:szCs w:val="28"/>
        </w:rPr>
        <w:t>О</w:t>
      </w:r>
      <w:r w:rsidR="00740ACA">
        <w:rPr>
          <w:sz w:val="28"/>
          <w:szCs w:val="28"/>
        </w:rPr>
        <w:t>У</w:t>
      </w:r>
      <w:r w:rsidR="00D46B10">
        <w:rPr>
          <w:sz w:val="28"/>
          <w:szCs w:val="28"/>
        </w:rPr>
        <w:t xml:space="preserve"> </w:t>
      </w:r>
      <w:r w:rsidR="00E35910" w:rsidRPr="000C5C7F">
        <w:rPr>
          <w:sz w:val="28"/>
          <w:szCs w:val="28"/>
        </w:rPr>
        <w:t>ТО «Тульский экономический колледж»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____________________________________________________________________,                    </w:t>
      </w:r>
    </w:p>
    <w:p w:rsidR="00E35910" w:rsidRPr="000C5C7F" w:rsidRDefault="00E35910" w:rsidP="00E35910">
      <w:pPr>
        <w:ind w:firstLine="540"/>
        <w:jc w:val="both"/>
        <w:rPr>
          <w:sz w:val="16"/>
          <w:szCs w:val="16"/>
        </w:rPr>
      </w:pPr>
      <w:r w:rsidRPr="000C5C7F">
        <w:rPr>
          <w:sz w:val="28"/>
          <w:szCs w:val="28"/>
        </w:rPr>
        <w:t xml:space="preserve">                                                          </w:t>
      </w:r>
      <w:r w:rsidRPr="000C5C7F">
        <w:rPr>
          <w:sz w:val="16"/>
          <w:szCs w:val="16"/>
        </w:rPr>
        <w:t>(Ф.И.О.)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 xml:space="preserve">проходил ( -а) </w:t>
      </w:r>
      <w:r w:rsidR="000C5C7F" w:rsidRPr="000C5C7F">
        <w:rPr>
          <w:bCs/>
          <w:spacing w:val="-2"/>
          <w:sz w:val="28"/>
          <w:szCs w:val="28"/>
        </w:rPr>
        <w:t xml:space="preserve">преддипломную практику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0C5C7F">
        <w:rPr>
          <w:sz w:val="28"/>
          <w:szCs w:val="28"/>
        </w:rPr>
        <w:t xml:space="preserve"> </w:t>
      </w:r>
      <w:r w:rsidRPr="000C5C7F">
        <w:rPr>
          <w:sz w:val="28"/>
          <w:szCs w:val="28"/>
        </w:rPr>
        <w:t>на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>(наименование предприятия)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с «______»_____________ ______года по «_____»_______________ ______года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0C5C7F">
        <w:rPr>
          <w:sz w:val="27"/>
          <w:szCs w:val="27"/>
        </w:rPr>
        <w:t>лась</w:t>
      </w:r>
      <w:proofErr w:type="spellEnd"/>
      <w:r w:rsidRPr="000C5C7F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0C5C7F">
        <w:rPr>
          <w:sz w:val="27"/>
          <w:szCs w:val="27"/>
        </w:rPr>
        <w:t>лась</w:t>
      </w:r>
      <w:proofErr w:type="spellEnd"/>
      <w:r w:rsidRPr="000C5C7F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0C5C7F">
        <w:rPr>
          <w:sz w:val="27"/>
          <w:szCs w:val="27"/>
        </w:rPr>
        <w:t>Госторгинспекцию</w:t>
      </w:r>
      <w:proofErr w:type="spellEnd"/>
      <w:r w:rsidRPr="000C5C7F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 xml:space="preserve">За время прохождения </w:t>
      </w:r>
      <w:r w:rsidR="005565C5">
        <w:rPr>
          <w:sz w:val="27"/>
          <w:szCs w:val="27"/>
        </w:rPr>
        <w:t>преддипломной</w:t>
      </w:r>
      <w:r w:rsidRPr="000C5C7F">
        <w:rPr>
          <w:sz w:val="27"/>
          <w:szCs w:val="27"/>
        </w:rPr>
        <w:t xml:space="preserve"> практики показал (-ла) себя с положительной стороны как добросовестный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), ответственный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), любознательный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 и заинтересованный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 студент (-</w:t>
      </w:r>
      <w:proofErr w:type="spellStart"/>
      <w:r w:rsidRPr="000C5C7F">
        <w:rPr>
          <w:sz w:val="27"/>
          <w:szCs w:val="27"/>
        </w:rPr>
        <w:t>тка</w:t>
      </w:r>
      <w:proofErr w:type="spellEnd"/>
      <w:r w:rsidRPr="000C5C7F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0C5C7F">
        <w:rPr>
          <w:sz w:val="27"/>
          <w:szCs w:val="27"/>
        </w:rPr>
        <w:t>нна</w:t>
      </w:r>
      <w:proofErr w:type="spellEnd"/>
      <w:r w:rsidRPr="000C5C7F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>Руководитель практики от предприятия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 _____________________________ __________________  / ______________/</w:t>
      </w:r>
    </w:p>
    <w:p w:rsidR="00E35910" w:rsidRPr="000C5C7F" w:rsidRDefault="00E35910" w:rsidP="00E35910">
      <w:pPr>
        <w:ind w:firstLine="540"/>
        <w:jc w:val="both"/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E35910" w:rsidRPr="000C5C7F" w:rsidRDefault="00E35910" w:rsidP="00E35910">
      <w:pPr>
        <w:ind w:firstLine="540"/>
        <w:jc w:val="both"/>
        <w:rPr>
          <w:sz w:val="18"/>
          <w:szCs w:val="18"/>
        </w:rPr>
      </w:pPr>
    </w:p>
    <w:p w:rsidR="00E35910" w:rsidRPr="000C5C7F" w:rsidRDefault="00E35910" w:rsidP="00E35910">
      <w:pPr>
        <w:ind w:firstLine="540"/>
        <w:jc w:val="both"/>
        <w:rPr>
          <w:sz w:val="18"/>
          <w:szCs w:val="18"/>
        </w:rPr>
      </w:pPr>
      <w:r w:rsidRPr="000C5C7F">
        <w:rPr>
          <w:sz w:val="18"/>
          <w:szCs w:val="18"/>
        </w:rPr>
        <w:t>М.П.</w:t>
      </w:r>
    </w:p>
    <w:p w:rsidR="00E35910" w:rsidRPr="000C5C7F" w:rsidRDefault="00E35910" w:rsidP="00E35910">
      <w:pPr>
        <w:jc w:val="center"/>
        <w:rPr>
          <w:b/>
          <w:i/>
          <w:sz w:val="72"/>
          <w:szCs w:val="72"/>
          <w:u w:val="single"/>
        </w:rPr>
      </w:pPr>
      <w:r w:rsidRPr="000C5C7F">
        <w:rPr>
          <w:b/>
          <w:i/>
          <w:sz w:val="72"/>
          <w:szCs w:val="72"/>
          <w:u w:val="single"/>
        </w:rPr>
        <w:t>О Б Р А З Е Ц</w:t>
      </w:r>
    </w:p>
    <w:p w:rsidR="00E35910" w:rsidRPr="000C5C7F" w:rsidRDefault="00E35910" w:rsidP="00E3591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544280" w:rsidRPr="000C5C7F">
        <w:rPr>
          <w:rFonts w:ascii="Arial" w:hAnsi="Arial" w:cs="Arial"/>
          <w:b/>
          <w:i/>
          <w:sz w:val="28"/>
          <w:szCs w:val="28"/>
        </w:rPr>
        <w:t>6</w:t>
      </w:r>
    </w:p>
    <w:p w:rsidR="00E35910" w:rsidRPr="000C5C7F" w:rsidRDefault="00E35910" w:rsidP="00E35910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C5C7F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E35910" w:rsidRPr="000C5C7F" w:rsidRDefault="00E35910" w:rsidP="00E3591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C5C7F">
        <w:rPr>
          <w:rFonts w:ascii="Arial" w:hAnsi="Arial" w:cs="Arial"/>
          <w:b/>
          <w:i/>
          <w:sz w:val="32"/>
          <w:szCs w:val="32"/>
        </w:rPr>
        <w:t xml:space="preserve">отчета </w:t>
      </w:r>
      <w:r w:rsidR="000C5C7F" w:rsidRPr="000C5C7F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r w:rsidR="000C5C7F" w:rsidRPr="000C5C7F">
        <w:rPr>
          <w:rFonts w:ascii="Arial" w:hAnsi="Arial" w:cs="Arial"/>
          <w:b/>
          <w:i/>
          <w:sz w:val="32"/>
          <w:szCs w:val="32"/>
        </w:rPr>
        <w:t xml:space="preserve"> </w:t>
      </w:r>
      <w:r w:rsidRPr="000C5C7F">
        <w:rPr>
          <w:rFonts w:ascii="Arial" w:hAnsi="Arial" w:cs="Arial"/>
          <w:b/>
          <w:i/>
          <w:sz w:val="32"/>
          <w:szCs w:val="32"/>
        </w:rPr>
        <w:t xml:space="preserve">в розничном торговом предприятии  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>для специальности</w:t>
      </w:r>
    </w:p>
    <w:p w:rsidR="00E35910" w:rsidRDefault="00D46B10" w:rsidP="00E35910">
      <w:pPr>
        <w:jc w:val="center"/>
        <w:rPr>
          <w:sz w:val="28"/>
          <w:szCs w:val="28"/>
        </w:rPr>
      </w:pPr>
      <w:r>
        <w:rPr>
          <w:sz w:val="28"/>
          <w:szCs w:val="28"/>
        </w:rPr>
        <w:t>38.02.05</w:t>
      </w:r>
      <w:r w:rsidR="00C05A23" w:rsidRPr="00C05A23">
        <w:rPr>
          <w:sz w:val="28"/>
          <w:szCs w:val="28"/>
        </w:rPr>
        <w:t xml:space="preserve"> </w:t>
      </w:r>
      <w:r w:rsidR="00E35910" w:rsidRPr="000C5C7F">
        <w:rPr>
          <w:sz w:val="28"/>
          <w:szCs w:val="28"/>
        </w:rPr>
        <w:t>Товароведение и экспертиза качества потребительских товаров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513"/>
        <w:gridCol w:w="1565"/>
      </w:tblGrid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Pr="009B054F" w:rsidRDefault="009B054F" w:rsidP="009B054F">
            <w:pPr>
              <w:jc w:val="center"/>
              <w:rPr>
                <w:b/>
                <w:sz w:val="28"/>
                <w:szCs w:val="28"/>
              </w:rPr>
            </w:pPr>
            <w:r w:rsidRPr="009B054F">
              <w:rPr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Pr="009B054F" w:rsidRDefault="009B054F" w:rsidP="00C80487">
            <w:pPr>
              <w:jc w:val="center"/>
              <w:rPr>
                <w:b/>
                <w:sz w:val="28"/>
                <w:szCs w:val="28"/>
              </w:rPr>
            </w:pPr>
            <w:r w:rsidRPr="009B054F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b/>
                <w:sz w:val="28"/>
                <w:szCs w:val="28"/>
              </w:rPr>
              <w:t>Страницы</w:t>
            </w: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shd w:val="clear" w:color="auto" w:fill="FFFFFF"/>
              <w:tabs>
                <w:tab w:val="left" w:pos="9922"/>
              </w:tabs>
              <w:ind w:right="-1" w:firstLine="8"/>
              <w:contextualSpacing/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 xml:space="preserve">Работа с нормативными документами, техническими регламентами, техническими условиями, сертификатами. </w:t>
            </w:r>
            <w:r w:rsidRPr="009B054F">
              <w:rPr>
                <w:bCs/>
                <w:sz w:val="28"/>
                <w:szCs w:val="28"/>
              </w:rPr>
              <w:t>Организация и порядок выполнения работ по завозу, выгрузке, рассортировке и приемке поступающих товаров.</w:t>
            </w:r>
            <w:r w:rsidRPr="009B054F">
              <w:rPr>
                <w:rFonts w:eastAsia="Calibri"/>
                <w:bCs/>
                <w:sz w:val="28"/>
                <w:szCs w:val="28"/>
              </w:rPr>
              <w:t xml:space="preserve"> Изучение а</w:t>
            </w:r>
            <w:r w:rsidRPr="009B054F">
              <w:rPr>
                <w:sz w:val="28"/>
                <w:szCs w:val="28"/>
              </w:rPr>
              <w:t>ссортимента товаров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B054F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shd w:val="clear" w:color="auto" w:fill="FFFFFF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Идентификация товаров однородной группы, определенного класса. Изучение маркировки продукции:</w:t>
            </w:r>
            <w:r w:rsidRPr="009B054F">
              <w:rPr>
                <w:sz w:val="28"/>
                <w:szCs w:val="28"/>
              </w:rPr>
              <w:t xml:space="preserve"> установление соответствия характеристик товаров их маркировке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 xml:space="preserve">Диагностика дефектов товаров, выявление причин их возникновения. </w:t>
            </w:r>
            <w:r w:rsidRPr="009B054F">
              <w:rPr>
                <w:sz w:val="28"/>
                <w:szCs w:val="28"/>
              </w:rPr>
              <w:t>О</w:t>
            </w:r>
            <w:r w:rsidRPr="009B054F">
              <w:rPr>
                <w:rFonts w:eastAsia="Calibri"/>
                <w:bCs/>
                <w:sz w:val="28"/>
                <w:szCs w:val="28"/>
              </w:rPr>
      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Организация и проведение товарной экспертизы:</w:t>
            </w:r>
            <w:r w:rsidRPr="009B054F">
              <w:rPr>
                <w:sz w:val="28"/>
                <w:szCs w:val="28"/>
              </w:rPr>
      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предотвращению реализации  дефектных товаров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Разработка технологических карт производственных процессов</w:t>
            </w:r>
            <w:r>
              <w:rPr>
                <w:sz w:val="28"/>
                <w:szCs w:val="28"/>
              </w:rPr>
              <w:t xml:space="preserve"> </w:t>
            </w:r>
            <w:r w:rsidRPr="009B05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Оценка экономической эффективности работы предприятия:</w:t>
            </w:r>
            <w:r w:rsidRPr="009B054F">
              <w:rPr>
                <w:sz w:val="28"/>
                <w:szCs w:val="28"/>
              </w:rPr>
              <w:t xml:space="preserve"> расчет показателей эффективности работы торговой организации, определение количества оборудования для хранения товаров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Расчет торговых площадей организации и мест хранения для различных видов продукции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Изучение</w:t>
            </w:r>
            <w:r w:rsidRPr="009B054F">
              <w:rPr>
                <w:rFonts w:eastAsia="Calibri"/>
                <w:bCs/>
                <w:sz w:val="28"/>
                <w:szCs w:val="28"/>
              </w:rPr>
              <w:t xml:space="preserve"> внешней и внутренней среды организации</w:t>
            </w:r>
            <w:r w:rsidRPr="009B054F">
              <w:rPr>
                <w:sz w:val="28"/>
                <w:szCs w:val="28"/>
              </w:rPr>
              <w:t>: функции и роли менеджера торговой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Участие в принятии управленческих решений:</w:t>
            </w:r>
            <w:r w:rsidRPr="009B054F">
              <w:rPr>
                <w:sz w:val="28"/>
                <w:szCs w:val="28"/>
              </w:rPr>
              <w:t xml:space="preserve"> разработка предложений по повышению производительности труда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оформление результатов инвентаризации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</w:tbl>
    <w:p w:rsidR="009B054F" w:rsidRDefault="009B054F" w:rsidP="00E35910">
      <w:pPr>
        <w:jc w:val="center"/>
        <w:rPr>
          <w:sz w:val="28"/>
          <w:szCs w:val="28"/>
        </w:rPr>
      </w:pPr>
    </w:p>
    <w:p w:rsidR="00E35910" w:rsidRDefault="00E35910" w:rsidP="00E35910">
      <w:pPr>
        <w:shd w:val="clear" w:color="auto" w:fill="FFFFFF"/>
        <w:jc w:val="center"/>
        <w:rPr>
          <w:b/>
          <w:i/>
          <w:sz w:val="104"/>
          <w:szCs w:val="104"/>
          <w:highlight w:val="yellow"/>
          <w:u w:val="single"/>
        </w:rPr>
      </w:pPr>
      <w:r w:rsidRPr="009B054F">
        <w:rPr>
          <w:b/>
          <w:i/>
          <w:sz w:val="104"/>
          <w:szCs w:val="104"/>
          <w:u w:val="single"/>
        </w:rPr>
        <w:t>О Б Р А З Е Ц</w:t>
      </w:r>
    </w:p>
    <w:p w:rsidR="00E35910" w:rsidRDefault="00E35910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Pr="000C5C7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E35910" w:rsidRPr="000C5C7F" w:rsidRDefault="00E35910" w:rsidP="00E3591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0C5C7F" w:rsidRPr="000C5C7F">
        <w:rPr>
          <w:rFonts w:ascii="Arial" w:hAnsi="Arial" w:cs="Arial"/>
          <w:b/>
          <w:i/>
          <w:sz w:val="28"/>
          <w:szCs w:val="28"/>
        </w:rPr>
        <w:t>7</w:t>
      </w:r>
    </w:p>
    <w:p w:rsidR="00E35910" w:rsidRPr="000C5C7F" w:rsidRDefault="00E35910" w:rsidP="00E3591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C5C7F">
        <w:rPr>
          <w:rFonts w:ascii="Arial" w:hAnsi="Arial" w:cs="Arial"/>
          <w:b/>
          <w:i/>
          <w:sz w:val="36"/>
          <w:szCs w:val="36"/>
        </w:rPr>
        <w:t>РЕЦЕНЗИЯ</w:t>
      </w:r>
    </w:p>
    <w:p w:rsidR="00E35910" w:rsidRPr="000C5C7F" w:rsidRDefault="00E35910" w:rsidP="00E35910">
      <w:pPr>
        <w:jc w:val="center"/>
        <w:rPr>
          <w:b/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b/>
          <w:sz w:val="28"/>
          <w:szCs w:val="28"/>
        </w:rPr>
        <w:t xml:space="preserve">на отчет о прохождении </w:t>
      </w:r>
      <w:r w:rsidR="000C5C7F" w:rsidRPr="000C5C7F">
        <w:rPr>
          <w:b/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sz w:val="28"/>
          <w:szCs w:val="28"/>
        </w:rPr>
        <w:t>(по профилю специальности)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b/>
          <w:sz w:val="28"/>
          <w:szCs w:val="28"/>
        </w:rPr>
        <w:t>Студента</w:t>
      </w:r>
      <w:r w:rsidRPr="000C5C7F">
        <w:rPr>
          <w:sz w:val="28"/>
          <w:szCs w:val="28"/>
        </w:rPr>
        <w:t xml:space="preserve"> 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 xml:space="preserve">         ( Ф.И.О.)</w:t>
      </w: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  <w:r w:rsidRPr="000C5C7F">
        <w:rPr>
          <w:b/>
          <w:sz w:val="28"/>
          <w:szCs w:val="28"/>
        </w:rPr>
        <w:t xml:space="preserve">Группы    </w:t>
      </w:r>
      <w:r w:rsidRPr="000C5C7F">
        <w:rPr>
          <w:sz w:val="28"/>
          <w:szCs w:val="28"/>
        </w:rPr>
        <w:t>______________________ , __________________________ отделения</w:t>
      </w:r>
      <w:r w:rsidRPr="000C5C7F">
        <w:rPr>
          <w:b/>
          <w:sz w:val="28"/>
          <w:szCs w:val="28"/>
        </w:rPr>
        <w:t xml:space="preserve">  </w:t>
      </w: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  <w:r w:rsidRPr="000C5C7F">
        <w:rPr>
          <w:b/>
          <w:sz w:val="28"/>
          <w:szCs w:val="28"/>
        </w:rPr>
        <w:t>Специальности</w:t>
      </w:r>
    </w:p>
    <w:p w:rsidR="00E35910" w:rsidRPr="000C5C7F" w:rsidRDefault="00D46B10" w:rsidP="00C05A2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38.02.05</w:t>
      </w:r>
      <w:r w:rsidR="00C05A23" w:rsidRPr="00C05A23">
        <w:rPr>
          <w:sz w:val="28"/>
          <w:szCs w:val="28"/>
          <w:u w:val="single"/>
        </w:rPr>
        <w:t xml:space="preserve"> </w:t>
      </w:r>
      <w:r w:rsidR="00E35910" w:rsidRPr="000C5C7F">
        <w:rPr>
          <w:sz w:val="28"/>
          <w:szCs w:val="28"/>
          <w:u w:val="single"/>
        </w:rPr>
        <w:t>Товароведение и экспертиза качества потребительских товаров</w:t>
      </w:r>
      <w:r w:rsidR="00E35910" w:rsidRPr="000C5C7F">
        <w:rPr>
          <w:sz w:val="28"/>
          <w:szCs w:val="28"/>
        </w:rPr>
        <w:t>,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740ACA" w:rsidP="00D4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 от Г</w:t>
      </w:r>
      <w:r w:rsidR="00D46B10">
        <w:rPr>
          <w:b/>
          <w:sz w:val="28"/>
          <w:szCs w:val="28"/>
        </w:rPr>
        <w:t>П</w:t>
      </w:r>
      <w:r w:rsidR="00E35910" w:rsidRPr="000C5C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</w:t>
      </w:r>
      <w:r w:rsidR="00D46B10">
        <w:rPr>
          <w:b/>
          <w:sz w:val="28"/>
          <w:szCs w:val="28"/>
        </w:rPr>
        <w:t xml:space="preserve"> </w:t>
      </w:r>
      <w:r w:rsidR="00E35910" w:rsidRPr="000C5C7F">
        <w:rPr>
          <w:b/>
          <w:sz w:val="28"/>
          <w:szCs w:val="28"/>
        </w:rPr>
        <w:t>ТО «Тульский экономический колледж»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>(Ф.И.О.)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i/>
          <w:sz w:val="144"/>
          <w:szCs w:val="144"/>
          <w:u w:val="single"/>
        </w:rPr>
        <w:t>О Б Р А З Е Ц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ind w:firstLine="567"/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Отчет о прохождении </w:t>
      </w:r>
      <w:r w:rsidR="000C5C7F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0C5C7F">
        <w:rPr>
          <w:sz w:val="28"/>
          <w:szCs w:val="28"/>
        </w:rPr>
        <w:t xml:space="preserve"> </w:t>
      </w:r>
      <w:r w:rsidRPr="000C5C7F">
        <w:rPr>
          <w:sz w:val="28"/>
          <w:szCs w:val="28"/>
        </w:rPr>
        <w:t>соответствует предъявляемым требованиям.</w:t>
      </w: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b/>
          <w:sz w:val="28"/>
          <w:szCs w:val="28"/>
        </w:rPr>
        <w:t>Оценка рецензента</w:t>
      </w:r>
      <w:r w:rsidRPr="000C5C7F">
        <w:rPr>
          <w:sz w:val="28"/>
          <w:szCs w:val="28"/>
        </w:rPr>
        <w:t xml:space="preserve"> ________________________________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Рецензент ________________________ / _____________________/</w:t>
      </w:r>
    </w:p>
    <w:p w:rsidR="00E35910" w:rsidRPr="000C5C7F" w:rsidRDefault="00E35910" w:rsidP="00E35910">
      <w:pPr>
        <w:jc w:val="both"/>
        <w:rPr>
          <w:sz w:val="18"/>
          <w:szCs w:val="18"/>
        </w:rPr>
      </w:pPr>
      <w:r w:rsidRPr="000C5C7F">
        <w:rPr>
          <w:sz w:val="20"/>
          <w:szCs w:val="20"/>
        </w:rPr>
        <w:t xml:space="preserve">                                                   </w:t>
      </w:r>
      <w:r w:rsidRPr="000C5C7F">
        <w:rPr>
          <w:sz w:val="18"/>
          <w:szCs w:val="18"/>
        </w:rPr>
        <w:t>(подпись)                                                            (Ф.И.О.)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Дата  «_____»__________________ __________ года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b/>
          <w:sz w:val="28"/>
          <w:szCs w:val="28"/>
        </w:rPr>
        <w:t>Защита отчета</w:t>
      </w:r>
      <w:r w:rsidRPr="000C5C7F">
        <w:rPr>
          <w:sz w:val="28"/>
          <w:szCs w:val="28"/>
        </w:rPr>
        <w:t xml:space="preserve"> о прохождении </w:t>
      </w:r>
      <w:r w:rsidR="000C5C7F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Рецензент ________________________ / _____________________/</w:t>
      </w:r>
    </w:p>
    <w:p w:rsidR="00E35910" w:rsidRPr="000C5C7F" w:rsidRDefault="00E35910" w:rsidP="00E35910">
      <w:pPr>
        <w:jc w:val="both"/>
        <w:rPr>
          <w:sz w:val="18"/>
          <w:szCs w:val="18"/>
        </w:rPr>
      </w:pPr>
      <w:r w:rsidRPr="000C5C7F">
        <w:rPr>
          <w:sz w:val="20"/>
          <w:szCs w:val="20"/>
        </w:rPr>
        <w:t xml:space="preserve">                                                   </w:t>
      </w:r>
      <w:r w:rsidRPr="000C5C7F">
        <w:rPr>
          <w:sz w:val="18"/>
          <w:szCs w:val="18"/>
        </w:rPr>
        <w:t>(подпись)                                                            (Ф.И.О.)</w:t>
      </w:r>
    </w:p>
    <w:p w:rsidR="00E35910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Дата  «_____»__________________ __________ года</w:t>
      </w:r>
    </w:p>
    <w:p w:rsidR="00BA060E" w:rsidRDefault="00BA060E" w:rsidP="00E35910">
      <w:pPr>
        <w:jc w:val="both"/>
        <w:rPr>
          <w:sz w:val="28"/>
          <w:szCs w:val="28"/>
        </w:rPr>
      </w:pPr>
    </w:p>
    <w:p w:rsidR="00BA060E" w:rsidRDefault="00BA060E" w:rsidP="00E35910">
      <w:pPr>
        <w:jc w:val="both"/>
        <w:rPr>
          <w:sz w:val="28"/>
          <w:szCs w:val="28"/>
        </w:rPr>
      </w:pPr>
    </w:p>
    <w:sectPr w:rsidR="00BA060E" w:rsidSect="00E35910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2D" w:rsidRDefault="00E74A2D">
      <w:r>
        <w:separator/>
      </w:r>
    </w:p>
  </w:endnote>
  <w:endnote w:type="continuationSeparator" w:id="0">
    <w:p w:rsidR="00E74A2D" w:rsidRDefault="00E7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90" w:rsidRDefault="00DB2D90" w:rsidP="005608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D90" w:rsidRDefault="00DB2D90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90" w:rsidRDefault="00DB2D90" w:rsidP="005608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4EAD">
      <w:rPr>
        <w:rStyle w:val="a6"/>
        <w:noProof/>
      </w:rPr>
      <w:t>2</w:t>
    </w:r>
    <w:r>
      <w:rPr>
        <w:rStyle w:val="a6"/>
      </w:rPr>
      <w:fldChar w:fldCharType="end"/>
    </w:r>
  </w:p>
  <w:p w:rsidR="00DB2D90" w:rsidRDefault="00DB2D90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2D" w:rsidRDefault="00E74A2D">
      <w:r>
        <w:separator/>
      </w:r>
    </w:p>
  </w:footnote>
  <w:footnote w:type="continuationSeparator" w:id="0">
    <w:p w:rsidR="00E74A2D" w:rsidRDefault="00E7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EA9"/>
    <w:multiLevelType w:val="hybridMultilevel"/>
    <w:tmpl w:val="8772977C"/>
    <w:lvl w:ilvl="0" w:tplc="F9D641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46B"/>
    <w:multiLevelType w:val="hybridMultilevel"/>
    <w:tmpl w:val="1A5EC972"/>
    <w:lvl w:ilvl="0" w:tplc="B8562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604"/>
    <w:multiLevelType w:val="hybridMultilevel"/>
    <w:tmpl w:val="C9069CC8"/>
    <w:lvl w:ilvl="0" w:tplc="371486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7AFF"/>
    <w:multiLevelType w:val="hybridMultilevel"/>
    <w:tmpl w:val="DA4E6D8E"/>
    <w:lvl w:ilvl="0" w:tplc="C4D48618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15860"/>
    <w:multiLevelType w:val="hybridMultilevel"/>
    <w:tmpl w:val="AC1AE082"/>
    <w:lvl w:ilvl="0" w:tplc="91EEEF5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B7994"/>
    <w:multiLevelType w:val="hybridMultilevel"/>
    <w:tmpl w:val="594AD0FC"/>
    <w:lvl w:ilvl="0" w:tplc="07C80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04AFD"/>
    <w:multiLevelType w:val="hybridMultilevel"/>
    <w:tmpl w:val="E0361E10"/>
    <w:lvl w:ilvl="0" w:tplc="9A10DB2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56E5C"/>
    <w:multiLevelType w:val="hybridMultilevel"/>
    <w:tmpl w:val="39AE5682"/>
    <w:lvl w:ilvl="0" w:tplc="5366D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25159"/>
    <w:multiLevelType w:val="hybridMultilevel"/>
    <w:tmpl w:val="BE24FC6A"/>
    <w:lvl w:ilvl="0" w:tplc="366403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6461F"/>
    <w:multiLevelType w:val="hybridMultilevel"/>
    <w:tmpl w:val="A8C874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4363E"/>
    <w:multiLevelType w:val="hybridMultilevel"/>
    <w:tmpl w:val="6324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B1CBA"/>
    <w:multiLevelType w:val="hybridMultilevel"/>
    <w:tmpl w:val="52D884C6"/>
    <w:lvl w:ilvl="0" w:tplc="131698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54DA7"/>
    <w:multiLevelType w:val="hybridMultilevel"/>
    <w:tmpl w:val="97483EEA"/>
    <w:lvl w:ilvl="0" w:tplc="C4D48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A4B7E"/>
    <w:multiLevelType w:val="hybridMultilevel"/>
    <w:tmpl w:val="6E6EED0C"/>
    <w:lvl w:ilvl="0" w:tplc="A3D83F1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3535ED"/>
    <w:multiLevelType w:val="hybridMultilevel"/>
    <w:tmpl w:val="172AF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2E29"/>
    <w:multiLevelType w:val="hybridMultilevel"/>
    <w:tmpl w:val="17323C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C224D9D"/>
    <w:multiLevelType w:val="hybridMultilevel"/>
    <w:tmpl w:val="7F740CEC"/>
    <w:lvl w:ilvl="0" w:tplc="C4D48618">
      <w:start w:val="1"/>
      <w:numFmt w:val="bullet"/>
      <w:lvlText w:val=""/>
      <w:lvlJc w:val="left"/>
      <w:pPr>
        <w:ind w:left="1287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1937BF"/>
    <w:multiLevelType w:val="hybridMultilevel"/>
    <w:tmpl w:val="B99E95FE"/>
    <w:lvl w:ilvl="0" w:tplc="9D9CD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C76CB"/>
    <w:multiLevelType w:val="hybridMultilevel"/>
    <w:tmpl w:val="1F86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E536B"/>
    <w:multiLevelType w:val="hybridMultilevel"/>
    <w:tmpl w:val="127808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416DA4"/>
    <w:multiLevelType w:val="hybridMultilevel"/>
    <w:tmpl w:val="D876A9AA"/>
    <w:lvl w:ilvl="0" w:tplc="4EEE6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E448F"/>
    <w:multiLevelType w:val="hybridMultilevel"/>
    <w:tmpl w:val="BD3A003E"/>
    <w:lvl w:ilvl="0" w:tplc="C4D4861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55699"/>
    <w:multiLevelType w:val="hybridMultilevel"/>
    <w:tmpl w:val="6CEC1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37B0E"/>
    <w:rsid w:val="0004179D"/>
    <w:rsid w:val="000421C0"/>
    <w:rsid w:val="000524C3"/>
    <w:rsid w:val="00052C02"/>
    <w:rsid w:val="00054EAD"/>
    <w:rsid w:val="0005643B"/>
    <w:rsid w:val="00060958"/>
    <w:rsid w:val="0006227A"/>
    <w:rsid w:val="00081879"/>
    <w:rsid w:val="00085996"/>
    <w:rsid w:val="0009000F"/>
    <w:rsid w:val="0009352C"/>
    <w:rsid w:val="00093D20"/>
    <w:rsid w:val="00095BFD"/>
    <w:rsid w:val="000A2ED2"/>
    <w:rsid w:val="000C5C7F"/>
    <w:rsid w:val="000D1995"/>
    <w:rsid w:val="000E55F7"/>
    <w:rsid w:val="000F6FE9"/>
    <w:rsid w:val="00103488"/>
    <w:rsid w:val="001130AE"/>
    <w:rsid w:val="00127272"/>
    <w:rsid w:val="00140E89"/>
    <w:rsid w:val="00142A09"/>
    <w:rsid w:val="00150AB9"/>
    <w:rsid w:val="00152B9F"/>
    <w:rsid w:val="00160419"/>
    <w:rsid w:val="00161143"/>
    <w:rsid w:val="00161A5B"/>
    <w:rsid w:val="001626CD"/>
    <w:rsid w:val="0018043E"/>
    <w:rsid w:val="0018345D"/>
    <w:rsid w:val="001B0DD1"/>
    <w:rsid w:val="001B3793"/>
    <w:rsid w:val="001B4B89"/>
    <w:rsid w:val="001E09E1"/>
    <w:rsid w:val="001E1443"/>
    <w:rsid w:val="001E5CFF"/>
    <w:rsid w:val="001F223C"/>
    <w:rsid w:val="001F6689"/>
    <w:rsid w:val="00204002"/>
    <w:rsid w:val="002050DC"/>
    <w:rsid w:val="00207067"/>
    <w:rsid w:val="002120FC"/>
    <w:rsid w:val="00216EA2"/>
    <w:rsid w:val="00217C6A"/>
    <w:rsid w:val="0022628D"/>
    <w:rsid w:val="002347BF"/>
    <w:rsid w:val="00280360"/>
    <w:rsid w:val="002861AF"/>
    <w:rsid w:val="0029073C"/>
    <w:rsid w:val="002920FF"/>
    <w:rsid w:val="00294B1A"/>
    <w:rsid w:val="00295EA6"/>
    <w:rsid w:val="002A4684"/>
    <w:rsid w:val="002B08D2"/>
    <w:rsid w:val="002C2F82"/>
    <w:rsid w:val="002C3F71"/>
    <w:rsid w:val="002C7F0E"/>
    <w:rsid w:val="002D1783"/>
    <w:rsid w:val="002D1CA8"/>
    <w:rsid w:val="002D2973"/>
    <w:rsid w:val="00300D58"/>
    <w:rsid w:val="00300FB2"/>
    <w:rsid w:val="00304D06"/>
    <w:rsid w:val="00313081"/>
    <w:rsid w:val="00320D98"/>
    <w:rsid w:val="00321B2E"/>
    <w:rsid w:val="00323CC8"/>
    <w:rsid w:val="00326794"/>
    <w:rsid w:val="00340754"/>
    <w:rsid w:val="003450A7"/>
    <w:rsid w:val="00346AFA"/>
    <w:rsid w:val="003477AF"/>
    <w:rsid w:val="00350D51"/>
    <w:rsid w:val="003544D4"/>
    <w:rsid w:val="003712DA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3BC8"/>
    <w:rsid w:val="003D619E"/>
    <w:rsid w:val="003E163A"/>
    <w:rsid w:val="003E1CFB"/>
    <w:rsid w:val="003E3B71"/>
    <w:rsid w:val="003F035F"/>
    <w:rsid w:val="003F24E4"/>
    <w:rsid w:val="00402091"/>
    <w:rsid w:val="00404CB5"/>
    <w:rsid w:val="004123E5"/>
    <w:rsid w:val="00416C9D"/>
    <w:rsid w:val="00424A7E"/>
    <w:rsid w:val="00427F87"/>
    <w:rsid w:val="004306B7"/>
    <w:rsid w:val="004319B1"/>
    <w:rsid w:val="00432793"/>
    <w:rsid w:val="0044742F"/>
    <w:rsid w:val="00456256"/>
    <w:rsid w:val="00457108"/>
    <w:rsid w:val="004649CB"/>
    <w:rsid w:val="00466CCB"/>
    <w:rsid w:val="004741F9"/>
    <w:rsid w:val="00475B06"/>
    <w:rsid w:val="00476460"/>
    <w:rsid w:val="00491B9B"/>
    <w:rsid w:val="00495AF8"/>
    <w:rsid w:val="004A5305"/>
    <w:rsid w:val="004B1AA2"/>
    <w:rsid w:val="004B59B0"/>
    <w:rsid w:val="004D30BD"/>
    <w:rsid w:val="004F29D6"/>
    <w:rsid w:val="004F37B5"/>
    <w:rsid w:val="004F769E"/>
    <w:rsid w:val="00501308"/>
    <w:rsid w:val="00505258"/>
    <w:rsid w:val="00513C99"/>
    <w:rsid w:val="00522E97"/>
    <w:rsid w:val="00524C00"/>
    <w:rsid w:val="0053148A"/>
    <w:rsid w:val="0054068B"/>
    <w:rsid w:val="00544280"/>
    <w:rsid w:val="00544393"/>
    <w:rsid w:val="00550FE6"/>
    <w:rsid w:val="00554377"/>
    <w:rsid w:val="00555ADA"/>
    <w:rsid w:val="005565C5"/>
    <w:rsid w:val="0056089C"/>
    <w:rsid w:val="005618A8"/>
    <w:rsid w:val="00567852"/>
    <w:rsid w:val="00571EE0"/>
    <w:rsid w:val="0057438E"/>
    <w:rsid w:val="00577979"/>
    <w:rsid w:val="00593F58"/>
    <w:rsid w:val="005A1A31"/>
    <w:rsid w:val="005A1FEA"/>
    <w:rsid w:val="005B26CB"/>
    <w:rsid w:val="005C7D96"/>
    <w:rsid w:val="005E011F"/>
    <w:rsid w:val="005E2933"/>
    <w:rsid w:val="005F0B7D"/>
    <w:rsid w:val="0060016A"/>
    <w:rsid w:val="00605560"/>
    <w:rsid w:val="00661493"/>
    <w:rsid w:val="006923AB"/>
    <w:rsid w:val="00694C37"/>
    <w:rsid w:val="006A0C5D"/>
    <w:rsid w:val="006A1A23"/>
    <w:rsid w:val="006A2019"/>
    <w:rsid w:val="006B4FD1"/>
    <w:rsid w:val="006B5588"/>
    <w:rsid w:val="006D676B"/>
    <w:rsid w:val="006F3263"/>
    <w:rsid w:val="006F3CDB"/>
    <w:rsid w:val="007013E3"/>
    <w:rsid w:val="00714BDA"/>
    <w:rsid w:val="00722910"/>
    <w:rsid w:val="007267F0"/>
    <w:rsid w:val="007372B7"/>
    <w:rsid w:val="00740ACA"/>
    <w:rsid w:val="00773599"/>
    <w:rsid w:val="00776A0B"/>
    <w:rsid w:val="0079009A"/>
    <w:rsid w:val="007942EB"/>
    <w:rsid w:val="0079581D"/>
    <w:rsid w:val="00797A7D"/>
    <w:rsid w:val="007A7FF2"/>
    <w:rsid w:val="007B218D"/>
    <w:rsid w:val="007B4C78"/>
    <w:rsid w:val="007D052F"/>
    <w:rsid w:val="007D44B7"/>
    <w:rsid w:val="007E2A09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9685B"/>
    <w:rsid w:val="008A4432"/>
    <w:rsid w:val="008A54AF"/>
    <w:rsid w:val="008A797E"/>
    <w:rsid w:val="008B72F5"/>
    <w:rsid w:val="008C119D"/>
    <w:rsid w:val="008C14CC"/>
    <w:rsid w:val="008D7EB3"/>
    <w:rsid w:val="008E1888"/>
    <w:rsid w:val="008E239A"/>
    <w:rsid w:val="008E7D43"/>
    <w:rsid w:val="008F0BFE"/>
    <w:rsid w:val="008F4263"/>
    <w:rsid w:val="009056C8"/>
    <w:rsid w:val="00906371"/>
    <w:rsid w:val="00916D77"/>
    <w:rsid w:val="009255D3"/>
    <w:rsid w:val="009318DB"/>
    <w:rsid w:val="00952ACF"/>
    <w:rsid w:val="00965268"/>
    <w:rsid w:val="00973B45"/>
    <w:rsid w:val="00981B5A"/>
    <w:rsid w:val="009A7F1D"/>
    <w:rsid w:val="009B054F"/>
    <w:rsid w:val="009C2B58"/>
    <w:rsid w:val="009D1593"/>
    <w:rsid w:val="009D45E2"/>
    <w:rsid w:val="009D5DF5"/>
    <w:rsid w:val="009E28E7"/>
    <w:rsid w:val="009E470C"/>
    <w:rsid w:val="009E66F7"/>
    <w:rsid w:val="009E796D"/>
    <w:rsid w:val="009F2F0E"/>
    <w:rsid w:val="00A06954"/>
    <w:rsid w:val="00A105C7"/>
    <w:rsid w:val="00A13548"/>
    <w:rsid w:val="00A14B12"/>
    <w:rsid w:val="00A20583"/>
    <w:rsid w:val="00A326A3"/>
    <w:rsid w:val="00A353B5"/>
    <w:rsid w:val="00A37E04"/>
    <w:rsid w:val="00A579BC"/>
    <w:rsid w:val="00A60D29"/>
    <w:rsid w:val="00A723EA"/>
    <w:rsid w:val="00A729C9"/>
    <w:rsid w:val="00A73BC0"/>
    <w:rsid w:val="00A91600"/>
    <w:rsid w:val="00A927CD"/>
    <w:rsid w:val="00A9477E"/>
    <w:rsid w:val="00AA1676"/>
    <w:rsid w:val="00AA63FD"/>
    <w:rsid w:val="00AB0827"/>
    <w:rsid w:val="00AB1AFE"/>
    <w:rsid w:val="00AD07ED"/>
    <w:rsid w:val="00AF51EA"/>
    <w:rsid w:val="00B05427"/>
    <w:rsid w:val="00B23B29"/>
    <w:rsid w:val="00B24877"/>
    <w:rsid w:val="00B27542"/>
    <w:rsid w:val="00B34497"/>
    <w:rsid w:val="00B36409"/>
    <w:rsid w:val="00B372AF"/>
    <w:rsid w:val="00B412C4"/>
    <w:rsid w:val="00B43F9F"/>
    <w:rsid w:val="00B52D0C"/>
    <w:rsid w:val="00B56F3D"/>
    <w:rsid w:val="00B62F5A"/>
    <w:rsid w:val="00B641D6"/>
    <w:rsid w:val="00B649AA"/>
    <w:rsid w:val="00B7363D"/>
    <w:rsid w:val="00B90533"/>
    <w:rsid w:val="00BA060E"/>
    <w:rsid w:val="00BB778A"/>
    <w:rsid w:val="00BC56AA"/>
    <w:rsid w:val="00BC5AE0"/>
    <w:rsid w:val="00BD1386"/>
    <w:rsid w:val="00BF236A"/>
    <w:rsid w:val="00BF4E50"/>
    <w:rsid w:val="00C00711"/>
    <w:rsid w:val="00C05A23"/>
    <w:rsid w:val="00C11423"/>
    <w:rsid w:val="00C11950"/>
    <w:rsid w:val="00C21E67"/>
    <w:rsid w:val="00C44257"/>
    <w:rsid w:val="00C513CF"/>
    <w:rsid w:val="00C55B5B"/>
    <w:rsid w:val="00C56350"/>
    <w:rsid w:val="00C61534"/>
    <w:rsid w:val="00C62C8C"/>
    <w:rsid w:val="00C64244"/>
    <w:rsid w:val="00C737DD"/>
    <w:rsid w:val="00C80487"/>
    <w:rsid w:val="00C838FF"/>
    <w:rsid w:val="00C93009"/>
    <w:rsid w:val="00C93889"/>
    <w:rsid w:val="00CA5BC1"/>
    <w:rsid w:val="00CA6BAE"/>
    <w:rsid w:val="00CB362C"/>
    <w:rsid w:val="00CB4DF0"/>
    <w:rsid w:val="00CB6B54"/>
    <w:rsid w:val="00CC1378"/>
    <w:rsid w:val="00CC2B01"/>
    <w:rsid w:val="00CD00C7"/>
    <w:rsid w:val="00CD4AED"/>
    <w:rsid w:val="00CD54B2"/>
    <w:rsid w:val="00CD73B7"/>
    <w:rsid w:val="00CE7F46"/>
    <w:rsid w:val="00CF1BDD"/>
    <w:rsid w:val="00CF4283"/>
    <w:rsid w:val="00D009C2"/>
    <w:rsid w:val="00D0200D"/>
    <w:rsid w:val="00D1303A"/>
    <w:rsid w:val="00D304E4"/>
    <w:rsid w:val="00D30F31"/>
    <w:rsid w:val="00D44E98"/>
    <w:rsid w:val="00D4548A"/>
    <w:rsid w:val="00D46B10"/>
    <w:rsid w:val="00D55F60"/>
    <w:rsid w:val="00D603D7"/>
    <w:rsid w:val="00D6679E"/>
    <w:rsid w:val="00D710B2"/>
    <w:rsid w:val="00D71369"/>
    <w:rsid w:val="00D7472B"/>
    <w:rsid w:val="00D93EF7"/>
    <w:rsid w:val="00D97177"/>
    <w:rsid w:val="00DB1735"/>
    <w:rsid w:val="00DB2D90"/>
    <w:rsid w:val="00DC0F09"/>
    <w:rsid w:val="00DD078C"/>
    <w:rsid w:val="00DD3A0B"/>
    <w:rsid w:val="00DF51D2"/>
    <w:rsid w:val="00E0551C"/>
    <w:rsid w:val="00E05D8F"/>
    <w:rsid w:val="00E06E43"/>
    <w:rsid w:val="00E1176F"/>
    <w:rsid w:val="00E14784"/>
    <w:rsid w:val="00E16A27"/>
    <w:rsid w:val="00E35910"/>
    <w:rsid w:val="00E41AFE"/>
    <w:rsid w:val="00E45F92"/>
    <w:rsid w:val="00E727C8"/>
    <w:rsid w:val="00E74A2D"/>
    <w:rsid w:val="00E81D8D"/>
    <w:rsid w:val="00E82B54"/>
    <w:rsid w:val="00E902A8"/>
    <w:rsid w:val="00E9124A"/>
    <w:rsid w:val="00E916BC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26472"/>
    <w:rsid w:val="00F34632"/>
    <w:rsid w:val="00F4076A"/>
    <w:rsid w:val="00F44428"/>
    <w:rsid w:val="00F5554D"/>
    <w:rsid w:val="00F97067"/>
    <w:rsid w:val="00FB0321"/>
    <w:rsid w:val="00FB2DEC"/>
    <w:rsid w:val="00FB52C5"/>
    <w:rsid w:val="00FB70DD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08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89C"/>
  </w:style>
  <w:style w:type="paragraph" w:styleId="a7">
    <w:name w:val="Body Text Indent"/>
    <w:basedOn w:val="a"/>
    <w:link w:val="a8"/>
    <w:rsid w:val="007E4FF0"/>
    <w:pPr>
      <w:ind w:left="-851"/>
    </w:pPr>
    <w:rPr>
      <w:sz w:val="28"/>
      <w:szCs w:val="20"/>
    </w:rPr>
  </w:style>
  <w:style w:type="character" w:styleId="a9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uiPriority w:val="99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название"/>
    <w:basedOn w:val="a0"/>
    <w:rsid w:val="00304D06"/>
  </w:style>
  <w:style w:type="character" w:customStyle="1" w:styleId="ac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 с отступом Знак"/>
    <w:link w:val="a7"/>
    <w:rsid w:val="0029073C"/>
    <w:rPr>
      <w:sz w:val="28"/>
    </w:rPr>
  </w:style>
  <w:style w:type="paragraph" w:styleId="ad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e">
    <w:name w:val="List"/>
    <w:basedOn w:val="a"/>
    <w:uiPriority w:val="99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1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alloon Text"/>
    <w:basedOn w:val="a"/>
    <w:link w:val="af3"/>
    <w:rsid w:val="00140E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40E89"/>
    <w:rPr>
      <w:rFonts w:ascii="Tahoma" w:hAnsi="Tahoma" w:cs="Tahoma"/>
      <w:sz w:val="16"/>
      <w:szCs w:val="16"/>
    </w:rPr>
  </w:style>
  <w:style w:type="character" w:styleId="af4">
    <w:name w:val="FollowedHyperlink"/>
    <w:uiPriority w:val="99"/>
    <w:unhideWhenUsed/>
    <w:rsid w:val="008D7EB3"/>
    <w:rPr>
      <w:color w:val="800080"/>
      <w:u w:val="single"/>
    </w:rPr>
  </w:style>
  <w:style w:type="character" w:customStyle="1" w:styleId="a5">
    <w:name w:val="Нижний колонтитул Знак"/>
    <w:link w:val="a4"/>
    <w:uiPriority w:val="99"/>
    <w:rsid w:val="008D7EB3"/>
    <w:rPr>
      <w:sz w:val="24"/>
      <w:szCs w:val="24"/>
    </w:rPr>
  </w:style>
  <w:style w:type="paragraph" w:customStyle="1" w:styleId="FR4">
    <w:name w:val="FR4"/>
    <w:uiPriority w:val="99"/>
    <w:rsid w:val="008D7EB3"/>
    <w:pPr>
      <w:widowControl w:val="0"/>
      <w:snapToGrid w:val="0"/>
      <w:spacing w:line="480" w:lineRule="auto"/>
      <w:ind w:firstLine="740"/>
    </w:pPr>
    <w:rPr>
      <w:rFonts w:ascii="Courier New" w:hAnsi="Courier New"/>
      <w:sz w:val="24"/>
    </w:rPr>
  </w:style>
  <w:style w:type="paragraph" w:customStyle="1" w:styleId="17">
    <w:name w:val="стиль17"/>
    <w:basedOn w:val="a"/>
    <w:uiPriority w:val="99"/>
    <w:rsid w:val="008D7EB3"/>
    <w:pPr>
      <w:spacing w:after="180"/>
    </w:pPr>
    <w:rPr>
      <w:rFonts w:ascii="Verdana" w:hAnsi="Verdana"/>
      <w:color w:val="FFFFFF"/>
      <w:sz w:val="17"/>
      <w:szCs w:val="17"/>
    </w:rPr>
  </w:style>
  <w:style w:type="character" w:styleId="af5">
    <w:name w:val="Emphasis"/>
    <w:uiPriority w:val="20"/>
    <w:qFormat/>
    <w:rsid w:val="0005643B"/>
    <w:rPr>
      <w:i/>
      <w:iCs/>
    </w:rPr>
  </w:style>
  <w:style w:type="paragraph" w:customStyle="1" w:styleId="book">
    <w:name w:val="book"/>
    <w:basedOn w:val="a"/>
    <w:rsid w:val="00E35910"/>
    <w:pPr>
      <w:ind w:firstLine="450"/>
      <w:jc w:val="both"/>
    </w:pPr>
  </w:style>
  <w:style w:type="paragraph" w:customStyle="1" w:styleId="Default">
    <w:name w:val="Default"/>
    <w:rsid w:val="00E16A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E1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08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89C"/>
  </w:style>
  <w:style w:type="paragraph" w:styleId="a7">
    <w:name w:val="Body Text Indent"/>
    <w:basedOn w:val="a"/>
    <w:link w:val="a8"/>
    <w:rsid w:val="007E4FF0"/>
    <w:pPr>
      <w:ind w:left="-851"/>
    </w:pPr>
    <w:rPr>
      <w:sz w:val="28"/>
      <w:szCs w:val="20"/>
    </w:rPr>
  </w:style>
  <w:style w:type="character" w:styleId="a9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uiPriority w:val="99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название"/>
    <w:basedOn w:val="a0"/>
    <w:rsid w:val="00304D06"/>
  </w:style>
  <w:style w:type="character" w:customStyle="1" w:styleId="ac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 с отступом Знак"/>
    <w:link w:val="a7"/>
    <w:rsid w:val="0029073C"/>
    <w:rPr>
      <w:sz w:val="28"/>
    </w:rPr>
  </w:style>
  <w:style w:type="paragraph" w:styleId="ad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e">
    <w:name w:val="List"/>
    <w:basedOn w:val="a"/>
    <w:uiPriority w:val="99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1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alloon Text"/>
    <w:basedOn w:val="a"/>
    <w:link w:val="af3"/>
    <w:rsid w:val="00140E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40E89"/>
    <w:rPr>
      <w:rFonts w:ascii="Tahoma" w:hAnsi="Tahoma" w:cs="Tahoma"/>
      <w:sz w:val="16"/>
      <w:szCs w:val="16"/>
    </w:rPr>
  </w:style>
  <w:style w:type="character" w:styleId="af4">
    <w:name w:val="FollowedHyperlink"/>
    <w:uiPriority w:val="99"/>
    <w:unhideWhenUsed/>
    <w:rsid w:val="008D7EB3"/>
    <w:rPr>
      <w:color w:val="800080"/>
      <w:u w:val="single"/>
    </w:rPr>
  </w:style>
  <w:style w:type="character" w:customStyle="1" w:styleId="a5">
    <w:name w:val="Нижний колонтитул Знак"/>
    <w:link w:val="a4"/>
    <w:uiPriority w:val="99"/>
    <w:rsid w:val="008D7EB3"/>
    <w:rPr>
      <w:sz w:val="24"/>
      <w:szCs w:val="24"/>
    </w:rPr>
  </w:style>
  <w:style w:type="paragraph" w:customStyle="1" w:styleId="FR4">
    <w:name w:val="FR4"/>
    <w:uiPriority w:val="99"/>
    <w:rsid w:val="008D7EB3"/>
    <w:pPr>
      <w:widowControl w:val="0"/>
      <w:snapToGrid w:val="0"/>
      <w:spacing w:line="480" w:lineRule="auto"/>
      <w:ind w:firstLine="740"/>
    </w:pPr>
    <w:rPr>
      <w:rFonts w:ascii="Courier New" w:hAnsi="Courier New"/>
      <w:sz w:val="24"/>
    </w:rPr>
  </w:style>
  <w:style w:type="paragraph" w:customStyle="1" w:styleId="17">
    <w:name w:val="стиль17"/>
    <w:basedOn w:val="a"/>
    <w:uiPriority w:val="99"/>
    <w:rsid w:val="008D7EB3"/>
    <w:pPr>
      <w:spacing w:after="180"/>
    </w:pPr>
    <w:rPr>
      <w:rFonts w:ascii="Verdana" w:hAnsi="Verdana"/>
      <w:color w:val="FFFFFF"/>
      <w:sz w:val="17"/>
      <w:szCs w:val="17"/>
    </w:rPr>
  </w:style>
  <w:style w:type="character" w:styleId="af5">
    <w:name w:val="Emphasis"/>
    <w:uiPriority w:val="20"/>
    <w:qFormat/>
    <w:rsid w:val="0005643B"/>
    <w:rPr>
      <w:i/>
      <w:iCs/>
    </w:rPr>
  </w:style>
  <w:style w:type="paragraph" w:customStyle="1" w:styleId="book">
    <w:name w:val="book"/>
    <w:basedOn w:val="a"/>
    <w:rsid w:val="00E35910"/>
    <w:pPr>
      <w:ind w:firstLine="450"/>
      <w:jc w:val="both"/>
    </w:pPr>
  </w:style>
  <w:style w:type="paragraph" w:customStyle="1" w:styleId="Default">
    <w:name w:val="Default"/>
    <w:rsid w:val="00E16A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E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keting.spb.ru" TargetMode="External"/><Relationship Id="rId18" Type="http://schemas.openxmlformats.org/officeDocument/2006/relationships/hyperlink" Target="http://www.opec.ru/" TargetMode="External"/><Relationship Id="rId26" Type="http://schemas.openxmlformats.org/officeDocument/2006/relationships/image" Target="http://ok-t.ru/studopediaru/baza3/43582661043.files/image025.gif" TargetMode="External"/><Relationship Id="rId39" Type="http://schemas.openxmlformats.org/officeDocument/2006/relationships/hyperlink" Target="http://uchebnik-online.com/soderzhanie/textbook_309.html" TargetMode="External"/><Relationship Id="rId21" Type="http://schemas.openxmlformats.org/officeDocument/2006/relationships/hyperlink" Target="http://v8.1c.ru" TargetMode="External"/><Relationship Id="rId34" Type="http://schemas.openxmlformats.org/officeDocument/2006/relationships/hyperlink" Target="http://www.cfin.ru" TargetMode="External"/><Relationship Id="rId42" Type="http://schemas.openxmlformats.org/officeDocument/2006/relationships/hyperlink" Target="http://glavbuh-info.ru/" TargetMode="External"/><Relationship Id="rId47" Type="http://schemas.openxmlformats.org/officeDocument/2006/relationships/image" Target="media/image6.png"/><Relationship Id="rId50" Type="http://schemas.openxmlformats.org/officeDocument/2006/relationships/image" Target="media/image9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uisrussia.msu.ru/is4/main.jsp" TargetMode="External"/><Relationship Id="rId29" Type="http://schemas.openxmlformats.org/officeDocument/2006/relationships/hyperlink" Target="http://www.economy.gov.ru" TargetMode="External"/><Relationship Id="rId11" Type="http://schemas.openxmlformats.org/officeDocument/2006/relationships/hyperlink" Target="http://www.znaytovar.ru/forum/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www.alpinabook.ru/catalog/book-7024/" TargetMode="External"/><Relationship Id="rId37" Type="http://schemas.openxmlformats.org/officeDocument/2006/relationships/hyperlink" Target="http://www.nlr.ru/" TargetMode="External"/><Relationship Id="rId40" Type="http://schemas.openxmlformats.org/officeDocument/2006/relationships/hyperlink" Target="http://textb.net/116/29.html" TargetMode="External"/><Relationship Id="rId45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btl.ru" TargetMode="External"/><Relationship Id="rId23" Type="http://schemas.openxmlformats.org/officeDocument/2006/relationships/image" Target="media/image1.png"/><Relationship Id="rId28" Type="http://schemas.openxmlformats.org/officeDocument/2006/relationships/footer" Target="footer2.xml"/><Relationship Id="rId36" Type="http://schemas.openxmlformats.org/officeDocument/2006/relationships/hyperlink" Target="http://docs.cntd.ru/document/" TargetMode="External"/><Relationship Id="rId49" Type="http://schemas.openxmlformats.org/officeDocument/2006/relationships/image" Target="media/image8.png"/><Relationship Id="rId10" Type="http://schemas.openxmlformats.org/officeDocument/2006/relationships/hyperlink" Target="http://www.znaytovar.ru/forum/" TargetMode="External"/><Relationship Id="rId19" Type="http://schemas.openxmlformats.org/officeDocument/2006/relationships/hyperlink" Target="http://www.ecsocman.edu.ru/" TargetMode="External"/><Relationship Id="rId31" Type="http://schemas.openxmlformats.org/officeDocument/2006/relationships/hyperlink" Target="http://www.garant.ru" TargetMode="External"/><Relationship Id="rId44" Type="http://schemas.openxmlformats.org/officeDocument/2006/relationships/hyperlink" Target="http://www.opec.ru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1442359/" TargetMode="External"/><Relationship Id="rId14" Type="http://schemas.openxmlformats.org/officeDocument/2006/relationships/hyperlink" Target="http://www.cfin.ru" TargetMode="External"/><Relationship Id="rId22" Type="http://schemas.openxmlformats.org/officeDocument/2006/relationships/hyperlink" Target="http://studopedia.ru" TargetMode="External"/><Relationship Id="rId27" Type="http://schemas.openxmlformats.org/officeDocument/2006/relationships/footer" Target="footer1.xm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v8.1c.ru/trade/" TargetMode="External"/><Relationship Id="rId43" Type="http://schemas.openxmlformats.org/officeDocument/2006/relationships/hyperlink" Target="http://allmedia.ru/" TargetMode="External"/><Relationship Id="rId48" Type="http://schemas.openxmlformats.org/officeDocument/2006/relationships/image" Target="media/image7.png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e-college.ru/xbooks/xbook128/book/index/index.html?go=part-003*page.htm" TargetMode="External"/><Relationship Id="rId17" Type="http://schemas.openxmlformats.org/officeDocument/2006/relationships/hyperlink" Target="http://allmedia.ru/" TargetMode="External"/><Relationship Id="rId25" Type="http://schemas.openxmlformats.org/officeDocument/2006/relationships/image" Target="media/image3.gif"/><Relationship Id="rId33" Type="http://schemas.openxmlformats.org/officeDocument/2006/relationships/hyperlink" Target="http://www.marketing.spb.ru" TargetMode="External"/><Relationship Id="rId38" Type="http://schemas.openxmlformats.org/officeDocument/2006/relationships/hyperlink" Target="http://www.tpprf.ru" TargetMode="External"/><Relationship Id="rId46" Type="http://schemas.openxmlformats.org/officeDocument/2006/relationships/image" Target="media/image5.png"/><Relationship Id="rId20" Type="http://schemas.openxmlformats.org/officeDocument/2006/relationships/hyperlink" Target="http://www.nlr.ru/" TargetMode="External"/><Relationship Id="rId41" Type="http://schemas.openxmlformats.org/officeDocument/2006/relationships/hyperlink" Target="http://ecsocman.hse.ru/net/1600016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0A76-1C0C-488E-B646-C33EBCF5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20152</Words>
  <Characters>114868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134751</CharactersWithSpaces>
  <SharedDoc>false</SharedDoc>
  <HLinks>
    <vt:vector size="114" baseType="variant">
      <vt:variant>
        <vt:i4>7995434</vt:i4>
      </vt:variant>
      <vt:variant>
        <vt:i4>54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1245253</vt:i4>
      </vt:variant>
      <vt:variant>
        <vt:i4>51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1376286</vt:i4>
      </vt:variant>
      <vt:variant>
        <vt:i4>48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5308488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  <vt:variant>
        <vt:i4>1376286</vt:i4>
      </vt:variant>
      <vt:variant>
        <vt:i4>39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5046363</vt:i4>
      </vt:variant>
      <vt:variant>
        <vt:i4>36</vt:i4>
      </vt:variant>
      <vt:variant>
        <vt:i4>0</vt:i4>
      </vt:variant>
      <vt:variant>
        <vt:i4>5</vt:i4>
      </vt:variant>
      <vt:variant>
        <vt:lpwstr>http://v8.1c.ru/</vt:lpwstr>
      </vt:variant>
      <vt:variant>
        <vt:lpwstr/>
      </vt:variant>
      <vt:variant>
        <vt:i4>6946919</vt:i4>
      </vt:variant>
      <vt:variant>
        <vt:i4>33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3014717</vt:i4>
      </vt:variant>
      <vt:variant>
        <vt:i4>30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7995441</vt:i4>
      </vt:variant>
      <vt:variant>
        <vt:i4>27</vt:i4>
      </vt:variant>
      <vt:variant>
        <vt:i4>0</vt:i4>
      </vt:variant>
      <vt:variant>
        <vt:i4>5</vt:i4>
      </vt:variant>
      <vt:variant>
        <vt:lpwstr>http://www.opec.ru/</vt:lpwstr>
      </vt:variant>
      <vt:variant>
        <vt:lpwstr/>
      </vt:variant>
      <vt:variant>
        <vt:i4>7405695</vt:i4>
      </vt:variant>
      <vt:variant>
        <vt:i4>24</vt:i4>
      </vt:variant>
      <vt:variant>
        <vt:i4>0</vt:i4>
      </vt:variant>
      <vt:variant>
        <vt:i4>5</vt:i4>
      </vt:variant>
      <vt:variant>
        <vt:lpwstr>http://allmedia.ru/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http://uisrussia.msu.ru/is4/main.jsp</vt:lpwstr>
      </vt:variant>
      <vt:variant>
        <vt:lpwstr/>
      </vt:variant>
      <vt:variant>
        <vt:i4>7864447</vt:i4>
      </vt:variant>
      <vt:variant>
        <vt:i4>18</vt:i4>
      </vt:variant>
      <vt:variant>
        <vt:i4>0</vt:i4>
      </vt:variant>
      <vt:variant>
        <vt:i4>5</vt:i4>
      </vt:variant>
      <vt:variant>
        <vt:lpwstr>http://www.btl.ru/</vt:lpwstr>
      </vt:variant>
      <vt:variant>
        <vt:lpwstr/>
      </vt:variant>
      <vt:variant>
        <vt:i4>7995434</vt:i4>
      </vt:variant>
      <vt:variant>
        <vt:i4>15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6684719</vt:i4>
      </vt:variant>
      <vt:variant>
        <vt:i4>9</vt:i4>
      </vt:variant>
      <vt:variant>
        <vt:i4>0</vt:i4>
      </vt:variant>
      <vt:variant>
        <vt:i4>5</vt:i4>
      </vt:variant>
      <vt:variant>
        <vt:lpwstr>http://www.e-college.ru/xbooks/xbook128/book/index/index.html?go=part-003*page.htm</vt:lpwstr>
      </vt:variant>
      <vt:variant>
        <vt:lpwstr/>
      </vt:variant>
      <vt:variant>
        <vt:i4>2621547</vt:i4>
      </vt:variant>
      <vt:variant>
        <vt:i4>6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  <vt:variant>
        <vt:i4>1966103</vt:i4>
      </vt:variant>
      <vt:variant>
        <vt:i4>116874</vt:i4>
      </vt:variant>
      <vt:variant>
        <vt:i4>1027</vt:i4>
      </vt:variant>
      <vt:variant>
        <vt:i4>1</vt:i4>
      </vt:variant>
      <vt:variant>
        <vt:lpwstr>http://ok-t.ru/studopediaru/baza3/43582661043.files/image025.gif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12</cp:revision>
  <cp:lastPrinted>2019-08-29T17:24:00Z</cp:lastPrinted>
  <dcterms:created xsi:type="dcterms:W3CDTF">2017-05-26T09:46:00Z</dcterms:created>
  <dcterms:modified xsi:type="dcterms:W3CDTF">2022-02-20T16:42:00Z</dcterms:modified>
</cp:coreProperties>
</file>