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E20DA" w14:textId="47013EFF" w:rsidR="00B757A1" w:rsidRDefault="00B757A1" w:rsidP="00B757A1">
      <w:pPr>
        <w:keepNext/>
        <w:keepLines/>
        <w:suppressLineNumbers/>
        <w:suppressAutoHyphens/>
        <w:spacing w:after="0" w:line="240" w:lineRule="auto"/>
        <w:jc w:val="center"/>
        <w:rPr>
          <w:rFonts w:ascii="Times New Roman" w:hAnsi="Times New Roman"/>
          <w:sz w:val="28"/>
          <w:szCs w:val="28"/>
        </w:rPr>
      </w:pPr>
    </w:p>
    <w:p w14:paraId="2AAE10FE" w14:textId="77777777" w:rsidR="00B76E16" w:rsidRPr="00B76E16" w:rsidRDefault="00B76E16" w:rsidP="00B76E16">
      <w:pPr>
        <w:ind w:right="-509"/>
        <w:jc w:val="center"/>
        <w:rPr>
          <w:rFonts w:ascii="Times New Roman" w:hAnsi="Times New Roman"/>
          <w:b/>
        </w:rPr>
      </w:pPr>
      <w:r w:rsidRPr="00B76E16">
        <w:rPr>
          <w:rFonts w:ascii="Times New Roman" w:hAnsi="Times New Roman"/>
          <w:b/>
        </w:rPr>
        <w:t>ГПОУ ТО «ТУЛЬСКИЙ ЭКОНОМИЧЕСКИЙ КОЛЛЕДЖ»</w:t>
      </w:r>
    </w:p>
    <w:p w14:paraId="72CEB5D7" w14:textId="77777777" w:rsidR="00B76E16" w:rsidRPr="00B76E16" w:rsidRDefault="00B76E16" w:rsidP="00B76E16">
      <w:pPr>
        <w:jc w:val="center"/>
        <w:rPr>
          <w:rFonts w:ascii="Times New Roman" w:hAnsi="Times New Roman"/>
          <w:b/>
        </w:rPr>
      </w:pPr>
    </w:p>
    <w:p w14:paraId="7F22E393" w14:textId="3205C975" w:rsidR="00B76E16" w:rsidRPr="00B76E16" w:rsidRDefault="00B76E16" w:rsidP="00B76E16">
      <w:pPr>
        <w:jc w:val="center"/>
        <w:rPr>
          <w:rFonts w:ascii="Times New Roman" w:hAnsi="Times New Roman"/>
          <w:b/>
        </w:rPr>
      </w:pPr>
      <w:r w:rsidRPr="00B76E16">
        <w:rPr>
          <w:rFonts w:ascii="Times New Roman" w:hAnsi="Times New Roman"/>
          <w:b/>
          <w:noProof/>
          <w:sz w:val="28"/>
          <w:szCs w:val="28"/>
          <w:lang w:eastAsia="ru-RU"/>
        </w:rPr>
        <w:drawing>
          <wp:inline distT="0" distB="0" distL="0" distR="0" wp14:anchorId="64B263DD" wp14:editId="248589D7">
            <wp:extent cx="1800225" cy="1838325"/>
            <wp:effectExtent l="0" t="0" r="9525" b="0"/>
            <wp:docPr id="402" name="Рисунок 402" descr="эмблема ТЭК вз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ТЭК взя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inline>
        </w:drawing>
      </w:r>
    </w:p>
    <w:p w14:paraId="788182F3" w14:textId="77777777" w:rsidR="00B76E16" w:rsidRPr="00B76E16" w:rsidRDefault="00B76E16" w:rsidP="00B76E16">
      <w:pPr>
        <w:jc w:val="center"/>
        <w:rPr>
          <w:rFonts w:ascii="Times New Roman" w:hAnsi="Times New Roman"/>
          <w:b/>
        </w:rPr>
      </w:pPr>
    </w:p>
    <w:p w14:paraId="1B898A8F" w14:textId="77777777" w:rsidR="00B76E16" w:rsidRPr="00B76E16" w:rsidRDefault="00B76E16" w:rsidP="00B76E16">
      <w:pPr>
        <w:jc w:val="center"/>
        <w:rPr>
          <w:rFonts w:ascii="Times New Roman" w:hAnsi="Times New Roman"/>
          <w:b/>
          <w:spacing w:val="40"/>
        </w:rPr>
      </w:pPr>
      <w:r w:rsidRPr="00B76E16">
        <w:rPr>
          <w:rFonts w:ascii="Times New Roman" w:hAnsi="Times New Roman"/>
          <w:b/>
          <w:spacing w:val="40"/>
        </w:rPr>
        <w:t>МЕТОДИЧЕСКАЯ РАЗРАБОТКА</w:t>
      </w:r>
    </w:p>
    <w:p w14:paraId="0695412E" w14:textId="77777777" w:rsidR="00B76E16" w:rsidRPr="00B76E16" w:rsidRDefault="00B76E16" w:rsidP="00B76E16">
      <w:pPr>
        <w:jc w:val="center"/>
        <w:rPr>
          <w:rFonts w:ascii="Times New Roman" w:hAnsi="Times New Roman"/>
          <w:b/>
          <w:spacing w:val="40"/>
        </w:rPr>
      </w:pPr>
    </w:p>
    <w:p w14:paraId="26F24227" w14:textId="77777777" w:rsidR="00B76E16" w:rsidRPr="00B76E16" w:rsidRDefault="00B76E16" w:rsidP="00B76E16">
      <w:pPr>
        <w:jc w:val="center"/>
        <w:rPr>
          <w:rFonts w:ascii="Times New Roman" w:hAnsi="Times New Roman"/>
          <w:b/>
          <w:spacing w:val="40"/>
        </w:rPr>
      </w:pPr>
    </w:p>
    <w:p w14:paraId="36E08DBD" w14:textId="77E2C125" w:rsidR="00B76E16" w:rsidRDefault="00742237" w:rsidP="00B76E16">
      <w:pPr>
        <w:jc w:val="center"/>
        <w:rPr>
          <w:rFonts w:ascii="Times New Roman" w:hAnsi="Times New Roman"/>
          <w:b/>
          <w:color w:val="000000"/>
          <w:spacing w:val="40"/>
        </w:rPr>
      </w:pPr>
      <w:r>
        <w:rPr>
          <w:rFonts w:ascii="Times New Roman" w:hAnsi="Times New Roman"/>
          <w:b/>
          <w:spacing w:val="40"/>
        </w:rPr>
        <w:t>п</w:t>
      </w:r>
      <w:r w:rsidR="00B76E16" w:rsidRPr="00B76E16">
        <w:rPr>
          <w:rFonts w:ascii="Times New Roman" w:hAnsi="Times New Roman"/>
          <w:b/>
          <w:spacing w:val="40"/>
        </w:rPr>
        <w:t>о</w:t>
      </w:r>
      <w:r>
        <w:rPr>
          <w:rFonts w:ascii="Times New Roman" w:hAnsi="Times New Roman"/>
          <w:b/>
          <w:spacing w:val="40"/>
        </w:rPr>
        <w:t xml:space="preserve"> </w:t>
      </w:r>
      <w:r w:rsidR="00B76E16" w:rsidRPr="00B76E16">
        <w:rPr>
          <w:rFonts w:ascii="Times New Roman" w:hAnsi="Times New Roman"/>
          <w:b/>
          <w:color w:val="000000"/>
          <w:spacing w:val="40"/>
        </w:rPr>
        <w:t>ПМ.</w:t>
      </w:r>
      <w:r w:rsidR="00B76E16" w:rsidRPr="00B76E16">
        <w:rPr>
          <w:rFonts w:ascii="Times New Roman" w:hAnsi="Times New Roman"/>
          <w:b/>
          <w:color w:val="000000"/>
          <w:spacing w:val="40"/>
          <w:sz w:val="24"/>
          <w:szCs w:val="24"/>
        </w:rPr>
        <w:t>05</w:t>
      </w:r>
      <w:bookmarkStart w:id="0" w:name="_Hlk158889465"/>
      <w:r w:rsidR="00B76E16" w:rsidRPr="00B76E16">
        <w:rPr>
          <w:rFonts w:ascii="Times New Roman" w:hAnsi="Times New Roman"/>
          <w:b/>
          <w:sz w:val="24"/>
          <w:szCs w:val="24"/>
        </w:rPr>
        <w:t>Проектирование и разработка информационных систем</w:t>
      </w:r>
      <w:r w:rsidR="00B76E16">
        <w:rPr>
          <w:rFonts w:ascii="Times New Roman" w:hAnsi="Times New Roman"/>
          <w:b/>
          <w:color w:val="000000"/>
          <w:spacing w:val="40"/>
        </w:rPr>
        <w:t xml:space="preserve"> </w:t>
      </w:r>
      <w:bookmarkEnd w:id="0"/>
    </w:p>
    <w:p w14:paraId="04F94FEB" w14:textId="77777777" w:rsidR="00B76E16" w:rsidRPr="00742237" w:rsidRDefault="00B76E16" w:rsidP="00B76E16">
      <w:pPr>
        <w:spacing w:before="240"/>
        <w:ind w:left="2410" w:right="284" w:hanging="1985"/>
        <w:jc w:val="center"/>
        <w:rPr>
          <w:rFonts w:ascii="Times New Roman" w:hAnsi="Times New Roman"/>
          <w:b/>
          <w:bCs/>
          <w:sz w:val="24"/>
          <w:szCs w:val="24"/>
        </w:rPr>
      </w:pPr>
      <w:bookmarkStart w:id="1" w:name="_Hlk158982911"/>
      <w:r w:rsidRPr="00742237">
        <w:rPr>
          <w:rFonts w:ascii="Times New Roman" w:hAnsi="Times New Roman"/>
          <w:b/>
          <w:bCs/>
          <w:sz w:val="24"/>
          <w:szCs w:val="24"/>
        </w:rPr>
        <w:t>МДК. 05.01. Проектирование и дизайн информационных систем</w:t>
      </w:r>
    </w:p>
    <w:bookmarkEnd w:id="1"/>
    <w:p w14:paraId="2397F89E" w14:textId="77777777" w:rsidR="00B76E16" w:rsidRPr="00B76E16" w:rsidRDefault="00B76E16" w:rsidP="00742237">
      <w:pPr>
        <w:rPr>
          <w:rFonts w:ascii="Times New Roman" w:hAnsi="Times New Roman"/>
          <w:b/>
          <w:spacing w:val="40"/>
          <w:szCs w:val="24"/>
        </w:rPr>
      </w:pPr>
    </w:p>
    <w:p w14:paraId="2C305B91" w14:textId="77777777" w:rsidR="008C12DD" w:rsidRDefault="00B76E16" w:rsidP="00B76E16">
      <w:pPr>
        <w:jc w:val="center"/>
        <w:rPr>
          <w:rFonts w:ascii="Times New Roman" w:hAnsi="Times New Roman"/>
          <w:b/>
          <w:spacing w:val="40"/>
        </w:rPr>
      </w:pPr>
      <w:r w:rsidRPr="00B76E16">
        <w:rPr>
          <w:rFonts w:ascii="Times New Roman" w:hAnsi="Times New Roman"/>
          <w:b/>
          <w:spacing w:val="40"/>
        </w:rPr>
        <w:t xml:space="preserve">Тема: Лабораторный практикум </w:t>
      </w:r>
      <w:r w:rsidR="008C12DD">
        <w:rPr>
          <w:rFonts w:ascii="Times New Roman" w:hAnsi="Times New Roman"/>
          <w:b/>
          <w:spacing w:val="40"/>
        </w:rPr>
        <w:t xml:space="preserve">по теме </w:t>
      </w:r>
    </w:p>
    <w:p w14:paraId="182995B9" w14:textId="2F2EA9AF" w:rsidR="00B76E16" w:rsidRPr="00B76E16" w:rsidRDefault="008C12DD" w:rsidP="00B76E16">
      <w:pPr>
        <w:jc w:val="center"/>
        <w:rPr>
          <w:rFonts w:ascii="Times New Roman" w:hAnsi="Times New Roman"/>
          <w:b/>
          <w:spacing w:val="40"/>
        </w:rPr>
      </w:pPr>
      <w:bookmarkStart w:id="2" w:name="_GoBack"/>
      <w:bookmarkEnd w:id="2"/>
      <w:r>
        <w:rPr>
          <w:rFonts w:ascii="Times New Roman" w:hAnsi="Times New Roman"/>
          <w:b/>
          <w:spacing w:val="40"/>
        </w:rPr>
        <w:t>Проектирование и дизайн информационных систем</w:t>
      </w:r>
    </w:p>
    <w:p w14:paraId="0E61A942" w14:textId="77777777" w:rsidR="00B76E16" w:rsidRPr="00B76E16" w:rsidRDefault="00B76E16" w:rsidP="00B76E16">
      <w:pPr>
        <w:jc w:val="center"/>
        <w:rPr>
          <w:rFonts w:ascii="Times New Roman" w:hAnsi="Times New Roman"/>
          <w:b/>
          <w:spacing w:val="40"/>
        </w:rPr>
      </w:pPr>
    </w:p>
    <w:p w14:paraId="53A714A7" w14:textId="77777777" w:rsidR="00B76E16" w:rsidRPr="00B76E16" w:rsidRDefault="00B76E16" w:rsidP="00B76E16">
      <w:pPr>
        <w:jc w:val="center"/>
        <w:rPr>
          <w:rFonts w:ascii="Times New Roman" w:hAnsi="Times New Roman"/>
          <w:b/>
          <w:spacing w:val="40"/>
        </w:rPr>
      </w:pPr>
    </w:p>
    <w:p w14:paraId="4BD0360A" w14:textId="77777777" w:rsidR="00B76E16" w:rsidRPr="00B76E16" w:rsidRDefault="00B76E16" w:rsidP="00B76E16">
      <w:pPr>
        <w:jc w:val="center"/>
        <w:rPr>
          <w:rFonts w:ascii="Times New Roman" w:hAnsi="Times New Roman"/>
          <w:b/>
          <w:spacing w:val="40"/>
        </w:rPr>
      </w:pPr>
    </w:p>
    <w:p w14:paraId="0DB602A4" w14:textId="77777777" w:rsidR="00B76E16" w:rsidRPr="00B76E16" w:rsidRDefault="00B76E16" w:rsidP="00B76E16">
      <w:pPr>
        <w:jc w:val="center"/>
        <w:rPr>
          <w:rFonts w:ascii="Times New Roman" w:hAnsi="Times New Roman"/>
        </w:rPr>
      </w:pPr>
      <w:r w:rsidRPr="00B76E16">
        <w:rPr>
          <w:rFonts w:ascii="Times New Roman" w:hAnsi="Times New Roman"/>
        </w:rPr>
        <w:t xml:space="preserve">для специальности </w:t>
      </w:r>
    </w:p>
    <w:p w14:paraId="1A8FFB5D" w14:textId="2E295422" w:rsidR="00B76E16" w:rsidRPr="00B76E16" w:rsidRDefault="00B76E16" w:rsidP="00B76E16">
      <w:pPr>
        <w:jc w:val="center"/>
        <w:rPr>
          <w:rFonts w:ascii="Times New Roman" w:hAnsi="Times New Roman"/>
          <w:b/>
          <w:color w:val="000000"/>
          <w:szCs w:val="28"/>
        </w:rPr>
      </w:pPr>
      <w:r w:rsidRPr="00B76E16">
        <w:rPr>
          <w:rFonts w:ascii="Times New Roman" w:hAnsi="Times New Roman"/>
          <w:b/>
        </w:rPr>
        <w:t>09.02.0</w:t>
      </w:r>
      <w:r w:rsidR="00742237">
        <w:rPr>
          <w:rFonts w:ascii="Times New Roman" w:hAnsi="Times New Roman"/>
          <w:b/>
        </w:rPr>
        <w:t>7. Информационные системы и программирование</w:t>
      </w:r>
    </w:p>
    <w:p w14:paraId="20AAD197" w14:textId="77777777" w:rsidR="00B76E16" w:rsidRPr="00B76E16" w:rsidRDefault="00B76E16" w:rsidP="00B76E16">
      <w:pPr>
        <w:jc w:val="center"/>
        <w:rPr>
          <w:rFonts w:ascii="Times New Roman" w:hAnsi="Times New Roman"/>
          <w:szCs w:val="24"/>
        </w:rPr>
      </w:pPr>
    </w:p>
    <w:p w14:paraId="5437472D" w14:textId="77777777" w:rsidR="00B76E16" w:rsidRPr="00B76E16" w:rsidRDefault="00B76E16" w:rsidP="00B76E16">
      <w:pPr>
        <w:jc w:val="center"/>
        <w:rPr>
          <w:rFonts w:ascii="Times New Roman" w:hAnsi="Times New Roman"/>
        </w:rPr>
      </w:pPr>
    </w:p>
    <w:p w14:paraId="67B26176" w14:textId="42E235CE" w:rsidR="00B76E16" w:rsidRPr="00B76E16" w:rsidRDefault="00B76E16" w:rsidP="00B76E16">
      <w:pPr>
        <w:jc w:val="center"/>
        <w:rPr>
          <w:rFonts w:ascii="Times New Roman" w:hAnsi="Times New Roman"/>
        </w:rPr>
      </w:pPr>
      <w:r w:rsidRPr="00B76E16">
        <w:rPr>
          <w:rFonts w:ascii="Times New Roman" w:hAnsi="Times New Roman"/>
        </w:rPr>
        <w:t xml:space="preserve">Автор: </w:t>
      </w:r>
      <w:r w:rsidR="009E4EAE">
        <w:rPr>
          <w:rFonts w:ascii="Times New Roman" w:hAnsi="Times New Roman"/>
        </w:rPr>
        <w:t>Блажевич Л.С.</w:t>
      </w:r>
    </w:p>
    <w:p w14:paraId="4151DD16" w14:textId="02A23D15" w:rsidR="00B76E16" w:rsidRDefault="00B76E16" w:rsidP="00B76E16">
      <w:pPr>
        <w:jc w:val="center"/>
        <w:rPr>
          <w:rFonts w:ascii="Times New Roman" w:hAnsi="Times New Roman"/>
          <w:highlight w:val="green"/>
        </w:rPr>
      </w:pPr>
    </w:p>
    <w:p w14:paraId="4EF6A5E4" w14:textId="77777777" w:rsidR="00742237" w:rsidRPr="00B76E16" w:rsidRDefault="00742237" w:rsidP="00B76E16">
      <w:pPr>
        <w:jc w:val="center"/>
        <w:rPr>
          <w:rFonts w:ascii="Times New Roman" w:hAnsi="Times New Roman"/>
          <w:highlight w:val="green"/>
        </w:rPr>
      </w:pPr>
    </w:p>
    <w:p w14:paraId="7C9B5A13" w14:textId="77777777" w:rsidR="00B76E16" w:rsidRPr="00B76E16" w:rsidRDefault="00B76E16" w:rsidP="00B76E16">
      <w:pPr>
        <w:jc w:val="center"/>
        <w:rPr>
          <w:rFonts w:ascii="Times New Roman" w:hAnsi="Times New Roman"/>
          <w:highlight w:val="green"/>
        </w:rPr>
      </w:pPr>
    </w:p>
    <w:p w14:paraId="6431BE37" w14:textId="7C5A8469" w:rsidR="00B76E16" w:rsidRPr="00742237" w:rsidRDefault="00B76E16" w:rsidP="00742237">
      <w:pPr>
        <w:jc w:val="center"/>
        <w:rPr>
          <w:rFonts w:ascii="Times New Roman" w:hAnsi="Times New Roman"/>
        </w:rPr>
      </w:pPr>
      <w:r w:rsidRPr="00B76E16">
        <w:rPr>
          <w:rFonts w:ascii="Times New Roman" w:hAnsi="Times New Roman"/>
        </w:rPr>
        <w:lastRenderedPageBreak/>
        <w:t>Щекино 20</w:t>
      </w:r>
      <w:r w:rsidR="00742237">
        <w:rPr>
          <w:rFonts w:ascii="Times New Roman" w:hAnsi="Times New Roman"/>
        </w:rPr>
        <w:t>24</w:t>
      </w:r>
    </w:p>
    <w:tbl>
      <w:tblPr>
        <w:tblW w:w="8789" w:type="dxa"/>
        <w:tblInd w:w="-142" w:type="dxa"/>
        <w:tblLayout w:type="fixed"/>
        <w:tblLook w:val="01E0" w:firstRow="1" w:lastRow="1" w:firstColumn="1" w:lastColumn="1" w:noHBand="0" w:noVBand="0"/>
      </w:tblPr>
      <w:tblGrid>
        <w:gridCol w:w="3119"/>
        <w:gridCol w:w="5670"/>
      </w:tblGrid>
      <w:tr w:rsidR="00B76E16" w:rsidRPr="00742237" w14:paraId="234060C1" w14:textId="77777777" w:rsidTr="00742237">
        <w:trPr>
          <w:trHeight w:val="2550"/>
        </w:trPr>
        <w:tc>
          <w:tcPr>
            <w:tcW w:w="3119" w:type="dxa"/>
            <w:hideMark/>
          </w:tcPr>
          <w:p w14:paraId="635B3126" w14:textId="77777777" w:rsidR="00B76E16" w:rsidRPr="00742237" w:rsidRDefault="00B76E16">
            <w:pPr>
              <w:widowControl w:val="0"/>
              <w:spacing w:line="300" w:lineRule="auto"/>
              <w:ind w:left="360" w:hanging="340"/>
              <w:jc w:val="both"/>
              <w:rPr>
                <w:rFonts w:ascii="Times New Roman" w:eastAsia="Calibri" w:hAnsi="Times New Roman"/>
              </w:rPr>
            </w:pPr>
            <w:r w:rsidRPr="00742237">
              <w:rPr>
                <w:rFonts w:ascii="Times New Roman" w:eastAsia="Calibri" w:hAnsi="Times New Roman"/>
              </w:rPr>
              <w:t>Рассмотрено и одобрено на</w:t>
            </w:r>
          </w:p>
          <w:p w14:paraId="3C797198" w14:textId="77777777" w:rsidR="00B76E16" w:rsidRPr="00742237" w:rsidRDefault="00B76E16">
            <w:pPr>
              <w:widowControl w:val="0"/>
              <w:spacing w:line="300" w:lineRule="auto"/>
              <w:ind w:left="360" w:hanging="340"/>
              <w:jc w:val="both"/>
              <w:rPr>
                <w:rFonts w:ascii="Times New Roman" w:eastAsia="Calibri" w:hAnsi="Times New Roman"/>
              </w:rPr>
            </w:pPr>
            <w:r w:rsidRPr="00742237">
              <w:rPr>
                <w:rFonts w:ascii="Times New Roman" w:eastAsia="Calibri" w:hAnsi="Times New Roman"/>
              </w:rPr>
              <w:t xml:space="preserve"> заседании ПЦК №3 </w:t>
            </w:r>
          </w:p>
          <w:p w14:paraId="1A07B88D" w14:textId="73591A8D" w:rsidR="00B76E16" w:rsidRPr="00742237" w:rsidRDefault="00B76E16">
            <w:pPr>
              <w:widowControl w:val="0"/>
              <w:spacing w:line="300" w:lineRule="auto"/>
              <w:ind w:left="360" w:hanging="340"/>
              <w:rPr>
                <w:rFonts w:ascii="Times New Roman" w:eastAsia="Calibri" w:hAnsi="Times New Roman"/>
              </w:rPr>
            </w:pPr>
            <w:r w:rsidRPr="00742237">
              <w:rPr>
                <w:rFonts w:ascii="Times New Roman" w:eastAsia="Calibri" w:hAnsi="Times New Roman"/>
              </w:rPr>
              <w:t>протокол №______от «_____»__________20</w:t>
            </w:r>
            <w:r w:rsidR="00742237" w:rsidRPr="00742237">
              <w:rPr>
                <w:rFonts w:ascii="Times New Roman" w:eastAsia="Calibri" w:hAnsi="Times New Roman"/>
              </w:rPr>
              <w:t>24</w:t>
            </w:r>
            <w:r w:rsidRPr="00742237">
              <w:rPr>
                <w:rFonts w:ascii="Times New Roman" w:eastAsia="Calibri" w:hAnsi="Times New Roman"/>
              </w:rPr>
              <w:t>г.</w:t>
            </w:r>
          </w:p>
          <w:p w14:paraId="353FB504" w14:textId="77777777" w:rsidR="00B76E16" w:rsidRPr="00742237" w:rsidRDefault="00B76E16">
            <w:pPr>
              <w:widowControl w:val="0"/>
              <w:spacing w:line="300" w:lineRule="auto"/>
              <w:ind w:left="360" w:hanging="340"/>
              <w:jc w:val="both"/>
              <w:rPr>
                <w:rFonts w:ascii="Times New Roman" w:eastAsia="Calibri" w:hAnsi="Times New Roman"/>
              </w:rPr>
            </w:pPr>
            <w:r w:rsidRPr="00742237">
              <w:rPr>
                <w:rFonts w:ascii="Times New Roman" w:eastAsia="Calibri" w:hAnsi="Times New Roman"/>
              </w:rPr>
              <w:t>Председатель ПЦК№3</w:t>
            </w:r>
          </w:p>
          <w:p w14:paraId="68103258" w14:textId="47E2292E" w:rsidR="00B76E16" w:rsidRPr="00742237" w:rsidRDefault="00B76E16">
            <w:pPr>
              <w:widowControl w:val="0"/>
              <w:spacing w:line="300" w:lineRule="auto"/>
              <w:ind w:left="360" w:hanging="340"/>
              <w:jc w:val="both"/>
              <w:rPr>
                <w:rFonts w:ascii="Times New Roman" w:eastAsia="Calibri" w:hAnsi="Times New Roman"/>
              </w:rPr>
            </w:pPr>
            <w:r w:rsidRPr="00742237">
              <w:rPr>
                <w:rFonts w:ascii="Times New Roman" w:eastAsia="Calibri" w:hAnsi="Times New Roman"/>
              </w:rPr>
              <w:t>______________</w:t>
            </w:r>
            <w:r w:rsidR="00742237">
              <w:rPr>
                <w:rFonts w:ascii="Times New Roman" w:eastAsia="Calibri" w:hAnsi="Times New Roman"/>
              </w:rPr>
              <w:t>О.И. Каргина</w:t>
            </w:r>
          </w:p>
          <w:p w14:paraId="50683648" w14:textId="77777777" w:rsidR="00B76E16" w:rsidRPr="00742237" w:rsidRDefault="00B76E16">
            <w:pPr>
              <w:widowControl w:val="0"/>
              <w:spacing w:line="300" w:lineRule="auto"/>
              <w:ind w:left="360" w:hanging="340"/>
              <w:rPr>
                <w:rFonts w:ascii="Times New Roman" w:eastAsia="Calibri" w:hAnsi="Times New Roman"/>
              </w:rPr>
            </w:pPr>
            <w:r w:rsidRPr="00742237">
              <w:rPr>
                <w:rFonts w:ascii="Times New Roman" w:eastAsia="Calibri" w:hAnsi="Times New Roman"/>
              </w:rPr>
              <w:t>Регистрационный № _______</w:t>
            </w:r>
          </w:p>
          <w:p w14:paraId="48F7399A" w14:textId="0C29ABBD" w:rsidR="00B76E16" w:rsidRPr="00742237" w:rsidRDefault="00B76E16">
            <w:pPr>
              <w:widowControl w:val="0"/>
              <w:spacing w:line="300" w:lineRule="auto"/>
              <w:ind w:firstLine="20"/>
              <w:rPr>
                <w:rFonts w:ascii="Times New Roman" w:eastAsia="Calibri" w:hAnsi="Times New Roman"/>
              </w:rPr>
            </w:pPr>
            <w:r w:rsidRPr="00742237">
              <w:rPr>
                <w:rFonts w:ascii="Times New Roman" w:eastAsia="Calibri" w:hAnsi="Times New Roman"/>
              </w:rPr>
              <w:t>Методист_________</w:t>
            </w:r>
            <w:r w:rsidRPr="00742237">
              <w:rPr>
                <w:rFonts w:ascii="Times New Roman" w:eastAsia="Calibri" w:hAnsi="Times New Roman"/>
              </w:rPr>
              <w:br/>
              <w:t>«_____»__________20</w:t>
            </w:r>
            <w:r w:rsidR="00742237">
              <w:rPr>
                <w:rFonts w:ascii="Times New Roman" w:eastAsia="Calibri" w:hAnsi="Times New Roman"/>
              </w:rPr>
              <w:t xml:space="preserve">24 </w:t>
            </w:r>
            <w:r w:rsidRPr="00742237">
              <w:rPr>
                <w:rFonts w:ascii="Times New Roman" w:eastAsia="Calibri" w:hAnsi="Times New Roman"/>
              </w:rPr>
              <w:t>г.</w:t>
            </w:r>
          </w:p>
        </w:tc>
        <w:tc>
          <w:tcPr>
            <w:tcW w:w="5670" w:type="dxa"/>
          </w:tcPr>
          <w:p w14:paraId="25234D56" w14:textId="7E348D29" w:rsidR="00B76E16" w:rsidRPr="00742237" w:rsidRDefault="00742237" w:rsidP="00742237">
            <w:pPr>
              <w:widowControl w:val="0"/>
              <w:spacing w:line="300" w:lineRule="auto"/>
              <w:ind w:left="360" w:hanging="340"/>
              <w:jc w:val="right"/>
              <w:rPr>
                <w:rFonts w:ascii="Times New Roman" w:eastAsia="Calibri" w:hAnsi="Times New Roman"/>
              </w:rPr>
            </w:pPr>
            <w:r>
              <w:rPr>
                <w:rFonts w:ascii="Times New Roman" w:eastAsia="Calibri" w:hAnsi="Times New Roman"/>
              </w:rPr>
              <w:t xml:space="preserve">  </w:t>
            </w:r>
            <w:r w:rsidR="00B76E16" w:rsidRPr="00742237">
              <w:rPr>
                <w:rFonts w:ascii="Times New Roman" w:eastAsia="Calibri" w:hAnsi="Times New Roman"/>
              </w:rPr>
              <w:t>УТВЕРЖДАЮ</w:t>
            </w:r>
          </w:p>
          <w:p w14:paraId="565AA6DF" w14:textId="77777777" w:rsidR="00B76E16" w:rsidRPr="00742237" w:rsidRDefault="00B76E16">
            <w:pPr>
              <w:widowControl w:val="0"/>
              <w:spacing w:line="300" w:lineRule="auto"/>
              <w:ind w:left="759" w:hanging="50"/>
              <w:jc w:val="right"/>
              <w:rPr>
                <w:rFonts w:ascii="Times New Roman" w:eastAsia="Calibri" w:hAnsi="Times New Roman"/>
              </w:rPr>
            </w:pPr>
            <w:r w:rsidRPr="00742237">
              <w:rPr>
                <w:rFonts w:ascii="Times New Roman" w:eastAsia="Calibri" w:hAnsi="Times New Roman"/>
              </w:rPr>
              <w:t xml:space="preserve">Заместитель директора по учебной работе </w:t>
            </w:r>
            <w:r w:rsidRPr="00742237">
              <w:rPr>
                <w:rFonts w:ascii="Times New Roman" w:eastAsia="Calibri" w:hAnsi="Times New Roman"/>
              </w:rPr>
              <w:br/>
              <w:t>ГПОУ ТО «ТЭК»</w:t>
            </w:r>
          </w:p>
          <w:p w14:paraId="6EC08F8D" w14:textId="77777777" w:rsidR="00B76E16" w:rsidRPr="00742237" w:rsidRDefault="00B76E16">
            <w:pPr>
              <w:widowControl w:val="0"/>
              <w:spacing w:line="300" w:lineRule="auto"/>
              <w:ind w:left="360" w:hanging="340"/>
              <w:jc w:val="right"/>
              <w:rPr>
                <w:rFonts w:ascii="Times New Roman" w:eastAsia="Calibri" w:hAnsi="Times New Roman"/>
              </w:rPr>
            </w:pPr>
          </w:p>
          <w:p w14:paraId="6C500C8E" w14:textId="77777777" w:rsidR="00B76E16" w:rsidRPr="00742237" w:rsidRDefault="00B76E16">
            <w:pPr>
              <w:widowControl w:val="0"/>
              <w:spacing w:line="300" w:lineRule="auto"/>
              <w:ind w:left="360" w:hanging="340"/>
              <w:jc w:val="right"/>
              <w:rPr>
                <w:rFonts w:ascii="Times New Roman" w:eastAsia="Calibri" w:hAnsi="Times New Roman"/>
              </w:rPr>
            </w:pPr>
            <w:r w:rsidRPr="00742237">
              <w:rPr>
                <w:rFonts w:ascii="Times New Roman" w:eastAsia="Calibri" w:hAnsi="Times New Roman"/>
              </w:rPr>
              <w:t>_____________Е.В. Кошелева</w:t>
            </w:r>
          </w:p>
          <w:p w14:paraId="55FE98FF" w14:textId="7540BC78" w:rsidR="00B76E16" w:rsidRPr="00742237" w:rsidRDefault="00B76E16">
            <w:pPr>
              <w:widowControl w:val="0"/>
              <w:spacing w:line="300" w:lineRule="auto"/>
              <w:ind w:left="360" w:hanging="340"/>
              <w:jc w:val="right"/>
              <w:rPr>
                <w:rFonts w:ascii="Times New Roman" w:eastAsia="Calibri" w:hAnsi="Times New Roman"/>
              </w:rPr>
            </w:pPr>
            <w:r w:rsidRPr="00742237">
              <w:rPr>
                <w:rFonts w:ascii="Times New Roman" w:eastAsia="Calibri" w:hAnsi="Times New Roman"/>
              </w:rPr>
              <w:t>«_____»__________201</w:t>
            </w:r>
            <w:r w:rsidR="00742237">
              <w:rPr>
                <w:rFonts w:ascii="Times New Roman" w:eastAsia="Calibri" w:hAnsi="Times New Roman"/>
              </w:rPr>
              <w:t>4</w:t>
            </w:r>
            <w:r w:rsidRPr="00742237">
              <w:rPr>
                <w:rFonts w:ascii="Times New Roman" w:eastAsia="Calibri" w:hAnsi="Times New Roman"/>
              </w:rPr>
              <w:t>г.</w:t>
            </w:r>
          </w:p>
        </w:tc>
      </w:tr>
    </w:tbl>
    <w:p w14:paraId="77CC9816" w14:textId="77777777" w:rsidR="00B76E16" w:rsidRDefault="00B76E16" w:rsidP="009E4EAE">
      <w:pPr>
        <w:pStyle w:val="ae"/>
        <w:spacing w:before="240" w:line="360" w:lineRule="auto"/>
        <w:ind w:right="1179" w:firstLine="0"/>
        <w:rPr>
          <w:b/>
          <w:sz w:val="22"/>
          <w:szCs w:val="22"/>
        </w:rPr>
      </w:pPr>
      <w:r>
        <w:rPr>
          <w:b/>
          <w:sz w:val="22"/>
          <w:szCs w:val="22"/>
        </w:rPr>
        <w:t xml:space="preserve">Составитель: </w:t>
      </w:r>
    </w:p>
    <w:p w14:paraId="7EF38B3C" w14:textId="57CF11E6" w:rsidR="00B76E16" w:rsidRDefault="00742237" w:rsidP="009E4EAE">
      <w:pPr>
        <w:pStyle w:val="ae"/>
        <w:spacing w:line="360" w:lineRule="auto"/>
        <w:ind w:right="1178" w:firstLine="0"/>
      </w:pPr>
      <w:r>
        <w:t>Блажевич Л.С.</w:t>
      </w:r>
      <w:r w:rsidR="00B76E16">
        <w:t xml:space="preserve">., преподаватель </w:t>
      </w:r>
      <w:r>
        <w:t>первой</w:t>
      </w:r>
      <w:r w:rsidR="00B76E16">
        <w:t xml:space="preserve"> категории государственного профессионального образовательного учреждения Тульской области «Тульский экономический колледж».</w:t>
      </w:r>
    </w:p>
    <w:p w14:paraId="603177C1" w14:textId="77777777" w:rsidR="00B76E16" w:rsidRDefault="00B76E16" w:rsidP="00B76E16">
      <w:pPr>
        <w:pStyle w:val="ae"/>
        <w:spacing w:line="360" w:lineRule="auto"/>
        <w:ind w:left="-540" w:right="1178" w:firstLine="0"/>
        <w:rPr>
          <w:sz w:val="22"/>
          <w:szCs w:val="22"/>
        </w:rPr>
      </w:pPr>
    </w:p>
    <w:p w14:paraId="64CC03CC" w14:textId="77777777" w:rsidR="00B76E16" w:rsidRDefault="00B76E16" w:rsidP="00B76E16">
      <w:pPr>
        <w:pStyle w:val="ae"/>
        <w:spacing w:line="360" w:lineRule="auto"/>
        <w:ind w:left="-540" w:right="1178" w:firstLine="0"/>
        <w:rPr>
          <w:sz w:val="22"/>
          <w:szCs w:val="22"/>
        </w:rPr>
      </w:pPr>
    </w:p>
    <w:p w14:paraId="01BA9D67" w14:textId="77777777" w:rsidR="00B76E16" w:rsidRDefault="00B76E16" w:rsidP="00B76E16">
      <w:pPr>
        <w:spacing w:line="360" w:lineRule="auto"/>
        <w:ind w:left="-540" w:right="1179"/>
        <w:contextualSpacing/>
        <w:jc w:val="both"/>
        <w:rPr>
          <w:sz w:val="24"/>
          <w:szCs w:val="24"/>
        </w:rPr>
      </w:pPr>
    </w:p>
    <w:p w14:paraId="6F35284B" w14:textId="612101F3" w:rsidR="00B76E16" w:rsidRPr="00742237" w:rsidRDefault="00B76E16" w:rsidP="009E4EAE">
      <w:pPr>
        <w:spacing w:line="360" w:lineRule="auto"/>
        <w:ind w:right="1179"/>
        <w:contextualSpacing/>
        <w:jc w:val="both"/>
        <w:rPr>
          <w:rFonts w:ascii="Times New Roman" w:hAnsi="Times New Roman"/>
        </w:rPr>
      </w:pPr>
      <w:r w:rsidRPr="00742237">
        <w:rPr>
          <w:rFonts w:ascii="Times New Roman" w:hAnsi="Times New Roman"/>
        </w:rPr>
        <w:t>Данная методическая разработка поможет студентам 3 курса специальности 09.02.0</w:t>
      </w:r>
      <w:r w:rsidR="00742237">
        <w:rPr>
          <w:rFonts w:ascii="Times New Roman" w:hAnsi="Times New Roman"/>
        </w:rPr>
        <w:t>7</w:t>
      </w:r>
      <w:r w:rsidRPr="00742237">
        <w:rPr>
          <w:rFonts w:ascii="Times New Roman" w:hAnsi="Times New Roman"/>
        </w:rPr>
        <w:t xml:space="preserve">. освоить работу по </w:t>
      </w:r>
      <w:r w:rsidR="00742237">
        <w:rPr>
          <w:rFonts w:ascii="Times New Roman" w:hAnsi="Times New Roman"/>
        </w:rPr>
        <w:t>проектированию и дизайну информационных систем</w:t>
      </w:r>
      <w:r w:rsidRPr="00742237">
        <w:rPr>
          <w:rFonts w:ascii="Times New Roman" w:hAnsi="Times New Roman"/>
        </w:rPr>
        <w:t>. Большое количество примеров</w:t>
      </w:r>
      <w:r w:rsidR="00742237">
        <w:rPr>
          <w:rFonts w:ascii="Times New Roman" w:hAnsi="Times New Roman"/>
        </w:rPr>
        <w:t xml:space="preserve"> </w:t>
      </w:r>
      <w:r w:rsidRPr="00742237">
        <w:rPr>
          <w:rFonts w:ascii="Times New Roman" w:hAnsi="Times New Roman"/>
        </w:rPr>
        <w:t xml:space="preserve">и практические задания помогут в закреплении представленного материала. </w:t>
      </w:r>
    </w:p>
    <w:p w14:paraId="4E9B52EB" w14:textId="77777777" w:rsidR="00D63881" w:rsidRDefault="00D63881" w:rsidP="008403F2">
      <w:pPr>
        <w:jc w:val="center"/>
        <w:rPr>
          <w:rFonts w:ascii="Times New Roman" w:hAnsi="Times New Roman"/>
          <w:b/>
          <w:sz w:val="28"/>
          <w:szCs w:val="28"/>
          <w:lang w:eastAsia="ru-RU"/>
        </w:rPr>
      </w:pPr>
    </w:p>
    <w:p w14:paraId="37C8DD75" w14:textId="77777777" w:rsidR="00D63881" w:rsidRDefault="00D63881" w:rsidP="008403F2">
      <w:pPr>
        <w:jc w:val="center"/>
        <w:rPr>
          <w:rFonts w:ascii="Times New Roman" w:hAnsi="Times New Roman"/>
          <w:b/>
          <w:sz w:val="28"/>
          <w:szCs w:val="28"/>
          <w:lang w:eastAsia="ru-RU"/>
        </w:rPr>
      </w:pPr>
    </w:p>
    <w:p w14:paraId="2FE4B469" w14:textId="77777777" w:rsidR="00D63881" w:rsidRDefault="00D63881" w:rsidP="008403F2">
      <w:pPr>
        <w:jc w:val="center"/>
        <w:rPr>
          <w:rFonts w:ascii="Times New Roman" w:hAnsi="Times New Roman"/>
          <w:b/>
          <w:sz w:val="28"/>
          <w:szCs w:val="28"/>
          <w:lang w:eastAsia="ru-RU"/>
        </w:rPr>
      </w:pPr>
    </w:p>
    <w:p w14:paraId="73E9F0FD" w14:textId="77777777" w:rsidR="00D63881" w:rsidRDefault="00D63881" w:rsidP="008403F2">
      <w:pPr>
        <w:jc w:val="center"/>
        <w:rPr>
          <w:rFonts w:ascii="Times New Roman" w:hAnsi="Times New Roman"/>
          <w:b/>
          <w:sz w:val="28"/>
          <w:szCs w:val="28"/>
          <w:lang w:eastAsia="ru-RU"/>
        </w:rPr>
      </w:pPr>
    </w:p>
    <w:p w14:paraId="70CF19BC" w14:textId="77777777" w:rsidR="00D63881" w:rsidRDefault="00D63881" w:rsidP="008403F2">
      <w:pPr>
        <w:jc w:val="center"/>
        <w:rPr>
          <w:rFonts w:ascii="Times New Roman" w:hAnsi="Times New Roman"/>
          <w:b/>
          <w:sz w:val="28"/>
          <w:szCs w:val="28"/>
          <w:lang w:eastAsia="ru-RU"/>
        </w:rPr>
      </w:pPr>
    </w:p>
    <w:p w14:paraId="541B3D01" w14:textId="77777777" w:rsidR="00D63881" w:rsidRDefault="00D63881" w:rsidP="008403F2">
      <w:pPr>
        <w:jc w:val="center"/>
        <w:rPr>
          <w:rFonts w:ascii="Times New Roman" w:hAnsi="Times New Roman"/>
          <w:b/>
          <w:sz w:val="28"/>
          <w:szCs w:val="28"/>
          <w:lang w:eastAsia="ru-RU"/>
        </w:rPr>
      </w:pPr>
    </w:p>
    <w:p w14:paraId="34002502" w14:textId="77777777" w:rsidR="00D63881" w:rsidRDefault="00D63881" w:rsidP="008403F2">
      <w:pPr>
        <w:jc w:val="center"/>
        <w:rPr>
          <w:rFonts w:ascii="Times New Roman" w:hAnsi="Times New Roman"/>
          <w:b/>
          <w:sz w:val="28"/>
          <w:szCs w:val="28"/>
          <w:lang w:eastAsia="ru-RU"/>
        </w:rPr>
      </w:pPr>
    </w:p>
    <w:p w14:paraId="049888CF" w14:textId="77777777" w:rsidR="00D63881" w:rsidRDefault="00D63881" w:rsidP="008403F2">
      <w:pPr>
        <w:jc w:val="center"/>
        <w:rPr>
          <w:rFonts w:ascii="Times New Roman" w:hAnsi="Times New Roman"/>
          <w:b/>
          <w:sz w:val="28"/>
          <w:szCs w:val="28"/>
          <w:lang w:eastAsia="ru-RU"/>
        </w:rPr>
      </w:pPr>
    </w:p>
    <w:p w14:paraId="6AC520D3" w14:textId="77777777" w:rsidR="00D63881" w:rsidRDefault="00D63881" w:rsidP="008403F2">
      <w:pPr>
        <w:jc w:val="center"/>
        <w:rPr>
          <w:rFonts w:ascii="Times New Roman" w:hAnsi="Times New Roman"/>
          <w:b/>
          <w:sz w:val="28"/>
          <w:szCs w:val="28"/>
          <w:lang w:eastAsia="ru-RU"/>
        </w:rPr>
      </w:pPr>
    </w:p>
    <w:p w14:paraId="27891E43" w14:textId="77777777" w:rsidR="00D63881" w:rsidRDefault="00D63881" w:rsidP="008403F2">
      <w:pPr>
        <w:jc w:val="center"/>
        <w:rPr>
          <w:rFonts w:ascii="Times New Roman" w:hAnsi="Times New Roman"/>
          <w:b/>
          <w:sz w:val="28"/>
          <w:szCs w:val="28"/>
          <w:lang w:eastAsia="ru-RU"/>
        </w:rPr>
      </w:pPr>
    </w:p>
    <w:p w14:paraId="036CB9CF" w14:textId="77777777" w:rsidR="00791480" w:rsidRPr="00791480" w:rsidRDefault="00791480" w:rsidP="00791480">
      <w:pPr>
        <w:pageBreakBefore/>
        <w:spacing w:before="100" w:beforeAutospacing="1" w:after="100" w:afterAutospacing="1" w:line="240" w:lineRule="auto"/>
        <w:jc w:val="center"/>
        <w:outlineLvl w:val="0"/>
        <w:rPr>
          <w:rFonts w:ascii="Arial" w:hAnsi="Arial"/>
          <w:b/>
          <w:bCs/>
          <w:kern w:val="36"/>
          <w:sz w:val="24"/>
          <w:szCs w:val="24"/>
          <w:lang w:eastAsia="ru-RU"/>
        </w:rPr>
      </w:pPr>
      <w:bookmarkStart w:id="3" w:name="_Toc158983057"/>
      <w:r w:rsidRPr="00791480">
        <w:rPr>
          <w:rFonts w:ascii="Arial" w:hAnsi="Arial"/>
          <w:b/>
          <w:bCs/>
          <w:kern w:val="36"/>
          <w:sz w:val="24"/>
          <w:szCs w:val="24"/>
          <w:lang w:eastAsia="ru-RU"/>
        </w:rPr>
        <w:lastRenderedPageBreak/>
        <w:t>Рецензия</w:t>
      </w:r>
      <w:bookmarkEnd w:id="3"/>
    </w:p>
    <w:p w14:paraId="7D20E20F" w14:textId="77777777" w:rsidR="00791480" w:rsidRDefault="00791480" w:rsidP="00791480">
      <w:pPr>
        <w:spacing w:after="0" w:line="360" w:lineRule="auto"/>
        <w:ind w:firstLine="720"/>
        <w:jc w:val="both"/>
        <w:rPr>
          <w:rFonts w:ascii="Times New Roman" w:hAnsi="Times New Roman"/>
          <w:bCs/>
          <w:sz w:val="24"/>
          <w:szCs w:val="24"/>
          <w:lang w:eastAsia="ru-RU"/>
        </w:rPr>
      </w:pPr>
      <w:r w:rsidRPr="00791480">
        <w:rPr>
          <w:rFonts w:ascii="Times New Roman" w:hAnsi="Times New Roman"/>
          <w:bCs/>
          <w:sz w:val="24"/>
          <w:szCs w:val="24"/>
          <w:lang w:eastAsia="ru-RU"/>
        </w:rPr>
        <w:t>Методическая разработка составлена в соответствии с основными требованиями Федерального государственного стандарта по специальности среднего професс</w:t>
      </w:r>
      <w:r>
        <w:rPr>
          <w:rFonts w:ascii="Times New Roman" w:hAnsi="Times New Roman"/>
          <w:bCs/>
          <w:sz w:val="24"/>
          <w:szCs w:val="24"/>
          <w:lang w:eastAsia="ru-RU"/>
        </w:rPr>
        <w:t>ионального образования «Информационные системы и программирование</w:t>
      </w:r>
      <w:r w:rsidRPr="00791480">
        <w:rPr>
          <w:rFonts w:ascii="Times New Roman" w:hAnsi="Times New Roman"/>
          <w:bCs/>
          <w:sz w:val="24"/>
          <w:szCs w:val="24"/>
          <w:lang w:eastAsia="ru-RU"/>
        </w:rPr>
        <w:t>».</w:t>
      </w:r>
    </w:p>
    <w:p w14:paraId="718D4B90" w14:textId="77777777" w:rsidR="00791480" w:rsidRPr="00D63881" w:rsidRDefault="00791480" w:rsidP="00791480">
      <w:pPr>
        <w:spacing w:after="0" w:line="312" w:lineRule="auto"/>
        <w:ind w:firstLine="720"/>
        <w:jc w:val="both"/>
        <w:rPr>
          <w:rFonts w:ascii="Times New Roman" w:hAnsi="Times New Roman"/>
          <w:bCs/>
          <w:sz w:val="24"/>
          <w:szCs w:val="24"/>
          <w:lang w:eastAsia="ru-RU"/>
        </w:rPr>
      </w:pPr>
      <w:r w:rsidRPr="00D63881">
        <w:rPr>
          <w:rFonts w:ascii="Times New Roman" w:hAnsi="Times New Roman"/>
          <w:bCs/>
          <w:sz w:val="24"/>
          <w:szCs w:val="24"/>
          <w:lang w:eastAsia="ru-RU"/>
        </w:rPr>
        <w:t xml:space="preserve">Автором была поставлена цель обобщения материала в доступной форме как для педагогов, так и для обучающихся не только в формате представления информации, но и в формате диагностики приобретенных знаний, умений, навыков. </w:t>
      </w:r>
    </w:p>
    <w:p w14:paraId="5498C5BA" w14:textId="77777777" w:rsidR="00791480" w:rsidRPr="00D63881" w:rsidRDefault="00791480" w:rsidP="00791480">
      <w:pPr>
        <w:spacing w:after="0" w:line="312" w:lineRule="auto"/>
        <w:ind w:firstLine="720"/>
        <w:jc w:val="both"/>
        <w:rPr>
          <w:rFonts w:ascii="Times New Roman" w:hAnsi="Times New Roman"/>
          <w:bCs/>
          <w:sz w:val="24"/>
          <w:szCs w:val="24"/>
          <w:lang w:eastAsia="ru-RU"/>
        </w:rPr>
      </w:pPr>
      <w:r w:rsidRPr="00D63881">
        <w:rPr>
          <w:rFonts w:ascii="Times New Roman" w:hAnsi="Times New Roman"/>
          <w:bCs/>
          <w:sz w:val="24"/>
          <w:szCs w:val="24"/>
          <w:lang w:eastAsia="ru-RU"/>
        </w:rPr>
        <w:t>Методическая разработка электронных образовательных материалов содержит указания по работе с разными видами заданий (теоретический материал,</w:t>
      </w:r>
      <w:r>
        <w:rPr>
          <w:rFonts w:ascii="Times New Roman" w:hAnsi="Times New Roman"/>
          <w:bCs/>
          <w:sz w:val="24"/>
          <w:szCs w:val="24"/>
          <w:lang w:eastAsia="ru-RU"/>
        </w:rPr>
        <w:t xml:space="preserve"> </w:t>
      </w:r>
      <w:r w:rsidRPr="00D63881">
        <w:rPr>
          <w:rFonts w:ascii="Times New Roman" w:hAnsi="Times New Roman"/>
          <w:bCs/>
          <w:sz w:val="24"/>
          <w:szCs w:val="24"/>
          <w:lang w:eastAsia="ru-RU"/>
        </w:rPr>
        <w:t xml:space="preserve">практические упражнения). </w:t>
      </w:r>
    </w:p>
    <w:p w14:paraId="03E65880" w14:textId="77777777" w:rsidR="00791480" w:rsidRPr="00D63881" w:rsidRDefault="00791480" w:rsidP="00791480">
      <w:pPr>
        <w:spacing w:after="0" w:line="312" w:lineRule="auto"/>
        <w:ind w:firstLine="720"/>
        <w:jc w:val="both"/>
        <w:rPr>
          <w:rFonts w:ascii="Times New Roman" w:hAnsi="Times New Roman"/>
          <w:bCs/>
          <w:sz w:val="24"/>
          <w:szCs w:val="24"/>
          <w:lang w:eastAsia="ru-RU"/>
        </w:rPr>
      </w:pPr>
      <w:r w:rsidRPr="00D63881">
        <w:rPr>
          <w:rFonts w:ascii="Times New Roman" w:hAnsi="Times New Roman"/>
          <w:bCs/>
          <w:sz w:val="24"/>
          <w:szCs w:val="24"/>
          <w:lang w:eastAsia="ru-RU"/>
        </w:rPr>
        <w:t>Данная методическая разработка является актуальной и может быть использована как в урочной, так и внеурочной форме.</w:t>
      </w:r>
    </w:p>
    <w:p w14:paraId="36DDD781" w14:textId="77777777" w:rsidR="00791480" w:rsidRPr="00D63881" w:rsidRDefault="00791480" w:rsidP="00791480">
      <w:pPr>
        <w:spacing w:after="0" w:line="312" w:lineRule="auto"/>
        <w:jc w:val="both"/>
        <w:rPr>
          <w:rFonts w:ascii="Times New Roman" w:hAnsi="Times New Roman"/>
          <w:bCs/>
          <w:sz w:val="24"/>
          <w:szCs w:val="24"/>
          <w:lang w:eastAsia="ru-RU"/>
        </w:rPr>
      </w:pPr>
    </w:p>
    <w:p w14:paraId="77A141C2" w14:textId="77777777" w:rsidR="00791480" w:rsidRPr="00D63881" w:rsidRDefault="00791480" w:rsidP="00791480">
      <w:pPr>
        <w:spacing w:after="0" w:line="312" w:lineRule="auto"/>
        <w:jc w:val="both"/>
        <w:rPr>
          <w:rFonts w:ascii="Times New Roman" w:hAnsi="Times New Roman"/>
          <w:bCs/>
          <w:sz w:val="24"/>
          <w:szCs w:val="24"/>
          <w:lang w:eastAsia="ru-RU"/>
        </w:rPr>
      </w:pPr>
      <w:r w:rsidRPr="00D63881">
        <w:rPr>
          <w:rFonts w:ascii="Times New Roman" w:hAnsi="Times New Roman"/>
          <w:bCs/>
          <w:sz w:val="24"/>
          <w:szCs w:val="24"/>
          <w:lang w:eastAsia="ru-RU"/>
        </w:rPr>
        <w:t>Рецензе</w:t>
      </w:r>
      <w:r>
        <w:rPr>
          <w:rFonts w:ascii="Times New Roman" w:hAnsi="Times New Roman"/>
          <w:bCs/>
          <w:sz w:val="24"/>
          <w:szCs w:val="24"/>
          <w:lang w:eastAsia="ru-RU"/>
        </w:rPr>
        <w:t xml:space="preserve">нт   ____________ </w:t>
      </w:r>
      <w:proofErr w:type="spellStart"/>
      <w:r>
        <w:rPr>
          <w:rFonts w:ascii="Times New Roman" w:hAnsi="Times New Roman"/>
          <w:bCs/>
          <w:sz w:val="24"/>
          <w:szCs w:val="24"/>
          <w:lang w:eastAsia="ru-RU"/>
        </w:rPr>
        <w:t>О.И.Каргина</w:t>
      </w:r>
      <w:proofErr w:type="spellEnd"/>
    </w:p>
    <w:p w14:paraId="00649DC6" w14:textId="77777777" w:rsidR="00791480" w:rsidRPr="00D63881" w:rsidRDefault="00791480" w:rsidP="00791480">
      <w:pPr>
        <w:spacing w:after="0" w:line="360" w:lineRule="auto"/>
        <w:jc w:val="both"/>
        <w:rPr>
          <w:rFonts w:ascii="Times New Roman" w:hAnsi="Times New Roman"/>
          <w:bCs/>
          <w:sz w:val="24"/>
          <w:szCs w:val="24"/>
          <w:lang w:eastAsia="ru-RU"/>
        </w:rPr>
      </w:pPr>
      <w:r w:rsidRPr="00D63881">
        <w:rPr>
          <w:rFonts w:ascii="Times New Roman" w:hAnsi="Times New Roman"/>
          <w:bCs/>
          <w:sz w:val="24"/>
          <w:szCs w:val="24"/>
          <w:lang w:eastAsia="ru-RU"/>
        </w:rPr>
        <w:t>преподаватель высшей категории ГПОУ ТО «Тульский экономический колледж».</w:t>
      </w:r>
    </w:p>
    <w:p w14:paraId="2F0576CB" w14:textId="77777777" w:rsidR="00791480" w:rsidRPr="00D63881" w:rsidRDefault="00791480" w:rsidP="00791480">
      <w:pPr>
        <w:spacing w:after="0" w:line="240" w:lineRule="auto"/>
        <w:rPr>
          <w:rFonts w:ascii="Times New Roman" w:hAnsi="Times New Roman"/>
          <w:sz w:val="24"/>
          <w:szCs w:val="24"/>
          <w:lang w:eastAsia="ru-RU"/>
        </w:rPr>
      </w:pPr>
    </w:p>
    <w:p w14:paraId="7FAB169F" w14:textId="77777777" w:rsidR="00791480" w:rsidRPr="00D63881" w:rsidRDefault="00791480" w:rsidP="00791480">
      <w:pPr>
        <w:jc w:val="center"/>
        <w:rPr>
          <w:rFonts w:ascii="Times New Roman" w:hAnsi="Times New Roman"/>
          <w:b/>
          <w:sz w:val="28"/>
          <w:szCs w:val="28"/>
          <w:lang w:eastAsia="ru-RU"/>
        </w:rPr>
      </w:pPr>
    </w:p>
    <w:p w14:paraId="618FC7EC" w14:textId="77777777" w:rsidR="00791480" w:rsidRPr="00D63881" w:rsidRDefault="00791480" w:rsidP="00791480">
      <w:pPr>
        <w:jc w:val="center"/>
        <w:rPr>
          <w:rFonts w:ascii="Times New Roman" w:hAnsi="Times New Roman"/>
          <w:b/>
          <w:sz w:val="28"/>
          <w:szCs w:val="28"/>
          <w:lang w:eastAsia="ru-RU"/>
        </w:rPr>
      </w:pPr>
    </w:p>
    <w:p w14:paraId="236E65DC" w14:textId="77777777" w:rsidR="00D63881" w:rsidRPr="00D63881" w:rsidRDefault="00D63881" w:rsidP="00D63881">
      <w:pPr>
        <w:spacing w:after="0" w:line="240" w:lineRule="auto"/>
        <w:jc w:val="center"/>
        <w:rPr>
          <w:rFonts w:ascii="Times New Roman" w:hAnsi="Times New Roman"/>
          <w:b/>
          <w:bCs/>
          <w:sz w:val="24"/>
          <w:szCs w:val="24"/>
          <w:lang w:eastAsia="ru-RU"/>
        </w:rPr>
      </w:pPr>
    </w:p>
    <w:p w14:paraId="525AC17D" w14:textId="77777777" w:rsidR="00D63881" w:rsidRPr="00D63881" w:rsidRDefault="00D63881" w:rsidP="008403F2">
      <w:pPr>
        <w:jc w:val="center"/>
        <w:rPr>
          <w:rFonts w:ascii="Times New Roman" w:hAnsi="Times New Roman"/>
          <w:b/>
          <w:sz w:val="28"/>
          <w:szCs w:val="28"/>
          <w:lang w:eastAsia="ru-RU"/>
        </w:rPr>
      </w:pPr>
    </w:p>
    <w:p w14:paraId="7EBDA762" w14:textId="77777777" w:rsidR="00D63881" w:rsidRPr="00D63881" w:rsidRDefault="00D63881" w:rsidP="008403F2">
      <w:pPr>
        <w:jc w:val="center"/>
        <w:rPr>
          <w:rFonts w:ascii="Times New Roman" w:hAnsi="Times New Roman"/>
          <w:b/>
          <w:sz w:val="28"/>
          <w:szCs w:val="28"/>
          <w:lang w:eastAsia="ru-RU"/>
        </w:rPr>
      </w:pPr>
    </w:p>
    <w:p w14:paraId="4CCB45AC" w14:textId="77777777" w:rsidR="00D63881" w:rsidRPr="00D63881" w:rsidRDefault="00D63881" w:rsidP="008403F2">
      <w:pPr>
        <w:jc w:val="center"/>
        <w:rPr>
          <w:rFonts w:ascii="Times New Roman" w:hAnsi="Times New Roman"/>
          <w:b/>
          <w:sz w:val="28"/>
          <w:szCs w:val="28"/>
          <w:lang w:eastAsia="ru-RU"/>
        </w:rPr>
      </w:pPr>
    </w:p>
    <w:p w14:paraId="2D3CC70E" w14:textId="77777777" w:rsidR="00D63881" w:rsidRDefault="00D63881" w:rsidP="008403F2">
      <w:pPr>
        <w:jc w:val="center"/>
        <w:rPr>
          <w:rFonts w:ascii="Times New Roman" w:hAnsi="Times New Roman"/>
          <w:b/>
          <w:sz w:val="28"/>
          <w:szCs w:val="28"/>
          <w:lang w:eastAsia="ru-RU"/>
        </w:rPr>
      </w:pPr>
    </w:p>
    <w:p w14:paraId="0FAD2953" w14:textId="77777777" w:rsidR="00D63881" w:rsidRDefault="00D63881" w:rsidP="008403F2">
      <w:pPr>
        <w:jc w:val="center"/>
        <w:rPr>
          <w:rFonts w:ascii="Times New Roman" w:hAnsi="Times New Roman"/>
          <w:b/>
          <w:sz w:val="28"/>
          <w:szCs w:val="28"/>
          <w:lang w:eastAsia="ru-RU"/>
        </w:rPr>
      </w:pPr>
    </w:p>
    <w:p w14:paraId="01170257" w14:textId="77777777" w:rsidR="00D63881" w:rsidRDefault="00D63881" w:rsidP="008403F2">
      <w:pPr>
        <w:jc w:val="center"/>
        <w:rPr>
          <w:rFonts w:ascii="Times New Roman" w:hAnsi="Times New Roman"/>
          <w:b/>
          <w:sz w:val="28"/>
          <w:szCs w:val="28"/>
          <w:lang w:eastAsia="ru-RU"/>
        </w:rPr>
      </w:pPr>
    </w:p>
    <w:p w14:paraId="6AC16505" w14:textId="77777777" w:rsidR="00D63881" w:rsidRDefault="00D63881" w:rsidP="008403F2">
      <w:pPr>
        <w:jc w:val="center"/>
        <w:rPr>
          <w:rFonts w:ascii="Times New Roman" w:hAnsi="Times New Roman"/>
          <w:b/>
          <w:sz w:val="28"/>
          <w:szCs w:val="28"/>
          <w:lang w:eastAsia="ru-RU"/>
        </w:rPr>
      </w:pPr>
    </w:p>
    <w:p w14:paraId="184D7179" w14:textId="77777777" w:rsidR="00D63881" w:rsidRDefault="00D63881" w:rsidP="008403F2">
      <w:pPr>
        <w:jc w:val="center"/>
        <w:rPr>
          <w:rFonts w:ascii="Times New Roman" w:hAnsi="Times New Roman"/>
          <w:b/>
          <w:sz w:val="28"/>
          <w:szCs w:val="28"/>
          <w:lang w:eastAsia="ru-RU"/>
        </w:rPr>
      </w:pPr>
    </w:p>
    <w:p w14:paraId="6E06E92D" w14:textId="77777777" w:rsidR="00D63881" w:rsidRDefault="00D63881" w:rsidP="008403F2">
      <w:pPr>
        <w:jc w:val="center"/>
        <w:rPr>
          <w:rFonts w:ascii="Times New Roman" w:hAnsi="Times New Roman"/>
          <w:b/>
          <w:sz w:val="28"/>
          <w:szCs w:val="28"/>
          <w:lang w:eastAsia="ru-RU"/>
        </w:rPr>
      </w:pPr>
    </w:p>
    <w:p w14:paraId="1A2C425C" w14:textId="77777777" w:rsidR="00D63881" w:rsidRDefault="00D63881" w:rsidP="008403F2">
      <w:pPr>
        <w:jc w:val="center"/>
        <w:rPr>
          <w:rFonts w:ascii="Times New Roman" w:hAnsi="Times New Roman"/>
          <w:b/>
          <w:sz w:val="28"/>
          <w:szCs w:val="28"/>
          <w:lang w:eastAsia="ru-RU"/>
        </w:rPr>
      </w:pPr>
    </w:p>
    <w:p w14:paraId="2EFA8330" w14:textId="77777777" w:rsidR="00D63881" w:rsidRDefault="00D63881" w:rsidP="008403F2">
      <w:pPr>
        <w:jc w:val="center"/>
        <w:rPr>
          <w:rFonts w:ascii="Times New Roman" w:hAnsi="Times New Roman"/>
          <w:b/>
          <w:sz w:val="28"/>
          <w:szCs w:val="28"/>
          <w:lang w:eastAsia="ru-RU"/>
        </w:rPr>
      </w:pPr>
    </w:p>
    <w:p w14:paraId="082DB28F" w14:textId="77777777" w:rsidR="00D63881" w:rsidRDefault="00D63881" w:rsidP="007945E9">
      <w:pPr>
        <w:rPr>
          <w:rFonts w:ascii="Times New Roman" w:hAnsi="Times New Roman"/>
          <w:b/>
          <w:sz w:val="28"/>
          <w:szCs w:val="28"/>
          <w:lang w:eastAsia="ru-RU"/>
        </w:rPr>
      </w:pPr>
    </w:p>
    <w:p w14:paraId="40145B17" w14:textId="5439F5E6" w:rsidR="00B757A1" w:rsidRDefault="00B757A1" w:rsidP="008403F2">
      <w:pPr>
        <w:jc w:val="center"/>
        <w:rPr>
          <w:rFonts w:ascii="Times New Roman" w:hAnsi="Times New Roman"/>
          <w:b/>
          <w:sz w:val="28"/>
          <w:szCs w:val="28"/>
          <w:lang w:eastAsia="ru-RU"/>
        </w:rPr>
      </w:pPr>
      <w:r>
        <w:rPr>
          <w:rFonts w:ascii="Times New Roman" w:hAnsi="Times New Roman"/>
          <w:b/>
          <w:sz w:val="28"/>
          <w:szCs w:val="28"/>
          <w:lang w:eastAsia="ru-RU"/>
        </w:rPr>
        <w:lastRenderedPageBreak/>
        <w:t>СОДЕРЖАНИЕ</w:t>
      </w:r>
    </w:p>
    <w:sdt>
      <w:sdtPr>
        <w:rPr>
          <w:rFonts w:ascii="Calibri" w:eastAsia="Times New Roman" w:hAnsi="Calibri" w:cs="Times New Roman"/>
          <w:color w:val="auto"/>
          <w:sz w:val="22"/>
          <w:szCs w:val="22"/>
          <w:lang w:eastAsia="en-US"/>
        </w:rPr>
        <w:id w:val="1974789613"/>
        <w:docPartObj>
          <w:docPartGallery w:val="Table of Contents"/>
          <w:docPartUnique/>
        </w:docPartObj>
      </w:sdtPr>
      <w:sdtEndPr>
        <w:rPr>
          <w:b/>
          <w:bCs/>
        </w:rPr>
      </w:sdtEndPr>
      <w:sdtContent>
        <w:p w14:paraId="3584FFA3" w14:textId="5F25CE21" w:rsidR="00E12587" w:rsidRDefault="00E12587">
          <w:pPr>
            <w:pStyle w:val="ad"/>
          </w:pPr>
        </w:p>
        <w:p w14:paraId="360A067F" w14:textId="10424E4C" w:rsidR="00E77E8D" w:rsidRDefault="00E12587">
          <w:pPr>
            <w:pStyle w:val="11"/>
            <w:tabs>
              <w:tab w:val="right" w:leader="dot" w:pos="9204"/>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158983057" w:history="1">
            <w:r w:rsidR="00E77E8D" w:rsidRPr="00942E2A">
              <w:rPr>
                <w:rStyle w:val="aa"/>
                <w:rFonts w:ascii="Arial" w:hAnsi="Arial"/>
                <w:b/>
                <w:bCs/>
                <w:noProof/>
                <w:kern w:val="36"/>
                <w:lang w:eastAsia="ru-RU"/>
              </w:rPr>
              <w:t>Рецензия</w:t>
            </w:r>
            <w:r w:rsidR="00E77E8D">
              <w:rPr>
                <w:noProof/>
                <w:webHidden/>
              </w:rPr>
              <w:tab/>
            </w:r>
            <w:r w:rsidR="00E77E8D">
              <w:rPr>
                <w:noProof/>
                <w:webHidden/>
              </w:rPr>
              <w:fldChar w:fldCharType="begin"/>
            </w:r>
            <w:r w:rsidR="00E77E8D">
              <w:rPr>
                <w:noProof/>
                <w:webHidden/>
              </w:rPr>
              <w:instrText xml:space="preserve"> PAGEREF _Toc158983057 \h </w:instrText>
            </w:r>
            <w:r w:rsidR="00E77E8D">
              <w:rPr>
                <w:noProof/>
                <w:webHidden/>
              </w:rPr>
            </w:r>
            <w:r w:rsidR="00E77E8D">
              <w:rPr>
                <w:noProof/>
                <w:webHidden/>
              </w:rPr>
              <w:fldChar w:fldCharType="separate"/>
            </w:r>
            <w:r w:rsidR="00E77E8D">
              <w:rPr>
                <w:noProof/>
                <w:webHidden/>
              </w:rPr>
              <w:t>3</w:t>
            </w:r>
            <w:r w:rsidR="00E77E8D">
              <w:rPr>
                <w:noProof/>
                <w:webHidden/>
              </w:rPr>
              <w:fldChar w:fldCharType="end"/>
            </w:r>
          </w:hyperlink>
        </w:p>
        <w:p w14:paraId="39A7F84D" w14:textId="4CFCA29D" w:rsidR="00E77E8D" w:rsidRDefault="008C12DD">
          <w:pPr>
            <w:pStyle w:val="11"/>
            <w:tabs>
              <w:tab w:val="right" w:leader="dot" w:pos="9204"/>
            </w:tabs>
            <w:rPr>
              <w:rFonts w:asciiTheme="minorHAnsi" w:eastAsiaTheme="minorEastAsia" w:hAnsiTheme="minorHAnsi" w:cstheme="minorBidi"/>
              <w:noProof/>
              <w:lang w:eastAsia="ru-RU"/>
            </w:rPr>
          </w:pPr>
          <w:hyperlink w:anchor="_Toc158983058" w:history="1">
            <w:r w:rsidR="00E77E8D" w:rsidRPr="00942E2A">
              <w:rPr>
                <w:rStyle w:val="aa"/>
                <w:rFonts w:ascii="Times New Roman" w:hAnsi="Times New Roman"/>
                <w:b/>
                <w:bCs/>
                <w:noProof/>
                <w:lang w:eastAsia="ru-RU"/>
              </w:rPr>
              <w:t>Введение</w:t>
            </w:r>
            <w:r w:rsidR="00E77E8D">
              <w:rPr>
                <w:noProof/>
                <w:webHidden/>
              </w:rPr>
              <w:tab/>
            </w:r>
            <w:r w:rsidR="00E77E8D">
              <w:rPr>
                <w:noProof/>
                <w:webHidden/>
              </w:rPr>
              <w:fldChar w:fldCharType="begin"/>
            </w:r>
            <w:r w:rsidR="00E77E8D">
              <w:rPr>
                <w:noProof/>
                <w:webHidden/>
              </w:rPr>
              <w:instrText xml:space="preserve"> PAGEREF _Toc158983058 \h </w:instrText>
            </w:r>
            <w:r w:rsidR="00E77E8D">
              <w:rPr>
                <w:noProof/>
                <w:webHidden/>
              </w:rPr>
            </w:r>
            <w:r w:rsidR="00E77E8D">
              <w:rPr>
                <w:noProof/>
                <w:webHidden/>
              </w:rPr>
              <w:fldChar w:fldCharType="separate"/>
            </w:r>
            <w:r w:rsidR="00E77E8D">
              <w:rPr>
                <w:noProof/>
                <w:webHidden/>
              </w:rPr>
              <w:t>6</w:t>
            </w:r>
            <w:r w:rsidR="00E77E8D">
              <w:rPr>
                <w:noProof/>
                <w:webHidden/>
              </w:rPr>
              <w:fldChar w:fldCharType="end"/>
            </w:r>
          </w:hyperlink>
        </w:p>
        <w:p w14:paraId="7BED645B" w14:textId="5FF9E8C5" w:rsidR="00E77E8D" w:rsidRDefault="008C12DD">
          <w:pPr>
            <w:pStyle w:val="11"/>
            <w:tabs>
              <w:tab w:val="right" w:leader="dot" w:pos="9204"/>
            </w:tabs>
            <w:rPr>
              <w:rFonts w:asciiTheme="minorHAnsi" w:eastAsiaTheme="minorEastAsia" w:hAnsiTheme="minorHAnsi" w:cstheme="minorBidi"/>
              <w:noProof/>
              <w:lang w:eastAsia="ru-RU"/>
            </w:rPr>
          </w:pPr>
          <w:hyperlink w:anchor="_Toc158983059" w:history="1">
            <w:r w:rsidR="00E77E8D" w:rsidRPr="00942E2A">
              <w:rPr>
                <w:rStyle w:val="aa"/>
                <w:rFonts w:ascii="Times New Roman" w:hAnsi="Times New Roman"/>
                <w:b/>
                <w:bCs/>
                <w:noProof/>
              </w:rPr>
              <w:t xml:space="preserve">Практическая работа №1. Построение фрагмента функциональной модели организации в редакторе диаграмм и блок-схем </w:t>
            </w:r>
            <w:r w:rsidR="00E77E8D" w:rsidRPr="00942E2A">
              <w:rPr>
                <w:rStyle w:val="aa"/>
                <w:rFonts w:ascii="Times New Roman" w:hAnsi="Times New Roman"/>
                <w:b/>
                <w:bCs/>
                <w:noProof/>
                <w:shd w:val="clear" w:color="auto" w:fill="FFFFFF"/>
              </w:rPr>
              <w:t>Microsoft Visio</w:t>
            </w:r>
            <w:r w:rsidR="00E77E8D" w:rsidRPr="00942E2A">
              <w:rPr>
                <w:rStyle w:val="aa"/>
                <w:rFonts w:ascii="Times New Roman" w:hAnsi="Times New Roman"/>
                <w:b/>
                <w:bCs/>
                <w:noProof/>
              </w:rPr>
              <w:t>. Контекстная диаграмма.</w:t>
            </w:r>
            <w:r w:rsidR="00E77E8D">
              <w:rPr>
                <w:noProof/>
                <w:webHidden/>
              </w:rPr>
              <w:tab/>
            </w:r>
            <w:r w:rsidR="00E77E8D">
              <w:rPr>
                <w:noProof/>
                <w:webHidden/>
              </w:rPr>
              <w:fldChar w:fldCharType="begin"/>
            </w:r>
            <w:r w:rsidR="00E77E8D">
              <w:rPr>
                <w:noProof/>
                <w:webHidden/>
              </w:rPr>
              <w:instrText xml:space="preserve"> PAGEREF _Toc158983059 \h </w:instrText>
            </w:r>
            <w:r w:rsidR="00E77E8D">
              <w:rPr>
                <w:noProof/>
                <w:webHidden/>
              </w:rPr>
            </w:r>
            <w:r w:rsidR="00E77E8D">
              <w:rPr>
                <w:noProof/>
                <w:webHidden/>
              </w:rPr>
              <w:fldChar w:fldCharType="separate"/>
            </w:r>
            <w:r w:rsidR="00E77E8D">
              <w:rPr>
                <w:noProof/>
                <w:webHidden/>
              </w:rPr>
              <w:t>7</w:t>
            </w:r>
            <w:r w:rsidR="00E77E8D">
              <w:rPr>
                <w:noProof/>
                <w:webHidden/>
              </w:rPr>
              <w:fldChar w:fldCharType="end"/>
            </w:r>
          </w:hyperlink>
        </w:p>
        <w:p w14:paraId="13CBDB7D" w14:textId="2272E04F" w:rsidR="00E77E8D" w:rsidRDefault="008C12DD">
          <w:pPr>
            <w:pStyle w:val="11"/>
            <w:tabs>
              <w:tab w:val="right" w:leader="dot" w:pos="9204"/>
            </w:tabs>
            <w:rPr>
              <w:rFonts w:asciiTheme="minorHAnsi" w:eastAsiaTheme="minorEastAsia" w:hAnsiTheme="minorHAnsi" w:cstheme="minorBidi"/>
              <w:noProof/>
              <w:lang w:eastAsia="ru-RU"/>
            </w:rPr>
          </w:pPr>
          <w:hyperlink w:anchor="_Toc158983061" w:history="1">
            <w:r w:rsidR="00E77E8D" w:rsidRPr="00942E2A">
              <w:rPr>
                <w:rStyle w:val="aa"/>
                <w:rFonts w:ascii="Times New Roman" w:hAnsi="Times New Roman"/>
                <w:b/>
                <w:bCs/>
                <w:noProof/>
              </w:rPr>
              <w:t xml:space="preserve">Практическая работа №2. Построение фрагмента функциональной модели организации в редакторе диаграмм и блок-схем </w:t>
            </w:r>
            <w:r w:rsidR="00E77E8D" w:rsidRPr="00942E2A">
              <w:rPr>
                <w:rStyle w:val="aa"/>
                <w:rFonts w:ascii="Times New Roman" w:hAnsi="Times New Roman"/>
                <w:b/>
                <w:bCs/>
                <w:noProof/>
                <w:shd w:val="clear" w:color="auto" w:fill="FFFFFF"/>
              </w:rPr>
              <w:t>Microsoft Visio</w:t>
            </w:r>
            <w:r w:rsidR="00E77E8D" w:rsidRPr="00942E2A">
              <w:rPr>
                <w:rStyle w:val="aa"/>
                <w:rFonts w:ascii="Times New Roman" w:hAnsi="Times New Roman"/>
                <w:b/>
                <w:bCs/>
                <w:noProof/>
              </w:rPr>
              <w:t>. Построение диаграмм декомпозиции процесса.</w:t>
            </w:r>
            <w:r w:rsidR="00E77E8D">
              <w:rPr>
                <w:noProof/>
                <w:webHidden/>
              </w:rPr>
              <w:tab/>
            </w:r>
            <w:r w:rsidR="00E77E8D">
              <w:rPr>
                <w:noProof/>
                <w:webHidden/>
              </w:rPr>
              <w:fldChar w:fldCharType="begin"/>
            </w:r>
            <w:r w:rsidR="00E77E8D">
              <w:rPr>
                <w:noProof/>
                <w:webHidden/>
              </w:rPr>
              <w:instrText xml:space="preserve"> PAGEREF _Toc158983061 \h </w:instrText>
            </w:r>
            <w:r w:rsidR="00E77E8D">
              <w:rPr>
                <w:noProof/>
                <w:webHidden/>
              </w:rPr>
            </w:r>
            <w:r w:rsidR="00E77E8D">
              <w:rPr>
                <w:noProof/>
                <w:webHidden/>
              </w:rPr>
              <w:fldChar w:fldCharType="separate"/>
            </w:r>
            <w:r w:rsidR="00E77E8D">
              <w:rPr>
                <w:noProof/>
                <w:webHidden/>
              </w:rPr>
              <w:t>14</w:t>
            </w:r>
            <w:r w:rsidR="00E77E8D">
              <w:rPr>
                <w:noProof/>
                <w:webHidden/>
              </w:rPr>
              <w:fldChar w:fldCharType="end"/>
            </w:r>
          </w:hyperlink>
        </w:p>
        <w:p w14:paraId="0EAFF712" w14:textId="0AAE48A8" w:rsidR="00E77E8D" w:rsidRDefault="008C12DD">
          <w:pPr>
            <w:pStyle w:val="11"/>
            <w:tabs>
              <w:tab w:val="right" w:leader="dot" w:pos="9204"/>
            </w:tabs>
            <w:rPr>
              <w:rFonts w:asciiTheme="minorHAnsi" w:eastAsiaTheme="minorEastAsia" w:hAnsiTheme="minorHAnsi" w:cstheme="minorBidi"/>
              <w:noProof/>
              <w:lang w:eastAsia="ru-RU"/>
            </w:rPr>
          </w:pPr>
          <w:hyperlink w:anchor="_Toc158983062" w:history="1">
            <w:r w:rsidR="00E77E8D" w:rsidRPr="00942E2A">
              <w:rPr>
                <w:rStyle w:val="aa"/>
                <w:rFonts w:ascii="Times New Roman" w:hAnsi="Times New Roman"/>
                <w:b/>
                <w:bCs/>
                <w:noProof/>
              </w:rPr>
              <w:t>Практическая работа №3.</w:t>
            </w:r>
            <w:r w:rsidR="00E77E8D" w:rsidRPr="00942E2A">
              <w:rPr>
                <w:rStyle w:val="aa"/>
                <w:rFonts w:ascii="Times New Roman" w:hAnsi="Times New Roman"/>
                <w:b/>
                <w:bCs/>
                <w:noProof/>
                <w:lang w:eastAsia="ru-RU"/>
              </w:rPr>
              <w:t xml:space="preserve"> Построение фрагмента функциональной модели организации в</w:t>
            </w:r>
            <w:r w:rsidR="00E77E8D" w:rsidRPr="00942E2A">
              <w:rPr>
                <w:rStyle w:val="aa"/>
                <w:rFonts w:ascii="Times New Roman" w:hAnsi="Times New Roman"/>
                <w:b/>
                <w:bCs/>
                <w:noProof/>
              </w:rPr>
              <w:t xml:space="preserve"> редакторе диаграмм и блок-схем </w:t>
            </w:r>
            <w:r w:rsidR="00E77E8D" w:rsidRPr="00942E2A">
              <w:rPr>
                <w:rStyle w:val="aa"/>
                <w:rFonts w:ascii="Times New Roman" w:hAnsi="Times New Roman"/>
                <w:b/>
                <w:bCs/>
                <w:noProof/>
                <w:shd w:val="clear" w:color="auto" w:fill="FFFFFF"/>
              </w:rPr>
              <w:t>Microsoft Visio</w:t>
            </w:r>
            <w:r w:rsidR="00E77E8D" w:rsidRPr="00942E2A">
              <w:rPr>
                <w:rStyle w:val="aa"/>
                <w:rFonts w:ascii="Times New Roman" w:hAnsi="Times New Roman"/>
                <w:b/>
                <w:bCs/>
                <w:noProof/>
              </w:rPr>
              <w:t xml:space="preserve">. </w:t>
            </w:r>
            <w:r w:rsidR="00E77E8D" w:rsidRPr="00942E2A">
              <w:rPr>
                <w:rStyle w:val="aa"/>
                <w:rFonts w:ascii="Times New Roman" w:hAnsi="Times New Roman"/>
                <w:b/>
                <w:bCs/>
                <w:noProof/>
                <w:lang w:eastAsia="ru-RU"/>
              </w:rPr>
              <w:t>Применение методологии DFD.</w:t>
            </w:r>
            <w:r w:rsidR="00E77E8D">
              <w:rPr>
                <w:noProof/>
                <w:webHidden/>
              </w:rPr>
              <w:tab/>
            </w:r>
            <w:r w:rsidR="00E77E8D">
              <w:rPr>
                <w:noProof/>
                <w:webHidden/>
              </w:rPr>
              <w:fldChar w:fldCharType="begin"/>
            </w:r>
            <w:r w:rsidR="00E77E8D">
              <w:rPr>
                <w:noProof/>
                <w:webHidden/>
              </w:rPr>
              <w:instrText xml:space="preserve"> PAGEREF _Toc158983062 \h </w:instrText>
            </w:r>
            <w:r w:rsidR="00E77E8D">
              <w:rPr>
                <w:noProof/>
                <w:webHidden/>
              </w:rPr>
            </w:r>
            <w:r w:rsidR="00E77E8D">
              <w:rPr>
                <w:noProof/>
                <w:webHidden/>
              </w:rPr>
              <w:fldChar w:fldCharType="separate"/>
            </w:r>
            <w:r w:rsidR="00E77E8D">
              <w:rPr>
                <w:noProof/>
                <w:webHidden/>
              </w:rPr>
              <w:t>21</w:t>
            </w:r>
            <w:r w:rsidR="00E77E8D">
              <w:rPr>
                <w:noProof/>
                <w:webHidden/>
              </w:rPr>
              <w:fldChar w:fldCharType="end"/>
            </w:r>
          </w:hyperlink>
        </w:p>
        <w:p w14:paraId="2BAFCB8B" w14:textId="3D441ABA" w:rsidR="00E77E8D" w:rsidRDefault="008C12DD">
          <w:pPr>
            <w:pStyle w:val="11"/>
            <w:tabs>
              <w:tab w:val="right" w:leader="dot" w:pos="9204"/>
            </w:tabs>
            <w:rPr>
              <w:rFonts w:asciiTheme="minorHAnsi" w:eastAsiaTheme="minorEastAsia" w:hAnsiTheme="minorHAnsi" w:cstheme="minorBidi"/>
              <w:noProof/>
              <w:lang w:eastAsia="ru-RU"/>
            </w:rPr>
          </w:pPr>
          <w:hyperlink w:anchor="_Toc158983067" w:history="1">
            <w:r w:rsidR="00E77E8D" w:rsidRPr="00942E2A">
              <w:rPr>
                <w:rStyle w:val="aa"/>
                <w:rFonts w:ascii="Times New Roman" w:hAnsi="Times New Roman"/>
                <w:b/>
                <w:bCs/>
                <w:noProof/>
              </w:rPr>
              <w:t>Практическая работа № 4.</w:t>
            </w:r>
            <w:r w:rsidR="00E77E8D" w:rsidRPr="00942E2A">
              <w:rPr>
                <w:rStyle w:val="aa"/>
                <w:rFonts w:ascii="Times New Roman" w:eastAsiaTheme="minorHAnsi" w:hAnsi="Times New Roman"/>
                <w:b/>
                <w:bCs/>
                <w:noProof/>
              </w:rPr>
              <w:t xml:space="preserve"> Построение фрагмента функциональной модели   организации в редакторе диаграмм и блок-схем Microsoft Visio. Применение методологии IDEF3 для создания модели процессов.</w:t>
            </w:r>
            <w:r w:rsidR="00E77E8D">
              <w:rPr>
                <w:noProof/>
                <w:webHidden/>
              </w:rPr>
              <w:tab/>
            </w:r>
            <w:r w:rsidR="00E77E8D">
              <w:rPr>
                <w:noProof/>
                <w:webHidden/>
              </w:rPr>
              <w:fldChar w:fldCharType="begin"/>
            </w:r>
            <w:r w:rsidR="00E77E8D">
              <w:rPr>
                <w:noProof/>
                <w:webHidden/>
              </w:rPr>
              <w:instrText xml:space="preserve"> PAGEREF _Toc158983067 \h </w:instrText>
            </w:r>
            <w:r w:rsidR="00E77E8D">
              <w:rPr>
                <w:noProof/>
                <w:webHidden/>
              </w:rPr>
            </w:r>
            <w:r w:rsidR="00E77E8D">
              <w:rPr>
                <w:noProof/>
                <w:webHidden/>
              </w:rPr>
              <w:fldChar w:fldCharType="separate"/>
            </w:r>
            <w:r w:rsidR="00E77E8D">
              <w:rPr>
                <w:noProof/>
                <w:webHidden/>
              </w:rPr>
              <w:t>28</w:t>
            </w:r>
            <w:r w:rsidR="00E77E8D">
              <w:rPr>
                <w:noProof/>
                <w:webHidden/>
              </w:rPr>
              <w:fldChar w:fldCharType="end"/>
            </w:r>
          </w:hyperlink>
        </w:p>
        <w:p w14:paraId="12205F40" w14:textId="075493BF" w:rsidR="00E77E8D" w:rsidRDefault="008C12DD">
          <w:pPr>
            <w:pStyle w:val="11"/>
            <w:tabs>
              <w:tab w:val="right" w:leader="dot" w:pos="9204"/>
            </w:tabs>
            <w:rPr>
              <w:rFonts w:asciiTheme="minorHAnsi" w:eastAsiaTheme="minorEastAsia" w:hAnsiTheme="minorHAnsi" w:cstheme="minorBidi"/>
              <w:noProof/>
              <w:lang w:eastAsia="ru-RU"/>
            </w:rPr>
          </w:pPr>
          <w:hyperlink w:anchor="_Toc158983068" w:history="1">
            <w:r w:rsidR="00E77E8D" w:rsidRPr="00942E2A">
              <w:rPr>
                <w:rStyle w:val="aa"/>
                <w:rFonts w:ascii="Times New Roman" w:hAnsi="Times New Roman"/>
                <w:b/>
                <w:bCs/>
                <w:noProof/>
              </w:rPr>
              <w:t>Практическая работа №5. Построение модели бизнес-процессов с помощью редактора Microsoft Visio. Построение диаграммы вариантов использования.</w:t>
            </w:r>
            <w:r w:rsidR="00E77E8D">
              <w:rPr>
                <w:noProof/>
                <w:webHidden/>
              </w:rPr>
              <w:tab/>
            </w:r>
            <w:r w:rsidR="00E77E8D">
              <w:rPr>
                <w:noProof/>
                <w:webHidden/>
              </w:rPr>
              <w:fldChar w:fldCharType="begin"/>
            </w:r>
            <w:r w:rsidR="00E77E8D">
              <w:rPr>
                <w:noProof/>
                <w:webHidden/>
              </w:rPr>
              <w:instrText xml:space="preserve"> PAGEREF _Toc158983068 \h </w:instrText>
            </w:r>
            <w:r w:rsidR="00E77E8D">
              <w:rPr>
                <w:noProof/>
                <w:webHidden/>
              </w:rPr>
            </w:r>
            <w:r w:rsidR="00E77E8D">
              <w:rPr>
                <w:noProof/>
                <w:webHidden/>
              </w:rPr>
              <w:fldChar w:fldCharType="separate"/>
            </w:r>
            <w:r w:rsidR="00E77E8D">
              <w:rPr>
                <w:noProof/>
                <w:webHidden/>
              </w:rPr>
              <w:t>43</w:t>
            </w:r>
            <w:r w:rsidR="00E77E8D">
              <w:rPr>
                <w:noProof/>
                <w:webHidden/>
              </w:rPr>
              <w:fldChar w:fldCharType="end"/>
            </w:r>
          </w:hyperlink>
        </w:p>
        <w:p w14:paraId="30F9743B" w14:textId="2E1B8BC5" w:rsidR="00E77E8D" w:rsidRDefault="008C12DD">
          <w:pPr>
            <w:pStyle w:val="11"/>
            <w:tabs>
              <w:tab w:val="right" w:leader="dot" w:pos="9204"/>
            </w:tabs>
            <w:rPr>
              <w:rFonts w:asciiTheme="minorHAnsi" w:eastAsiaTheme="minorEastAsia" w:hAnsiTheme="minorHAnsi" w:cstheme="minorBidi"/>
              <w:noProof/>
              <w:lang w:eastAsia="ru-RU"/>
            </w:rPr>
          </w:pPr>
          <w:hyperlink w:anchor="_Toc158983081" w:history="1">
            <w:r w:rsidR="00E77E8D" w:rsidRPr="00942E2A">
              <w:rPr>
                <w:rStyle w:val="aa"/>
                <w:rFonts w:ascii="Times New Roman" w:hAnsi="Times New Roman"/>
                <w:b/>
                <w:bCs/>
                <w:noProof/>
              </w:rPr>
              <w:t>Практическая работа №6. Построение модели бизнес-процессов с помощью редактора Microsoft Visio. Построение диаграммы коммуникации (кооперации).</w:t>
            </w:r>
            <w:r w:rsidR="00E77E8D">
              <w:rPr>
                <w:noProof/>
                <w:webHidden/>
              </w:rPr>
              <w:tab/>
            </w:r>
            <w:r w:rsidR="00E77E8D">
              <w:rPr>
                <w:noProof/>
                <w:webHidden/>
              </w:rPr>
              <w:fldChar w:fldCharType="begin"/>
            </w:r>
            <w:r w:rsidR="00E77E8D">
              <w:rPr>
                <w:noProof/>
                <w:webHidden/>
              </w:rPr>
              <w:instrText xml:space="preserve"> PAGEREF _Toc158983081 \h </w:instrText>
            </w:r>
            <w:r w:rsidR="00E77E8D">
              <w:rPr>
                <w:noProof/>
                <w:webHidden/>
              </w:rPr>
            </w:r>
            <w:r w:rsidR="00E77E8D">
              <w:rPr>
                <w:noProof/>
                <w:webHidden/>
              </w:rPr>
              <w:fldChar w:fldCharType="separate"/>
            </w:r>
            <w:r w:rsidR="00E77E8D">
              <w:rPr>
                <w:noProof/>
                <w:webHidden/>
              </w:rPr>
              <w:t>61</w:t>
            </w:r>
            <w:r w:rsidR="00E77E8D">
              <w:rPr>
                <w:noProof/>
                <w:webHidden/>
              </w:rPr>
              <w:fldChar w:fldCharType="end"/>
            </w:r>
          </w:hyperlink>
        </w:p>
        <w:p w14:paraId="6CECC7EF" w14:textId="58E2EA32" w:rsidR="00E77E8D" w:rsidRDefault="008C12DD">
          <w:pPr>
            <w:pStyle w:val="11"/>
            <w:tabs>
              <w:tab w:val="right" w:leader="dot" w:pos="9204"/>
            </w:tabs>
            <w:rPr>
              <w:rFonts w:asciiTheme="minorHAnsi" w:eastAsiaTheme="minorEastAsia" w:hAnsiTheme="minorHAnsi" w:cstheme="minorBidi"/>
              <w:noProof/>
              <w:lang w:eastAsia="ru-RU"/>
            </w:rPr>
          </w:pPr>
          <w:hyperlink w:anchor="_Toc158983082" w:history="1">
            <w:r w:rsidR="00E77E8D" w:rsidRPr="00942E2A">
              <w:rPr>
                <w:rStyle w:val="aa"/>
                <w:rFonts w:ascii="Times New Roman" w:hAnsi="Times New Roman"/>
                <w:b/>
                <w:bCs/>
                <w:noProof/>
              </w:rPr>
              <w:t>Практическая работа №7. Построение модели бизнес-процессов с помощью редактора Microsoft Visio. Построение диаграммы последовательности.</w:t>
            </w:r>
            <w:r w:rsidR="00E77E8D">
              <w:rPr>
                <w:noProof/>
                <w:webHidden/>
              </w:rPr>
              <w:tab/>
            </w:r>
            <w:r w:rsidR="00E77E8D">
              <w:rPr>
                <w:noProof/>
                <w:webHidden/>
              </w:rPr>
              <w:fldChar w:fldCharType="begin"/>
            </w:r>
            <w:r w:rsidR="00E77E8D">
              <w:rPr>
                <w:noProof/>
                <w:webHidden/>
              </w:rPr>
              <w:instrText xml:space="preserve"> PAGEREF _Toc158983082 \h </w:instrText>
            </w:r>
            <w:r w:rsidR="00E77E8D">
              <w:rPr>
                <w:noProof/>
                <w:webHidden/>
              </w:rPr>
            </w:r>
            <w:r w:rsidR="00E77E8D">
              <w:rPr>
                <w:noProof/>
                <w:webHidden/>
              </w:rPr>
              <w:fldChar w:fldCharType="separate"/>
            </w:r>
            <w:r w:rsidR="00E77E8D">
              <w:rPr>
                <w:noProof/>
                <w:webHidden/>
              </w:rPr>
              <w:t>69</w:t>
            </w:r>
            <w:r w:rsidR="00E77E8D">
              <w:rPr>
                <w:noProof/>
                <w:webHidden/>
              </w:rPr>
              <w:fldChar w:fldCharType="end"/>
            </w:r>
          </w:hyperlink>
        </w:p>
        <w:p w14:paraId="3D2D2097" w14:textId="5AB70AB6" w:rsidR="00E77E8D" w:rsidRDefault="008C12DD" w:rsidP="00E77E8D">
          <w:pPr>
            <w:pStyle w:val="11"/>
            <w:tabs>
              <w:tab w:val="right" w:leader="dot" w:pos="9204"/>
            </w:tabs>
            <w:rPr>
              <w:rFonts w:asciiTheme="minorHAnsi" w:eastAsiaTheme="minorEastAsia" w:hAnsiTheme="minorHAnsi" w:cstheme="minorBidi"/>
              <w:noProof/>
              <w:lang w:eastAsia="ru-RU"/>
            </w:rPr>
          </w:pPr>
          <w:hyperlink w:anchor="_Toc158983083" w:history="1">
            <w:r w:rsidR="00E77E8D" w:rsidRPr="00942E2A">
              <w:rPr>
                <w:rStyle w:val="aa"/>
                <w:rFonts w:ascii="Times New Roman" w:hAnsi="Times New Roman"/>
                <w:b/>
                <w:bCs/>
                <w:noProof/>
              </w:rPr>
              <w:t>Практическая работа №8. Построение модели бизнес-процессов с помощью редактора Microsoft Visio. Построение диаграммы состояний.</w:t>
            </w:r>
            <w:r w:rsidR="00E77E8D">
              <w:rPr>
                <w:noProof/>
                <w:webHidden/>
              </w:rPr>
              <w:tab/>
            </w:r>
            <w:r w:rsidR="00E77E8D">
              <w:rPr>
                <w:noProof/>
                <w:webHidden/>
              </w:rPr>
              <w:fldChar w:fldCharType="begin"/>
            </w:r>
            <w:r w:rsidR="00E77E8D">
              <w:rPr>
                <w:noProof/>
                <w:webHidden/>
              </w:rPr>
              <w:instrText xml:space="preserve"> PAGEREF _Toc158983083 \h </w:instrText>
            </w:r>
            <w:r w:rsidR="00E77E8D">
              <w:rPr>
                <w:noProof/>
                <w:webHidden/>
              </w:rPr>
            </w:r>
            <w:r w:rsidR="00E77E8D">
              <w:rPr>
                <w:noProof/>
                <w:webHidden/>
              </w:rPr>
              <w:fldChar w:fldCharType="separate"/>
            </w:r>
            <w:r w:rsidR="00E77E8D">
              <w:rPr>
                <w:noProof/>
                <w:webHidden/>
              </w:rPr>
              <w:t>88</w:t>
            </w:r>
            <w:r w:rsidR="00E77E8D">
              <w:rPr>
                <w:noProof/>
                <w:webHidden/>
              </w:rPr>
              <w:fldChar w:fldCharType="end"/>
            </w:r>
          </w:hyperlink>
        </w:p>
        <w:p w14:paraId="074809D7" w14:textId="2789BE1C" w:rsidR="00E77E8D" w:rsidRDefault="008C12DD">
          <w:pPr>
            <w:pStyle w:val="11"/>
            <w:tabs>
              <w:tab w:val="right" w:leader="dot" w:pos="9204"/>
            </w:tabs>
            <w:rPr>
              <w:rFonts w:asciiTheme="minorHAnsi" w:eastAsiaTheme="minorEastAsia" w:hAnsiTheme="minorHAnsi" w:cstheme="minorBidi"/>
              <w:noProof/>
              <w:lang w:eastAsia="ru-RU"/>
            </w:rPr>
          </w:pPr>
          <w:hyperlink w:anchor="_Toc158983089" w:history="1">
            <w:r w:rsidR="00E77E8D" w:rsidRPr="00942E2A">
              <w:rPr>
                <w:rStyle w:val="aa"/>
                <w:rFonts w:ascii="Times New Roman" w:hAnsi="Times New Roman"/>
                <w:b/>
                <w:bCs/>
                <w:noProof/>
              </w:rPr>
              <w:t>Практическая работа №9. Построение модели бизнес-процессов с помощью редактора Microsoft Visio. Построение диаграммы деятельности (активности).</w:t>
            </w:r>
            <w:r w:rsidR="00E77E8D">
              <w:rPr>
                <w:noProof/>
                <w:webHidden/>
              </w:rPr>
              <w:tab/>
            </w:r>
            <w:r w:rsidR="00E77E8D">
              <w:rPr>
                <w:noProof/>
                <w:webHidden/>
              </w:rPr>
              <w:fldChar w:fldCharType="begin"/>
            </w:r>
            <w:r w:rsidR="00E77E8D">
              <w:rPr>
                <w:noProof/>
                <w:webHidden/>
              </w:rPr>
              <w:instrText xml:space="preserve"> PAGEREF _Toc158983089 \h </w:instrText>
            </w:r>
            <w:r w:rsidR="00E77E8D">
              <w:rPr>
                <w:noProof/>
                <w:webHidden/>
              </w:rPr>
            </w:r>
            <w:r w:rsidR="00E77E8D">
              <w:rPr>
                <w:noProof/>
                <w:webHidden/>
              </w:rPr>
              <w:fldChar w:fldCharType="separate"/>
            </w:r>
            <w:r w:rsidR="00E77E8D">
              <w:rPr>
                <w:noProof/>
                <w:webHidden/>
              </w:rPr>
              <w:t>101</w:t>
            </w:r>
            <w:r w:rsidR="00E77E8D">
              <w:rPr>
                <w:noProof/>
                <w:webHidden/>
              </w:rPr>
              <w:fldChar w:fldCharType="end"/>
            </w:r>
          </w:hyperlink>
        </w:p>
        <w:p w14:paraId="330C6E01" w14:textId="0755C22E" w:rsidR="00E77E8D" w:rsidRDefault="008C12DD">
          <w:pPr>
            <w:pStyle w:val="11"/>
            <w:tabs>
              <w:tab w:val="right" w:leader="dot" w:pos="9204"/>
            </w:tabs>
            <w:rPr>
              <w:rFonts w:asciiTheme="minorHAnsi" w:eastAsiaTheme="minorEastAsia" w:hAnsiTheme="minorHAnsi" w:cstheme="minorBidi"/>
              <w:noProof/>
              <w:lang w:eastAsia="ru-RU"/>
            </w:rPr>
          </w:pPr>
          <w:hyperlink w:anchor="_Toc158983105" w:history="1">
            <w:r w:rsidR="00E77E8D" w:rsidRPr="00942E2A">
              <w:rPr>
                <w:rStyle w:val="aa"/>
                <w:rFonts w:ascii="Times New Roman" w:hAnsi="Times New Roman"/>
                <w:b/>
                <w:bCs/>
                <w:noProof/>
              </w:rPr>
              <w:t>Практическая работа №15.</w:t>
            </w:r>
            <w:r w:rsidR="00E77E8D" w:rsidRPr="00942E2A">
              <w:rPr>
                <w:rStyle w:val="aa"/>
                <w:rFonts w:ascii="Times New Roman" w:eastAsiaTheme="minorHAnsi" w:hAnsi="Times New Roman"/>
                <w:b/>
                <w:bCs/>
                <w:noProof/>
              </w:rPr>
              <w:t xml:space="preserve"> Построение модели бизнес-процессов с помощью редактора Microsoft Visio. Построение диаграммы дерева отказов (FTA).</w:t>
            </w:r>
            <w:r w:rsidR="00E77E8D">
              <w:rPr>
                <w:noProof/>
                <w:webHidden/>
              </w:rPr>
              <w:tab/>
            </w:r>
            <w:r w:rsidR="00E77E8D">
              <w:rPr>
                <w:noProof/>
                <w:webHidden/>
              </w:rPr>
              <w:fldChar w:fldCharType="begin"/>
            </w:r>
            <w:r w:rsidR="00E77E8D">
              <w:rPr>
                <w:noProof/>
                <w:webHidden/>
              </w:rPr>
              <w:instrText xml:space="preserve"> PAGEREF _Toc158983105 \h </w:instrText>
            </w:r>
            <w:r w:rsidR="00E77E8D">
              <w:rPr>
                <w:noProof/>
                <w:webHidden/>
              </w:rPr>
            </w:r>
            <w:r w:rsidR="00E77E8D">
              <w:rPr>
                <w:noProof/>
                <w:webHidden/>
              </w:rPr>
              <w:fldChar w:fldCharType="separate"/>
            </w:r>
            <w:r w:rsidR="00E77E8D">
              <w:rPr>
                <w:noProof/>
                <w:webHidden/>
              </w:rPr>
              <w:t>114</w:t>
            </w:r>
            <w:r w:rsidR="00E77E8D">
              <w:rPr>
                <w:noProof/>
                <w:webHidden/>
              </w:rPr>
              <w:fldChar w:fldCharType="end"/>
            </w:r>
          </w:hyperlink>
        </w:p>
        <w:p w14:paraId="2D9E3EE8" w14:textId="02EBF3B4" w:rsidR="00E77E8D" w:rsidRDefault="008C12DD">
          <w:pPr>
            <w:pStyle w:val="11"/>
            <w:tabs>
              <w:tab w:val="right" w:leader="dot" w:pos="9204"/>
            </w:tabs>
            <w:rPr>
              <w:rFonts w:asciiTheme="minorHAnsi" w:eastAsiaTheme="minorEastAsia" w:hAnsiTheme="minorHAnsi" w:cstheme="minorBidi"/>
              <w:noProof/>
              <w:lang w:eastAsia="ru-RU"/>
            </w:rPr>
          </w:pPr>
          <w:hyperlink w:anchor="_Toc158983107" w:history="1">
            <w:r w:rsidR="00E77E8D" w:rsidRPr="00942E2A">
              <w:rPr>
                <w:rStyle w:val="aa"/>
                <w:rFonts w:ascii="Times New Roman" w:hAnsi="Times New Roman"/>
                <w:b/>
                <w:bCs/>
                <w:noProof/>
                <w:lang w:eastAsia="ru-RU"/>
              </w:rPr>
              <w:t>Заключение</w:t>
            </w:r>
            <w:r w:rsidR="00E77E8D">
              <w:rPr>
                <w:noProof/>
                <w:webHidden/>
              </w:rPr>
              <w:tab/>
            </w:r>
            <w:r w:rsidR="00E77E8D">
              <w:rPr>
                <w:noProof/>
                <w:webHidden/>
              </w:rPr>
              <w:fldChar w:fldCharType="begin"/>
            </w:r>
            <w:r w:rsidR="00E77E8D">
              <w:rPr>
                <w:noProof/>
                <w:webHidden/>
              </w:rPr>
              <w:instrText xml:space="preserve"> PAGEREF _Toc158983107 \h </w:instrText>
            </w:r>
            <w:r w:rsidR="00E77E8D">
              <w:rPr>
                <w:noProof/>
                <w:webHidden/>
              </w:rPr>
            </w:r>
            <w:r w:rsidR="00E77E8D">
              <w:rPr>
                <w:noProof/>
                <w:webHidden/>
              </w:rPr>
              <w:fldChar w:fldCharType="separate"/>
            </w:r>
            <w:r w:rsidR="00E77E8D">
              <w:rPr>
                <w:noProof/>
                <w:webHidden/>
              </w:rPr>
              <w:t>128</w:t>
            </w:r>
            <w:r w:rsidR="00E77E8D">
              <w:rPr>
                <w:noProof/>
                <w:webHidden/>
              </w:rPr>
              <w:fldChar w:fldCharType="end"/>
            </w:r>
          </w:hyperlink>
        </w:p>
        <w:p w14:paraId="2AE00481" w14:textId="6AD8F6AD" w:rsidR="00E77E8D" w:rsidRDefault="008C12DD">
          <w:pPr>
            <w:pStyle w:val="11"/>
            <w:tabs>
              <w:tab w:val="right" w:leader="dot" w:pos="9204"/>
            </w:tabs>
            <w:rPr>
              <w:rFonts w:asciiTheme="minorHAnsi" w:eastAsiaTheme="minorEastAsia" w:hAnsiTheme="minorHAnsi" w:cstheme="minorBidi"/>
              <w:noProof/>
              <w:lang w:eastAsia="ru-RU"/>
            </w:rPr>
          </w:pPr>
          <w:hyperlink w:anchor="_Toc158983108" w:history="1">
            <w:r w:rsidR="00E77E8D" w:rsidRPr="00942E2A">
              <w:rPr>
                <w:rStyle w:val="aa"/>
                <w:rFonts w:ascii="Times New Roman" w:hAnsi="Times New Roman"/>
                <w:b/>
                <w:bCs/>
                <w:noProof/>
              </w:rPr>
              <w:t>Литература</w:t>
            </w:r>
            <w:r w:rsidR="00E77E8D">
              <w:rPr>
                <w:noProof/>
                <w:webHidden/>
              </w:rPr>
              <w:tab/>
            </w:r>
            <w:r w:rsidR="00E77E8D">
              <w:rPr>
                <w:noProof/>
                <w:webHidden/>
              </w:rPr>
              <w:fldChar w:fldCharType="begin"/>
            </w:r>
            <w:r w:rsidR="00E77E8D">
              <w:rPr>
                <w:noProof/>
                <w:webHidden/>
              </w:rPr>
              <w:instrText xml:space="preserve"> PAGEREF _Toc158983108 \h </w:instrText>
            </w:r>
            <w:r w:rsidR="00E77E8D">
              <w:rPr>
                <w:noProof/>
                <w:webHidden/>
              </w:rPr>
            </w:r>
            <w:r w:rsidR="00E77E8D">
              <w:rPr>
                <w:noProof/>
                <w:webHidden/>
              </w:rPr>
              <w:fldChar w:fldCharType="separate"/>
            </w:r>
            <w:r w:rsidR="00E77E8D">
              <w:rPr>
                <w:noProof/>
                <w:webHidden/>
              </w:rPr>
              <w:t>129</w:t>
            </w:r>
            <w:r w:rsidR="00E77E8D">
              <w:rPr>
                <w:noProof/>
                <w:webHidden/>
              </w:rPr>
              <w:fldChar w:fldCharType="end"/>
            </w:r>
          </w:hyperlink>
        </w:p>
        <w:p w14:paraId="4A4FE6AF" w14:textId="6F198182" w:rsidR="00E12587" w:rsidRDefault="00E12587">
          <w:r>
            <w:rPr>
              <w:b/>
              <w:bCs/>
            </w:rPr>
            <w:fldChar w:fldCharType="end"/>
          </w:r>
        </w:p>
      </w:sdtContent>
    </w:sdt>
    <w:p w14:paraId="1430C458" w14:textId="2DE91CD7" w:rsidR="00B757A1" w:rsidRDefault="00B757A1" w:rsidP="00B757A1">
      <w:pPr>
        <w:jc w:val="center"/>
        <w:rPr>
          <w:rFonts w:ascii="Times New Roman" w:hAnsi="Times New Roman"/>
          <w:b/>
          <w:sz w:val="28"/>
          <w:szCs w:val="28"/>
          <w:lang w:eastAsia="ru-RU"/>
        </w:rPr>
      </w:pPr>
    </w:p>
    <w:p w14:paraId="630438C6" w14:textId="3402E783" w:rsidR="00B757A1" w:rsidRDefault="00B757A1" w:rsidP="00B757A1">
      <w:pPr>
        <w:jc w:val="center"/>
        <w:rPr>
          <w:rFonts w:ascii="Times New Roman" w:hAnsi="Times New Roman"/>
          <w:b/>
          <w:sz w:val="28"/>
          <w:szCs w:val="28"/>
          <w:lang w:eastAsia="ru-RU"/>
        </w:rPr>
      </w:pPr>
    </w:p>
    <w:p w14:paraId="6E784F6C" w14:textId="188BE357" w:rsidR="00B757A1" w:rsidRDefault="00B757A1" w:rsidP="00B757A1">
      <w:pPr>
        <w:jc w:val="center"/>
        <w:rPr>
          <w:rFonts w:ascii="Times New Roman" w:hAnsi="Times New Roman"/>
          <w:b/>
          <w:sz w:val="28"/>
          <w:szCs w:val="28"/>
          <w:lang w:eastAsia="ru-RU"/>
        </w:rPr>
      </w:pPr>
    </w:p>
    <w:p w14:paraId="499D32E2" w14:textId="2EB5DD5F" w:rsidR="00B757A1" w:rsidRDefault="00B757A1" w:rsidP="00B757A1">
      <w:pPr>
        <w:jc w:val="center"/>
        <w:rPr>
          <w:rFonts w:ascii="Times New Roman" w:hAnsi="Times New Roman"/>
          <w:b/>
          <w:sz w:val="28"/>
          <w:szCs w:val="28"/>
          <w:lang w:eastAsia="ru-RU"/>
        </w:rPr>
      </w:pPr>
    </w:p>
    <w:p w14:paraId="11FA541D" w14:textId="4B79A4C4" w:rsidR="00B757A1" w:rsidRDefault="00B757A1" w:rsidP="00B757A1">
      <w:pPr>
        <w:jc w:val="center"/>
        <w:rPr>
          <w:rFonts w:ascii="Times New Roman" w:hAnsi="Times New Roman"/>
          <w:b/>
          <w:sz w:val="28"/>
          <w:szCs w:val="28"/>
          <w:lang w:eastAsia="ru-RU"/>
        </w:rPr>
      </w:pPr>
    </w:p>
    <w:p w14:paraId="5A86B720" w14:textId="7D2C251B" w:rsidR="00B757A1" w:rsidRDefault="00B757A1" w:rsidP="00E12587">
      <w:pPr>
        <w:rPr>
          <w:rFonts w:ascii="Times New Roman" w:hAnsi="Times New Roman"/>
          <w:b/>
          <w:sz w:val="28"/>
          <w:szCs w:val="28"/>
          <w:lang w:eastAsia="ru-RU"/>
        </w:rPr>
      </w:pPr>
    </w:p>
    <w:p w14:paraId="0ADC8693" w14:textId="77777777" w:rsidR="00E77E8D" w:rsidRPr="00E77E8D" w:rsidRDefault="00E77E8D" w:rsidP="00E77E8D">
      <w:pPr>
        <w:pStyle w:val="1"/>
        <w:jc w:val="center"/>
        <w:rPr>
          <w:rFonts w:ascii="Times New Roman" w:hAnsi="Times New Roman" w:cs="Times New Roman"/>
          <w:b/>
          <w:bCs/>
          <w:sz w:val="28"/>
          <w:szCs w:val="28"/>
          <w:lang w:eastAsia="ru-RU"/>
        </w:rPr>
      </w:pPr>
      <w:bookmarkStart w:id="4" w:name="_Toc435745996"/>
      <w:bookmarkStart w:id="5" w:name="_Toc158983058"/>
      <w:r w:rsidRPr="00E77E8D">
        <w:rPr>
          <w:rFonts w:ascii="Times New Roman" w:hAnsi="Times New Roman" w:cs="Times New Roman"/>
          <w:b/>
          <w:bCs/>
          <w:sz w:val="28"/>
          <w:szCs w:val="28"/>
          <w:lang w:eastAsia="ru-RU"/>
        </w:rPr>
        <w:lastRenderedPageBreak/>
        <w:t>Введение</w:t>
      </w:r>
      <w:bookmarkEnd w:id="4"/>
      <w:bookmarkEnd w:id="5"/>
    </w:p>
    <w:p w14:paraId="49236D13" w14:textId="37A330A6" w:rsidR="00E77E8D" w:rsidRPr="00E77E8D" w:rsidRDefault="00E77E8D" w:rsidP="00E77E8D">
      <w:pPr>
        <w:spacing w:after="0" w:line="360" w:lineRule="auto"/>
        <w:ind w:firstLine="708"/>
        <w:jc w:val="both"/>
        <w:rPr>
          <w:rFonts w:ascii="Times New Roman" w:hAnsi="Times New Roman"/>
          <w:bCs/>
          <w:sz w:val="24"/>
          <w:szCs w:val="24"/>
          <w:lang w:eastAsia="ru-RU"/>
        </w:rPr>
      </w:pPr>
      <w:r w:rsidRPr="00E77E8D">
        <w:rPr>
          <w:rFonts w:ascii="Times New Roman" w:hAnsi="Times New Roman"/>
          <w:bCs/>
          <w:sz w:val="24"/>
          <w:szCs w:val="24"/>
          <w:lang w:eastAsia="ru-RU"/>
        </w:rPr>
        <w:t>Предлагаемая вниманию методическая разработка может являться и учебником</w:t>
      </w:r>
      <w:r>
        <w:rPr>
          <w:rFonts w:ascii="Times New Roman" w:hAnsi="Times New Roman"/>
          <w:bCs/>
          <w:sz w:val="24"/>
          <w:szCs w:val="24"/>
          <w:lang w:eastAsia="ru-RU"/>
        </w:rPr>
        <w:t>,</w:t>
      </w:r>
      <w:r w:rsidRPr="00E77E8D">
        <w:rPr>
          <w:rFonts w:ascii="Times New Roman" w:hAnsi="Times New Roman"/>
          <w:bCs/>
          <w:sz w:val="24"/>
          <w:szCs w:val="24"/>
          <w:lang w:eastAsia="ru-RU"/>
        </w:rPr>
        <w:t xml:space="preserve"> и постоянным справочным пособием для работы. Чтобы достичь наиболее эффективного </w:t>
      </w:r>
      <w:r>
        <w:rPr>
          <w:rFonts w:ascii="Times New Roman" w:hAnsi="Times New Roman"/>
          <w:bCs/>
          <w:sz w:val="24"/>
          <w:szCs w:val="24"/>
          <w:lang w:eastAsia="ru-RU"/>
        </w:rPr>
        <w:t>восприятия материала</w:t>
      </w:r>
      <w:r w:rsidRPr="00E77E8D">
        <w:rPr>
          <w:rFonts w:ascii="Times New Roman" w:hAnsi="Times New Roman"/>
          <w:bCs/>
          <w:sz w:val="24"/>
          <w:szCs w:val="24"/>
          <w:lang w:eastAsia="ru-RU"/>
        </w:rPr>
        <w:t xml:space="preserve">, необходимо тщательно прорабатывать теоретическую часть каждого урока. Ключевые моменты находятся в примерах </w:t>
      </w:r>
      <w:r>
        <w:rPr>
          <w:rFonts w:ascii="Times New Roman" w:hAnsi="Times New Roman"/>
          <w:bCs/>
          <w:sz w:val="24"/>
          <w:szCs w:val="24"/>
          <w:lang w:eastAsia="ru-RU"/>
        </w:rPr>
        <w:t>схем и диаграмм</w:t>
      </w:r>
      <w:r w:rsidRPr="00E77E8D">
        <w:rPr>
          <w:rFonts w:ascii="Times New Roman" w:hAnsi="Times New Roman"/>
          <w:bCs/>
          <w:sz w:val="24"/>
          <w:szCs w:val="24"/>
          <w:lang w:eastAsia="ru-RU"/>
        </w:rPr>
        <w:t xml:space="preserve">, которые </w:t>
      </w:r>
      <w:r>
        <w:rPr>
          <w:rFonts w:ascii="Times New Roman" w:hAnsi="Times New Roman"/>
          <w:bCs/>
          <w:sz w:val="24"/>
          <w:szCs w:val="24"/>
          <w:lang w:eastAsia="ru-RU"/>
        </w:rPr>
        <w:t xml:space="preserve">необходимо начертить с помощью программы </w:t>
      </w:r>
      <w:r>
        <w:rPr>
          <w:rFonts w:ascii="Times New Roman" w:hAnsi="Times New Roman"/>
          <w:bCs/>
          <w:sz w:val="24"/>
          <w:szCs w:val="24"/>
          <w:lang w:val="en-US" w:eastAsia="ru-RU"/>
        </w:rPr>
        <w:t>Microsoft</w:t>
      </w:r>
      <w:r w:rsidRPr="00E77E8D">
        <w:rPr>
          <w:rFonts w:ascii="Times New Roman" w:hAnsi="Times New Roman"/>
          <w:bCs/>
          <w:sz w:val="24"/>
          <w:szCs w:val="24"/>
          <w:lang w:eastAsia="ru-RU"/>
        </w:rPr>
        <w:t xml:space="preserve"> </w:t>
      </w:r>
      <w:r>
        <w:rPr>
          <w:rFonts w:ascii="Times New Roman" w:hAnsi="Times New Roman"/>
          <w:bCs/>
          <w:sz w:val="24"/>
          <w:szCs w:val="24"/>
          <w:lang w:val="en-US" w:eastAsia="ru-RU"/>
        </w:rPr>
        <w:t>Visio</w:t>
      </w:r>
      <w:r w:rsidRPr="00E77E8D">
        <w:rPr>
          <w:rFonts w:ascii="Times New Roman" w:hAnsi="Times New Roman"/>
          <w:bCs/>
          <w:sz w:val="24"/>
          <w:szCs w:val="24"/>
          <w:lang w:eastAsia="ru-RU"/>
        </w:rPr>
        <w:t xml:space="preserve">. Работа содержит разработки заданий в виде </w:t>
      </w:r>
      <w:r>
        <w:rPr>
          <w:rFonts w:ascii="Times New Roman" w:hAnsi="Times New Roman"/>
          <w:bCs/>
          <w:sz w:val="24"/>
          <w:szCs w:val="24"/>
          <w:lang w:eastAsia="ru-RU"/>
        </w:rPr>
        <w:t>практических</w:t>
      </w:r>
      <w:r w:rsidRPr="00E77E8D">
        <w:rPr>
          <w:rFonts w:ascii="Times New Roman" w:hAnsi="Times New Roman"/>
          <w:bCs/>
          <w:sz w:val="24"/>
          <w:szCs w:val="24"/>
          <w:lang w:eastAsia="ru-RU"/>
        </w:rPr>
        <w:t xml:space="preserve"> работ.</w:t>
      </w:r>
    </w:p>
    <w:p w14:paraId="6F1C4A2A" w14:textId="6F82A4B9" w:rsidR="00E77E8D" w:rsidRPr="00E77E8D" w:rsidRDefault="00E77E8D" w:rsidP="00E77E8D">
      <w:pPr>
        <w:spacing w:after="0" w:line="360" w:lineRule="auto"/>
        <w:ind w:firstLine="708"/>
        <w:jc w:val="both"/>
        <w:rPr>
          <w:rFonts w:ascii="Times New Roman" w:hAnsi="Times New Roman"/>
          <w:bCs/>
          <w:sz w:val="24"/>
          <w:szCs w:val="24"/>
          <w:lang w:eastAsia="ru-RU"/>
        </w:rPr>
      </w:pPr>
      <w:r w:rsidRPr="00E77E8D">
        <w:rPr>
          <w:rFonts w:ascii="Times New Roman" w:hAnsi="Times New Roman"/>
          <w:bCs/>
          <w:sz w:val="24"/>
          <w:szCs w:val="24"/>
          <w:lang w:eastAsia="ru-RU"/>
        </w:rPr>
        <w:t xml:space="preserve">В работе освещаются вопросы, способствующие пониманию </w:t>
      </w:r>
      <w:r>
        <w:rPr>
          <w:rFonts w:ascii="Times New Roman" w:hAnsi="Times New Roman"/>
          <w:bCs/>
          <w:sz w:val="24"/>
          <w:szCs w:val="24"/>
          <w:lang w:eastAsia="ru-RU"/>
        </w:rPr>
        <w:t>построения фрагмента функциональной модели организации на примерах схем и диаграмм различных типов. Выработка практического навыка разработки модели бизнес-процессов в редакторе диаграмм</w:t>
      </w:r>
      <w:r w:rsidRPr="005D2A10">
        <w:rPr>
          <w:rFonts w:ascii="Times New Roman" w:hAnsi="Times New Roman"/>
          <w:sz w:val="24"/>
          <w:szCs w:val="24"/>
        </w:rPr>
        <w:t xml:space="preserve">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Pr>
          <w:rFonts w:ascii="Times New Roman" w:hAnsi="Times New Roman"/>
          <w:bCs/>
          <w:color w:val="202122"/>
          <w:sz w:val="24"/>
          <w:szCs w:val="24"/>
          <w:shd w:val="clear" w:color="auto" w:fill="FFFFFF"/>
        </w:rPr>
        <w:t xml:space="preserve"> и освоение построения различных видов диаграмм позволяет хорошо усвоить материал </w:t>
      </w:r>
      <w:r w:rsidRPr="00E77E8D">
        <w:rPr>
          <w:rFonts w:ascii="Times New Roman" w:hAnsi="Times New Roman"/>
          <w:bCs/>
          <w:color w:val="202122"/>
          <w:sz w:val="24"/>
          <w:szCs w:val="24"/>
          <w:shd w:val="clear" w:color="auto" w:fill="FFFFFF"/>
        </w:rPr>
        <w:t xml:space="preserve">МДК. 05.01. </w:t>
      </w:r>
      <w:r>
        <w:rPr>
          <w:rFonts w:ascii="Times New Roman" w:hAnsi="Times New Roman"/>
          <w:bCs/>
          <w:color w:val="202122"/>
          <w:sz w:val="24"/>
          <w:szCs w:val="24"/>
          <w:shd w:val="clear" w:color="auto" w:fill="FFFFFF"/>
        </w:rPr>
        <w:t>«</w:t>
      </w:r>
      <w:r w:rsidRPr="00E77E8D">
        <w:rPr>
          <w:rFonts w:ascii="Times New Roman" w:hAnsi="Times New Roman"/>
          <w:bCs/>
          <w:color w:val="202122"/>
          <w:sz w:val="24"/>
          <w:szCs w:val="24"/>
          <w:shd w:val="clear" w:color="auto" w:fill="FFFFFF"/>
        </w:rPr>
        <w:t>Проектирование и дизайн информационных систем</w:t>
      </w:r>
      <w:r>
        <w:rPr>
          <w:rFonts w:ascii="Times New Roman" w:hAnsi="Times New Roman"/>
          <w:bCs/>
          <w:color w:val="202122"/>
          <w:sz w:val="24"/>
          <w:szCs w:val="24"/>
          <w:shd w:val="clear" w:color="auto" w:fill="FFFFFF"/>
        </w:rPr>
        <w:t>».</w:t>
      </w:r>
    </w:p>
    <w:p w14:paraId="23F29B6D" w14:textId="77777777" w:rsidR="00E77E8D" w:rsidRPr="00E77E8D" w:rsidRDefault="00E77E8D" w:rsidP="00E77E8D">
      <w:pPr>
        <w:spacing w:after="0" w:line="360" w:lineRule="auto"/>
        <w:ind w:firstLine="708"/>
        <w:jc w:val="both"/>
        <w:rPr>
          <w:rFonts w:ascii="Times New Roman" w:hAnsi="Times New Roman"/>
          <w:bCs/>
          <w:sz w:val="24"/>
          <w:szCs w:val="24"/>
          <w:lang w:eastAsia="ru-RU"/>
        </w:rPr>
      </w:pPr>
      <w:r w:rsidRPr="00E77E8D">
        <w:rPr>
          <w:rFonts w:ascii="Times New Roman" w:hAnsi="Times New Roman"/>
          <w:bCs/>
          <w:sz w:val="24"/>
          <w:szCs w:val="24"/>
          <w:lang w:eastAsia="ru-RU"/>
        </w:rPr>
        <w:t>Материал методической разработки может использоваться преподавателями и студентами как для работы на уроках, так и для самостоятельной работы.</w:t>
      </w:r>
    </w:p>
    <w:p w14:paraId="2D4171ED" w14:textId="77777777" w:rsidR="00E77E8D" w:rsidRPr="00E77E8D" w:rsidRDefault="00E77E8D" w:rsidP="00E77E8D">
      <w:pPr>
        <w:spacing w:after="0" w:line="360" w:lineRule="auto"/>
        <w:jc w:val="both"/>
        <w:rPr>
          <w:rFonts w:ascii="Times New Roman" w:hAnsi="Times New Roman"/>
          <w:bCs/>
          <w:sz w:val="24"/>
          <w:szCs w:val="24"/>
          <w:lang w:eastAsia="ru-RU"/>
        </w:rPr>
      </w:pPr>
    </w:p>
    <w:p w14:paraId="42BC55F5" w14:textId="77777777" w:rsidR="00E77E8D" w:rsidRPr="00E77E8D" w:rsidRDefault="00E77E8D" w:rsidP="00E77E8D">
      <w:pPr>
        <w:spacing w:after="0" w:line="360" w:lineRule="auto"/>
        <w:jc w:val="both"/>
        <w:rPr>
          <w:rFonts w:ascii="Times New Roman" w:hAnsi="Times New Roman"/>
          <w:bCs/>
          <w:sz w:val="24"/>
          <w:szCs w:val="24"/>
          <w:lang w:eastAsia="ru-RU"/>
        </w:rPr>
      </w:pPr>
      <w:r w:rsidRPr="00E77E8D">
        <w:rPr>
          <w:rFonts w:ascii="Times New Roman" w:hAnsi="Times New Roman"/>
          <w:bCs/>
          <w:sz w:val="24"/>
          <w:szCs w:val="24"/>
          <w:lang w:eastAsia="ru-RU"/>
        </w:rPr>
        <w:t xml:space="preserve"> </w:t>
      </w:r>
    </w:p>
    <w:p w14:paraId="0773D8E9" w14:textId="1FBF1984" w:rsidR="00E77E8D" w:rsidRDefault="00E77E8D" w:rsidP="005D2A10">
      <w:pPr>
        <w:pStyle w:val="1"/>
        <w:spacing w:line="240" w:lineRule="auto"/>
        <w:jc w:val="both"/>
        <w:rPr>
          <w:rStyle w:val="10"/>
          <w:rFonts w:ascii="Times New Roman" w:hAnsi="Times New Roman" w:cs="Times New Roman"/>
          <w:b/>
          <w:bCs/>
          <w:color w:val="4472C4" w:themeColor="accent1"/>
          <w:sz w:val="24"/>
          <w:szCs w:val="24"/>
        </w:rPr>
      </w:pPr>
    </w:p>
    <w:p w14:paraId="01429D52" w14:textId="739A0763" w:rsidR="00E77E8D" w:rsidRDefault="00E77E8D" w:rsidP="00E77E8D">
      <w:pPr>
        <w:rPr>
          <w:rFonts w:eastAsiaTheme="majorEastAsia"/>
        </w:rPr>
      </w:pPr>
    </w:p>
    <w:p w14:paraId="771A4E6F" w14:textId="473FEC3D" w:rsidR="00E77E8D" w:rsidRDefault="00E77E8D" w:rsidP="00E77E8D">
      <w:pPr>
        <w:rPr>
          <w:rFonts w:eastAsiaTheme="majorEastAsia"/>
        </w:rPr>
      </w:pPr>
    </w:p>
    <w:p w14:paraId="7A56B9FF" w14:textId="6C2A63AB" w:rsidR="00E77E8D" w:rsidRDefault="00E77E8D" w:rsidP="00E77E8D">
      <w:pPr>
        <w:rPr>
          <w:rFonts w:eastAsiaTheme="majorEastAsia"/>
        </w:rPr>
      </w:pPr>
    </w:p>
    <w:p w14:paraId="313E9706" w14:textId="49349D6B" w:rsidR="00E77E8D" w:rsidRDefault="00E77E8D" w:rsidP="00E77E8D">
      <w:pPr>
        <w:rPr>
          <w:rFonts w:eastAsiaTheme="majorEastAsia"/>
        </w:rPr>
      </w:pPr>
    </w:p>
    <w:p w14:paraId="0287DC5B" w14:textId="01F64924" w:rsidR="00E77E8D" w:rsidRDefault="00E77E8D" w:rsidP="00E77E8D">
      <w:pPr>
        <w:rPr>
          <w:rFonts w:eastAsiaTheme="majorEastAsia"/>
        </w:rPr>
      </w:pPr>
    </w:p>
    <w:p w14:paraId="6060AE56" w14:textId="780D054A" w:rsidR="00E77E8D" w:rsidRDefault="00E77E8D" w:rsidP="00E77E8D">
      <w:pPr>
        <w:rPr>
          <w:rFonts w:eastAsiaTheme="majorEastAsia"/>
        </w:rPr>
      </w:pPr>
    </w:p>
    <w:p w14:paraId="2690D5E1" w14:textId="1D69E518" w:rsidR="00E77E8D" w:rsidRDefault="00E77E8D" w:rsidP="00E77E8D">
      <w:pPr>
        <w:rPr>
          <w:rFonts w:eastAsiaTheme="majorEastAsia"/>
        </w:rPr>
      </w:pPr>
    </w:p>
    <w:p w14:paraId="028680B8" w14:textId="7D04D2C1" w:rsidR="00E77E8D" w:rsidRDefault="00E77E8D" w:rsidP="00E77E8D">
      <w:pPr>
        <w:rPr>
          <w:rFonts w:eastAsiaTheme="majorEastAsia"/>
        </w:rPr>
      </w:pPr>
    </w:p>
    <w:p w14:paraId="3D1633FF" w14:textId="17D58E30" w:rsidR="00E77E8D" w:rsidRDefault="00E77E8D" w:rsidP="00E77E8D">
      <w:pPr>
        <w:rPr>
          <w:rFonts w:eastAsiaTheme="majorEastAsia"/>
        </w:rPr>
      </w:pPr>
    </w:p>
    <w:p w14:paraId="76BC8507" w14:textId="77777777" w:rsidR="00E77E8D" w:rsidRDefault="00E77E8D" w:rsidP="00E77E8D">
      <w:pPr>
        <w:rPr>
          <w:rFonts w:eastAsiaTheme="majorEastAsia"/>
        </w:rPr>
      </w:pPr>
    </w:p>
    <w:p w14:paraId="47F93130" w14:textId="3DE0E397" w:rsidR="00E77E8D" w:rsidRDefault="00E77E8D" w:rsidP="00E77E8D">
      <w:pPr>
        <w:rPr>
          <w:rFonts w:eastAsiaTheme="majorEastAsia"/>
        </w:rPr>
      </w:pPr>
    </w:p>
    <w:p w14:paraId="7787F9EF" w14:textId="77777777" w:rsidR="00E77E8D" w:rsidRPr="00E77E8D" w:rsidRDefault="00E77E8D" w:rsidP="00E77E8D">
      <w:pPr>
        <w:rPr>
          <w:rFonts w:eastAsiaTheme="majorEastAsia"/>
        </w:rPr>
      </w:pPr>
    </w:p>
    <w:p w14:paraId="29B1942C" w14:textId="3958319B" w:rsidR="00B757A1" w:rsidRPr="005D2A10" w:rsidRDefault="00B757A1" w:rsidP="005D2A10">
      <w:pPr>
        <w:pStyle w:val="1"/>
        <w:spacing w:line="240" w:lineRule="auto"/>
        <w:jc w:val="both"/>
        <w:rPr>
          <w:rFonts w:ascii="Times New Roman" w:hAnsi="Times New Roman" w:cs="Times New Roman"/>
          <w:b/>
          <w:bCs/>
          <w:color w:val="4472C4" w:themeColor="accent1"/>
          <w:sz w:val="24"/>
          <w:szCs w:val="24"/>
        </w:rPr>
      </w:pPr>
      <w:bookmarkStart w:id="6" w:name="_Toc158983059"/>
      <w:r w:rsidRPr="005D2A10">
        <w:rPr>
          <w:rStyle w:val="10"/>
          <w:rFonts w:ascii="Times New Roman" w:hAnsi="Times New Roman" w:cs="Times New Roman"/>
          <w:b/>
          <w:bCs/>
          <w:color w:val="4472C4" w:themeColor="accent1"/>
          <w:sz w:val="24"/>
          <w:szCs w:val="24"/>
        </w:rPr>
        <w:lastRenderedPageBreak/>
        <w:t>Практическая работа №1.</w:t>
      </w:r>
      <w:r w:rsidRPr="005D2A10">
        <w:rPr>
          <w:rFonts w:ascii="Times New Roman" w:hAnsi="Times New Roman" w:cs="Times New Roman"/>
          <w:b/>
          <w:bCs/>
          <w:color w:val="4472C4" w:themeColor="accent1"/>
          <w:sz w:val="24"/>
          <w:szCs w:val="24"/>
        </w:rPr>
        <w:t xml:space="preserve"> Построение фрагмента функциональной модели организации в редакторе диаграмм и блок-схем </w:t>
      </w:r>
      <w:r w:rsidRPr="005D2A10">
        <w:rPr>
          <w:rFonts w:ascii="Times New Roman" w:hAnsi="Times New Roman" w:cs="Times New Roman"/>
          <w:b/>
          <w:bCs/>
          <w:color w:val="4472C4" w:themeColor="accent1"/>
          <w:sz w:val="24"/>
          <w:szCs w:val="24"/>
          <w:shd w:val="clear" w:color="auto" w:fill="FFFFFF"/>
        </w:rPr>
        <w:t xml:space="preserve">Microsoft </w:t>
      </w:r>
      <w:proofErr w:type="spellStart"/>
      <w:r w:rsidRPr="005D2A10">
        <w:rPr>
          <w:rFonts w:ascii="Times New Roman" w:hAnsi="Times New Roman" w:cs="Times New Roman"/>
          <w:b/>
          <w:bCs/>
          <w:color w:val="4472C4" w:themeColor="accent1"/>
          <w:sz w:val="24"/>
          <w:szCs w:val="24"/>
          <w:shd w:val="clear" w:color="auto" w:fill="FFFFFF"/>
        </w:rPr>
        <w:t>Visio</w:t>
      </w:r>
      <w:proofErr w:type="spellEnd"/>
      <w:r w:rsidRPr="005D2A10">
        <w:rPr>
          <w:rFonts w:ascii="Times New Roman" w:hAnsi="Times New Roman" w:cs="Times New Roman"/>
          <w:b/>
          <w:bCs/>
          <w:color w:val="4472C4" w:themeColor="accent1"/>
          <w:sz w:val="24"/>
          <w:szCs w:val="24"/>
        </w:rPr>
        <w:t>. Контекстная диаграмма.</w:t>
      </w:r>
      <w:bookmarkEnd w:id="6"/>
    </w:p>
    <w:p w14:paraId="1C8E2B7C"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Цель занятия:</w:t>
      </w:r>
      <w:r w:rsidRPr="005D2A10">
        <w:rPr>
          <w:rFonts w:ascii="Times New Roman" w:hAnsi="Times New Roman"/>
          <w:sz w:val="24"/>
          <w:szCs w:val="24"/>
        </w:rPr>
        <w:t xml:space="preserve"> выработать практические навыки построения функциональной модели организации в редакторе диаграмм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sz w:val="24"/>
          <w:szCs w:val="24"/>
        </w:rPr>
        <w:t>. Приобрести навыки построения контекстной диаграммы.</w:t>
      </w:r>
    </w:p>
    <w:p w14:paraId="1527032D" w14:textId="77777777" w:rsidR="00B757A1" w:rsidRPr="005D2A10" w:rsidRDefault="00B757A1"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Теоретический материал</w:t>
      </w:r>
    </w:p>
    <w:p w14:paraId="14B181A2" w14:textId="77777777" w:rsidR="00B757A1" w:rsidRPr="005D2A10" w:rsidRDefault="00B757A1" w:rsidP="005D2A10">
      <w:pPr>
        <w:spacing w:after="0" w:line="240" w:lineRule="auto"/>
        <w:ind w:firstLine="708"/>
        <w:jc w:val="both"/>
        <w:rPr>
          <w:rFonts w:ascii="Times New Roman" w:hAnsi="Times New Roman"/>
          <w:b/>
          <w:sz w:val="24"/>
          <w:szCs w:val="24"/>
        </w:rPr>
      </w:pPr>
      <w:r w:rsidRPr="005D2A10">
        <w:rPr>
          <w:rFonts w:ascii="Times New Roman" w:hAnsi="Times New Roman"/>
          <w:color w:val="000000"/>
          <w:sz w:val="24"/>
          <w:szCs w:val="24"/>
          <w:shd w:val="clear" w:color="auto" w:fill="FFFFFF"/>
        </w:rPr>
        <w:t>IDEF0 (</w:t>
      </w:r>
      <w:proofErr w:type="spellStart"/>
      <w:r w:rsidRPr="005D2A10">
        <w:rPr>
          <w:rFonts w:ascii="Times New Roman" w:hAnsi="Times New Roman"/>
          <w:color w:val="000000"/>
          <w:sz w:val="24"/>
          <w:szCs w:val="24"/>
          <w:shd w:val="clear" w:color="auto" w:fill="FFFFFF"/>
        </w:rPr>
        <w:t>Integrated</w:t>
      </w:r>
      <w:proofErr w:type="spellEnd"/>
      <w:r w:rsidRPr="005D2A10">
        <w:rPr>
          <w:rFonts w:ascii="Times New Roman" w:hAnsi="Times New Roman"/>
          <w:color w:val="000000"/>
          <w:sz w:val="24"/>
          <w:szCs w:val="24"/>
          <w:shd w:val="clear" w:color="auto" w:fill="FFFFFF"/>
        </w:rPr>
        <w:t xml:space="preserve"> </w:t>
      </w:r>
      <w:proofErr w:type="spellStart"/>
      <w:r w:rsidRPr="005D2A10">
        <w:rPr>
          <w:rFonts w:ascii="Times New Roman" w:hAnsi="Times New Roman"/>
          <w:color w:val="000000"/>
          <w:sz w:val="24"/>
          <w:szCs w:val="24"/>
          <w:shd w:val="clear" w:color="auto" w:fill="FFFFFF"/>
        </w:rPr>
        <w:t>Definition</w:t>
      </w:r>
      <w:proofErr w:type="spellEnd"/>
      <w:r w:rsidRPr="005D2A10">
        <w:rPr>
          <w:rFonts w:ascii="Times New Roman" w:hAnsi="Times New Roman"/>
          <w:color w:val="000000"/>
          <w:sz w:val="24"/>
          <w:szCs w:val="24"/>
          <w:shd w:val="clear" w:color="auto" w:fill="FFFFFF"/>
        </w:rPr>
        <w:t>) — язык проектирования функциональных моделей, включает как сам язык моделирования, так и методологию для построения и интерпретации моделей. </w:t>
      </w:r>
    </w:p>
    <w:p w14:paraId="78C6E4BC" w14:textId="77777777" w:rsidR="00B757A1" w:rsidRPr="005D2A10" w:rsidRDefault="00B757A1" w:rsidP="005D2A10">
      <w:pPr>
        <w:shd w:val="clear" w:color="auto" w:fill="FFFFFF"/>
        <w:spacing w:after="0" w:line="240" w:lineRule="auto"/>
        <w:jc w:val="center"/>
        <w:rPr>
          <w:rFonts w:ascii="Times New Roman" w:hAnsi="Times New Roman"/>
          <w:i/>
          <w:color w:val="000000"/>
          <w:sz w:val="24"/>
          <w:szCs w:val="24"/>
          <w:lang w:eastAsia="ru-RU"/>
        </w:rPr>
      </w:pPr>
      <w:r w:rsidRPr="005D2A10">
        <w:rPr>
          <w:rFonts w:ascii="Times New Roman" w:hAnsi="Times New Roman"/>
          <w:i/>
          <w:color w:val="000000"/>
          <w:sz w:val="24"/>
          <w:szCs w:val="24"/>
          <w:lang w:eastAsia="ru-RU"/>
        </w:rPr>
        <w:t>Синтаксическая модель IDF0</w:t>
      </w:r>
    </w:p>
    <w:p w14:paraId="01420C0B"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Диаграммы IDEF0 читают </w:t>
      </w:r>
      <w:r w:rsidRPr="005D2A10">
        <w:rPr>
          <w:rFonts w:ascii="Times New Roman" w:hAnsi="Times New Roman"/>
          <w:i/>
          <w:iCs/>
          <w:color w:val="000000"/>
          <w:sz w:val="24"/>
          <w:szCs w:val="24"/>
          <w:lang w:eastAsia="ru-RU"/>
        </w:rPr>
        <w:t>сверху вниз и слева направо</w:t>
      </w:r>
      <w:r w:rsidRPr="005D2A10">
        <w:rPr>
          <w:rFonts w:ascii="Times New Roman" w:hAnsi="Times New Roman"/>
          <w:color w:val="000000"/>
          <w:sz w:val="24"/>
          <w:szCs w:val="24"/>
          <w:lang w:eastAsia="ru-RU"/>
        </w:rPr>
        <w:t>. Все базовые элементы основаны на простых символах:</w:t>
      </w:r>
    </w:p>
    <w:p w14:paraId="5DD4AC54" w14:textId="77777777" w:rsidR="00B757A1" w:rsidRPr="005D2A10" w:rsidRDefault="00B757A1" w:rsidP="005D2A10">
      <w:pPr>
        <w:numPr>
          <w:ilvl w:val="0"/>
          <w:numId w:val="4"/>
        </w:numPr>
        <w:shd w:val="clear" w:color="auto" w:fill="FFFFFF"/>
        <w:spacing w:after="0" w:line="240" w:lineRule="auto"/>
        <w:ind w:left="0"/>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прямоугольники</w:t>
      </w:r>
      <w:r w:rsidRPr="005D2A10">
        <w:rPr>
          <w:rFonts w:ascii="Times New Roman" w:hAnsi="Times New Roman"/>
          <w:color w:val="000000"/>
          <w:sz w:val="24"/>
          <w:szCs w:val="24"/>
          <w:lang w:eastAsia="ru-RU"/>
        </w:rPr>
        <w:t> изображают функции или процессы;</w:t>
      </w:r>
    </w:p>
    <w:p w14:paraId="42E40468" w14:textId="77777777" w:rsidR="00B757A1" w:rsidRPr="005D2A10" w:rsidRDefault="00B757A1" w:rsidP="005D2A10">
      <w:pPr>
        <w:numPr>
          <w:ilvl w:val="0"/>
          <w:numId w:val="4"/>
        </w:numPr>
        <w:shd w:val="clear" w:color="auto" w:fill="FFFFFF"/>
        <w:spacing w:after="0" w:line="240" w:lineRule="auto"/>
        <w:ind w:left="0"/>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стрелки </w:t>
      </w:r>
      <w:r w:rsidRPr="005D2A10">
        <w:rPr>
          <w:rFonts w:ascii="Times New Roman" w:hAnsi="Times New Roman"/>
          <w:color w:val="000000"/>
          <w:sz w:val="24"/>
          <w:szCs w:val="24"/>
          <w:lang w:eastAsia="ru-RU"/>
        </w:rPr>
        <w:t>обозначают как функции взаимосвязаны через физические и информационные потоки.</w:t>
      </w:r>
    </w:p>
    <w:p w14:paraId="01AD5847" w14:textId="6A8C0821" w:rsidR="009E4EAE" w:rsidRPr="005D2A10" w:rsidRDefault="00B757A1" w:rsidP="009E4EAE">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Семантика языка описывает именно функции системы — </w:t>
      </w:r>
      <w:r w:rsidRPr="005D2A10">
        <w:rPr>
          <w:rFonts w:ascii="Times New Roman" w:hAnsi="Times New Roman"/>
          <w:i/>
          <w:iCs/>
          <w:color w:val="000000"/>
          <w:sz w:val="24"/>
          <w:szCs w:val="24"/>
          <w:lang w:eastAsia="ru-RU"/>
        </w:rPr>
        <w:t>что должно быть сделано для преобразования входящего потока</w:t>
      </w:r>
      <w:r w:rsidRPr="005D2A10">
        <w:rPr>
          <w:rFonts w:ascii="Times New Roman" w:hAnsi="Times New Roman"/>
          <w:color w:val="000000"/>
          <w:sz w:val="24"/>
          <w:szCs w:val="24"/>
          <w:lang w:eastAsia="ru-RU"/>
        </w:rPr>
        <w:t>, поэтому названия в прямоугольниках должны быть заданы глаголом или отглагольным существительным. Каждая сторона прямоугольника имеет свое значение и однозначно связана с одним из 4 видов стрелок:</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07"/>
        <w:gridCol w:w="1781"/>
        <w:gridCol w:w="4920"/>
      </w:tblGrid>
      <w:tr w:rsidR="00B757A1" w:rsidRPr="005D2A10" w14:paraId="2B2535AD" w14:textId="77777777" w:rsidTr="00B757A1">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072FE271"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Сторона прямоугольника</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530ECBBC"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Стрелка</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79AADE75"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Значение</w:t>
            </w:r>
          </w:p>
        </w:tc>
      </w:tr>
      <w:tr w:rsidR="00B757A1" w:rsidRPr="005D2A10" w14:paraId="610880C8" w14:textId="77777777" w:rsidTr="00B757A1">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4D88FB66"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верхняя</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1B2151D2"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стрелка управления</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684CAFFE"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правила, процедуры, стандарты, методы контроля</w:t>
            </w:r>
          </w:p>
        </w:tc>
      </w:tr>
      <w:tr w:rsidR="00B757A1" w:rsidRPr="005D2A10" w14:paraId="71825774" w14:textId="77777777" w:rsidTr="00B757A1">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1E416CDF"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левая</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4EFA7649"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стрелка входа</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7998AF19"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материал или данные</w:t>
            </w:r>
          </w:p>
        </w:tc>
      </w:tr>
      <w:tr w:rsidR="00B757A1" w:rsidRPr="005D2A10" w14:paraId="381551A6" w14:textId="77777777" w:rsidTr="00B757A1">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3061E345"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правая </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365897B9"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стрелка выхода</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7FC15CE2"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данные и материальные объекты, преобразованные функцией</w:t>
            </w:r>
          </w:p>
        </w:tc>
      </w:tr>
      <w:tr w:rsidR="00B757A1" w:rsidRPr="005D2A10" w14:paraId="483A1CBE" w14:textId="77777777" w:rsidTr="00B757A1">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24EA1769"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нижняя</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4390E346"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стрелка механизма</w:t>
            </w:r>
          </w:p>
        </w:tc>
        <w:tc>
          <w:tcPr>
            <w:tcW w:w="0" w:type="auto"/>
            <w:tcBorders>
              <w:top w:val="single" w:sz="2" w:space="0" w:color="auto"/>
              <w:left w:val="single" w:sz="2" w:space="0" w:color="auto"/>
              <w:bottom w:val="single" w:sz="2" w:space="0" w:color="auto"/>
              <w:right w:val="single" w:sz="2" w:space="0" w:color="auto"/>
            </w:tcBorders>
            <w:shd w:val="clear" w:color="auto" w:fill="FFFFFF"/>
            <w:tcMar>
              <w:top w:w="75" w:type="dxa"/>
              <w:left w:w="75" w:type="dxa"/>
              <w:bottom w:w="75" w:type="dxa"/>
              <w:right w:w="75" w:type="dxa"/>
            </w:tcMar>
            <w:vAlign w:val="center"/>
            <w:hideMark/>
          </w:tcPr>
          <w:p w14:paraId="286BBCE3"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ресурсы (персонал, оборудование, производственные мощности и т.д.)</w:t>
            </w:r>
          </w:p>
        </w:tc>
      </w:tr>
    </w:tbl>
    <w:p w14:paraId="786D7B6A"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Существует также </w:t>
      </w:r>
      <w:r w:rsidRPr="005D2A10">
        <w:rPr>
          <w:rFonts w:ascii="Times New Roman" w:hAnsi="Times New Roman"/>
          <w:i/>
          <w:iCs/>
          <w:color w:val="000000"/>
          <w:sz w:val="24"/>
          <w:szCs w:val="24"/>
          <w:lang w:eastAsia="ru-RU"/>
        </w:rPr>
        <w:t>стрелка вызова</w:t>
      </w:r>
      <w:r w:rsidRPr="005D2A10">
        <w:rPr>
          <w:rFonts w:ascii="Times New Roman" w:hAnsi="Times New Roman"/>
          <w:color w:val="000000"/>
          <w:sz w:val="24"/>
          <w:szCs w:val="24"/>
          <w:lang w:eastAsia="ru-RU"/>
        </w:rPr>
        <w:t>, которая указывает на функцию, выполняемую за пределами указанного блока.</w:t>
      </w:r>
    </w:p>
    <w:p w14:paraId="1B247BE9" w14:textId="77777777" w:rsidR="00B757A1" w:rsidRPr="005D2A10" w:rsidRDefault="00B757A1" w:rsidP="005D2A10">
      <w:pPr>
        <w:shd w:val="clear" w:color="auto" w:fill="FFFFFF"/>
        <w:spacing w:after="0" w:line="240" w:lineRule="auto"/>
        <w:jc w:val="both"/>
        <w:outlineLvl w:val="2"/>
        <w:rPr>
          <w:rFonts w:ascii="Times New Roman" w:hAnsi="Times New Roman"/>
          <w:color w:val="000000"/>
          <w:sz w:val="24"/>
          <w:szCs w:val="24"/>
          <w:lang w:eastAsia="ru-RU"/>
        </w:rPr>
      </w:pPr>
      <w:bookmarkStart w:id="7" w:name="_Toc158725230"/>
      <w:bookmarkStart w:id="8" w:name="_Toc158726699"/>
      <w:bookmarkStart w:id="9" w:name="_Toc158814019"/>
      <w:bookmarkStart w:id="10" w:name="_Toc158893855"/>
      <w:bookmarkStart w:id="11" w:name="_Toc158983060"/>
      <w:r w:rsidRPr="005D2A10">
        <w:rPr>
          <w:rFonts w:ascii="Times New Roman" w:hAnsi="Times New Roman"/>
          <w:color w:val="000000"/>
          <w:sz w:val="24"/>
          <w:szCs w:val="24"/>
          <w:lang w:eastAsia="ru-RU"/>
        </w:rPr>
        <w:t>Другие правила синтаксиса:</w:t>
      </w:r>
      <w:bookmarkEnd w:id="7"/>
      <w:bookmarkEnd w:id="8"/>
      <w:bookmarkEnd w:id="9"/>
      <w:bookmarkEnd w:id="10"/>
      <w:bookmarkEnd w:id="11"/>
    </w:p>
    <w:p w14:paraId="61B24A6C"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блок должен полностью вмещать название;</w:t>
      </w:r>
    </w:p>
    <w:p w14:paraId="0FDDF498"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можно использовать только блоки прямоугольной формы;</w:t>
      </w:r>
    </w:p>
    <w:p w14:paraId="50FD1926"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блоки должны быть нарисованы сплошными линиями;</w:t>
      </w:r>
    </w:p>
    <w:p w14:paraId="18BAADE9"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изгиб стрелок должен составлять 90°;</w:t>
      </w:r>
    </w:p>
    <w:p w14:paraId="4CAE74B9"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сегменты стрелок должны быть отрисованы сплошными линиями;</w:t>
      </w:r>
    </w:p>
    <w:p w14:paraId="5BC0B612"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нельзя рисовать стрелки по диагонали;</w:t>
      </w:r>
    </w:p>
    <w:p w14:paraId="0B15BAB7"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стрелки не должны пересекать границы блока;</w:t>
      </w:r>
    </w:p>
    <w:p w14:paraId="5BA8C0B7"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стрелки нельзя присоединять к углам блока;</w:t>
      </w:r>
    </w:p>
    <w:p w14:paraId="73F61C32" w14:textId="77777777" w:rsidR="00B757A1" w:rsidRPr="005D2A10" w:rsidRDefault="00B757A1" w:rsidP="005D2A10">
      <w:pPr>
        <w:numPr>
          <w:ilvl w:val="0"/>
          <w:numId w:val="3"/>
        </w:num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стрелки должны быть подписаны, для подписи используются только имена существительные.</w:t>
      </w:r>
    </w:p>
    <w:p w14:paraId="43A4A3B3"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Диаграммы должны давать исчерпывающие представление об объекте, его функциях и связях. </w:t>
      </w:r>
    </w:p>
    <w:p w14:paraId="1E28D57C"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Контекстная диаграмма</w:t>
      </w:r>
      <w:r w:rsidRPr="005D2A10">
        <w:rPr>
          <w:rFonts w:ascii="Times New Roman" w:hAnsi="Times New Roman"/>
          <w:sz w:val="24"/>
          <w:szCs w:val="24"/>
        </w:rPr>
        <w:t> – это модель, представляющая систему как набор иерархических действий, в которой каждое действие пре</w:t>
      </w:r>
      <w:r w:rsidRPr="005D2A10">
        <w:rPr>
          <w:rFonts w:ascii="Times New Roman" w:hAnsi="Times New Roman"/>
          <w:sz w:val="24"/>
          <w:szCs w:val="24"/>
        </w:rPr>
        <w:softHyphen/>
        <w:t xml:space="preserve">образует некоторый объект или набор объектов. Высшее действие иерархии называется </w:t>
      </w:r>
      <w:r w:rsidRPr="005D2A10">
        <w:rPr>
          <w:rFonts w:ascii="Times New Roman" w:hAnsi="Times New Roman"/>
          <w:i/>
          <w:sz w:val="24"/>
          <w:szCs w:val="24"/>
        </w:rPr>
        <w:t>действием контекста</w:t>
      </w:r>
      <w:r w:rsidRPr="005D2A10">
        <w:rPr>
          <w:rFonts w:ascii="Times New Roman" w:hAnsi="Times New Roman"/>
          <w:sz w:val="24"/>
          <w:szCs w:val="24"/>
        </w:rPr>
        <w:t xml:space="preserve"> – это </w:t>
      </w:r>
      <w:r w:rsidRPr="005D2A10">
        <w:rPr>
          <w:rFonts w:ascii="Times New Roman" w:hAnsi="Times New Roman"/>
          <w:sz w:val="24"/>
          <w:szCs w:val="24"/>
        </w:rPr>
        <w:lastRenderedPageBreak/>
        <w:t>самый высокий уро</w:t>
      </w:r>
      <w:r w:rsidRPr="005D2A10">
        <w:rPr>
          <w:rFonts w:ascii="Times New Roman" w:hAnsi="Times New Roman"/>
          <w:sz w:val="24"/>
          <w:szCs w:val="24"/>
        </w:rPr>
        <w:softHyphen/>
        <w:t>вень, который непосредственно описывает систему. Уровни ниже на</w:t>
      </w:r>
      <w:r w:rsidRPr="005D2A10">
        <w:rPr>
          <w:rFonts w:ascii="Times New Roman" w:hAnsi="Times New Roman"/>
          <w:sz w:val="24"/>
          <w:szCs w:val="24"/>
        </w:rPr>
        <w:softHyphen/>
        <w:t xml:space="preserve">зываются </w:t>
      </w:r>
      <w:r w:rsidRPr="005D2A10">
        <w:rPr>
          <w:rFonts w:ascii="Times New Roman" w:hAnsi="Times New Roman"/>
          <w:i/>
          <w:sz w:val="24"/>
          <w:szCs w:val="24"/>
        </w:rPr>
        <w:t xml:space="preserve">порожденными декомпозициями </w:t>
      </w:r>
      <w:r w:rsidRPr="005D2A10">
        <w:rPr>
          <w:rFonts w:ascii="Times New Roman" w:hAnsi="Times New Roman"/>
          <w:sz w:val="24"/>
          <w:szCs w:val="24"/>
        </w:rPr>
        <w:t>и представляют подпро</w:t>
      </w:r>
      <w:r w:rsidRPr="005D2A10">
        <w:rPr>
          <w:rFonts w:ascii="Times New Roman" w:hAnsi="Times New Roman"/>
          <w:sz w:val="24"/>
          <w:szCs w:val="24"/>
        </w:rPr>
        <w:softHyphen/>
        <w:t>цессы родительского действия.</w:t>
      </w:r>
    </w:p>
    <w:p w14:paraId="1F92A627"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Контекстная диаграмма</w:t>
      </w:r>
      <w:r w:rsidRPr="005D2A10">
        <w:rPr>
          <w:rFonts w:ascii="Times New Roman" w:hAnsi="Times New Roman"/>
          <w:sz w:val="24"/>
          <w:szCs w:val="24"/>
        </w:rPr>
        <w:t> описывает основное назначение системы, а также ее взаимодействие с внешней средой. Может быть только одна контекстная диаграмма, которая обозначается символами A0.</w:t>
      </w:r>
    </w:p>
    <w:p w14:paraId="57FCF12C"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При создании модели сначала необходимо изобразить самый высокий уровень – </w:t>
      </w:r>
      <w:r w:rsidRPr="005D2A10">
        <w:rPr>
          <w:rFonts w:ascii="Times New Roman" w:hAnsi="Times New Roman"/>
          <w:i/>
          <w:sz w:val="24"/>
          <w:szCs w:val="24"/>
        </w:rPr>
        <w:t>действие контекста</w:t>
      </w:r>
      <w:r w:rsidRPr="005D2A10">
        <w:rPr>
          <w:rFonts w:ascii="Times New Roman" w:hAnsi="Times New Roman"/>
          <w:sz w:val="24"/>
          <w:szCs w:val="24"/>
        </w:rPr>
        <w:t xml:space="preserve">. </w:t>
      </w:r>
      <w:r w:rsidRPr="005D2A10">
        <w:rPr>
          <w:rFonts w:ascii="Times New Roman" w:hAnsi="Times New Roman"/>
          <w:i/>
          <w:sz w:val="24"/>
          <w:szCs w:val="24"/>
        </w:rPr>
        <w:t>Контекстная диаграмма</w:t>
      </w:r>
      <w:r w:rsidRPr="005D2A10">
        <w:rPr>
          <w:rFonts w:ascii="Times New Roman" w:hAnsi="Times New Roman"/>
          <w:sz w:val="24"/>
          <w:szCs w:val="24"/>
        </w:rPr>
        <w:t> изображает деятельность самого верхнего уровня и обозначает границу моделирования относительно цели, воз</w:t>
      </w:r>
      <w:r w:rsidRPr="005D2A10">
        <w:rPr>
          <w:rFonts w:ascii="Times New Roman" w:hAnsi="Times New Roman"/>
          <w:sz w:val="24"/>
          <w:szCs w:val="24"/>
        </w:rPr>
        <w:softHyphen/>
        <w:t xml:space="preserve">можностей и точки зрения. На контекстной диаграмме специфицируемая система представляется в виде одного единственного процесса, связанного с внешними сущностями потоками данных. </w:t>
      </w:r>
    </w:p>
    <w:p w14:paraId="1DBCF802" w14:textId="77777777" w:rsidR="00B757A1" w:rsidRPr="005D2A10" w:rsidRDefault="00B757A1" w:rsidP="005D2A10">
      <w:pPr>
        <w:spacing w:line="240" w:lineRule="auto"/>
        <w:jc w:val="center"/>
        <w:rPr>
          <w:rFonts w:ascii="Times New Roman" w:hAnsi="Times New Roman"/>
          <w:b/>
          <w:sz w:val="24"/>
          <w:szCs w:val="24"/>
        </w:rPr>
      </w:pPr>
      <w:r w:rsidRPr="005D2A10">
        <w:rPr>
          <w:rFonts w:ascii="Times New Roman" w:hAnsi="Times New Roman"/>
          <w:b/>
          <w:sz w:val="24"/>
          <w:szCs w:val="24"/>
        </w:rPr>
        <w:t>Практическая часть работы</w:t>
      </w:r>
    </w:p>
    <w:p w14:paraId="75832217" w14:textId="2EC0A501"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b/>
          <w:sz w:val="24"/>
          <w:szCs w:val="24"/>
        </w:rPr>
        <w:t>Задание 1</w:t>
      </w:r>
      <w:r w:rsidR="008403F2" w:rsidRPr="005D2A10">
        <w:rPr>
          <w:rFonts w:ascii="Times New Roman" w:hAnsi="Times New Roman"/>
          <w:b/>
          <w:sz w:val="24"/>
          <w:szCs w:val="24"/>
        </w:rPr>
        <w:t>:</w:t>
      </w:r>
      <w:r w:rsidR="008403F2" w:rsidRPr="005D2A10">
        <w:rPr>
          <w:rFonts w:ascii="Times New Roman" w:hAnsi="Times New Roman"/>
          <w:sz w:val="24"/>
          <w:szCs w:val="24"/>
        </w:rPr>
        <w:t xml:space="preserve"> ознакомиться</w:t>
      </w:r>
      <w:r w:rsidRPr="005D2A10">
        <w:rPr>
          <w:rFonts w:ascii="Times New Roman" w:hAnsi="Times New Roman"/>
          <w:sz w:val="24"/>
          <w:szCs w:val="24"/>
        </w:rPr>
        <w:t xml:space="preserve"> с теоретическим материалом работы.</w:t>
      </w:r>
    </w:p>
    <w:p w14:paraId="42BFC37E" w14:textId="7E505C0B" w:rsidR="00B757A1" w:rsidRPr="005D2A10" w:rsidRDefault="00B757A1" w:rsidP="005D2A10">
      <w:pPr>
        <w:spacing w:after="0" w:line="240" w:lineRule="auto"/>
        <w:jc w:val="both"/>
        <w:rPr>
          <w:rFonts w:ascii="Times New Roman" w:hAnsi="Times New Roman"/>
          <w:bCs/>
          <w:color w:val="202122"/>
          <w:sz w:val="24"/>
          <w:szCs w:val="24"/>
          <w:shd w:val="clear" w:color="auto" w:fill="FFFFFF"/>
        </w:rPr>
      </w:pPr>
      <w:r w:rsidRPr="005D2A10">
        <w:rPr>
          <w:rFonts w:ascii="Times New Roman" w:hAnsi="Times New Roman"/>
          <w:b/>
          <w:sz w:val="24"/>
          <w:szCs w:val="24"/>
        </w:rPr>
        <w:t>Задание 2</w:t>
      </w:r>
      <w:r w:rsidR="008403F2" w:rsidRPr="005D2A10">
        <w:rPr>
          <w:rFonts w:ascii="Times New Roman" w:hAnsi="Times New Roman"/>
          <w:b/>
          <w:sz w:val="24"/>
          <w:szCs w:val="24"/>
        </w:rPr>
        <w:t>:</w:t>
      </w:r>
      <w:r w:rsidR="008403F2" w:rsidRPr="005D2A10">
        <w:rPr>
          <w:rFonts w:ascii="Times New Roman" w:hAnsi="Times New Roman"/>
          <w:sz w:val="24"/>
          <w:szCs w:val="24"/>
        </w:rPr>
        <w:t xml:space="preserve"> создать</w:t>
      </w:r>
      <w:r w:rsidRPr="005D2A10">
        <w:rPr>
          <w:rFonts w:ascii="Times New Roman" w:hAnsi="Times New Roman"/>
          <w:sz w:val="24"/>
          <w:szCs w:val="24"/>
        </w:rPr>
        <w:t xml:space="preserve"> контекстную диаграмму функциональной модели организации по сборке и ремонту компьютеров в редакторе диаграмм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bCs/>
          <w:color w:val="202122"/>
          <w:sz w:val="24"/>
          <w:szCs w:val="24"/>
          <w:shd w:val="clear" w:color="auto" w:fill="FFFFFF"/>
        </w:rPr>
        <w:t>.</w:t>
      </w:r>
    </w:p>
    <w:p w14:paraId="51BB8B6B" w14:textId="77777777" w:rsidR="00B757A1" w:rsidRPr="005D2A10" w:rsidRDefault="00B757A1" w:rsidP="005D2A10">
      <w:pPr>
        <w:spacing w:after="0" w:line="240" w:lineRule="auto"/>
        <w:ind w:firstLine="708"/>
        <w:jc w:val="both"/>
        <w:rPr>
          <w:rFonts w:ascii="Times New Roman" w:hAnsi="Times New Roman"/>
          <w:bCs/>
          <w:sz w:val="24"/>
          <w:szCs w:val="24"/>
          <w:shd w:val="clear" w:color="auto" w:fill="FFFFFF"/>
        </w:rPr>
      </w:pPr>
      <w:r w:rsidRPr="005D2A10">
        <w:rPr>
          <w:rFonts w:ascii="Times New Roman" w:hAnsi="Times New Roman"/>
          <w:bCs/>
          <w:sz w:val="24"/>
          <w:szCs w:val="24"/>
          <w:shd w:val="clear" w:color="auto" w:fill="FFFFFF"/>
        </w:rPr>
        <w:t>При создании контекстной диаграммы функциональной модели работы организации (организация по сборке и ремонту компьютеров), необходимо выделить входные и выходные данные, а также механизмы и управление.</w:t>
      </w:r>
    </w:p>
    <w:p w14:paraId="22E06F20"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Входное «Заказы клиентов»;</w:t>
      </w:r>
    </w:p>
    <w:p w14:paraId="1713DDA4"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Входное «Ввод комплектующих»;</w:t>
      </w:r>
    </w:p>
    <w:p w14:paraId="702AAD33"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Входное «Расценки»;</w:t>
      </w:r>
    </w:p>
    <w:p w14:paraId="30436874"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Управление «Устав предприятия»;</w:t>
      </w:r>
    </w:p>
    <w:p w14:paraId="250AE569"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Управление «Законодательство РФ»;</w:t>
      </w:r>
    </w:p>
    <w:p w14:paraId="2E0FBA9F"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Механизм «Персонал»;</w:t>
      </w:r>
    </w:p>
    <w:p w14:paraId="2C77388F"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Механизм «Клиент»;</w:t>
      </w:r>
    </w:p>
    <w:p w14:paraId="74C194C5"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Выходные «Готовая продукция»;</w:t>
      </w:r>
    </w:p>
    <w:p w14:paraId="41754D11"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Выходные «Отчеты»;</w:t>
      </w:r>
    </w:p>
    <w:p w14:paraId="4C1A569F" w14:textId="77777777" w:rsidR="00B757A1" w:rsidRPr="005D2A10" w:rsidRDefault="00B757A1" w:rsidP="005D2A10">
      <w:pPr>
        <w:pStyle w:val="a3"/>
        <w:numPr>
          <w:ilvl w:val="0"/>
          <w:numId w:val="1"/>
        </w:numPr>
        <w:spacing w:before="0" w:beforeAutospacing="0" w:after="0" w:afterAutospacing="0"/>
        <w:jc w:val="both"/>
        <w:rPr>
          <w:color w:val="000000"/>
        </w:rPr>
      </w:pPr>
      <w:r w:rsidRPr="005D2A10">
        <w:rPr>
          <w:color w:val="000000"/>
        </w:rPr>
        <w:t>Выходные «Документы».</w:t>
      </w:r>
    </w:p>
    <w:p w14:paraId="2979FC9C" w14:textId="77777777"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04B079CE" wp14:editId="013D99F9">
            <wp:extent cx="5591175" cy="2689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Mb9ZKY.png"/>
                    <pic:cNvPicPr/>
                  </pic:nvPicPr>
                  <pic:blipFill>
                    <a:blip r:embed="rId9">
                      <a:extLst>
                        <a:ext uri="{28A0092B-C50C-407E-A947-70E740481C1C}">
                          <a14:useLocalDpi xmlns:a14="http://schemas.microsoft.com/office/drawing/2010/main" val="0"/>
                        </a:ext>
                      </a:extLst>
                    </a:blip>
                    <a:stretch>
                      <a:fillRect/>
                    </a:stretch>
                  </pic:blipFill>
                  <pic:spPr>
                    <a:xfrm>
                      <a:off x="0" y="0"/>
                      <a:ext cx="5591406" cy="2689971"/>
                    </a:xfrm>
                    <a:prstGeom prst="rect">
                      <a:avLst/>
                    </a:prstGeom>
                  </pic:spPr>
                </pic:pic>
              </a:graphicData>
            </a:graphic>
          </wp:inline>
        </w:drawing>
      </w:r>
    </w:p>
    <w:p w14:paraId="47DCC743" w14:textId="77777777" w:rsidR="00B757A1" w:rsidRPr="005D2A10" w:rsidRDefault="00B757A1"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Рис.1 Пример контекстной диаграммы </w:t>
      </w:r>
      <w:r w:rsidRPr="005D2A10">
        <w:rPr>
          <w:rFonts w:ascii="Times New Roman" w:hAnsi="Times New Roman"/>
          <w:color w:val="000000"/>
          <w:sz w:val="24"/>
          <w:szCs w:val="24"/>
          <w:shd w:val="clear" w:color="auto" w:fill="FFFFFF"/>
        </w:rPr>
        <w:t>верхнего уровня A0 в нотации IDF0</w:t>
      </w:r>
    </w:p>
    <w:p w14:paraId="7BD51FF7" w14:textId="77777777" w:rsidR="00B757A1" w:rsidRPr="005D2A10" w:rsidRDefault="00B757A1" w:rsidP="005D2A10">
      <w:pPr>
        <w:spacing w:after="0" w:line="240" w:lineRule="auto"/>
        <w:rPr>
          <w:rFonts w:ascii="Times New Roman" w:hAnsi="Times New Roman"/>
          <w:b/>
          <w:sz w:val="24"/>
          <w:szCs w:val="24"/>
        </w:rPr>
      </w:pPr>
      <w:r w:rsidRPr="005D2A10">
        <w:rPr>
          <w:rFonts w:ascii="Times New Roman" w:hAnsi="Times New Roman"/>
          <w:b/>
          <w:sz w:val="24"/>
          <w:szCs w:val="24"/>
        </w:rPr>
        <w:t>Выполнение задания №2:</w:t>
      </w:r>
    </w:p>
    <w:p w14:paraId="3A3843A3" w14:textId="77777777" w:rsidR="00B757A1" w:rsidRPr="005D2A10" w:rsidRDefault="00B757A1" w:rsidP="005D2A10">
      <w:pPr>
        <w:pStyle w:val="a4"/>
        <w:keepNext/>
        <w:numPr>
          <w:ilvl w:val="0"/>
          <w:numId w:val="2"/>
        </w:numPr>
        <w:spacing w:after="0" w:line="240" w:lineRule="auto"/>
        <w:ind w:left="0"/>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контекстной диаграммы необходимо запустить редактор диаграмм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 xml:space="preserve"> 2016 и выбрать вкладку «Создать», нажать на кнопку «Категории» и выбрать </w:t>
      </w:r>
      <w:r w:rsidRPr="005D2A10">
        <w:rPr>
          <w:rFonts w:ascii="Times New Roman" w:hAnsi="Times New Roman" w:cs="Times New Roman"/>
          <w:bCs/>
          <w:color w:val="202122"/>
          <w:sz w:val="24"/>
          <w:szCs w:val="24"/>
          <w:shd w:val="clear" w:color="auto" w:fill="FFFFFF"/>
        </w:rPr>
        <w:lastRenderedPageBreak/>
        <w:t>вкладку «Блок-схема».</w:t>
      </w:r>
      <w:r w:rsidRPr="005D2A10">
        <w:rPr>
          <w:rFonts w:ascii="Times New Roman" w:hAnsi="Times New Roman" w:cs="Times New Roman"/>
          <w:noProof/>
          <w:sz w:val="24"/>
          <w:szCs w:val="24"/>
          <w:lang w:eastAsia="ru-RU"/>
        </w:rPr>
        <w:drawing>
          <wp:inline distT="0" distB="0" distL="0" distR="0" wp14:anchorId="33489989" wp14:editId="0336D977">
            <wp:extent cx="5940425" cy="334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14:paraId="1B879644" w14:textId="77777777" w:rsidR="00B757A1" w:rsidRPr="005D2A10" w:rsidRDefault="00B757A1" w:rsidP="005D2A10">
      <w:pPr>
        <w:pStyle w:val="a5"/>
        <w:jc w:val="center"/>
        <w:rPr>
          <w:rFonts w:ascii="Times New Roman" w:hAnsi="Times New Roman" w:cs="Times New Roman"/>
          <w:i w:val="0"/>
          <w:color w:val="auto"/>
          <w:sz w:val="24"/>
          <w:szCs w:val="24"/>
        </w:rPr>
      </w:pPr>
      <w:r w:rsidRPr="005D2A10">
        <w:rPr>
          <w:rFonts w:ascii="Times New Roman" w:hAnsi="Times New Roman" w:cs="Times New Roman"/>
          <w:i w:val="0"/>
          <w:color w:val="auto"/>
          <w:sz w:val="24"/>
          <w:szCs w:val="24"/>
        </w:rPr>
        <w:t>Рис.2 Блок схема</w:t>
      </w:r>
    </w:p>
    <w:p w14:paraId="3B9C5E35" w14:textId="77777777" w:rsidR="00B757A1" w:rsidRPr="005D2A10" w:rsidRDefault="00B757A1" w:rsidP="005D2A10">
      <w:pPr>
        <w:pStyle w:val="a4"/>
        <w:numPr>
          <w:ilvl w:val="0"/>
          <w:numId w:val="2"/>
        </w:numPr>
        <w:spacing w:after="0" w:line="240" w:lineRule="auto"/>
        <w:ind w:left="714" w:hanging="357"/>
        <w:jc w:val="both"/>
        <w:rPr>
          <w:rFonts w:ascii="Times New Roman" w:hAnsi="Times New Roman" w:cs="Times New Roman"/>
          <w:b/>
          <w:sz w:val="24"/>
          <w:szCs w:val="24"/>
        </w:rPr>
      </w:pPr>
      <w:r w:rsidRPr="005D2A10">
        <w:rPr>
          <w:rFonts w:ascii="Times New Roman" w:hAnsi="Times New Roman" w:cs="Times New Roman"/>
          <w:sz w:val="24"/>
          <w:szCs w:val="24"/>
        </w:rPr>
        <w:t xml:space="preserve">Далее выбрать вкладку «Схема </w:t>
      </w:r>
      <w:r w:rsidRPr="005D2A10">
        <w:rPr>
          <w:rFonts w:ascii="Times New Roman" w:hAnsi="Times New Roman" w:cs="Times New Roman"/>
          <w:color w:val="000000"/>
          <w:sz w:val="24"/>
          <w:szCs w:val="24"/>
          <w:shd w:val="clear" w:color="auto" w:fill="FFFFFF"/>
        </w:rPr>
        <w:t>IDEF0»</w:t>
      </w:r>
      <w:r w:rsidRPr="005D2A10">
        <w:rPr>
          <w:rFonts w:ascii="Times New Roman" w:hAnsi="Times New Roman" w:cs="Times New Roman"/>
          <w:sz w:val="24"/>
          <w:szCs w:val="24"/>
        </w:rPr>
        <w:t>.</w:t>
      </w:r>
    </w:p>
    <w:p w14:paraId="78D6F73C" w14:textId="77777777" w:rsidR="00B757A1" w:rsidRPr="005D2A10" w:rsidRDefault="00B757A1" w:rsidP="005D2A10">
      <w:pPr>
        <w:pStyle w:val="a4"/>
        <w:spacing w:after="0" w:line="240" w:lineRule="auto"/>
        <w:ind w:left="0"/>
        <w:jc w:val="both"/>
        <w:rPr>
          <w:rFonts w:ascii="Times New Roman" w:hAnsi="Times New Roman" w:cs="Times New Roman"/>
          <w:b/>
          <w:sz w:val="24"/>
          <w:szCs w:val="24"/>
        </w:rPr>
      </w:pPr>
      <w:r w:rsidRPr="005D2A10">
        <w:rPr>
          <w:rFonts w:ascii="Times New Roman" w:hAnsi="Times New Roman" w:cs="Times New Roman"/>
          <w:b/>
          <w:noProof/>
          <w:sz w:val="24"/>
          <w:szCs w:val="24"/>
          <w:lang w:eastAsia="ru-RU"/>
        </w:rPr>
        <w:drawing>
          <wp:inline distT="0" distB="0" distL="0" distR="0" wp14:anchorId="6A416E27" wp14:editId="6B2BAE0A">
            <wp:extent cx="5940425" cy="3340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14:paraId="69D7ACC9"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 xml:space="preserve">Рис.3 Окно построения диаграмм «Схема </w:t>
      </w:r>
      <w:r w:rsidRPr="005D2A10">
        <w:rPr>
          <w:rFonts w:ascii="Times New Roman" w:hAnsi="Times New Roman" w:cs="Times New Roman"/>
          <w:color w:val="000000"/>
          <w:sz w:val="24"/>
          <w:szCs w:val="24"/>
          <w:shd w:val="clear" w:color="auto" w:fill="FFFFFF"/>
        </w:rPr>
        <w:t>IDEF0»</w:t>
      </w:r>
    </w:p>
    <w:p w14:paraId="120C7BC1"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 вкладке вид необходимо установить «Масштаб» 100%.</w:t>
      </w:r>
    </w:p>
    <w:p w14:paraId="03F461B3" w14:textId="77777777" w:rsidR="00B757A1" w:rsidRPr="005D2A10" w:rsidRDefault="00B757A1" w:rsidP="009E4EAE">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05C0A2F5" wp14:editId="48917A84">
            <wp:extent cx="4162649" cy="370522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a:extLst>
                        <a:ext uri="{28A0092B-C50C-407E-A947-70E740481C1C}">
                          <a14:useLocalDpi xmlns:a14="http://schemas.microsoft.com/office/drawing/2010/main" val="0"/>
                        </a:ext>
                      </a:extLst>
                    </a:blip>
                    <a:stretch>
                      <a:fillRect/>
                    </a:stretch>
                  </pic:blipFill>
                  <pic:spPr>
                    <a:xfrm>
                      <a:off x="0" y="0"/>
                      <a:ext cx="4207933" cy="3745533"/>
                    </a:xfrm>
                    <a:prstGeom prst="rect">
                      <a:avLst/>
                    </a:prstGeom>
                  </pic:spPr>
                </pic:pic>
              </a:graphicData>
            </a:graphic>
          </wp:inline>
        </w:drawing>
      </w:r>
    </w:p>
    <w:p w14:paraId="5154C78C"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4 Установка Масштаба</w:t>
      </w:r>
    </w:p>
    <w:p w14:paraId="3C78368D" w14:textId="77777777" w:rsidR="00B757A1" w:rsidRPr="005D2A10" w:rsidRDefault="00B757A1" w:rsidP="005D2A10">
      <w:pPr>
        <w:spacing w:after="0" w:line="240" w:lineRule="auto"/>
        <w:rPr>
          <w:rFonts w:ascii="Times New Roman" w:hAnsi="Times New Roman"/>
          <w:sz w:val="24"/>
          <w:szCs w:val="24"/>
        </w:rPr>
      </w:pPr>
    </w:p>
    <w:p w14:paraId="6AD1A041"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Для удобства на вкладке «Конструктор» необходимо выбрать «Ориентация», «Альбомная».</w:t>
      </w:r>
    </w:p>
    <w:p w14:paraId="06FDC013" w14:textId="77777777" w:rsidR="00B757A1" w:rsidRPr="005D2A10" w:rsidRDefault="00B757A1" w:rsidP="009E4EAE">
      <w:pPr>
        <w:pStyle w:val="a4"/>
        <w:spacing w:after="0" w:line="240" w:lineRule="auto"/>
        <w:ind w:left="567"/>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6BBEF352" wp14:editId="6A99F572">
            <wp:extent cx="5540144" cy="33147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3">
                      <a:extLst>
                        <a:ext uri="{28A0092B-C50C-407E-A947-70E740481C1C}">
                          <a14:useLocalDpi xmlns:a14="http://schemas.microsoft.com/office/drawing/2010/main" val="0"/>
                        </a:ext>
                      </a:extLst>
                    </a:blip>
                    <a:stretch>
                      <a:fillRect/>
                    </a:stretch>
                  </pic:blipFill>
                  <pic:spPr>
                    <a:xfrm>
                      <a:off x="0" y="0"/>
                      <a:ext cx="5574034" cy="3334977"/>
                    </a:xfrm>
                    <a:prstGeom prst="rect">
                      <a:avLst/>
                    </a:prstGeom>
                  </pic:spPr>
                </pic:pic>
              </a:graphicData>
            </a:graphic>
          </wp:inline>
        </w:drawing>
      </w:r>
    </w:p>
    <w:p w14:paraId="4FBE4017" w14:textId="77777777" w:rsidR="00B757A1" w:rsidRPr="005D2A10" w:rsidRDefault="00B757A1" w:rsidP="005D2A10">
      <w:pPr>
        <w:pStyle w:val="a4"/>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5 Установка ориентации рабочего листа</w:t>
      </w:r>
    </w:p>
    <w:p w14:paraId="50AD8C1E"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Для создания контекстной диаграммы организации по сборке и ремонту компьютеров необходимо перетащить из панели элемент «Блок действия» и записать в открывшемся окне название организации «Сборка и ремонт компьютеров». Также элемент можно переместить, перетащив его, и увеличить – растянув.</w:t>
      </w:r>
    </w:p>
    <w:p w14:paraId="2CE54BF7"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0E8A2BB4" wp14:editId="742B94FD">
            <wp:extent cx="5892800" cy="3312692"/>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4">
                      <a:extLst>
                        <a:ext uri="{28A0092B-C50C-407E-A947-70E740481C1C}">
                          <a14:useLocalDpi xmlns:a14="http://schemas.microsoft.com/office/drawing/2010/main" val="0"/>
                        </a:ext>
                      </a:extLst>
                    </a:blip>
                    <a:stretch>
                      <a:fillRect/>
                    </a:stretch>
                  </pic:blipFill>
                  <pic:spPr>
                    <a:xfrm>
                      <a:off x="0" y="0"/>
                      <a:ext cx="5908853" cy="3321716"/>
                    </a:xfrm>
                    <a:prstGeom prst="rect">
                      <a:avLst/>
                    </a:prstGeom>
                  </pic:spPr>
                </pic:pic>
              </a:graphicData>
            </a:graphic>
          </wp:inline>
        </w:drawing>
      </w:r>
    </w:p>
    <w:p w14:paraId="73A0203D"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6 Добавление элемента «Блок действия»</w:t>
      </w:r>
    </w:p>
    <w:p w14:paraId="6101B85F"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Далее добавляем в диаграмму элементы «Односторонний соединитель», соединяя их с основным блоком. Элементы «Односторонний соединитель» можно растягивать, перемещать и менять направление стрелки с помощью компьютерной мышки. Если элемент необходимо удалить, нужно выделить его и нажать клавишу «</w:t>
      </w:r>
      <w:r w:rsidRPr="005D2A10">
        <w:rPr>
          <w:rFonts w:ascii="Times New Roman" w:hAnsi="Times New Roman" w:cs="Times New Roman"/>
          <w:sz w:val="24"/>
          <w:szCs w:val="24"/>
          <w:lang w:val="en-US"/>
        </w:rPr>
        <w:t>Delete</w:t>
      </w:r>
      <w:r w:rsidRPr="005D2A10">
        <w:rPr>
          <w:rFonts w:ascii="Times New Roman" w:hAnsi="Times New Roman" w:cs="Times New Roman"/>
          <w:sz w:val="24"/>
          <w:szCs w:val="24"/>
        </w:rPr>
        <w:t>».</w:t>
      </w:r>
    </w:p>
    <w:p w14:paraId="1A0B0A3A"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5DD03004" wp14:editId="16CEF9B3">
            <wp:extent cx="5940425" cy="24301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2430145"/>
                    </a:xfrm>
                    <a:prstGeom prst="rect">
                      <a:avLst/>
                    </a:prstGeom>
                  </pic:spPr>
                </pic:pic>
              </a:graphicData>
            </a:graphic>
          </wp:inline>
        </w:drawing>
      </w:r>
    </w:p>
    <w:p w14:paraId="34941442" w14:textId="77777777" w:rsidR="00B757A1" w:rsidRPr="005D2A10" w:rsidRDefault="00B757A1" w:rsidP="005D2A10">
      <w:pPr>
        <w:pStyle w:val="a4"/>
        <w:spacing w:after="0" w:line="240" w:lineRule="auto"/>
        <w:ind w:left="0"/>
        <w:jc w:val="center"/>
        <w:rPr>
          <w:rFonts w:ascii="Times New Roman" w:hAnsi="Times New Roman" w:cs="Times New Roman"/>
          <w:bCs/>
          <w:color w:val="202122"/>
          <w:sz w:val="24"/>
          <w:szCs w:val="24"/>
          <w:shd w:val="clear" w:color="auto" w:fill="FFFFFF"/>
        </w:rPr>
      </w:pPr>
      <w:r w:rsidRPr="005D2A10">
        <w:rPr>
          <w:rFonts w:ascii="Times New Roman" w:hAnsi="Times New Roman" w:cs="Times New Roman"/>
          <w:sz w:val="24"/>
          <w:szCs w:val="24"/>
        </w:rPr>
        <w:t xml:space="preserve">Рис. 7 Создание контекстной диаграммы в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p>
    <w:p w14:paraId="2FDA02DE"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Далее необходимо добавить к элементам «Односторонний соединитель» надписи.  Для этого нужно перейти на вкладку «Вставка» и выбрать элемент «Текстовое поле» (горизонтальное или вертикальное) и поставить элемент в то место, где должна располагаться надпись.</w:t>
      </w:r>
    </w:p>
    <w:p w14:paraId="59ACBEC9" w14:textId="77777777" w:rsidR="00B757A1" w:rsidRPr="005D2A10" w:rsidRDefault="00B757A1" w:rsidP="005D2A10">
      <w:pPr>
        <w:pStyle w:val="a4"/>
        <w:spacing w:after="0" w:line="240" w:lineRule="auto"/>
        <w:ind w:left="0"/>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1D4DFF40" wp14:editId="54460F11">
            <wp:extent cx="5143500" cy="3379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6">
                      <a:extLst>
                        <a:ext uri="{28A0092B-C50C-407E-A947-70E740481C1C}">
                          <a14:useLocalDpi xmlns:a14="http://schemas.microsoft.com/office/drawing/2010/main" val="0"/>
                        </a:ext>
                      </a:extLst>
                    </a:blip>
                    <a:stretch>
                      <a:fillRect/>
                    </a:stretch>
                  </pic:blipFill>
                  <pic:spPr>
                    <a:xfrm>
                      <a:off x="0" y="0"/>
                      <a:ext cx="5147179" cy="3381567"/>
                    </a:xfrm>
                    <a:prstGeom prst="rect">
                      <a:avLst/>
                    </a:prstGeom>
                  </pic:spPr>
                </pic:pic>
              </a:graphicData>
            </a:graphic>
          </wp:inline>
        </w:drawing>
      </w:r>
    </w:p>
    <w:p w14:paraId="53201171"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8 Вставка элемента «Текстовое поле»</w:t>
      </w:r>
    </w:p>
    <w:p w14:paraId="1049EF86" w14:textId="77777777" w:rsidR="00B757A1" w:rsidRPr="005D2A10" w:rsidRDefault="00B757A1" w:rsidP="005D2A10">
      <w:pPr>
        <w:pStyle w:val="a4"/>
        <w:numPr>
          <w:ilvl w:val="0"/>
          <w:numId w:val="2"/>
        </w:numPr>
        <w:spacing w:after="0" w:line="240" w:lineRule="auto"/>
        <w:rPr>
          <w:rFonts w:ascii="Times New Roman" w:hAnsi="Times New Roman" w:cs="Times New Roman"/>
          <w:sz w:val="24"/>
          <w:szCs w:val="24"/>
        </w:rPr>
      </w:pPr>
      <w:r w:rsidRPr="005D2A10">
        <w:rPr>
          <w:rFonts w:ascii="Times New Roman" w:hAnsi="Times New Roman" w:cs="Times New Roman"/>
          <w:sz w:val="24"/>
          <w:szCs w:val="24"/>
        </w:rPr>
        <w:t>Подписываем входные, выходные данные, а также механизмы и управление контекстной диаграммы.</w:t>
      </w:r>
    </w:p>
    <w:p w14:paraId="7F76A87D" w14:textId="77777777" w:rsidR="00B757A1" w:rsidRPr="005D2A10" w:rsidRDefault="00B757A1" w:rsidP="005D2A10">
      <w:pPr>
        <w:pStyle w:val="a4"/>
        <w:spacing w:after="0" w:line="240" w:lineRule="auto"/>
        <w:ind w:left="0"/>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1EBCF0B2" wp14:editId="516A9742">
            <wp:extent cx="5940425" cy="2663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663825"/>
                    </a:xfrm>
                    <a:prstGeom prst="rect">
                      <a:avLst/>
                    </a:prstGeom>
                  </pic:spPr>
                </pic:pic>
              </a:graphicData>
            </a:graphic>
          </wp:inline>
        </w:drawing>
      </w:r>
    </w:p>
    <w:p w14:paraId="062AC830" w14:textId="77777777" w:rsidR="00B757A1" w:rsidRPr="005D2A10" w:rsidRDefault="00B757A1" w:rsidP="005D2A10">
      <w:pPr>
        <w:pStyle w:val="a4"/>
        <w:spacing w:after="0" w:line="240" w:lineRule="auto"/>
        <w:ind w:left="0"/>
        <w:jc w:val="center"/>
        <w:rPr>
          <w:rFonts w:ascii="Times New Roman" w:hAnsi="Times New Roman" w:cs="Times New Roman"/>
          <w:bCs/>
          <w:color w:val="202122"/>
          <w:sz w:val="24"/>
          <w:szCs w:val="24"/>
          <w:shd w:val="clear" w:color="auto" w:fill="FFFFFF"/>
        </w:rPr>
      </w:pPr>
      <w:r w:rsidRPr="005D2A10">
        <w:rPr>
          <w:rFonts w:ascii="Times New Roman" w:hAnsi="Times New Roman" w:cs="Times New Roman"/>
          <w:sz w:val="24"/>
          <w:szCs w:val="24"/>
        </w:rPr>
        <w:t xml:space="preserve">Рис. 9 Контекстная диаграмма </w:t>
      </w:r>
      <w:r w:rsidRPr="005D2A10">
        <w:rPr>
          <w:rFonts w:ascii="Times New Roman" w:hAnsi="Times New Roman" w:cs="Times New Roman"/>
          <w:color w:val="000000"/>
          <w:sz w:val="24"/>
          <w:szCs w:val="24"/>
          <w:shd w:val="clear" w:color="auto" w:fill="FFFFFF"/>
        </w:rPr>
        <w:t>верхнего уровня A0 в нотации IDF0</w:t>
      </w:r>
      <w:r w:rsidRPr="005D2A10">
        <w:rPr>
          <w:rFonts w:ascii="Times New Roman" w:hAnsi="Times New Roman" w:cs="Times New Roman"/>
          <w:sz w:val="24"/>
          <w:szCs w:val="24"/>
        </w:rPr>
        <w:t xml:space="preserve">, созданная в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p>
    <w:p w14:paraId="324E87D2" w14:textId="77777777" w:rsidR="00B757A1" w:rsidRPr="005D2A10" w:rsidRDefault="00B757A1" w:rsidP="005D2A10">
      <w:pPr>
        <w:pStyle w:val="a4"/>
        <w:numPr>
          <w:ilvl w:val="0"/>
          <w:numId w:val="2"/>
        </w:numPr>
        <w:spacing w:after="0" w:line="240" w:lineRule="auto"/>
        <w:rPr>
          <w:rFonts w:ascii="Times New Roman" w:hAnsi="Times New Roman" w:cs="Times New Roman"/>
          <w:bCs/>
          <w:color w:val="202122"/>
          <w:sz w:val="24"/>
          <w:szCs w:val="24"/>
          <w:shd w:val="clear" w:color="auto" w:fill="FFFFFF"/>
        </w:rPr>
      </w:pPr>
      <w:r w:rsidRPr="005D2A10">
        <w:rPr>
          <w:rFonts w:ascii="Times New Roman" w:hAnsi="Times New Roman" w:cs="Times New Roman"/>
          <w:bCs/>
          <w:color w:val="202122"/>
          <w:sz w:val="24"/>
          <w:szCs w:val="24"/>
          <w:shd w:val="clear" w:color="auto" w:fill="FFFFFF"/>
        </w:rPr>
        <w:t xml:space="preserve">Добавляем к диаграмме элемент «Блок заголовка» и в открывшемся окне в поле «Узел» пишем «А0», в поле «Заголовок» «Контекстная диаграмма». </w:t>
      </w:r>
    </w:p>
    <w:p w14:paraId="09BD477A" w14:textId="77777777" w:rsidR="00B757A1" w:rsidRPr="005D2A10" w:rsidRDefault="00B757A1" w:rsidP="005D2A10">
      <w:pPr>
        <w:pStyle w:val="a4"/>
        <w:spacing w:after="0" w:line="240" w:lineRule="auto"/>
        <w:ind w:left="0"/>
        <w:jc w:val="center"/>
        <w:rPr>
          <w:rFonts w:ascii="Times New Roman" w:hAnsi="Times New Roman" w:cs="Times New Roman"/>
          <w:bCs/>
          <w:color w:val="202122"/>
          <w:sz w:val="24"/>
          <w:szCs w:val="24"/>
          <w:shd w:val="clear" w:color="auto" w:fill="FFFFFF"/>
        </w:rPr>
      </w:pPr>
      <w:r w:rsidRPr="005D2A10">
        <w:rPr>
          <w:rFonts w:ascii="Times New Roman" w:hAnsi="Times New Roman" w:cs="Times New Roman"/>
          <w:bCs/>
          <w:noProof/>
          <w:color w:val="202122"/>
          <w:sz w:val="24"/>
          <w:szCs w:val="24"/>
          <w:shd w:val="clear" w:color="auto" w:fill="FFFFFF"/>
          <w:lang w:eastAsia="ru-RU"/>
        </w:rPr>
        <w:lastRenderedPageBreak/>
        <w:drawing>
          <wp:inline distT="0" distB="0" distL="0" distR="0" wp14:anchorId="01399A78" wp14:editId="19E798C1">
            <wp:extent cx="5940425" cy="33394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3339465"/>
                    </a:xfrm>
                    <a:prstGeom prst="rect">
                      <a:avLst/>
                    </a:prstGeom>
                  </pic:spPr>
                </pic:pic>
              </a:graphicData>
            </a:graphic>
          </wp:inline>
        </w:drawing>
      </w:r>
    </w:p>
    <w:p w14:paraId="3D6BD209" w14:textId="77777777" w:rsidR="00B757A1" w:rsidRPr="005D2A10" w:rsidRDefault="00B757A1" w:rsidP="005D2A10">
      <w:pPr>
        <w:pStyle w:val="a4"/>
        <w:spacing w:after="0" w:line="240" w:lineRule="auto"/>
        <w:ind w:left="0"/>
        <w:jc w:val="center"/>
        <w:rPr>
          <w:rFonts w:ascii="Times New Roman" w:hAnsi="Times New Roman" w:cs="Times New Roman"/>
          <w:bCs/>
          <w:color w:val="202122"/>
          <w:sz w:val="24"/>
          <w:szCs w:val="24"/>
          <w:shd w:val="clear" w:color="auto" w:fill="FFFFFF"/>
        </w:rPr>
      </w:pPr>
      <w:r w:rsidRPr="005D2A10">
        <w:rPr>
          <w:rFonts w:ascii="Times New Roman" w:hAnsi="Times New Roman" w:cs="Times New Roman"/>
          <w:bCs/>
          <w:color w:val="202122"/>
          <w:sz w:val="24"/>
          <w:szCs w:val="24"/>
          <w:shd w:val="clear" w:color="auto" w:fill="FFFFFF"/>
        </w:rPr>
        <w:t>Рис. 10 Добавление элемента «Блок заголовка»</w:t>
      </w:r>
    </w:p>
    <w:p w14:paraId="6C657E61" w14:textId="77777777" w:rsidR="00B757A1" w:rsidRPr="005D2A10" w:rsidRDefault="00B757A1" w:rsidP="005D2A10">
      <w:pPr>
        <w:pStyle w:val="a4"/>
        <w:numPr>
          <w:ilvl w:val="0"/>
          <w:numId w:val="2"/>
        </w:numPr>
        <w:spacing w:after="0" w:line="240" w:lineRule="auto"/>
        <w:rPr>
          <w:rFonts w:ascii="Times New Roman" w:hAnsi="Times New Roman" w:cs="Times New Roman"/>
          <w:bCs/>
          <w:color w:val="202122"/>
          <w:sz w:val="24"/>
          <w:szCs w:val="24"/>
          <w:shd w:val="clear" w:color="auto" w:fill="FFFFFF"/>
        </w:rPr>
      </w:pPr>
      <w:r w:rsidRPr="005D2A10">
        <w:rPr>
          <w:rFonts w:ascii="Times New Roman" w:hAnsi="Times New Roman" w:cs="Times New Roman"/>
          <w:bCs/>
          <w:color w:val="202122"/>
          <w:sz w:val="24"/>
          <w:szCs w:val="24"/>
          <w:shd w:val="clear" w:color="auto" w:fill="FFFFFF"/>
        </w:rPr>
        <w:t xml:space="preserve"> Далее выделяем созданную контекстную диаграмму, щелкаем правой кнопкой мыши и в открывшемся меню выбираем «Группировать».</w:t>
      </w:r>
    </w:p>
    <w:p w14:paraId="0CAE4AA6" w14:textId="77777777" w:rsidR="00B757A1" w:rsidRPr="005D2A10" w:rsidRDefault="00B757A1" w:rsidP="005D2A10">
      <w:pPr>
        <w:pStyle w:val="a4"/>
        <w:spacing w:after="0" w:line="240" w:lineRule="auto"/>
        <w:ind w:left="0"/>
        <w:rPr>
          <w:rFonts w:ascii="Times New Roman" w:hAnsi="Times New Roman" w:cs="Times New Roman"/>
          <w:bCs/>
          <w:color w:val="202122"/>
          <w:sz w:val="24"/>
          <w:szCs w:val="24"/>
          <w:shd w:val="clear" w:color="auto" w:fill="FFFFFF"/>
        </w:rPr>
      </w:pPr>
      <w:r w:rsidRPr="005D2A10">
        <w:rPr>
          <w:rFonts w:ascii="Times New Roman" w:hAnsi="Times New Roman" w:cs="Times New Roman"/>
          <w:bCs/>
          <w:noProof/>
          <w:color w:val="202122"/>
          <w:sz w:val="24"/>
          <w:szCs w:val="24"/>
          <w:shd w:val="clear" w:color="auto" w:fill="FFFFFF"/>
          <w:lang w:eastAsia="ru-RU"/>
        </w:rPr>
        <w:drawing>
          <wp:inline distT="0" distB="0" distL="0" distR="0" wp14:anchorId="64DBEF91" wp14:editId="64826FA5">
            <wp:extent cx="5940425" cy="33394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3339465"/>
                    </a:xfrm>
                    <a:prstGeom prst="rect">
                      <a:avLst/>
                    </a:prstGeom>
                  </pic:spPr>
                </pic:pic>
              </a:graphicData>
            </a:graphic>
          </wp:inline>
        </w:drawing>
      </w:r>
    </w:p>
    <w:p w14:paraId="15727C14" w14:textId="77777777" w:rsidR="00B757A1" w:rsidRPr="005D2A10" w:rsidRDefault="00B757A1" w:rsidP="005D2A10">
      <w:pPr>
        <w:pStyle w:val="a4"/>
        <w:spacing w:after="0" w:line="240" w:lineRule="auto"/>
        <w:ind w:left="0"/>
        <w:jc w:val="center"/>
        <w:rPr>
          <w:rFonts w:ascii="Times New Roman" w:hAnsi="Times New Roman" w:cs="Times New Roman"/>
          <w:bCs/>
          <w:color w:val="202122"/>
          <w:sz w:val="24"/>
          <w:szCs w:val="24"/>
          <w:shd w:val="clear" w:color="auto" w:fill="FFFFFF"/>
        </w:rPr>
      </w:pPr>
      <w:r w:rsidRPr="005D2A10">
        <w:rPr>
          <w:rFonts w:ascii="Times New Roman" w:hAnsi="Times New Roman" w:cs="Times New Roman"/>
          <w:bCs/>
          <w:color w:val="202122"/>
          <w:sz w:val="24"/>
          <w:szCs w:val="24"/>
          <w:shd w:val="clear" w:color="auto" w:fill="FFFFFF"/>
        </w:rPr>
        <w:t>Рис. 11 Группировка элементов контекстной диаграммы</w:t>
      </w:r>
    </w:p>
    <w:p w14:paraId="640EC076" w14:textId="2A31F047" w:rsidR="00B757A1" w:rsidRPr="005D2A10" w:rsidRDefault="00B757A1" w:rsidP="005D2A10">
      <w:pPr>
        <w:spacing w:after="0" w:line="240" w:lineRule="auto"/>
        <w:ind w:firstLine="708"/>
        <w:jc w:val="both"/>
        <w:rPr>
          <w:rFonts w:ascii="Times New Roman" w:hAnsi="Times New Roman"/>
          <w:bCs/>
          <w:sz w:val="24"/>
          <w:szCs w:val="24"/>
          <w:shd w:val="clear" w:color="auto" w:fill="FFFFFF"/>
        </w:rPr>
      </w:pPr>
      <w:r w:rsidRPr="005D2A10">
        <w:rPr>
          <w:rFonts w:ascii="Times New Roman" w:hAnsi="Times New Roman"/>
          <w:b/>
          <w:sz w:val="24"/>
          <w:szCs w:val="24"/>
        </w:rPr>
        <w:t>Задание №3</w:t>
      </w:r>
      <w:r w:rsidR="008403F2" w:rsidRPr="005D2A10">
        <w:rPr>
          <w:rFonts w:ascii="Times New Roman" w:hAnsi="Times New Roman"/>
          <w:b/>
          <w:sz w:val="24"/>
          <w:szCs w:val="24"/>
        </w:rPr>
        <w:t xml:space="preserve">: </w:t>
      </w:r>
      <w:r w:rsidR="008403F2" w:rsidRPr="005D2A10">
        <w:rPr>
          <w:rFonts w:ascii="Times New Roman" w:hAnsi="Times New Roman"/>
          <w:sz w:val="24"/>
          <w:szCs w:val="24"/>
        </w:rPr>
        <w:t>самостоятельно</w:t>
      </w:r>
      <w:r w:rsidRPr="005D2A10">
        <w:rPr>
          <w:rFonts w:ascii="Times New Roman" w:hAnsi="Times New Roman"/>
          <w:sz w:val="24"/>
          <w:szCs w:val="24"/>
        </w:rPr>
        <w:t xml:space="preserve"> создайте контекстную диаграмму функциональной модели организации по продаже мобильных телефонов и комплектующих. </w:t>
      </w:r>
      <w:r w:rsidRPr="005D2A10">
        <w:rPr>
          <w:rFonts w:ascii="Times New Roman" w:hAnsi="Times New Roman"/>
          <w:bCs/>
          <w:sz w:val="24"/>
          <w:szCs w:val="24"/>
          <w:shd w:val="clear" w:color="auto" w:fill="FFFFFF"/>
        </w:rPr>
        <w:t xml:space="preserve">Необходимо выделить входные и выходные данные, а также механизмы и управление. Контекстную диаграмму чертим в редакторе </w:t>
      </w:r>
    </w:p>
    <w:p w14:paraId="24FA6DB9" w14:textId="77777777" w:rsidR="00B757A1" w:rsidRPr="005D2A10" w:rsidRDefault="00B757A1" w:rsidP="005D2A10">
      <w:pPr>
        <w:pStyle w:val="a4"/>
        <w:spacing w:after="0" w:line="240" w:lineRule="auto"/>
        <w:ind w:left="0"/>
        <w:jc w:val="both"/>
        <w:rPr>
          <w:rFonts w:ascii="Times New Roman" w:hAnsi="Times New Roman" w:cs="Times New Roman"/>
          <w:bCs/>
          <w:color w:val="202122"/>
          <w:sz w:val="24"/>
          <w:szCs w:val="24"/>
          <w:shd w:val="clear" w:color="auto" w:fill="FFFFFF"/>
        </w:rPr>
      </w:pP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 xml:space="preserve">. </w:t>
      </w:r>
    </w:p>
    <w:p w14:paraId="3650198A" w14:textId="77777777" w:rsidR="00B757A1" w:rsidRPr="005D2A10" w:rsidRDefault="00B757A1" w:rsidP="005D2A10">
      <w:pPr>
        <w:pStyle w:val="a4"/>
        <w:spacing w:after="0" w:line="240" w:lineRule="auto"/>
        <w:ind w:left="0"/>
        <w:jc w:val="center"/>
        <w:rPr>
          <w:rFonts w:ascii="Times New Roman" w:hAnsi="Times New Roman" w:cs="Times New Roman"/>
          <w:b/>
          <w:bCs/>
          <w:color w:val="202122"/>
          <w:sz w:val="24"/>
          <w:szCs w:val="24"/>
          <w:shd w:val="clear" w:color="auto" w:fill="FFFFFF"/>
        </w:rPr>
      </w:pPr>
      <w:r w:rsidRPr="005D2A10">
        <w:rPr>
          <w:rFonts w:ascii="Times New Roman" w:hAnsi="Times New Roman" w:cs="Times New Roman"/>
          <w:b/>
          <w:bCs/>
          <w:color w:val="202122"/>
          <w:sz w:val="24"/>
          <w:szCs w:val="24"/>
          <w:shd w:val="clear" w:color="auto" w:fill="FFFFFF"/>
        </w:rPr>
        <w:t>Контрольные вопросы:</w:t>
      </w:r>
    </w:p>
    <w:p w14:paraId="39F099FA"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Что такое </w:t>
      </w:r>
      <w:r w:rsidRPr="005D2A10">
        <w:rPr>
          <w:rFonts w:ascii="Times New Roman" w:hAnsi="Times New Roman" w:cs="Times New Roman"/>
          <w:color w:val="000000"/>
          <w:sz w:val="24"/>
          <w:szCs w:val="24"/>
          <w:shd w:val="clear" w:color="auto" w:fill="FFFFFF"/>
        </w:rPr>
        <w:t>IDEF0?</w:t>
      </w:r>
    </w:p>
    <w:p w14:paraId="5E4FD34D"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Перечислите правила синтаксиса для создания диаграмм.</w:t>
      </w:r>
    </w:p>
    <w:p w14:paraId="6C7149CC" w14:textId="26D46ACC"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Что описывает контекстная диаграмма?</w:t>
      </w:r>
    </w:p>
    <w:p w14:paraId="166B15BD" w14:textId="1F50B441" w:rsidR="00B757A1" w:rsidRPr="005D2A10" w:rsidRDefault="00B757A1" w:rsidP="005D2A10">
      <w:pPr>
        <w:pStyle w:val="1"/>
        <w:spacing w:line="240" w:lineRule="auto"/>
        <w:jc w:val="both"/>
        <w:rPr>
          <w:rFonts w:ascii="Times New Roman" w:hAnsi="Times New Roman" w:cs="Times New Roman"/>
          <w:b/>
          <w:bCs/>
          <w:color w:val="4472C4" w:themeColor="accent1"/>
          <w:sz w:val="24"/>
          <w:szCs w:val="24"/>
        </w:rPr>
      </w:pPr>
      <w:bookmarkStart w:id="12" w:name="_Toc158983061"/>
      <w:r w:rsidRPr="005D2A10">
        <w:rPr>
          <w:rStyle w:val="10"/>
          <w:rFonts w:ascii="Times New Roman" w:hAnsi="Times New Roman" w:cs="Times New Roman"/>
          <w:b/>
          <w:bCs/>
          <w:color w:val="4472C4" w:themeColor="accent1"/>
          <w:sz w:val="24"/>
          <w:szCs w:val="24"/>
        </w:rPr>
        <w:lastRenderedPageBreak/>
        <w:t>Практическая работа №2.</w:t>
      </w:r>
      <w:r w:rsidRPr="005D2A10">
        <w:rPr>
          <w:rFonts w:ascii="Times New Roman" w:hAnsi="Times New Roman" w:cs="Times New Roman"/>
          <w:b/>
          <w:bCs/>
          <w:color w:val="4472C4" w:themeColor="accent1"/>
          <w:sz w:val="24"/>
          <w:szCs w:val="24"/>
        </w:rPr>
        <w:t xml:space="preserve"> Построение фрагмента функциональной модели организации в редакторе диаграмм и блок-схем </w:t>
      </w:r>
      <w:r w:rsidRPr="005D2A10">
        <w:rPr>
          <w:rFonts w:ascii="Times New Roman" w:hAnsi="Times New Roman" w:cs="Times New Roman"/>
          <w:b/>
          <w:bCs/>
          <w:color w:val="4472C4" w:themeColor="accent1"/>
          <w:sz w:val="24"/>
          <w:szCs w:val="24"/>
          <w:shd w:val="clear" w:color="auto" w:fill="FFFFFF"/>
        </w:rPr>
        <w:t xml:space="preserve">Microsoft </w:t>
      </w:r>
      <w:proofErr w:type="spellStart"/>
      <w:r w:rsidRPr="005D2A10">
        <w:rPr>
          <w:rFonts w:ascii="Times New Roman" w:hAnsi="Times New Roman" w:cs="Times New Roman"/>
          <w:b/>
          <w:bCs/>
          <w:color w:val="4472C4" w:themeColor="accent1"/>
          <w:sz w:val="24"/>
          <w:szCs w:val="24"/>
          <w:shd w:val="clear" w:color="auto" w:fill="FFFFFF"/>
        </w:rPr>
        <w:t>Visio</w:t>
      </w:r>
      <w:proofErr w:type="spellEnd"/>
      <w:r w:rsidRPr="005D2A10">
        <w:rPr>
          <w:rFonts w:ascii="Times New Roman" w:hAnsi="Times New Roman" w:cs="Times New Roman"/>
          <w:b/>
          <w:bCs/>
          <w:color w:val="4472C4" w:themeColor="accent1"/>
          <w:sz w:val="24"/>
          <w:szCs w:val="24"/>
        </w:rPr>
        <w:t>.</w:t>
      </w:r>
      <w:r w:rsidR="00E12587" w:rsidRPr="005D2A10">
        <w:rPr>
          <w:rFonts w:ascii="Times New Roman" w:hAnsi="Times New Roman" w:cs="Times New Roman"/>
          <w:b/>
          <w:bCs/>
          <w:color w:val="4472C4" w:themeColor="accent1"/>
          <w:sz w:val="24"/>
          <w:szCs w:val="24"/>
        </w:rPr>
        <w:t xml:space="preserve"> </w:t>
      </w:r>
      <w:r w:rsidRPr="005D2A10">
        <w:rPr>
          <w:rFonts w:ascii="Times New Roman" w:hAnsi="Times New Roman" w:cs="Times New Roman"/>
          <w:b/>
          <w:bCs/>
          <w:color w:val="4472C4" w:themeColor="accent1"/>
          <w:sz w:val="24"/>
          <w:szCs w:val="24"/>
        </w:rPr>
        <w:t>Построение диаграмм декомпозиции процесса.</w:t>
      </w:r>
      <w:bookmarkEnd w:id="12"/>
    </w:p>
    <w:p w14:paraId="252DC2F0"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Цель занятия:</w:t>
      </w:r>
      <w:r w:rsidRPr="005D2A10">
        <w:rPr>
          <w:rFonts w:ascii="Times New Roman" w:hAnsi="Times New Roman"/>
          <w:sz w:val="24"/>
          <w:szCs w:val="24"/>
        </w:rPr>
        <w:t xml:space="preserve"> выработать практические навыки построения функциональной модели организации в редакторе диаграмм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sz w:val="24"/>
          <w:szCs w:val="24"/>
        </w:rPr>
        <w:t>. Приобрести навыки построения диаграмм декомпозиции процесса.</w:t>
      </w:r>
    </w:p>
    <w:p w14:paraId="679C2B68" w14:textId="77777777" w:rsidR="00B757A1" w:rsidRPr="005D2A10" w:rsidRDefault="00B757A1"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Теоретический материал</w:t>
      </w:r>
    </w:p>
    <w:p w14:paraId="6D3A13CA" w14:textId="77777777" w:rsidR="00B757A1" w:rsidRPr="005D2A10" w:rsidRDefault="00B757A1" w:rsidP="005D2A10">
      <w:pPr>
        <w:spacing w:after="0" w:line="240" w:lineRule="auto"/>
        <w:ind w:firstLine="708"/>
        <w:jc w:val="both"/>
        <w:rPr>
          <w:rFonts w:ascii="Times New Roman" w:hAnsi="Times New Roman"/>
          <w:sz w:val="24"/>
          <w:szCs w:val="24"/>
          <w:shd w:val="clear" w:color="auto" w:fill="FFFFFF"/>
        </w:rPr>
      </w:pPr>
      <w:r w:rsidRPr="005D2A10">
        <w:rPr>
          <w:rFonts w:ascii="Times New Roman" w:hAnsi="Times New Roman"/>
          <w:b/>
          <w:bCs/>
          <w:sz w:val="24"/>
          <w:szCs w:val="24"/>
          <w:shd w:val="clear" w:color="auto" w:fill="FFFFFF"/>
        </w:rPr>
        <w:t>Диаграмма</w:t>
      </w:r>
      <w:r w:rsidRPr="005D2A10">
        <w:rPr>
          <w:rFonts w:ascii="Times New Roman" w:hAnsi="Times New Roman"/>
          <w:sz w:val="24"/>
          <w:szCs w:val="24"/>
          <w:shd w:val="clear" w:color="auto" w:fill="FFFFFF"/>
        </w:rPr>
        <w:t> </w:t>
      </w:r>
      <w:r w:rsidRPr="005D2A10">
        <w:rPr>
          <w:rFonts w:ascii="Times New Roman" w:hAnsi="Times New Roman"/>
          <w:b/>
          <w:bCs/>
          <w:sz w:val="24"/>
          <w:szCs w:val="24"/>
          <w:shd w:val="clear" w:color="auto" w:fill="FFFFFF"/>
        </w:rPr>
        <w:t>декомпозиции</w:t>
      </w:r>
      <w:r w:rsidRPr="005D2A10">
        <w:rPr>
          <w:rFonts w:ascii="Times New Roman" w:hAnsi="Times New Roman"/>
          <w:sz w:val="24"/>
          <w:szCs w:val="24"/>
          <w:shd w:val="clear" w:color="auto" w:fill="FFFFFF"/>
        </w:rPr>
        <w:t> показывает комплекс, процесс, организацию, предметную область данных или другой тип объекта, разбитый на более подробные компоненты более низкого уровня. Например, </w:t>
      </w:r>
      <w:r w:rsidRPr="005D2A10">
        <w:rPr>
          <w:rFonts w:ascii="Times New Roman" w:hAnsi="Times New Roman"/>
          <w:b/>
          <w:bCs/>
          <w:sz w:val="24"/>
          <w:szCs w:val="24"/>
          <w:shd w:val="clear" w:color="auto" w:fill="FFFFFF"/>
        </w:rPr>
        <w:t>диаграммы</w:t>
      </w:r>
      <w:r w:rsidRPr="005D2A10">
        <w:rPr>
          <w:rFonts w:ascii="Times New Roman" w:hAnsi="Times New Roman"/>
          <w:sz w:val="24"/>
          <w:szCs w:val="24"/>
          <w:shd w:val="clear" w:color="auto" w:fill="FFFFFF"/>
        </w:rPr>
        <w:t> </w:t>
      </w:r>
      <w:r w:rsidRPr="005D2A10">
        <w:rPr>
          <w:rFonts w:ascii="Times New Roman" w:hAnsi="Times New Roman"/>
          <w:b/>
          <w:bCs/>
          <w:sz w:val="24"/>
          <w:szCs w:val="24"/>
          <w:shd w:val="clear" w:color="auto" w:fill="FFFFFF"/>
        </w:rPr>
        <w:t>декомпозиции</w:t>
      </w:r>
      <w:r w:rsidRPr="005D2A10">
        <w:rPr>
          <w:rFonts w:ascii="Times New Roman" w:hAnsi="Times New Roman"/>
          <w:sz w:val="24"/>
          <w:szCs w:val="24"/>
          <w:shd w:val="clear" w:color="auto" w:fill="FFFFFF"/>
        </w:rPr>
        <w:t> могут представлять организационную структуру или функциональную </w:t>
      </w:r>
      <w:r w:rsidRPr="005D2A10">
        <w:rPr>
          <w:rFonts w:ascii="Times New Roman" w:hAnsi="Times New Roman"/>
          <w:b/>
          <w:bCs/>
          <w:sz w:val="24"/>
          <w:szCs w:val="24"/>
          <w:shd w:val="clear" w:color="auto" w:fill="FFFFFF"/>
        </w:rPr>
        <w:t>декомпозицию</w:t>
      </w:r>
      <w:r w:rsidRPr="005D2A10">
        <w:rPr>
          <w:rFonts w:ascii="Times New Roman" w:hAnsi="Times New Roman"/>
          <w:sz w:val="24"/>
          <w:szCs w:val="24"/>
          <w:shd w:val="clear" w:color="auto" w:fill="FFFFFF"/>
        </w:rPr>
        <w:t> на процессы.</w:t>
      </w:r>
    </w:p>
    <w:p w14:paraId="68161282"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b/>
          <w:bCs/>
          <w:sz w:val="24"/>
          <w:szCs w:val="24"/>
          <w:lang w:eastAsia="ru-RU"/>
        </w:rPr>
        <w:t>Диаграмма декомпозиции </w:t>
      </w:r>
      <w:r w:rsidRPr="005D2A10">
        <w:rPr>
          <w:rFonts w:ascii="Times New Roman" w:hAnsi="Times New Roman"/>
          <w:sz w:val="24"/>
          <w:szCs w:val="24"/>
          <w:lang w:eastAsia="ru-RU"/>
        </w:rPr>
        <w:t>детализирует отдельные элементы системы и связи между ними. Процедуру декомпозиции можно повторять до тех пор, пока не будет достигнут желаемый уровень детализации модели.</w:t>
      </w:r>
    </w:p>
    <w:p w14:paraId="31D0F53F" w14:textId="77777777" w:rsidR="00B757A1" w:rsidRPr="005D2A10" w:rsidRDefault="00B757A1" w:rsidP="005D2A10">
      <w:pPr>
        <w:spacing w:after="0" w:line="240" w:lineRule="auto"/>
        <w:ind w:firstLine="708"/>
        <w:jc w:val="both"/>
        <w:rPr>
          <w:rFonts w:ascii="Times New Roman" w:hAnsi="Times New Roman"/>
          <w:color w:val="000000"/>
          <w:sz w:val="24"/>
          <w:szCs w:val="24"/>
        </w:rPr>
      </w:pPr>
      <w:r w:rsidRPr="005D2A10">
        <w:rPr>
          <w:rFonts w:ascii="Times New Roman" w:hAnsi="Times New Roman"/>
          <w:b/>
          <w:color w:val="000000"/>
          <w:sz w:val="24"/>
          <w:szCs w:val="24"/>
        </w:rPr>
        <w:t>Декомпозиция</w:t>
      </w:r>
      <w:r w:rsidRPr="005D2A10">
        <w:rPr>
          <w:rFonts w:ascii="Times New Roman" w:hAnsi="Times New Roman"/>
          <w:color w:val="000000"/>
          <w:sz w:val="24"/>
          <w:szCs w:val="24"/>
        </w:rPr>
        <w:t xml:space="preserve"> используется при моделировании информационных систем для разделения функций на составляющие части. </w:t>
      </w:r>
      <w:r w:rsidRPr="005D2A10">
        <w:rPr>
          <w:rFonts w:ascii="Times New Roman" w:hAnsi="Times New Roman"/>
          <w:b/>
          <w:color w:val="000000"/>
          <w:sz w:val="24"/>
          <w:szCs w:val="24"/>
        </w:rPr>
        <w:t>Диаграммы декомпозиции</w:t>
      </w:r>
      <w:r w:rsidRPr="005D2A10">
        <w:rPr>
          <w:rFonts w:ascii="Times New Roman" w:hAnsi="Times New Roman"/>
          <w:i/>
          <w:color w:val="000000"/>
          <w:sz w:val="24"/>
          <w:szCs w:val="24"/>
        </w:rPr>
        <w:t> </w:t>
      </w:r>
      <w:r w:rsidRPr="005D2A10">
        <w:rPr>
          <w:rFonts w:ascii="Times New Roman" w:hAnsi="Times New Roman"/>
          <w:color w:val="000000"/>
          <w:sz w:val="24"/>
          <w:szCs w:val="24"/>
        </w:rPr>
        <w:t xml:space="preserve">предназначены для детализации функций и получаются при разбиении </w:t>
      </w:r>
      <w:r w:rsidRPr="005D2A10">
        <w:rPr>
          <w:rFonts w:ascii="Times New Roman" w:hAnsi="Times New Roman"/>
          <w:i/>
          <w:color w:val="000000"/>
          <w:sz w:val="24"/>
          <w:szCs w:val="24"/>
        </w:rPr>
        <w:t>контекстной диаграммы</w:t>
      </w:r>
      <w:r w:rsidRPr="005D2A10">
        <w:rPr>
          <w:rFonts w:ascii="Times New Roman" w:hAnsi="Times New Roman"/>
          <w:color w:val="000000"/>
          <w:sz w:val="24"/>
          <w:szCs w:val="24"/>
        </w:rPr>
        <w:t xml:space="preserve"> на крупные подсистемы (</w:t>
      </w:r>
      <w:r w:rsidRPr="005D2A10">
        <w:rPr>
          <w:rFonts w:ascii="Times New Roman" w:hAnsi="Times New Roman"/>
          <w:i/>
          <w:color w:val="000000"/>
          <w:sz w:val="24"/>
          <w:szCs w:val="24"/>
        </w:rPr>
        <w:t>функциональная декомпозиция</w:t>
      </w:r>
      <w:r w:rsidRPr="005D2A10">
        <w:rPr>
          <w:rFonts w:ascii="Times New Roman" w:hAnsi="Times New Roman"/>
          <w:color w:val="000000"/>
          <w:sz w:val="24"/>
          <w:szCs w:val="24"/>
        </w:rPr>
        <w:t xml:space="preserve">) и описывающие каждый подсистему и их взаимодействие. Единственная функция, представленная на контекстной диаграмме верхнего уровня, может быть разложена на основные подфункции посредством создания </w:t>
      </w:r>
      <w:r w:rsidRPr="005D2A10">
        <w:rPr>
          <w:rFonts w:ascii="Times New Roman" w:hAnsi="Times New Roman"/>
          <w:i/>
          <w:color w:val="000000"/>
          <w:sz w:val="24"/>
          <w:szCs w:val="24"/>
        </w:rPr>
        <w:t>дочерней диаграммы</w:t>
      </w:r>
      <w:r w:rsidRPr="005D2A10">
        <w:rPr>
          <w:rFonts w:ascii="Times New Roman" w:hAnsi="Times New Roman"/>
          <w:color w:val="000000"/>
          <w:sz w:val="24"/>
          <w:szCs w:val="24"/>
        </w:rPr>
        <w:t xml:space="preserve">. В свою очередь, каждая из этих подфункций может быть разложена на составные части посредством создания дочерней диаграммы следующего, более низкого уровня, на которой некоторые или все функции также могут быть разложены на составные части. </w:t>
      </w:r>
      <w:r w:rsidRPr="005D2A10">
        <w:rPr>
          <w:rFonts w:ascii="Times New Roman" w:hAnsi="Times New Roman"/>
          <w:i/>
          <w:color w:val="000000"/>
          <w:sz w:val="24"/>
          <w:szCs w:val="24"/>
        </w:rPr>
        <w:t>Каждая дочерняя</w:t>
      </w:r>
      <w:r w:rsidRPr="005D2A10">
        <w:rPr>
          <w:rFonts w:ascii="Times New Roman" w:hAnsi="Times New Roman"/>
          <w:color w:val="000000"/>
          <w:sz w:val="24"/>
          <w:szCs w:val="24"/>
        </w:rPr>
        <w:t xml:space="preserve"> диаграмма содержит </w:t>
      </w:r>
      <w:r w:rsidRPr="005D2A10">
        <w:rPr>
          <w:rFonts w:ascii="Times New Roman" w:hAnsi="Times New Roman"/>
          <w:i/>
          <w:color w:val="000000"/>
          <w:sz w:val="24"/>
          <w:szCs w:val="24"/>
        </w:rPr>
        <w:t>дочерние блоки</w:t>
      </w:r>
      <w:r w:rsidRPr="005D2A10">
        <w:rPr>
          <w:rFonts w:ascii="Times New Roman" w:hAnsi="Times New Roman"/>
          <w:color w:val="000000"/>
          <w:sz w:val="24"/>
          <w:szCs w:val="24"/>
        </w:rPr>
        <w:t xml:space="preserve"> и </w:t>
      </w:r>
      <w:r w:rsidRPr="005D2A10">
        <w:rPr>
          <w:rFonts w:ascii="Times New Roman" w:hAnsi="Times New Roman"/>
          <w:i/>
          <w:color w:val="000000"/>
          <w:sz w:val="24"/>
          <w:szCs w:val="24"/>
        </w:rPr>
        <w:t>стрелки</w:t>
      </w:r>
      <w:r w:rsidRPr="005D2A10">
        <w:rPr>
          <w:rFonts w:ascii="Times New Roman" w:hAnsi="Times New Roman"/>
          <w:color w:val="000000"/>
          <w:sz w:val="24"/>
          <w:szCs w:val="24"/>
        </w:rPr>
        <w:t xml:space="preserve">, обеспечивающие дополнительную детализацию родительского блока. </w:t>
      </w:r>
    </w:p>
    <w:p w14:paraId="385D3A91" w14:textId="77777777" w:rsidR="00B757A1" w:rsidRPr="005D2A10" w:rsidRDefault="00B757A1" w:rsidP="005D2A10">
      <w:pPr>
        <w:spacing w:line="240" w:lineRule="auto"/>
        <w:jc w:val="center"/>
        <w:rPr>
          <w:rFonts w:ascii="Times New Roman" w:hAnsi="Times New Roman"/>
          <w:b/>
          <w:sz w:val="24"/>
          <w:szCs w:val="24"/>
        </w:rPr>
      </w:pPr>
      <w:r w:rsidRPr="005D2A10">
        <w:rPr>
          <w:rFonts w:ascii="Times New Roman" w:hAnsi="Times New Roman"/>
          <w:b/>
          <w:sz w:val="24"/>
          <w:szCs w:val="24"/>
        </w:rPr>
        <w:t>Практическая часть работы</w:t>
      </w:r>
    </w:p>
    <w:p w14:paraId="6B9CADDB" w14:textId="25541CE3"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b/>
          <w:sz w:val="24"/>
          <w:szCs w:val="24"/>
        </w:rPr>
        <w:t>Задание 1</w:t>
      </w:r>
      <w:r w:rsidR="008403F2" w:rsidRPr="005D2A10">
        <w:rPr>
          <w:rFonts w:ascii="Times New Roman" w:hAnsi="Times New Roman"/>
          <w:b/>
          <w:sz w:val="24"/>
          <w:szCs w:val="24"/>
        </w:rPr>
        <w:t>:</w:t>
      </w:r>
      <w:r w:rsidR="008403F2" w:rsidRPr="005D2A10">
        <w:rPr>
          <w:rFonts w:ascii="Times New Roman" w:hAnsi="Times New Roman"/>
          <w:sz w:val="24"/>
          <w:szCs w:val="24"/>
        </w:rPr>
        <w:t xml:space="preserve"> ознакомиться</w:t>
      </w:r>
      <w:r w:rsidRPr="005D2A10">
        <w:rPr>
          <w:rFonts w:ascii="Times New Roman" w:hAnsi="Times New Roman"/>
          <w:sz w:val="24"/>
          <w:szCs w:val="24"/>
        </w:rPr>
        <w:t xml:space="preserve"> с теоретическим материалом работы.</w:t>
      </w:r>
    </w:p>
    <w:p w14:paraId="74C69AF3" w14:textId="4186D086" w:rsidR="00B757A1" w:rsidRPr="005D2A10" w:rsidRDefault="00B757A1" w:rsidP="005D2A10">
      <w:pPr>
        <w:spacing w:after="0" w:line="240" w:lineRule="auto"/>
        <w:jc w:val="both"/>
        <w:rPr>
          <w:rFonts w:ascii="Times New Roman" w:hAnsi="Times New Roman"/>
          <w:bCs/>
          <w:color w:val="202122"/>
          <w:sz w:val="24"/>
          <w:szCs w:val="24"/>
          <w:shd w:val="clear" w:color="auto" w:fill="FFFFFF"/>
        </w:rPr>
      </w:pPr>
      <w:r w:rsidRPr="005D2A10">
        <w:rPr>
          <w:rFonts w:ascii="Times New Roman" w:hAnsi="Times New Roman"/>
          <w:b/>
          <w:sz w:val="24"/>
          <w:szCs w:val="24"/>
        </w:rPr>
        <w:t>Задание 2</w:t>
      </w:r>
      <w:r w:rsidR="008403F2" w:rsidRPr="005D2A10">
        <w:rPr>
          <w:rFonts w:ascii="Times New Roman" w:hAnsi="Times New Roman"/>
          <w:b/>
          <w:sz w:val="24"/>
          <w:szCs w:val="24"/>
        </w:rPr>
        <w:t>:</w:t>
      </w:r>
      <w:r w:rsidR="008403F2" w:rsidRPr="005D2A10">
        <w:rPr>
          <w:rFonts w:ascii="Times New Roman" w:hAnsi="Times New Roman"/>
          <w:sz w:val="24"/>
          <w:szCs w:val="24"/>
        </w:rPr>
        <w:t xml:space="preserve"> создать</w:t>
      </w:r>
      <w:r w:rsidRPr="005D2A10">
        <w:rPr>
          <w:rFonts w:ascii="Times New Roman" w:hAnsi="Times New Roman"/>
          <w:sz w:val="24"/>
          <w:szCs w:val="24"/>
        </w:rPr>
        <w:t xml:space="preserve"> диаграмму декомпозиции функциональной модели организации по сборке и ремонту компьютеров в редакторе диаграмм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bCs/>
          <w:color w:val="202122"/>
          <w:sz w:val="24"/>
          <w:szCs w:val="24"/>
          <w:shd w:val="clear" w:color="auto" w:fill="FFFFFF"/>
        </w:rPr>
        <w:t>.</w:t>
      </w:r>
    </w:p>
    <w:p w14:paraId="023347CE" w14:textId="77777777" w:rsidR="00B757A1" w:rsidRPr="005D2A10" w:rsidRDefault="00B757A1" w:rsidP="005D2A10">
      <w:pPr>
        <w:spacing w:after="0" w:line="240" w:lineRule="auto"/>
        <w:ind w:firstLine="708"/>
        <w:jc w:val="both"/>
        <w:rPr>
          <w:rFonts w:ascii="Times New Roman" w:hAnsi="Times New Roman"/>
          <w:b/>
          <w:sz w:val="24"/>
          <w:szCs w:val="24"/>
        </w:rPr>
      </w:pPr>
      <w:r w:rsidRPr="005D2A10">
        <w:rPr>
          <w:rFonts w:ascii="Times New Roman" w:hAnsi="Times New Roman"/>
          <w:color w:val="000000"/>
          <w:sz w:val="24"/>
          <w:szCs w:val="24"/>
        </w:rPr>
        <w:t>Для создания диаграммы декомпозиции произведем декомпозицию контекстной диаграммы A0 процесса «сборки и ремонта компьютера» (рис.1) на 4 функциональных блока (рис.2):</w:t>
      </w:r>
    </w:p>
    <w:p w14:paraId="04565021" w14:textId="77777777" w:rsidR="00B757A1" w:rsidRPr="005D2A10" w:rsidRDefault="00B757A1" w:rsidP="005D2A10">
      <w:pPr>
        <w:pStyle w:val="a3"/>
        <w:numPr>
          <w:ilvl w:val="0"/>
          <w:numId w:val="6"/>
        </w:numPr>
        <w:spacing w:before="0" w:beforeAutospacing="0" w:after="0" w:afterAutospacing="0"/>
        <w:ind w:left="0"/>
        <w:jc w:val="both"/>
        <w:rPr>
          <w:color w:val="000000"/>
        </w:rPr>
      </w:pPr>
      <w:r w:rsidRPr="005D2A10">
        <w:rPr>
          <w:color w:val="000000"/>
        </w:rPr>
        <w:t>Принятие заказа (входящие «заказы клиентов», выходящие «Информация по заказу», управление «устав предприятия», механизмы «Клиент» и «Персонал»);</w:t>
      </w:r>
    </w:p>
    <w:p w14:paraId="7E4CAE7F" w14:textId="77777777" w:rsidR="00B757A1" w:rsidRPr="005D2A10" w:rsidRDefault="00B757A1" w:rsidP="005D2A10">
      <w:pPr>
        <w:pStyle w:val="a3"/>
        <w:numPr>
          <w:ilvl w:val="0"/>
          <w:numId w:val="6"/>
        </w:numPr>
        <w:spacing w:before="0" w:beforeAutospacing="0" w:after="0" w:afterAutospacing="0"/>
        <w:ind w:left="0"/>
        <w:jc w:val="both"/>
        <w:rPr>
          <w:color w:val="000000"/>
        </w:rPr>
      </w:pPr>
      <w:r w:rsidRPr="005D2A10">
        <w:rPr>
          <w:color w:val="000000"/>
        </w:rPr>
        <w:t>Обработка заказа (входящие «Информация по заказу», «Ввод комплектующих» и «Расценки», выходящий «Заказ», управление «устав предприятия», механизм «Персонал»);</w:t>
      </w:r>
    </w:p>
    <w:p w14:paraId="5ECF2AEC" w14:textId="77777777" w:rsidR="00B757A1" w:rsidRPr="005D2A10" w:rsidRDefault="00B757A1" w:rsidP="005D2A10">
      <w:pPr>
        <w:pStyle w:val="a3"/>
        <w:numPr>
          <w:ilvl w:val="0"/>
          <w:numId w:val="6"/>
        </w:numPr>
        <w:spacing w:before="0" w:beforeAutospacing="0" w:after="0" w:afterAutospacing="0"/>
        <w:ind w:left="0"/>
        <w:jc w:val="both"/>
        <w:rPr>
          <w:color w:val="000000"/>
        </w:rPr>
      </w:pPr>
      <w:r w:rsidRPr="005D2A10">
        <w:rPr>
          <w:color w:val="000000"/>
        </w:rPr>
        <w:t>Сборка и тестирование (входящий «Заказ», выходящий «Данные о готовой продукции», механизм «Персонал»);</w:t>
      </w:r>
    </w:p>
    <w:p w14:paraId="4CAE86E9" w14:textId="77777777" w:rsidR="00B757A1" w:rsidRPr="005D2A10" w:rsidRDefault="00B757A1" w:rsidP="005D2A10">
      <w:pPr>
        <w:pStyle w:val="a3"/>
        <w:numPr>
          <w:ilvl w:val="0"/>
          <w:numId w:val="6"/>
        </w:numPr>
        <w:spacing w:before="0" w:beforeAutospacing="0" w:after="0" w:afterAutospacing="0"/>
        <w:ind w:left="0"/>
        <w:jc w:val="both"/>
        <w:rPr>
          <w:color w:val="000000"/>
        </w:rPr>
      </w:pPr>
      <w:r w:rsidRPr="005D2A10">
        <w:rPr>
          <w:color w:val="000000"/>
        </w:rPr>
        <w:t>Оформление сдачи заказа (входящее «Данные о готовой продукции», выходящие «Документ», «Готовая продукция» и «Отчеты», управление «Устав предприятия» и «Законодательство РФ»).</w:t>
      </w:r>
    </w:p>
    <w:p w14:paraId="5E7A770D" w14:textId="77777777" w:rsidR="00B757A1" w:rsidRPr="005D2A10" w:rsidRDefault="00B757A1" w:rsidP="005D2A10">
      <w:pPr>
        <w:pStyle w:val="a3"/>
        <w:spacing w:before="0" w:beforeAutospacing="0" w:after="0" w:afterAutospacing="0"/>
        <w:jc w:val="both"/>
        <w:rPr>
          <w:color w:val="000000"/>
        </w:rPr>
      </w:pPr>
      <w:r w:rsidRPr="005D2A10">
        <w:rPr>
          <w:noProof/>
        </w:rPr>
        <w:lastRenderedPageBreak/>
        <w:drawing>
          <wp:inline distT="0" distB="0" distL="0" distR="0" wp14:anchorId="6FE76B2F" wp14:editId="1C07CCAF">
            <wp:extent cx="5591175" cy="2689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Mb9ZKY.png"/>
                    <pic:cNvPicPr/>
                  </pic:nvPicPr>
                  <pic:blipFill>
                    <a:blip r:embed="rId9">
                      <a:extLst>
                        <a:ext uri="{28A0092B-C50C-407E-A947-70E740481C1C}">
                          <a14:useLocalDpi xmlns:a14="http://schemas.microsoft.com/office/drawing/2010/main" val="0"/>
                        </a:ext>
                      </a:extLst>
                    </a:blip>
                    <a:stretch>
                      <a:fillRect/>
                    </a:stretch>
                  </pic:blipFill>
                  <pic:spPr>
                    <a:xfrm>
                      <a:off x="0" y="0"/>
                      <a:ext cx="5591406" cy="2689971"/>
                    </a:xfrm>
                    <a:prstGeom prst="rect">
                      <a:avLst/>
                    </a:prstGeom>
                  </pic:spPr>
                </pic:pic>
              </a:graphicData>
            </a:graphic>
          </wp:inline>
        </w:drawing>
      </w:r>
    </w:p>
    <w:p w14:paraId="1B3628D5" w14:textId="77777777" w:rsidR="00B757A1" w:rsidRPr="005D2A10" w:rsidRDefault="00B757A1" w:rsidP="005D2A10">
      <w:pPr>
        <w:pStyle w:val="a3"/>
        <w:spacing w:before="0" w:beforeAutospacing="0" w:after="0" w:afterAutospacing="0"/>
        <w:jc w:val="both"/>
        <w:rPr>
          <w:color w:val="000000"/>
        </w:rPr>
      </w:pPr>
      <w:r w:rsidRPr="005D2A10">
        <w:rPr>
          <w:color w:val="000000"/>
        </w:rPr>
        <w:t xml:space="preserve">Рис. 1 </w:t>
      </w:r>
      <w:r w:rsidRPr="005D2A10">
        <w:t xml:space="preserve">Контекстная диаграмма </w:t>
      </w:r>
      <w:r w:rsidRPr="005D2A10">
        <w:rPr>
          <w:color w:val="000000"/>
          <w:shd w:val="clear" w:color="auto" w:fill="FFFFFF"/>
        </w:rPr>
        <w:t>верхнего уровня A0 в нотации IDF0</w:t>
      </w:r>
    </w:p>
    <w:p w14:paraId="07C93791" w14:textId="77777777"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2440A8C" wp14:editId="0947FB54">
            <wp:extent cx="5507257" cy="3019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VsoYFL.png"/>
                    <pic:cNvPicPr/>
                  </pic:nvPicPr>
                  <pic:blipFill>
                    <a:blip r:embed="rId20">
                      <a:extLst>
                        <a:ext uri="{28A0092B-C50C-407E-A947-70E740481C1C}">
                          <a14:useLocalDpi xmlns:a14="http://schemas.microsoft.com/office/drawing/2010/main" val="0"/>
                        </a:ext>
                      </a:extLst>
                    </a:blip>
                    <a:stretch>
                      <a:fillRect/>
                    </a:stretch>
                  </pic:blipFill>
                  <pic:spPr>
                    <a:xfrm>
                      <a:off x="0" y="0"/>
                      <a:ext cx="5520725" cy="3026809"/>
                    </a:xfrm>
                    <a:prstGeom prst="rect">
                      <a:avLst/>
                    </a:prstGeom>
                  </pic:spPr>
                </pic:pic>
              </a:graphicData>
            </a:graphic>
          </wp:inline>
        </w:drawing>
      </w:r>
    </w:p>
    <w:p w14:paraId="4D657464" w14:textId="77777777" w:rsidR="00B757A1" w:rsidRPr="005D2A10" w:rsidRDefault="00B757A1" w:rsidP="005D2A10">
      <w:pPr>
        <w:spacing w:after="0" w:line="240" w:lineRule="auto"/>
        <w:jc w:val="center"/>
        <w:rPr>
          <w:rFonts w:ascii="Times New Roman" w:hAnsi="Times New Roman"/>
          <w:color w:val="000000"/>
          <w:sz w:val="24"/>
          <w:szCs w:val="24"/>
        </w:rPr>
      </w:pPr>
      <w:r w:rsidRPr="005D2A10">
        <w:rPr>
          <w:rFonts w:ascii="Times New Roman" w:hAnsi="Times New Roman"/>
          <w:color w:val="000000"/>
          <w:sz w:val="24"/>
          <w:szCs w:val="24"/>
        </w:rPr>
        <w:t>Рис. 2 Диаграмма декомпозиции процесса для фирмы по сборке и ремонту компьютеров</w:t>
      </w:r>
    </w:p>
    <w:p w14:paraId="482EFB71" w14:textId="77777777" w:rsidR="00B757A1" w:rsidRPr="005D2A10" w:rsidRDefault="00B757A1" w:rsidP="005D2A10">
      <w:pPr>
        <w:spacing w:after="0" w:line="240" w:lineRule="auto"/>
        <w:rPr>
          <w:rFonts w:ascii="Times New Roman" w:hAnsi="Times New Roman"/>
          <w:b/>
          <w:sz w:val="24"/>
          <w:szCs w:val="24"/>
        </w:rPr>
      </w:pPr>
      <w:r w:rsidRPr="005D2A10">
        <w:rPr>
          <w:rFonts w:ascii="Times New Roman" w:hAnsi="Times New Roman"/>
          <w:b/>
          <w:sz w:val="24"/>
          <w:szCs w:val="24"/>
        </w:rPr>
        <w:t>Выполнение задания №2:</w:t>
      </w:r>
    </w:p>
    <w:p w14:paraId="4D70F318" w14:textId="77777777" w:rsidR="00B757A1" w:rsidRPr="005D2A10" w:rsidRDefault="00B757A1" w:rsidP="005D2A10">
      <w:pPr>
        <w:pStyle w:val="a4"/>
        <w:keepNext/>
        <w:numPr>
          <w:ilvl w:val="0"/>
          <w:numId w:val="2"/>
        </w:numPr>
        <w:spacing w:after="0" w:line="240" w:lineRule="auto"/>
        <w:ind w:left="0"/>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диаграммы декомпозиции необходимо запустить редактор диаграмм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 xml:space="preserve"> 2016 и выбрать вкладку «Создать», нажать на кнопку «Категории» и </w:t>
      </w:r>
      <w:r w:rsidRPr="005D2A10">
        <w:rPr>
          <w:rFonts w:ascii="Times New Roman" w:hAnsi="Times New Roman" w:cs="Times New Roman"/>
          <w:bCs/>
          <w:color w:val="202122"/>
          <w:sz w:val="24"/>
          <w:szCs w:val="24"/>
          <w:shd w:val="clear" w:color="auto" w:fill="FFFFFF"/>
        </w:rPr>
        <w:lastRenderedPageBreak/>
        <w:t>выбрать вкладку «Блок-схема».</w:t>
      </w:r>
      <w:r w:rsidRPr="005D2A10">
        <w:rPr>
          <w:rFonts w:ascii="Times New Roman" w:hAnsi="Times New Roman" w:cs="Times New Roman"/>
          <w:noProof/>
          <w:sz w:val="24"/>
          <w:szCs w:val="24"/>
          <w:lang w:eastAsia="ru-RU"/>
        </w:rPr>
        <w:drawing>
          <wp:inline distT="0" distB="0" distL="0" distR="0" wp14:anchorId="6721870B" wp14:editId="0C4694A7">
            <wp:extent cx="5940425" cy="3340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14:paraId="012ABFC8" w14:textId="77777777" w:rsidR="00B757A1" w:rsidRPr="005D2A10" w:rsidRDefault="00B757A1" w:rsidP="005D2A10">
      <w:pPr>
        <w:pStyle w:val="a5"/>
        <w:jc w:val="center"/>
        <w:rPr>
          <w:rFonts w:ascii="Times New Roman" w:hAnsi="Times New Roman" w:cs="Times New Roman"/>
          <w:i w:val="0"/>
          <w:color w:val="auto"/>
          <w:sz w:val="24"/>
          <w:szCs w:val="24"/>
        </w:rPr>
      </w:pPr>
      <w:r w:rsidRPr="005D2A10">
        <w:rPr>
          <w:rFonts w:ascii="Times New Roman" w:hAnsi="Times New Roman" w:cs="Times New Roman"/>
          <w:i w:val="0"/>
          <w:color w:val="auto"/>
          <w:sz w:val="24"/>
          <w:szCs w:val="24"/>
        </w:rPr>
        <w:t>Рис.3 Блок - схема</w:t>
      </w:r>
    </w:p>
    <w:p w14:paraId="600C09E3" w14:textId="77777777" w:rsidR="00B757A1" w:rsidRPr="005D2A10" w:rsidRDefault="00B757A1" w:rsidP="005D2A10">
      <w:pPr>
        <w:pStyle w:val="a4"/>
        <w:numPr>
          <w:ilvl w:val="0"/>
          <w:numId w:val="2"/>
        </w:numPr>
        <w:spacing w:after="0" w:line="240" w:lineRule="auto"/>
        <w:ind w:left="714" w:hanging="357"/>
        <w:jc w:val="both"/>
        <w:rPr>
          <w:rFonts w:ascii="Times New Roman" w:hAnsi="Times New Roman" w:cs="Times New Roman"/>
          <w:b/>
          <w:sz w:val="24"/>
          <w:szCs w:val="24"/>
        </w:rPr>
      </w:pPr>
      <w:r w:rsidRPr="005D2A10">
        <w:rPr>
          <w:rFonts w:ascii="Times New Roman" w:hAnsi="Times New Roman" w:cs="Times New Roman"/>
          <w:sz w:val="24"/>
          <w:szCs w:val="24"/>
        </w:rPr>
        <w:t xml:space="preserve">Далее выбрать вкладку «Схема </w:t>
      </w:r>
      <w:r w:rsidRPr="005D2A10">
        <w:rPr>
          <w:rFonts w:ascii="Times New Roman" w:hAnsi="Times New Roman" w:cs="Times New Roman"/>
          <w:color w:val="000000"/>
          <w:sz w:val="24"/>
          <w:szCs w:val="24"/>
          <w:shd w:val="clear" w:color="auto" w:fill="FFFFFF"/>
        </w:rPr>
        <w:t>IDEF0»</w:t>
      </w:r>
      <w:r w:rsidRPr="005D2A10">
        <w:rPr>
          <w:rFonts w:ascii="Times New Roman" w:hAnsi="Times New Roman" w:cs="Times New Roman"/>
          <w:sz w:val="24"/>
          <w:szCs w:val="24"/>
        </w:rPr>
        <w:t>.</w:t>
      </w:r>
    </w:p>
    <w:p w14:paraId="48E42614" w14:textId="77777777" w:rsidR="00B757A1" w:rsidRPr="005D2A10" w:rsidRDefault="00B757A1" w:rsidP="005D2A10">
      <w:pPr>
        <w:pStyle w:val="a4"/>
        <w:spacing w:after="0" w:line="240" w:lineRule="auto"/>
        <w:ind w:left="0"/>
        <w:jc w:val="both"/>
        <w:rPr>
          <w:rFonts w:ascii="Times New Roman" w:hAnsi="Times New Roman" w:cs="Times New Roman"/>
          <w:b/>
          <w:sz w:val="24"/>
          <w:szCs w:val="24"/>
        </w:rPr>
      </w:pPr>
      <w:r w:rsidRPr="005D2A10">
        <w:rPr>
          <w:rFonts w:ascii="Times New Roman" w:hAnsi="Times New Roman" w:cs="Times New Roman"/>
          <w:b/>
          <w:noProof/>
          <w:sz w:val="24"/>
          <w:szCs w:val="24"/>
          <w:lang w:eastAsia="ru-RU"/>
        </w:rPr>
        <w:drawing>
          <wp:inline distT="0" distB="0" distL="0" distR="0" wp14:anchorId="0AC1947A" wp14:editId="3F69BC93">
            <wp:extent cx="5940425" cy="3340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14:paraId="73959FAF"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 xml:space="preserve">Рис.4 Окно построения диаграмм «Схема </w:t>
      </w:r>
      <w:r w:rsidRPr="005D2A10">
        <w:rPr>
          <w:rFonts w:ascii="Times New Roman" w:hAnsi="Times New Roman" w:cs="Times New Roman"/>
          <w:color w:val="000000"/>
          <w:sz w:val="24"/>
          <w:szCs w:val="24"/>
          <w:shd w:val="clear" w:color="auto" w:fill="FFFFFF"/>
        </w:rPr>
        <w:t>IDEF0»</w:t>
      </w:r>
    </w:p>
    <w:p w14:paraId="4E1BF548"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 вкладке вид необходимо установить «Масштаб» 100%.</w:t>
      </w:r>
    </w:p>
    <w:p w14:paraId="219DBCF9"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56742C57" wp14:editId="40D3C03B">
            <wp:extent cx="3916045" cy="3485721"/>
            <wp:effectExtent l="0" t="0" r="825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a:extLst>
                        <a:ext uri="{28A0092B-C50C-407E-A947-70E740481C1C}">
                          <a14:useLocalDpi xmlns:a14="http://schemas.microsoft.com/office/drawing/2010/main" val="0"/>
                        </a:ext>
                      </a:extLst>
                    </a:blip>
                    <a:stretch>
                      <a:fillRect/>
                    </a:stretch>
                  </pic:blipFill>
                  <pic:spPr>
                    <a:xfrm>
                      <a:off x="0" y="0"/>
                      <a:ext cx="3945873" cy="3512272"/>
                    </a:xfrm>
                    <a:prstGeom prst="rect">
                      <a:avLst/>
                    </a:prstGeom>
                  </pic:spPr>
                </pic:pic>
              </a:graphicData>
            </a:graphic>
          </wp:inline>
        </w:drawing>
      </w:r>
    </w:p>
    <w:p w14:paraId="3B6772ED"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5 Установка Масштаба</w:t>
      </w:r>
    </w:p>
    <w:p w14:paraId="0AB0B91B" w14:textId="77777777" w:rsidR="00B757A1" w:rsidRPr="005D2A10" w:rsidRDefault="00B757A1" w:rsidP="005D2A10">
      <w:pPr>
        <w:spacing w:after="0" w:line="240" w:lineRule="auto"/>
        <w:rPr>
          <w:rFonts w:ascii="Times New Roman" w:hAnsi="Times New Roman"/>
          <w:sz w:val="24"/>
          <w:szCs w:val="24"/>
        </w:rPr>
      </w:pPr>
    </w:p>
    <w:p w14:paraId="38B9ED77"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Для удобства на вкладке «Конструктор» необходимо выбрать «Ориентация», «Альбомная».</w:t>
      </w:r>
    </w:p>
    <w:p w14:paraId="4FD7D1F6"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4867E1DE" wp14:editId="1886A9EF">
            <wp:extent cx="5340350" cy="316253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3">
                      <a:extLst>
                        <a:ext uri="{28A0092B-C50C-407E-A947-70E740481C1C}">
                          <a14:useLocalDpi xmlns:a14="http://schemas.microsoft.com/office/drawing/2010/main" val="0"/>
                        </a:ext>
                      </a:extLst>
                    </a:blip>
                    <a:stretch>
                      <a:fillRect/>
                    </a:stretch>
                  </pic:blipFill>
                  <pic:spPr>
                    <a:xfrm>
                      <a:off x="0" y="0"/>
                      <a:ext cx="5370369" cy="3180315"/>
                    </a:xfrm>
                    <a:prstGeom prst="rect">
                      <a:avLst/>
                    </a:prstGeom>
                  </pic:spPr>
                </pic:pic>
              </a:graphicData>
            </a:graphic>
          </wp:inline>
        </w:drawing>
      </w:r>
    </w:p>
    <w:p w14:paraId="259E9B24" w14:textId="77777777" w:rsidR="00B757A1" w:rsidRPr="005D2A10" w:rsidRDefault="00B757A1" w:rsidP="005D2A10">
      <w:pPr>
        <w:pStyle w:val="a4"/>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6 Установка ориентации рабочего листа</w:t>
      </w:r>
    </w:p>
    <w:p w14:paraId="50B28693"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Для создания диаграммы декомпозиции для организации по сборке и ремонту компьютеров, необходимо перетащить из панели элемент «Блок действия», и в открывшемся окне в поле «Имя процесса» вписать «Принятие заказа», в поле «Идентификатор процесса» – «1».</w:t>
      </w:r>
    </w:p>
    <w:p w14:paraId="6BE18EB7"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3A9717E3" wp14:editId="517C3C86">
            <wp:extent cx="5314950" cy="29884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2210" cy="2992499"/>
                    </a:xfrm>
                    <a:prstGeom prst="rect">
                      <a:avLst/>
                    </a:prstGeom>
                  </pic:spPr>
                </pic:pic>
              </a:graphicData>
            </a:graphic>
          </wp:inline>
        </w:drawing>
      </w:r>
    </w:p>
    <w:p w14:paraId="472CF01A"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7 Элемент «Блок действия»</w:t>
      </w:r>
    </w:p>
    <w:p w14:paraId="2203E565" w14:textId="77777777" w:rsidR="00B757A1" w:rsidRPr="005D2A10" w:rsidRDefault="00B757A1" w:rsidP="005D2A10">
      <w:pPr>
        <w:pStyle w:val="a4"/>
        <w:numPr>
          <w:ilvl w:val="0"/>
          <w:numId w:val="2"/>
        </w:numPr>
        <w:spacing w:after="0" w:line="240" w:lineRule="auto"/>
        <w:rPr>
          <w:rFonts w:ascii="Times New Roman" w:hAnsi="Times New Roman" w:cs="Times New Roman"/>
          <w:sz w:val="24"/>
          <w:szCs w:val="24"/>
        </w:rPr>
      </w:pPr>
      <w:r w:rsidRPr="005D2A10">
        <w:rPr>
          <w:rFonts w:ascii="Times New Roman" w:hAnsi="Times New Roman" w:cs="Times New Roman"/>
          <w:sz w:val="24"/>
          <w:szCs w:val="24"/>
        </w:rPr>
        <w:t>Далее добавляем еще три элемента «Блок действия» и подписываем их.</w:t>
      </w:r>
    </w:p>
    <w:p w14:paraId="0A842644" w14:textId="77777777" w:rsidR="00B757A1" w:rsidRPr="005D2A10" w:rsidRDefault="00B757A1" w:rsidP="005D2A10">
      <w:pPr>
        <w:pStyle w:val="a4"/>
        <w:spacing w:after="0" w:line="240" w:lineRule="auto"/>
        <w:ind w:left="0"/>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262AD173" wp14:editId="53B1EA6A">
            <wp:extent cx="5940425" cy="2447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2447925"/>
                    </a:xfrm>
                    <a:prstGeom prst="rect">
                      <a:avLst/>
                    </a:prstGeom>
                  </pic:spPr>
                </pic:pic>
              </a:graphicData>
            </a:graphic>
          </wp:inline>
        </w:drawing>
      </w:r>
    </w:p>
    <w:p w14:paraId="0ABCB8A0"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8 Добавление элементов «Блок действия»</w:t>
      </w:r>
    </w:p>
    <w:p w14:paraId="05039544"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Теперь необходимо добавить в диаграмму входящие и выходящие данные, а также механизмы и управление. Для создания стрелок используем элементы «Односторонняя соединительная линия» и «Соединительная линия </w:t>
      </w:r>
      <w:r w:rsidRPr="005D2A10">
        <w:rPr>
          <w:rFonts w:ascii="Times New Roman" w:hAnsi="Times New Roman" w:cs="Times New Roman"/>
          <w:sz w:val="24"/>
          <w:szCs w:val="24"/>
          <w:lang w:val="en-US"/>
        </w:rPr>
        <w:t>IDEFO</w:t>
      </w:r>
      <w:r w:rsidRPr="005D2A10">
        <w:rPr>
          <w:rFonts w:ascii="Times New Roman" w:hAnsi="Times New Roman" w:cs="Times New Roman"/>
          <w:sz w:val="24"/>
          <w:szCs w:val="24"/>
        </w:rPr>
        <w:t>».</w:t>
      </w:r>
    </w:p>
    <w:p w14:paraId="7581FB96"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6B7AC2D7" wp14:editId="5F91A63E">
            <wp:extent cx="5940425" cy="2335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2335530"/>
                    </a:xfrm>
                    <a:prstGeom prst="rect">
                      <a:avLst/>
                    </a:prstGeom>
                  </pic:spPr>
                </pic:pic>
              </a:graphicData>
            </a:graphic>
          </wp:inline>
        </w:drawing>
      </w:r>
    </w:p>
    <w:p w14:paraId="169D97F0"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9 Добавление в диаграмму данных</w:t>
      </w:r>
    </w:p>
    <w:p w14:paraId="36DAA223"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lastRenderedPageBreak/>
        <w:t>Добавляем в диаграмму надписи для входящих и выходящих данных, а также механизмов и управления. Для этого переходим на вкладку «Вставка» и выбираем «Текстовое поле» (горизонтальное или вертикальное). Вставляем элемент «Текстовое поле» в ту область, где необходимо вставить надпись.</w:t>
      </w:r>
    </w:p>
    <w:p w14:paraId="7C8AEB48"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71A38757" wp14:editId="298C073F">
            <wp:extent cx="5940425" cy="334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14:paraId="78712FCD"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10 Вставка элемента «Текстовое поле»</w:t>
      </w:r>
    </w:p>
    <w:p w14:paraId="2943B50C"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Добавляем в диаграмму декомпозиции надписи. Вставляем элемент «Блок заголовка» и в открывшемся окне в поле «Узел» пишем «А1», в поле «Заголовок» - «Диаграмма декомпозиции». </w:t>
      </w:r>
    </w:p>
    <w:p w14:paraId="258564A7"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7BFED26D" wp14:editId="79DB97EE">
            <wp:extent cx="5940425" cy="26206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png"/>
                    <pic:cNvPicPr/>
                  </pic:nvPicPr>
                  <pic:blipFill>
                    <a:blip r:embed="rId25">
                      <a:extLst>
                        <a:ext uri="{28A0092B-C50C-407E-A947-70E740481C1C}">
                          <a14:useLocalDpi xmlns:a14="http://schemas.microsoft.com/office/drawing/2010/main" val="0"/>
                        </a:ext>
                      </a:extLst>
                    </a:blip>
                    <a:stretch>
                      <a:fillRect/>
                    </a:stretch>
                  </pic:blipFill>
                  <pic:spPr>
                    <a:xfrm>
                      <a:off x="0" y="0"/>
                      <a:ext cx="5940425" cy="2620645"/>
                    </a:xfrm>
                    <a:prstGeom prst="rect">
                      <a:avLst/>
                    </a:prstGeom>
                  </pic:spPr>
                </pic:pic>
              </a:graphicData>
            </a:graphic>
          </wp:inline>
        </w:drawing>
      </w:r>
    </w:p>
    <w:p w14:paraId="0973259A"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11 Добавление элемента «Блок заголовка»</w:t>
      </w:r>
    </w:p>
    <w:p w14:paraId="21762AA3" w14:textId="77777777" w:rsidR="00B757A1" w:rsidRPr="005D2A10" w:rsidRDefault="00B757A1" w:rsidP="005D2A10">
      <w:pPr>
        <w:pStyle w:val="a4"/>
        <w:numPr>
          <w:ilvl w:val="0"/>
          <w:numId w:val="2"/>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 Созданная диаграмма декомпозиции процесса для фирмы по сборке и ремонту компьютеров (рис. 12).</w:t>
      </w:r>
    </w:p>
    <w:p w14:paraId="4D4E70B4"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78607ADF" wp14:editId="2856AF21">
            <wp:extent cx="5940425" cy="27089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ымянный.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2708910"/>
                    </a:xfrm>
                    <a:prstGeom prst="rect">
                      <a:avLst/>
                    </a:prstGeom>
                  </pic:spPr>
                </pic:pic>
              </a:graphicData>
            </a:graphic>
          </wp:inline>
        </w:drawing>
      </w:r>
    </w:p>
    <w:p w14:paraId="554679CA"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12 Диаграмма декомпозиции процесса</w:t>
      </w:r>
    </w:p>
    <w:p w14:paraId="0BBB1067" w14:textId="77777777" w:rsidR="00B757A1" w:rsidRPr="005D2A10" w:rsidRDefault="00B757A1" w:rsidP="005D2A10">
      <w:pPr>
        <w:pStyle w:val="a4"/>
        <w:numPr>
          <w:ilvl w:val="0"/>
          <w:numId w:val="2"/>
        </w:numPr>
        <w:spacing w:after="0" w:line="240" w:lineRule="auto"/>
        <w:jc w:val="both"/>
        <w:rPr>
          <w:rFonts w:ascii="Times New Roman" w:hAnsi="Times New Roman" w:cs="Times New Roman"/>
          <w:bCs/>
          <w:color w:val="202122"/>
          <w:sz w:val="24"/>
          <w:szCs w:val="24"/>
          <w:shd w:val="clear" w:color="auto" w:fill="FFFFFF"/>
        </w:rPr>
      </w:pPr>
      <w:r w:rsidRPr="005D2A10">
        <w:rPr>
          <w:rFonts w:ascii="Times New Roman" w:hAnsi="Times New Roman" w:cs="Times New Roman"/>
          <w:bCs/>
          <w:color w:val="202122"/>
          <w:sz w:val="24"/>
          <w:szCs w:val="24"/>
          <w:shd w:val="clear" w:color="auto" w:fill="FFFFFF"/>
        </w:rPr>
        <w:t>Далее выделяем созданную диаграмму декомпозиции процесса, щелкаем правой кнопкой мыши и в открывшемся меню выбираем «Группировать».</w:t>
      </w:r>
    </w:p>
    <w:p w14:paraId="227106FA" w14:textId="77777777" w:rsidR="00B757A1" w:rsidRPr="005D2A10" w:rsidRDefault="00B757A1" w:rsidP="005D2A10">
      <w:pPr>
        <w:pStyle w:val="a4"/>
        <w:spacing w:after="0" w:line="240" w:lineRule="auto"/>
        <w:ind w:left="142" w:hanging="142"/>
        <w:jc w:val="both"/>
        <w:rPr>
          <w:rFonts w:ascii="Times New Roman" w:hAnsi="Times New Roman" w:cs="Times New Roman"/>
          <w:bCs/>
          <w:color w:val="202122"/>
          <w:sz w:val="24"/>
          <w:szCs w:val="24"/>
          <w:shd w:val="clear" w:color="auto" w:fill="FFFFFF"/>
        </w:rPr>
      </w:pPr>
      <w:r w:rsidRPr="005D2A10">
        <w:rPr>
          <w:rFonts w:ascii="Times New Roman" w:hAnsi="Times New Roman" w:cs="Times New Roman"/>
          <w:bCs/>
          <w:noProof/>
          <w:color w:val="202122"/>
          <w:sz w:val="24"/>
          <w:szCs w:val="24"/>
          <w:shd w:val="clear" w:color="auto" w:fill="FFFFFF"/>
          <w:lang w:eastAsia="ru-RU"/>
        </w:rPr>
        <w:drawing>
          <wp:inline distT="0" distB="0" distL="0" distR="0" wp14:anchorId="2089510B" wp14:editId="4EF6D47C">
            <wp:extent cx="5940425" cy="28467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ымянный.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2846705"/>
                    </a:xfrm>
                    <a:prstGeom prst="rect">
                      <a:avLst/>
                    </a:prstGeom>
                  </pic:spPr>
                </pic:pic>
              </a:graphicData>
            </a:graphic>
          </wp:inline>
        </w:drawing>
      </w:r>
    </w:p>
    <w:p w14:paraId="65256A34" w14:textId="77777777" w:rsidR="00B757A1" w:rsidRPr="005D2A10" w:rsidRDefault="00B757A1" w:rsidP="005D2A10">
      <w:pPr>
        <w:pStyle w:val="a4"/>
        <w:spacing w:after="0" w:line="240" w:lineRule="auto"/>
        <w:ind w:left="142" w:hanging="142"/>
        <w:jc w:val="center"/>
        <w:rPr>
          <w:rFonts w:ascii="Times New Roman" w:hAnsi="Times New Roman" w:cs="Times New Roman"/>
          <w:bCs/>
          <w:color w:val="202122"/>
          <w:sz w:val="24"/>
          <w:szCs w:val="24"/>
          <w:shd w:val="clear" w:color="auto" w:fill="FFFFFF"/>
        </w:rPr>
      </w:pPr>
      <w:r w:rsidRPr="005D2A10">
        <w:rPr>
          <w:rFonts w:ascii="Times New Roman" w:hAnsi="Times New Roman" w:cs="Times New Roman"/>
          <w:bCs/>
          <w:color w:val="202122"/>
          <w:sz w:val="24"/>
          <w:szCs w:val="24"/>
          <w:shd w:val="clear" w:color="auto" w:fill="FFFFFF"/>
        </w:rPr>
        <w:t>Рис. 13 Группировка элементов диаграммы декомпозиции</w:t>
      </w:r>
    </w:p>
    <w:p w14:paraId="67682E5F" w14:textId="41853515" w:rsidR="00B757A1" w:rsidRPr="005D2A10" w:rsidRDefault="00B757A1" w:rsidP="005D2A10">
      <w:pPr>
        <w:spacing w:after="0" w:line="240" w:lineRule="auto"/>
        <w:ind w:firstLine="708"/>
        <w:jc w:val="both"/>
        <w:rPr>
          <w:rFonts w:ascii="Times New Roman" w:hAnsi="Times New Roman"/>
          <w:bCs/>
          <w:sz w:val="24"/>
          <w:szCs w:val="24"/>
          <w:shd w:val="clear" w:color="auto" w:fill="FFFFFF"/>
        </w:rPr>
      </w:pPr>
      <w:r w:rsidRPr="005D2A10">
        <w:rPr>
          <w:rFonts w:ascii="Times New Roman" w:hAnsi="Times New Roman"/>
          <w:b/>
          <w:sz w:val="24"/>
          <w:szCs w:val="24"/>
        </w:rPr>
        <w:t>Задание №3</w:t>
      </w:r>
      <w:r w:rsidR="008403F2" w:rsidRPr="005D2A10">
        <w:rPr>
          <w:rFonts w:ascii="Times New Roman" w:hAnsi="Times New Roman"/>
          <w:b/>
          <w:sz w:val="24"/>
          <w:szCs w:val="24"/>
        </w:rPr>
        <w:t xml:space="preserve">: </w:t>
      </w:r>
      <w:r w:rsidR="008403F2" w:rsidRPr="005D2A10">
        <w:rPr>
          <w:rFonts w:ascii="Times New Roman" w:hAnsi="Times New Roman"/>
          <w:sz w:val="24"/>
          <w:szCs w:val="24"/>
        </w:rPr>
        <w:t>самостоятельно</w:t>
      </w:r>
      <w:r w:rsidRPr="005D2A10">
        <w:rPr>
          <w:rFonts w:ascii="Times New Roman" w:hAnsi="Times New Roman"/>
          <w:sz w:val="24"/>
          <w:szCs w:val="24"/>
        </w:rPr>
        <w:t xml:space="preserve"> создайте диаграмму декомпозиции процесса функциональной модели организации по продаже мобильных телефонов и комплектующих. </w:t>
      </w:r>
      <w:r w:rsidRPr="005D2A10">
        <w:rPr>
          <w:rFonts w:ascii="Times New Roman" w:hAnsi="Times New Roman"/>
          <w:bCs/>
          <w:sz w:val="24"/>
          <w:szCs w:val="24"/>
          <w:shd w:val="clear" w:color="auto" w:fill="FFFFFF"/>
        </w:rPr>
        <w:t xml:space="preserve">Необходимо произвести декомпозицию на функциональные блоки. Диаграмму декомпозиции процесса чертим в редакторе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bCs/>
          <w:color w:val="202122"/>
          <w:sz w:val="24"/>
          <w:szCs w:val="24"/>
          <w:shd w:val="clear" w:color="auto" w:fill="FFFFFF"/>
        </w:rPr>
        <w:t xml:space="preserve">. </w:t>
      </w:r>
    </w:p>
    <w:p w14:paraId="22C7D86B" w14:textId="77777777" w:rsidR="00B757A1" w:rsidRPr="005D2A10" w:rsidRDefault="00B757A1" w:rsidP="005D2A10">
      <w:pPr>
        <w:pStyle w:val="a4"/>
        <w:spacing w:after="0" w:line="240" w:lineRule="auto"/>
        <w:ind w:left="0"/>
        <w:jc w:val="center"/>
        <w:rPr>
          <w:rFonts w:ascii="Times New Roman" w:hAnsi="Times New Roman" w:cs="Times New Roman"/>
          <w:b/>
          <w:bCs/>
          <w:color w:val="202122"/>
          <w:sz w:val="24"/>
          <w:szCs w:val="24"/>
          <w:shd w:val="clear" w:color="auto" w:fill="FFFFFF"/>
        </w:rPr>
      </w:pPr>
    </w:p>
    <w:p w14:paraId="67C6358B" w14:textId="77777777" w:rsidR="00B757A1" w:rsidRPr="005D2A10" w:rsidRDefault="00B757A1" w:rsidP="005D2A10">
      <w:pPr>
        <w:pStyle w:val="a4"/>
        <w:spacing w:after="0" w:line="240" w:lineRule="auto"/>
        <w:ind w:left="0"/>
        <w:jc w:val="center"/>
        <w:rPr>
          <w:rFonts w:ascii="Times New Roman" w:hAnsi="Times New Roman" w:cs="Times New Roman"/>
          <w:b/>
          <w:bCs/>
          <w:color w:val="202122"/>
          <w:sz w:val="24"/>
          <w:szCs w:val="24"/>
          <w:shd w:val="clear" w:color="auto" w:fill="FFFFFF"/>
        </w:rPr>
      </w:pPr>
      <w:r w:rsidRPr="005D2A10">
        <w:rPr>
          <w:rFonts w:ascii="Times New Roman" w:hAnsi="Times New Roman" w:cs="Times New Roman"/>
          <w:b/>
          <w:bCs/>
          <w:color w:val="202122"/>
          <w:sz w:val="24"/>
          <w:szCs w:val="24"/>
          <w:shd w:val="clear" w:color="auto" w:fill="FFFFFF"/>
        </w:rPr>
        <w:t>Контрольные вопросы:</w:t>
      </w:r>
    </w:p>
    <w:p w14:paraId="3A0109EF"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Что такое </w:t>
      </w:r>
      <w:r w:rsidRPr="005D2A10">
        <w:rPr>
          <w:rFonts w:ascii="Times New Roman" w:hAnsi="Times New Roman" w:cs="Times New Roman"/>
          <w:color w:val="000000"/>
          <w:sz w:val="24"/>
          <w:szCs w:val="24"/>
          <w:shd w:val="clear" w:color="auto" w:fill="FFFFFF"/>
        </w:rPr>
        <w:t>IDEF0?</w:t>
      </w:r>
    </w:p>
    <w:p w14:paraId="54E6FA01"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Перечислите правила синтаксиса для создания диаграмм.</w:t>
      </w:r>
    </w:p>
    <w:p w14:paraId="3C11CC95"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Что описывает диаграмма декомпозиции процесса?</w:t>
      </w:r>
    </w:p>
    <w:p w14:paraId="11E25044"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Зачем нужно группировать блоки созданных в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 xml:space="preserve"> диаграмм?</w:t>
      </w:r>
    </w:p>
    <w:p w14:paraId="322DF5E7"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bCs/>
          <w:color w:val="202122"/>
          <w:sz w:val="24"/>
          <w:szCs w:val="24"/>
          <w:shd w:val="clear" w:color="auto" w:fill="FFFFFF"/>
        </w:rPr>
        <w:t>Для чего используется диаграмма декомпозиции?</w:t>
      </w:r>
    </w:p>
    <w:p w14:paraId="7058208E" w14:textId="5EF6B576" w:rsidR="00B757A1" w:rsidRPr="005D2A10" w:rsidRDefault="00B757A1" w:rsidP="005D2A10">
      <w:pPr>
        <w:pStyle w:val="1"/>
        <w:spacing w:line="240" w:lineRule="auto"/>
        <w:jc w:val="both"/>
        <w:rPr>
          <w:rFonts w:ascii="Times New Roman" w:hAnsi="Times New Roman" w:cs="Times New Roman"/>
          <w:b/>
          <w:bCs/>
          <w:color w:val="4472C4" w:themeColor="accent1"/>
          <w:sz w:val="24"/>
          <w:szCs w:val="24"/>
        </w:rPr>
      </w:pPr>
      <w:bookmarkStart w:id="13" w:name="_Toc158983062"/>
      <w:r w:rsidRPr="005D2A10">
        <w:rPr>
          <w:rStyle w:val="10"/>
          <w:rFonts w:ascii="Times New Roman" w:hAnsi="Times New Roman" w:cs="Times New Roman"/>
          <w:b/>
          <w:bCs/>
          <w:color w:val="4472C4" w:themeColor="accent1"/>
          <w:sz w:val="24"/>
          <w:szCs w:val="24"/>
        </w:rPr>
        <w:lastRenderedPageBreak/>
        <w:t>Практическая работа №3.</w:t>
      </w:r>
      <w:r w:rsidRPr="005D2A10">
        <w:rPr>
          <w:rFonts w:ascii="Times New Roman" w:hAnsi="Times New Roman" w:cs="Times New Roman"/>
          <w:b/>
          <w:bCs/>
          <w:color w:val="4472C4" w:themeColor="accent1"/>
          <w:sz w:val="24"/>
          <w:szCs w:val="24"/>
          <w:lang w:eastAsia="ru-RU"/>
        </w:rPr>
        <w:t xml:space="preserve"> Построение фрагмента функциональной модели организации в</w:t>
      </w:r>
      <w:r w:rsidRPr="005D2A10">
        <w:rPr>
          <w:rFonts w:ascii="Times New Roman" w:hAnsi="Times New Roman" w:cs="Times New Roman"/>
          <w:b/>
          <w:bCs/>
          <w:color w:val="4472C4" w:themeColor="accent1"/>
          <w:sz w:val="24"/>
          <w:szCs w:val="24"/>
        </w:rPr>
        <w:t xml:space="preserve"> редакторе диаграмм и блок-схем </w:t>
      </w:r>
      <w:r w:rsidRPr="005D2A10">
        <w:rPr>
          <w:rFonts w:ascii="Times New Roman" w:hAnsi="Times New Roman" w:cs="Times New Roman"/>
          <w:b/>
          <w:bCs/>
          <w:color w:val="4472C4" w:themeColor="accent1"/>
          <w:sz w:val="24"/>
          <w:szCs w:val="24"/>
          <w:shd w:val="clear" w:color="auto" w:fill="FFFFFF"/>
        </w:rPr>
        <w:t xml:space="preserve">Microsoft </w:t>
      </w:r>
      <w:proofErr w:type="spellStart"/>
      <w:r w:rsidRPr="005D2A10">
        <w:rPr>
          <w:rFonts w:ascii="Times New Roman" w:hAnsi="Times New Roman" w:cs="Times New Roman"/>
          <w:b/>
          <w:bCs/>
          <w:color w:val="4472C4" w:themeColor="accent1"/>
          <w:sz w:val="24"/>
          <w:szCs w:val="24"/>
          <w:shd w:val="clear" w:color="auto" w:fill="FFFFFF"/>
        </w:rPr>
        <w:t>Visio</w:t>
      </w:r>
      <w:proofErr w:type="spellEnd"/>
      <w:r w:rsidRPr="005D2A10">
        <w:rPr>
          <w:rFonts w:ascii="Times New Roman" w:hAnsi="Times New Roman" w:cs="Times New Roman"/>
          <w:b/>
          <w:bCs/>
          <w:color w:val="4472C4" w:themeColor="accent1"/>
          <w:sz w:val="24"/>
          <w:szCs w:val="24"/>
        </w:rPr>
        <w:t>.</w:t>
      </w:r>
      <w:r w:rsidR="00E12587" w:rsidRPr="005D2A10">
        <w:rPr>
          <w:rFonts w:ascii="Times New Roman" w:hAnsi="Times New Roman" w:cs="Times New Roman"/>
          <w:b/>
          <w:bCs/>
          <w:color w:val="4472C4" w:themeColor="accent1"/>
          <w:sz w:val="24"/>
          <w:szCs w:val="24"/>
        </w:rPr>
        <w:t xml:space="preserve"> </w:t>
      </w:r>
      <w:r w:rsidRPr="005D2A10">
        <w:rPr>
          <w:rFonts w:ascii="Times New Roman" w:hAnsi="Times New Roman" w:cs="Times New Roman"/>
          <w:b/>
          <w:bCs/>
          <w:color w:val="4472C4" w:themeColor="accent1"/>
          <w:sz w:val="24"/>
          <w:szCs w:val="24"/>
          <w:lang w:eastAsia="ru-RU"/>
        </w:rPr>
        <w:t>Применение методологии DFD.</w:t>
      </w:r>
      <w:bookmarkEnd w:id="13"/>
    </w:p>
    <w:p w14:paraId="7FE5CCBC"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Цель занятия:</w:t>
      </w:r>
      <w:r w:rsidRPr="005D2A10">
        <w:rPr>
          <w:rFonts w:ascii="Times New Roman" w:hAnsi="Times New Roman"/>
          <w:sz w:val="24"/>
          <w:szCs w:val="24"/>
        </w:rPr>
        <w:t xml:space="preserve"> выработать практические навыки построения функциональной модели организации в редакторе диаграмм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sz w:val="24"/>
          <w:szCs w:val="24"/>
        </w:rPr>
        <w:t xml:space="preserve">. Изучить методологию </w:t>
      </w:r>
      <w:r w:rsidRPr="005D2A10">
        <w:rPr>
          <w:rFonts w:ascii="Times New Roman" w:hAnsi="Times New Roman"/>
          <w:sz w:val="24"/>
          <w:szCs w:val="24"/>
          <w:lang w:val="en-US"/>
        </w:rPr>
        <w:t>DFD</w:t>
      </w:r>
      <w:r w:rsidRPr="005D2A10">
        <w:rPr>
          <w:rFonts w:ascii="Times New Roman" w:hAnsi="Times New Roman"/>
          <w:sz w:val="24"/>
          <w:szCs w:val="24"/>
        </w:rPr>
        <w:t>. Приобрести навыки построения диаграмм потоков данных.</w:t>
      </w:r>
    </w:p>
    <w:p w14:paraId="2DEC50E5" w14:textId="77777777" w:rsidR="00B757A1" w:rsidRPr="005D2A10" w:rsidRDefault="00B757A1"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Теоретический материал</w:t>
      </w:r>
    </w:p>
    <w:p w14:paraId="5DE819C3" w14:textId="77777777" w:rsidR="00B757A1" w:rsidRPr="005D2A10" w:rsidRDefault="00B757A1"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 xml:space="preserve">DFD (от англ. </w:t>
      </w:r>
      <w:proofErr w:type="spellStart"/>
      <w:r w:rsidRPr="005D2A10">
        <w:rPr>
          <w:rFonts w:ascii="Times New Roman" w:hAnsi="Times New Roman"/>
          <w:i/>
          <w:sz w:val="24"/>
          <w:szCs w:val="24"/>
          <w:lang w:eastAsia="ru-RU"/>
        </w:rPr>
        <w:t>data</w:t>
      </w:r>
      <w:proofErr w:type="spellEnd"/>
      <w:r w:rsidRPr="005D2A10">
        <w:rPr>
          <w:rFonts w:ascii="Times New Roman" w:hAnsi="Times New Roman"/>
          <w:i/>
          <w:sz w:val="24"/>
          <w:szCs w:val="24"/>
          <w:lang w:eastAsia="ru-RU"/>
        </w:rPr>
        <w:t xml:space="preserve"> </w:t>
      </w:r>
      <w:proofErr w:type="spellStart"/>
      <w:r w:rsidRPr="005D2A10">
        <w:rPr>
          <w:rFonts w:ascii="Times New Roman" w:hAnsi="Times New Roman"/>
          <w:i/>
          <w:sz w:val="24"/>
          <w:szCs w:val="24"/>
          <w:lang w:eastAsia="ru-RU"/>
        </w:rPr>
        <w:t>flow</w:t>
      </w:r>
      <w:proofErr w:type="spellEnd"/>
      <w:r w:rsidRPr="005D2A10">
        <w:rPr>
          <w:rFonts w:ascii="Times New Roman" w:hAnsi="Times New Roman"/>
          <w:i/>
          <w:sz w:val="24"/>
          <w:szCs w:val="24"/>
          <w:lang w:eastAsia="ru-RU"/>
        </w:rPr>
        <w:t xml:space="preserve"> </w:t>
      </w:r>
      <w:proofErr w:type="spellStart"/>
      <w:r w:rsidRPr="005D2A10">
        <w:rPr>
          <w:rFonts w:ascii="Times New Roman" w:hAnsi="Times New Roman"/>
          <w:i/>
          <w:sz w:val="24"/>
          <w:szCs w:val="24"/>
          <w:lang w:eastAsia="ru-RU"/>
        </w:rPr>
        <w:t>diagrams</w:t>
      </w:r>
      <w:proofErr w:type="spellEnd"/>
      <w:r w:rsidRPr="005D2A10">
        <w:rPr>
          <w:rFonts w:ascii="Times New Roman" w:hAnsi="Times New Roman"/>
          <w:i/>
          <w:sz w:val="24"/>
          <w:szCs w:val="24"/>
          <w:lang w:eastAsia="ru-RU"/>
        </w:rPr>
        <w:t>)</w:t>
      </w:r>
      <w:r w:rsidRPr="005D2A10">
        <w:rPr>
          <w:rFonts w:ascii="Times New Roman" w:hAnsi="Times New Roman"/>
          <w:sz w:val="24"/>
          <w:szCs w:val="24"/>
          <w:lang w:eastAsia="ru-RU"/>
        </w:rPr>
        <w:t xml:space="preserve"> — это графическое представление потока данных в информационной системе. С его помощью можно описывать входящие и выходящие потоки данных и хранилища этих данных. </w:t>
      </w:r>
    </w:p>
    <w:p w14:paraId="2C312D00" w14:textId="77777777" w:rsidR="00B757A1" w:rsidRPr="005D2A10" w:rsidRDefault="00B757A1" w:rsidP="005D2A10">
      <w:pPr>
        <w:pStyle w:val="a3"/>
        <w:spacing w:before="0" w:beforeAutospacing="0" w:after="0" w:afterAutospacing="0"/>
        <w:ind w:firstLine="708"/>
        <w:jc w:val="both"/>
        <w:rPr>
          <w:color w:val="000000"/>
        </w:rPr>
      </w:pPr>
      <w:r w:rsidRPr="005D2A10">
        <w:rPr>
          <w:i/>
          <w:color w:val="000000"/>
        </w:rPr>
        <w:t>Диаграммы потоков данных</w:t>
      </w:r>
      <w:r w:rsidRPr="005D2A10">
        <w:rPr>
          <w:color w:val="000000"/>
        </w:rPr>
        <w:t xml:space="preserve"> используются для описания движения документов и обработки информации как дополнение к IDEF0. В отличие от IDEF0, где система рассматривается как взаимосвязанные работы и стрелки представляют собой жесткие взаимосвязи, стрелки в DFD показывают лишь то, как объекты (включая данные) движутся от одной работы к другой. DFD отражает функциональные зависимости значений, вычисляемых в системе, включая входные значения, выходные значения и внутренние хранилища данных. </w:t>
      </w:r>
    </w:p>
    <w:p w14:paraId="759826B3" w14:textId="77777777" w:rsidR="00B757A1" w:rsidRPr="005D2A10" w:rsidRDefault="00B757A1" w:rsidP="005D2A10">
      <w:pPr>
        <w:pStyle w:val="a3"/>
        <w:spacing w:before="0" w:beforeAutospacing="0" w:after="0" w:afterAutospacing="0"/>
        <w:ind w:firstLine="708"/>
        <w:jc w:val="both"/>
        <w:rPr>
          <w:color w:val="000000"/>
        </w:rPr>
      </w:pPr>
      <w:r w:rsidRPr="005D2A10">
        <w:rPr>
          <w:i/>
          <w:color w:val="000000"/>
        </w:rPr>
        <w:t>DFD</w:t>
      </w:r>
      <w:r w:rsidRPr="005D2A10">
        <w:rPr>
          <w:color w:val="000000"/>
        </w:rPr>
        <w:t xml:space="preserve"> - это граф, на котором показано движение значений данных от их источников через преобразующие их процессы к их потребителям в других объектах.</w:t>
      </w:r>
    </w:p>
    <w:p w14:paraId="691188BA" w14:textId="77777777" w:rsidR="00B757A1" w:rsidRPr="005D2A10" w:rsidRDefault="00B757A1" w:rsidP="005D2A10">
      <w:pPr>
        <w:pStyle w:val="a3"/>
        <w:spacing w:before="0" w:beforeAutospacing="0" w:after="0" w:afterAutospacing="0"/>
        <w:ind w:firstLine="708"/>
        <w:jc w:val="both"/>
        <w:rPr>
          <w:color w:val="000000"/>
        </w:rPr>
      </w:pPr>
      <w:r w:rsidRPr="005D2A10">
        <w:rPr>
          <w:color w:val="000000"/>
        </w:rPr>
        <w:t>DFD содержит процессы, которые преобразуют данные, потоки данных, которые переносят данные, активные объекты, которые производят и потребляют данные, и хранилища данных, которые пассивно хранят данные.</w:t>
      </w:r>
    </w:p>
    <w:p w14:paraId="60B73065"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Стандарт описания бизнес-процессов DFD</w:t>
      </w:r>
      <w:r w:rsidRPr="005D2A10">
        <w:rPr>
          <w:rFonts w:ascii="Times New Roman" w:hAnsi="Times New Roman"/>
          <w:sz w:val="24"/>
          <w:szCs w:val="24"/>
          <w:lang w:eastAsia="ru-RU"/>
        </w:rPr>
        <w:t xml:space="preserve"> — </w:t>
      </w:r>
      <w:proofErr w:type="spellStart"/>
      <w:r w:rsidRPr="005D2A10">
        <w:rPr>
          <w:rFonts w:ascii="Times New Roman" w:hAnsi="Times New Roman"/>
          <w:i/>
          <w:sz w:val="24"/>
          <w:szCs w:val="24"/>
          <w:lang w:eastAsia="ru-RU"/>
        </w:rPr>
        <w:t>Data</w:t>
      </w:r>
      <w:proofErr w:type="spellEnd"/>
      <w:r w:rsidRPr="005D2A10">
        <w:rPr>
          <w:rFonts w:ascii="Times New Roman" w:hAnsi="Times New Roman"/>
          <w:i/>
          <w:sz w:val="24"/>
          <w:szCs w:val="24"/>
          <w:lang w:eastAsia="ru-RU"/>
        </w:rPr>
        <w:t xml:space="preserve"> </w:t>
      </w:r>
      <w:proofErr w:type="spellStart"/>
      <w:r w:rsidRPr="005D2A10">
        <w:rPr>
          <w:rFonts w:ascii="Times New Roman" w:hAnsi="Times New Roman"/>
          <w:i/>
          <w:sz w:val="24"/>
          <w:szCs w:val="24"/>
          <w:lang w:eastAsia="ru-RU"/>
        </w:rPr>
        <w:t>Flow</w:t>
      </w:r>
      <w:proofErr w:type="spellEnd"/>
      <w:r w:rsidRPr="005D2A10">
        <w:rPr>
          <w:rFonts w:ascii="Times New Roman" w:hAnsi="Times New Roman"/>
          <w:i/>
          <w:sz w:val="24"/>
          <w:szCs w:val="24"/>
          <w:lang w:eastAsia="ru-RU"/>
        </w:rPr>
        <w:t xml:space="preserve"> </w:t>
      </w:r>
      <w:proofErr w:type="spellStart"/>
      <w:r w:rsidRPr="005D2A10">
        <w:rPr>
          <w:rFonts w:ascii="Times New Roman" w:hAnsi="Times New Roman"/>
          <w:i/>
          <w:sz w:val="24"/>
          <w:szCs w:val="24"/>
          <w:lang w:eastAsia="ru-RU"/>
        </w:rPr>
        <w:t>Diagram</w:t>
      </w:r>
      <w:proofErr w:type="spellEnd"/>
      <w:r w:rsidRPr="005D2A10">
        <w:rPr>
          <w:rFonts w:ascii="Times New Roman" w:hAnsi="Times New Roman"/>
          <w:sz w:val="24"/>
          <w:szCs w:val="24"/>
          <w:lang w:eastAsia="ru-RU"/>
        </w:rPr>
        <w:t xml:space="preserve"> переводится как диаграмма потоков данных, и используется для описания процессов верхнего уровня, и для описания реально существующих в организации потоков данных.</w:t>
      </w:r>
    </w:p>
    <w:p w14:paraId="6EC870F3" w14:textId="77777777" w:rsidR="00B757A1" w:rsidRPr="005D2A10" w:rsidRDefault="00B757A1" w:rsidP="005D2A10">
      <w:pPr>
        <w:shd w:val="clear" w:color="auto" w:fill="FFFFFF"/>
        <w:spacing w:after="0" w:line="240" w:lineRule="auto"/>
        <w:jc w:val="center"/>
        <w:outlineLvl w:val="1"/>
        <w:rPr>
          <w:rFonts w:ascii="Times New Roman" w:hAnsi="Times New Roman"/>
          <w:b/>
          <w:color w:val="222222"/>
          <w:sz w:val="24"/>
          <w:szCs w:val="24"/>
          <w:lang w:eastAsia="ru-RU"/>
        </w:rPr>
      </w:pPr>
      <w:bookmarkStart w:id="14" w:name="_Toc158725233"/>
      <w:bookmarkStart w:id="15" w:name="_Toc158726702"/>
      <w:bookmarkStart w:id="16" w:name="_Toc158814022"/>
      <w:bookmarkStart w:id="17" w:name="_Toc158893858"/>
      <w:bookmarkStart w:id="18" w:name="_Toc158983063"/>
      <w:r w:rsidRPr="005D2A10">
        <w:rPr>
          <w:rFonts w:ascii="Times New Roman" w:hAnsi="Times New Roman"/>
          <w:b/>
          <w:color w:val="222222"/>
          <w:sz w:val="24"/>
          <w:szCs w:val="24"/>
          <w:lang w:eastAsia="ru-RU"/>
        </w:rPr>
        <w:t>Использование и особенности DFD диаграмм</w:t>
      </w:r>
      <w:bookmarkEnd w:id="14"/>
      <w:bookmarkEnd w:id="15"/>
      <w:bookmarkEnd w:id="16"/>
      <w:bookmarkEnd w:id="17"/>
      <w:bookmarkEnd w:id="18"/>
    </w:p>
    <w:p w14:paraId="1AA20773"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Созданные модели потоков данных организации могут быть использованы при решении таких задач, как:</w:t>
      </w:r>
    </w:p>
    <w:p w14:paraId="55049347" w14:textId="77777777" w:rsidR="00B757A1" w:rsidRPr="005D2A10" w:rsidRDefault="00B757A1" w:rsidP="005D2A10">
      <w:pPr>
        <w:numPr>
          <w:ilvl w:val="0"/>
          <w:numId w:val="7"/>
        </w:numPr>
        <w:shd w:val="clear" w:color="auto" w:fill="FFFFFF"/>
        <w:spacing w:after="0" w:line="240" w:lineRule="auto"/>
        <w:ind w:left="0" w:firstLine="284"/>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определение существующих хранилищ данных (текстовые документы, файлы, Система управления базой данных — СУБД);</w:t>
      </w:r>
    </w:p>
    <w:p w14:paraId="2B92F618" w14:textId="77777777" w:rsidR="00B757A1" w:rsidRPr="005D2A10" w:rsidRDefault="00B757A1" w:rsidP="005D2A10">
      <w:pPr>
        <w:numPr>
          <w:ilvl w:val="0"/>
          <w:numId w:val="7"/>
        </w:numPr>
        <w:shd w:val="clear" w:color="auto" w:fill="FFFFFF"/>
        <w:spacing w:after="0" w:line="240" w:lineRule="auto"/>
        <w:ind w:left="0" w:firstLine="284"/>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определение и анализ данных, необходимых для выполнения каждой функции процесса;</w:t>
      </w:r>
    </w:p>
    <w:p w14:paraId="3FF7AE64" w14:textId="77777777" w:rsidR="00B757A1" w:rsidRPr="005D2A10" w:rsidRDefault="00B757A1" w:rsidP="005D2A10">
      <w:pPr>
        <w:numPr>
          <w:ilvl w:val="0"/>
          <w:numId w:val="7"/>
        </w:numPr>
        <w:shd w:val="clear" w:color="auto" w:fill="FFFFFF"/>
        <w:spacing w:after="0" w:line="240" w:lineRule="auto"/>
        <w:ind w:left="284" w:firstLine="0"/>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подготовка к созданию модели структуры данных организации, так называемая ERD-модель (IDEF1X);</w:t>
      </w:r>
    </w:p>
    <w:p w14:paraId="1BEA0A99" w14:textId="77777777" w:rsidR="00B757A1" w:rsidRPr="005D2A10" w:rsidRDefault="00B757A1" w:rsidP="005D2A10">
      <w:pPr>
        <w:numPr>
          <w:ilvl w:val="0"/>
          <w:numId w:val="7"/>
        </w:numPr>
        <w:shd w:val="clear" w:color="auto" w:fill="FFFFFF"/>
        <w:spacing w:after="0" w:line="240" w:lineRule="auto"/>
        <w:ind w:left="284" w:firstLine="0"/>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выделение основных и вспомогательных бизнес-процессов организации.</w:t>
      </w:r>
    </w:p>
    <w:p w14:paraId="7CA54201"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Диаграммы потоков данных показывают, как каждый процесс преобразует свои входные данные в выходные, и выявляют отношения между этими процессами.  DFD представляет моделируемую систему как сеть связанных работ.</w:t>
      </w:r>
    </w:p>
    <w:p w14:paraId="6AE229EE" w14:textId="77777777" w:rsidR="00B757A1" w:rsidRPr="005D2A10" w:rsidRDefault="00B757A1" w:rsidP="005D2A10">
      <w:pPr>
        <w:spacing w:after="0" w:line="240" w:lineRule="auto"/>
        <w:ind w:firstLine="708"/>
        <w:jc w:val="both"/>
        <w:rPr>
          <w:rFonts w:ascii="Times New Roman" w:hAnsi="Times New Roman"/>
          <w:sz w:val="24"/>
          <w:szCs w:val="24"/>
          <w:shd w:val="clear" w:color="auto" w:fill="FFFFFF"/>
        </w:rPr>
      </w:pPr>
      <w:r w:rsidRPr="005D2A10">
        <w:rPr>
          <w:rFonts w:ascii="Times New Roman" w:hAnsi="Times New Roman"/>
          <w:sz w:val="24"/>
          <w:szCs w:val="24"/>
          <w:shd w:val="clear" w:color="auto" w:fill="FFFFFF"/>
        </w:rPr>
        <w:t>Диаграмма отображает потоки данных между системами, базами данных. Ключевыми элементами являются входные/выходные данные, системы, точки хранения и сбора данных. </w:t>
      </w:r>
    </w:p>
    <w:p w14:paraId="016F7C30"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При построении DFD-схемы бизнес-процесса </w:t>
      </w:r>
      <w:r w:rsidRPr="005D2A10">
        <w:rPr>
          <w:rFonts w:ascii="Times New Roman" w:hAnsi="Times New Roman"/>
          <w:b/>
          <w:bCs/>
          <w:color w:val="000000"/>
          <w:sz w:val="24"/>
          <w:szCs w:val="24"/>
          <w:lang w:eastAsia="ru-RU"/>
        </w:rPr>
        <w:t>нужно помнить, что данная схема показывает потоки материальных и информационных потоков и ни в коем случае не говорит о временной последовательности работ</w:t>
      </w:r>
      <w:r w:rsidRPr="005D2A10">
        <w:rPr>
          <w:rFonts w:ascii="Times New Roman" w:hAnsi="Times New Roman"/>
          <w:color w:val="000000"/>
          <w:sz w:val="24"/>
          <w:szCs w:val="24"/>
          <w:lang w:eastAsia="ru-RU"/>
        </w:rPr>
        <w:t>, хотя в большинстве случаев временная последовательность работ и совпадает с направлением движения потоков в бизнес-процессе.</w:t>
      </w:r>
    </w:p>
    <w:p w14:paraId="2CFBE021" w14:textId="77777777" w:rsidR="00B757A1" w:rsidRPr="005D2A10" w:rsidRDefault="00B757A1" w:rsidP="005D2A10">
      <w:pPr>
        <w:shd w:val="clear" w:color="auto" w:fill="FFFFFF"/>
        <w:spacing w:after="0" w:line="240" w:lineRule="auto"/>
        <w:jc w:val="center"/>
        <w:outlineLvl w:val="2"/>
        <w:rPr>
          <w:rFonts w:ascii="Times New Roman" w:hAnsi="Times New Roman"/>
          <w:b/>
          <w:sz w:val="24"/>
          <w:szCs w:val="24"/>
          <w:lang w:eastAsia="ru-RU"/>
        </w:rPr>
      </w:pPr>
      <w:bookmarkStart w:id="19" w:name="_Toc158725234"/>
      <w:bookmarkStart w:id="20" w:name="_Toc158726703"/>
      <w:bookmarkStart w:id="21" w:name="_Toc158814023"/>
      <w:bookmarkStart w:id="22" w:name="_Toc158893859"/>
      <w:bookmarkStart w:id="23" w:name="_Toc158983064"/>
      <w:r w:rsidRPr="005D2A10">
        <w:rPr>
          <w:rFonts w:ascii="Times New Roman" w:hAnsi="Times New Roman"/>
          <w:b/>
          <w:sz w:val="24"/>
          <w:szCs w:val="24"/>
          <w:lang w:eastAsia="ru-RU"/>
        </w:rPr>
        <w:t>Зачем нужны DFD диаграммы?</w:t>
      </w:r>
      <w:bookmarkEnd w:id="19"/>
      <w:bookmarkEnd w:id="20"/>
      <w:bookmarkEnd w:id="21"/>
      <w:bookmarkEnd w:id="22"/>
      <w:bookmarkEnd w:id="23"/>
    </w:p>
    <w:p w14:paraId="55D22FA6"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DFD диаграммы, в отличии от других нотаций, позволяют визуально показать все процессы с точки зрения данных. Это может быть полезно:</w:t>
      </w:r>
    </w:p>
    <w:p w14:paraId="7B7ADA97" w14:textId="77777777" w:rsidR="00B757A1" w:rsidRPr="005D2A10" w:rsidRDefault="00B757A1" w:rsidP="005D2A10">
      <w:pPr>
        <w:numPr>
          <w:ilvl w:val="0"/>
          <w:numId w:val="8"/>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при разработке информационной системы;</w:t>
      </w:r>
    </w:p>
    <w:p w14:paraId="3320CEF0" w14:textId="77777777" w:rsidR="00B757A1" w:rsidRPr="005D2A10" w:rsidRDefault="00B757A1" w:rsidP="005D2A10">
      <w:pPr>
        <w:numPr>
          <w:ilvl w:val="0"/>
          <w:numId w:val="8"/>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при интеграции системы;</w:t>
      </w:r>
    </w:p>
    <w:p w14:paraId="0CAF9F3D" w14:textId="77777777" w:rsidR="00B757A1" w:rsidRPr="005D2A10" w:rsidRDefault="00B757A1" w:rsidP="005D2A10">
      <w:pPr>
        <w:numPr>
          <w:ilvl w:val="0"/>
          <w:numId w:val="8"/>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при миграции данных и функционала с одной системы на другую;</w:t>
      </w:r>
    </w:p>
    <w:p w14:paraId="487C96AA" w14:textId="77777777" w:rsidR="00B757A1" w:rsidRPr="005D2A10" w:rsidRDefault="00B757A1" w:rsidP="005D2A10">
      <w:pPr>
        <w:numPr>
          <w:ilvl w:val="0"/>
          <w:numId w:val="8"/>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lastRenderedPageBreak/>
        <w:t>в процессе построения аналитического хранилища.</w:t>
      </w:r>
    </w:p>
    <w:p w14:paraId="6EACD7BD"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Диаграмма позволяет визуализировать как движение данных между объектами системы, так и преобразования данных, которые могут применяться на разных шагах процесса.</w:t>
      </w:r>
    </w:p>
    <w:p w14:paraId="77DD61A5" w14:textId="77777777" w:rsidR="00B757A1" w:rsidRPr="005D2A10" w:rsidRDefault="00B757A1" w:rsidP="005D2A10">
      <w:pPr>
        <w:shd w:val="clear" w:color="auto" w:fill="FFFFFF"/>
        <w:spacing w:after="0" w:line="240" w:lineRule="auto"/>
        <w:jc w:val="center"/>
        <w:outlineLvl w:val="2"/>
        <w:rPr>
          <w:rFonts w:ascii="Times New Roman" w:hAnsi="Times New Roman"/>
          <w:b/>
          <w:sz w:val="24"/>
          <w:szCs w:val="24"/>
          <w:lang w:eastAsia="ru-RU"/>
        </w:rPr>
      </w:pPr>
      <w:bookmarkStart w:id="24" w:name="_Toc158725235"/>
      <w:bookmarkStart w:id="25" w:name="_Toc158726704"/>
      <w:bookmarkStart w:id="26" w:name="_Toc158814024"/>
      <w:bookmarkStart w:id="27" w:name="_Toc158893860"/>
      <w:bookmarkStart w:id="28" w:name="_Toc158983065"/>
      <w:r w:rsidRPr="005D2A10">
        <w:rPr>
          <w:rFonts w:ascii="Times New Roman" w:hAnsi="Times New Roman"/>
          <w:b/>
          <w:sz w:val="24"/>
          <w:szCs w:val="24"/>
          <w:lang w:eastAsia="ru-RU"/>
        </w:rPr>
        <w:t>Элементы DFD диаграммы</w:t>
      </w:r>
      <w:bookmarkEnd w:id="24"/>
      <w:bookmarkEnd w:id="25"/>
      <w:bookmarkEnd w:id="26"/>
      <w:bookmarkEnd w:id="27"/>
      <w:bookmarkEnd w:id="28"/>
    </w:p>
    <w:p w14:paraId="02F7FE0B" w14:textId="77777777" w:rsidR="00B757A1" w:rsidRPr="005D2A10" w:rsidRDefault="00B757A1" w:rsidP="005D2A10">
      <w:p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Выделяют 4 элемента в диаграмме:</w:t>
      </w:r>
    </w:p>
    <w:p w14:paraId="7ED98C49" w14:textId="77777777" w:rsidR="00B757A1" w:rsidRPr="005D2A10" w:rsidRDefault="00B757A1" w:rsidP="005D2A10">
      <w:pPr>
        <w:numPr>
          <w:ilvl w:val="0"/>
          <w:numId w:val="9"/>
        </w:numPr>
        <w:shd w:val="clear" w:color="auto" w:fill="FFFFFF"/>
        <w:spacing w:after="0" w:line="240" w:lineRule="auto"/>
        <w:jc w:val="both"/>
        <w:rPr>
          <w:rFonts w:ascii="Times New Roman" w:hAnsi="Times New Roman"/>
          <w:i/>
          <w:sz w:val="24"/>
          <w:szCs w:val="24"/>
          <w:lang w:eastAsia="ru-RU"/>
        </w:rPr>
      </w:pPr>
      <w:r w:rsidRPr="005D2A10">
        <w:rPr>
          <w:rFonts w:ascii="Times New Roman" w:hAnsi="Times New Roman"/>
          <w:i/>
          <w:sz w:val="24"/>
          <w:szCs w:val="24"/>
          <w:lang w:eastAsia="ru-RU"/>
        </w:rPr>
        <w:t>Процесс.</w:t>
      </w:r>
    </w:p>
    <w:p w14:paraId="7AE7D7BC" w14:textId="77777777" w:rsidR="00B757A1" w:rsidRPr="005D2A10" w:rsidRDefault="00B757A1" w:rsidP="005D2A10">
      <w:pPr>
        <w:shd w:val="clear" w:color="auto" w:fill="FFFFFF"/>
        <w:spacing w:after="0" w:line="240" w:lineRule="auto"/>
        <w:ind w:left="720"/>
        <w:jc w:val="both"/>
        <w:rPr>
          <w:rFonts w:ascii="Times New Roman" w:hAnsi="Times New Roman"/>
          <w:sz w:val="24"/>
          <w:szCs w:val="24"/>
          <w:lang w:eastAsia="ru-RU"/>
        </w:rPr>
      </w:pPr>
      <w:r w:rsidRPr="005D2A10">
        <w:rPr>
          <w:rFonts w:ascii="Times New Roman" w:hAnsi="Times New Roman"/>
          <w:sz w:val="24"/>
          <w:szCs w:val="24"/>
          <w:lang w:eastAsia="ru-RU"/>
        </w:rPr>
        <w:t>Процессы, при которых идет изменение потока данных (обработка, трансформация и др. изменения). Процесс, как и в других диаграммах обычно прописывается с помощью глагола, например: “Отправка заполненной формы”.</w:t>
      </w:r>
    </w:p>
    <w:p w14:paraId="2B4C4AF3" w14:textId="77777777" w:rsidR="00B757A1" w:rsidRPr="005D2A10" w:rsidRDefault="00B757A1" w:rsidP="005D2A10">
      <w:pPr>
        <w:numPr>
          <w:ilvl w:val="0"/>
          <w:numId w:val="9"/>
        </w:numPr>
        <w:shd w:val="clear" w:color="auto" w:fill="FFFFFF"/>
        <w:spacing w:after="0" w:line="240" w:lineRule="auto"/>
        <w:jc w:val="both"/>
        <w:rPr>
          <w:rFonts w:ascii="Times New Roman" w:hAnsi="Times New Roman"/>
          <w:i/>
          <w:sz w:val="24"/>
          <w:szCs w:val="24"/>
          <w:lang w:eastAsia="ru-RU"/>
        </w:rPr>
      </w:pPr>
      <w:r w:rsidRPr="005D2A10">
        <w:rPr>
          <w:rFonts w:ascii="Times New Roman" w:hAnsi="Times New Roman"/>
          <w:i/>
          <w:sz w:val="24"/>
          <w:szCs w:val="24"/>
          <w:lang w:eastAsia="ru-RU"/>
        </w:rPr>
        <w:t>Внешняя сущность.</w:t>
      </w:r>
    </w:p>
    <w:p w14:paraId="28E4054D" w14:textId="77777777" w:rsidR="00B757A1" w:rsidRPr="005D2A10" w:rsidRDefault="00B757A1" w:rsidP="005D2A10">
      <w:pPr>
        <w:shd w:val="clear" w:color="auto" w:fill="FFFFFF"/>
        <w:spacing w:after="0" w:line="240" w:lineRule="auto"/>
        <w:ind w:left="720"/>
        <w:jc w:val="both"/>
        <w:rPr>
          <w:rFonts w:ascii="Times New Roman" w:hAnsi="Times New Roman"/>
          <w:sz w:val="24"/>
          <w:szCs w:val="24"/>
          <w:lang w:eastAsia="ru-RU"/>
        </w:rPr>
      </w:pPr>
      <w:r w:rsidRPr="005D2A10">
        <w:rPr>
          <w:rFonts w:ascii="Times New Roman" w:hAnsi="Times New Roman"/>
          <w:sz w:val="24"/>
          <w:szCs w:val="24"/>
          <w:lang w:eastAsia="ru-RU"/>
        </w:rPr>
        <w:t>Сущность (объект), которая получает или отправляете данные при взаимодействии с описанным процессом. </w:t>
      </w:r>
    </w:p>
    <w:p w14:paraId="4EAC1737" w14:textId="77777777" w:rsidR="00B757A1" w:rsidRPr="005D2A10" w:rsidRDefault="00B757A1" w:rsidP="005D2A10">
      <w:pPr>
        <w:numPr>
          <w:ilvl w:val="0"/>
          <w:numId w:val="9"/>
        </w:numPr>
        <w:shd w:val="clear" w:color="auto" w:fill="FFFFFF"/>
        <w:spacing w:after="0" w:line="240" w:lineRule="auto"/>
        <w:jc w:val="both"/>
        <w:rPr>
          <w:rFonts w:ascii="Times New Roman" w:hAnsi="Times New Roman"/>
          <w:i/>
          <w:sz w:val="24"/>
          <w:szCs w:val="24"/>
          <w:lang w:eastAsia="ru-RU"/>
        </w:rPr>
      </w:pPr>
      <w:r w:rsidRPr="005D2A10">
        <w:rPr>
          <w:rFonts w:ascii="Times New Roman" w:hAnsi="Times New Roman"/>
          <w:i/>
          <w:sz w:val="24"/>
          <w:szCs w:val="24"/>
          <w:lang w:eastAsia="ru-RU"/>
        </w:rPr>
        <w:t>Хранилище данных.</w:t>
      </w:r>
    </w:p>
    <w:p w14:paraId="3B037452" w14:textId="77777777" w:rsidR="00B757A1" w:rsidRPr="005D2A10" w:rsidRDefault="00B757A1" w:rsidP="005D2A10">
      <w:pPr>
        <w:shd w:val="clear" w:color="auto" w:fill="FFFFFF"/>
        <w:spacing w:after="0" w:line="240" w:lineRule="auto"/>
        <w:ind w:left="720"/>
        <w:jc w:val="both"/>
        <w:rPr>
          <w:rFonts w:ascii="Times New Roman" w:hAnsi="Times New Roman"/>
          <w:sz w:val="24"/>
          <w:szCs w:val="24"/>
          <w:lang w:eastAsia="ru-RU"/>
        </w:rPr>
      </w:pPr>
      <w:r w:rsidRPr="005D2A10">
        <w:rPr>
          <w:rFonts w:ascii="Times New Roman" w:hAnsi="Times New Roman"/>
          <w:sz w:val="24"/>
          <w:szCs w:val="24"/>
          <w:lang w:eastAsia="ru-RU"/>
        </w:rPr>
        <w:t>Все хранилища данных или отдельные файлы, которые хранят исходные или выходные данные, а также все промежуточные хранилища. </w:t>
      </w:r>
    </w:p>
    <w:p w14:paraId="0E923161" w14:textId="77777777" w:rsidR="00B757A1" w:rsidRPr="005D2A10" w:rsidRDefault="00B757A1" w:rsidP="005D2A10">
      <w:pPr>
        <w:numPr>
          <w:ilvl w:val="0"/>
          <w:numId w:val="9"/>
        </w:numPr>
        <w:shd w:val="clear" w:color="auto" w:fill="FFFFFF"/>
        <w:spacing w:after="0" w:line="240" w:lineRule="auto"/>
        <w:jc w:val="both"/>
        <w:rPr>
          <w:rFonts w:ascii="Times New Roman" w:hAnsi="Times New Roman"/>
          <w:i/>
          <w:sz w:val="24"/>
          <w:szCs w:val="24"/>
          <w:lang w:eastAsia="ru-RU"/>
        </w:rPr>
      </w:pPr>
      <w:r w:rsidRPr="005D2A10">
        <w:rPr>
          <w:rFonts w:ascii="Times New Roman" w:hAnsi="Times New Roman"/>
          <w:i/>
          <w:sz w:val="24"/>
          <w:szCs w:val="24"/>
          <w:lang w:eastAsia="ru-RU"/>
        </w:rPr>
        <w:t>Поток данных.</w:t>
      </w:r>
    </w:p>
    <w:p w14:paraId="197D0393" w14:textId="77777777" w:rsidR="00B757A1" w:rsidRPr="005D2A10" w:rsidRDefault="00B757A1" w:rsidP="005D2A10">
      <w:pPr>
        <w:shd w:val="clear" w:color="auto" w:fill="FFFFFF"/>
        <w:spacing w:after="0" w:line="240" w:lineRule="auto"/>
        <w:ind w:left="720"/>
        <w:jc w:val="both"/>
        <w:rPr>
          <w:rFonts w:ascii="Times New Roman" w:hAnsi="Times New Roman"/>
          <w:sz w:val="24"/>
          <w:szCs w:val="24"/>
          <w:lang w:eastAsia="ru-RU"/>
        </w:rPr>
      </w:pPr>
      <w:r w:rsidRPr="005D2A10">
        <w:rPr>
          <w:rFonts w:ascii="Times New Roman" w:hAnsi="Times New Roman"/>
          <w:sz w:val="24"/>
          <w:szCs w:val="24"/>
          <w:lang w:eastAsia="ru-RU"/>
        </w:rPr>
        <w:t>Поток данных, который отображает направление и сами данные, которые перемещаются между внешними сущностями и хранилищами данных с помощью процессов. </w:t>
      </w:r>
    </w:p>
    <w:p w14:paraId="6BFECDC1" w14:textId="77777777" w:rsidR="00B757A1" w:rsidRPr="005D2A10" w:rsidRDefault="00B757A1" w:rsidP="005D2A10">
      <w:pPr>
        <w:shd w:val="clear" w:color="auto" w:fill="FFFFFF"/>
        <w:spacing w:after="0" w:line="240" w:lineRule="auto"/>
        <w:ind w:left="720"/>
        <w:jc w:val="both"/>
        <w:rPr>
          <w:rFonts w:ascii="Times New Roman" w:hAnsi="Times New Roman"/>
          <w:sz w:val="24"/>
          <w:szCs w:val="24"/>
          <w:lang w:eastAsia="ru-RU"/>
        </w:rPr>
      </w:pPr>
      <w:r w:rsidRPr="005D2A10">
        <w:rPr>
          <w:rFonts w:ascii="Times New Roman" w:hAnsi="Times New Roman"/>
          <w:sz w:val="24"/>
          <w:szCs w:val="24"/>
          <w:lang w:eastAsia="ru-RU"/>
        </w:rPr>
        <w:t>Разберем элементы диаграммы потоков данных более подробно.</w:t>
      </w:r>
    </w:p>
    <w:p w14:paraId="29285D86"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Процесс</w:t>
      </w:r>
      <w:r w:rsidRPr="005D2A10">
        <w:rPr>
          <w:rFonts w:ascii="Times New Roman" w:hAnsi="Times New Roman"/>
          <w:sz w:val="24"/>
          <w:szCs w:val="24"/>
          <w:lang w:eastAsia="ru-RU"/>
        </w:rPr>
        <w:t xml:space="preserve"> — активность, которая приводит к преобразованию данных. Например, в процессе оплаты заказа в интернет-магазине человек вводит данные банковской карты, а в ответ получает статус оплаты. </w:t>
      </w:r>
    </w:p>
    <w:p w14:paraId="0C98B3A0"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Внешние сущности</w:t>
      </w:r>
      <w:r w:rsidRPr="005D2A10">
        <w:rPr>
          <w:rFonts w:ascii="Times New Roman" w:hAnsi="Times New Roman"/>
          <w:sz w:val="24"/>
          <w:szCs w:val="24"/>
          <w:lang w:eastAsia="ru-RU"/>
        </w:rPr>
        <w:t xml:space="preserve"> — это участники процесса, которые взаимодействуют с данными. Например, оплата заказа в интернет-магазине связана с сущностями «пользователь» и «банк».</w:t>
      </w:r>
    </w:p>
    <w:p w14:paraId="592FC1B6"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Хранилище данных</w:t>
      </w:r>
      <w:r w:rsidRPr="005D2A10">
        <w:rPr>
          <w:rFonts w:ascii="Times New Roman" w:hAnsi="Times New Roman"/>
          <w:sz w:val="24"/>
          <w:szCs w:val="24"/>
          <w:lang w:eastAsia="ru-RU"/>
        </w:rPr>
        <w:t xml:space="preserve"> — место, где хранится информация для последующего использования системой. Например, базы данных пользователей.</w:t>
      </w:r>
    </w:p>
    <w:p w14:paraId="182752FD"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Потоки данных</w:t>
      </w:r>
      <w:r w:rsidRPr="005D2A10">
        <w:rPr>
          <w:rFonts w:ascii="Times New Roman" w:hAnsi="Times New Roman"/>
          <w:sz w:val="24"/>
          <w:szCs w:val="24"/>
          <w:lang w:eastAsia="ru-RU"/>
        </w:rPr>
        <w:t xml:space="preserve"> — маршруты, по которым информация перемещается между внешними сущностями, процессами и хранилищами данных. </w:t>
      </w:r>
    </w:p>
    <w:p w14:paraId="37A76EA8" w14:textId="77777777" w:rsidR="00B757A1" w:rsidRPr="005D2A10" w:rsidRDefault="00B757A1" w:rsidP="005D2A10">
      <w:pPr>
        <w:shd w:val="clear" w:color="auto" w:fill="FFFFFF"/>
        <w:spacing w:after="0" w:line="240" w:lineRule="auto"/>
        <w:jc w:val="both"/>
        <w:rPr>
          <w:rFonts w:ascii="Times New Roman" w:hAnsi="Times New Roman"/>
          <w:i/>
          <w:sz w:val="24"/>
          <w:szCs w:val="24"/>
          <w:lang w:eastAsia="ru-RU"/>
        </w:rPr>
      </w:pPr>
      <w:r w:rsidRPr="005D2A10">
        <w:rPr>
          <w:rFonts w:ascii="Times New Roman" w:hAnsi="Times New Roman"/>
          <w:i/>
          <w:sz w:val="24"/>
          <w:szCs w:val="24"/>
          <w:lang w:eastAsia="ru-RU"/>
        </w:rPr>
        <w:t>Несколько правил построения диаграмм:</w:t>
      </w:r>
    </w:p>
    <w:p w14:paraId="2D4CE618" w14:textId="77777777" w:rsidR="00B757A1" w:rsidRPr="005D2A10" w:rsidRDefault="00B757A1" w:rsidP="005D2A10">
      <w:pPr>
        <w:numPr>
          <w:ilvl w:val="0"/>
          <w:numId w:val="10"/>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Процесс должен иметь входной и выходной поток данных.</w:t>
      </w:r>
    </w:p>
    <w:p w14:paraId="7A23EFFF" w14:textId="77777777" w:rsidR="00B757A1" w:rsidRPr="005D2A10" w:rsidRDefault="00B757A1" w:rsidP="005D2A10">
      <w:pPr>
        <w:numPr>
          <w:ilvl w:val="0"/>
          <w:numId w:val="10"/>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Хранилища данных также должны иметь входные и выходные потоки данных.</w:t>
      </w:r>
    </w:p>
    <w:p w14:paraId="4FBAFC34" w14:textId="77777777" w:rsidR="00B757A1" w:rsidRPr="005D2A10" w:rsidRDefault="00B757A1" w:rsidP="005D2A10">
      <w:pPr>
        <w:numPr>
          <w:ilvl w:val="0"/>
          <w:numId w:val="10"/>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Данные с внешних сущностей должны обязательно проходить через процесс чтобы попасть в хранилище.</w:t>
      </w:r>
    </w:p>
    <w:p w14:paraId="536A2664" w14:textId="77777777" w:rsidR="00B757A1" w:rsidRPr="005D2A10" w:rsidRDefault="00B757A1" w:rsidP="005D2A10">
      <w:pPr>
        <w:numPr>
          <w:ilvl w:val="0"/>
          <w:numId w:val="10"/>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rPr>
        <w:t xml:space="preserve">Верно собрать требования на начальном этапе. </w:t>
      </w:r>
    </w:p>
    <w:p w14:paraId="2A4F9974" w14:textId="77777777" w:rsidR="00B757A1" w:rsidRPr="005D2A10" w:rsidRDefault="00B757A1" w:rsidP="005D2A10">
      <w:pPr>
        <w:pStyle w:val="a4"/>
        <w:numPr>
          <w:ilvl w:val="0"/>
          <w:numId w:val="10"/>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Диаграмма не должна разрастаться до безграничных размеров. Некоторые данные, например, имя, номер паспорта и телефон, можно сгруппировать в персональные данные и дать пояснение уже в техническом задании. Это облегчит восприятие и сделает диаграмму более читаемой.</w:t>
      </w:r>
    </w:p>
    <w:p w14:paraId="4ABEC9C9" w14:textId="77777777" w:rsidR="00B757A1" w:rsidRPr="005D2A10" w:rsidRDefault="00B757A1" w:rsidP="005D2A10">
      <w:pPr>
        <w:spacing w:after="0" w:line="240" w:lineRule="auto"/>
        <w:ind w:firstLine="708"/>
        <w:jc w:val="both"/>
        <w:rPr>
          <w:rFonts w:ascii="Times New Roman" w:hAnsi="Times New Roman"/>
          <w:sz w:val="24"/>
          <w:szCs w:val="24"/>
          <w:shd w:val="clear" w:color="auto" w:fill="FFFFFF"/>
        </w:rPr>
      </w:pPr>
      <w:r w:rsidRPr="005D2A10">
        <w:rPr>
          <w:rFonts w:ascii="Times New Roman" w:hAnsi="Times New Roman"/>
          <w:sz w:val="24"/>
          <w:szCs w:val="24"/>
          <w:shd w:val="clear" w:color="auto" w:fill="FFFFFF"/>
        </w:rPr>
        <w:t xml:space="preserve">В DFD диаграммах также выделяют 2 разные нотации. Поэтому стоит обращать внимание на условные обозначения каждого элемента в зависимости от используемой нотации. </w:t>
      </w:r>
    </w:p>
    <w:p w14:paraId="14500B46" w14:textId="77777777" w:rsidR="00B757A1" w:rsidRPr="005D2A10" w:rsidRDefault="00B757A1" w:rsidP="005D2A10">
      <w:pPr>
        <w:spacing w:after="0" w:line="240" w:lineRule="auto"/>
        <w:ind w:firstLine="708"/>
        <w:rPr>
          <w:rFonts w:ascii="Times New Roman" w:hAnsi="Times New Roman"/>
          <w:sz w:val="24"/>
          <w:szCs w:val="24"/>
        </w:rPr>
      </w:pPr>
      <w:r w:rsidRPr="005D2A10">
        <w:rPr>
          <w:rFonts w:ascii="Times New Roman" w:hAnsi="Times New Roman"/>
          <w:sz w:val="24"/>
          <w:szCs w:val="24"/>
        </w:rPr>
        <w:t>Нотации для построения DFD диаграмм названы в честь их создателей:</w:t>
      </w:r>
    </w:p>
    <w:p w14:paraId="5DCD3B71" w14:textId="77777777" w:rsidR="00B757A1" w:rsidRPr="005D2A10" w:rsidRDefault="00B757A1" w:rsidP="005D2A10">
      <w:pPr>
        <w:pStyle w:val="a4"/>
        <w:numPr>
          <w:ilvl w:val="0"/>
          <w:numId w:val="11"/>
        </w:numPr>
        <w:spacing w:after="0" w:line="240" w:lineRule="auto"/>
        <w:rPr>
          <w:rFonts w:ascii="Times New Roman" w:hAnsi="Times New Roman" w:cs="Times New Roman"/>
          <w:i/>
          <w:sz w:val="24"/>
          <w:szCs w:val="24"/>
        </w:rPr>
      </w:pPr>
      <w:r w:rsidRPr="005D2A10">
        <w:rPr>
          <w:rFonts w:ascii="Times New Roman" w:hAnsi="Times New Roman" w:cs="Times New Roman"/>
          <w:i/>
          <w:sz w:val="24"/>
          <w:szCs w:val="24"/>
        </w:rPr>
        <w:t xml:space="preserve">нотация </w:t>
      </w:r>
      <w:proofErr w:type="spellStart"/>
      <w:r w:rsidRPr="005D2A10">
        <w:rPr>
          <w:rFonts w:ascii="Times New Roman" w:hAnsi="Times New Roman" w:cs="Times New Roman"/>
          <w:i/>
          <w:sz w:val="24"/>
          <w:szCs w:val="24"/>
        </w:rPr>
        <w:t>Йордона</w:t>
      </w:r>
      <w:proofErr w:type="spellEnd"/>
      <w:r w:rsidRPr="005D2A10">
        <w:rPr>
          <w:rFonts w:ascii="Times New Roman" w:hAnsi="Times New Roman" w:cs="Times New Roman"/>
          <w:i/>
          <w:sz w:val="24"/>
          <w:szCs w:val="24"/>
        </w:rPr>
        <w:t xml:space="preserve"> ― Де Марко;</w:t>
      </w:r>
    </w:p>
    <w:p w14:paraId="256E550A" w14:textId="77777777" w:rsidR="00B757A1" w:rsidRPr="005D2A10" w:rsidRDefault="00B757A1" w:rsidP="005D2A10">
      <w:pPr>
        <w:pStyle w:val="a4"/>
        <w:numPr>
          <w:ilvl w:val="0"/>
          <w:numId w:val="11"/>
        </w:numPr>
        <w:spacing w:after="0" w:line="240" w:lineRule="auto"/>
        <w:rPr>
          <w:rFonts w:ascii="Times New Roman" w:hAnsi="Times New Roman" w:cs="Times New Roman"/>
          <w:i/>
          <w:sz w:val="24"/>
          <w:szCs w:val="24"/>
        </w:rPr>
      </w:pPr>
      <w:r w:rsidRPr="005D2A10">
        <w:rPr>
          <w:rFonts w:ascii="Times New Roman" w:hAnsi="Times New Roman" w:cs="Times New Roman"/>
          <w:i/>
          <w:sz w:val="24"/>
          <w:szCs w:val="24"/>
        </w:rPr>
        <w:t xml:space="preserve">нотация </w:t>
      </w:r>
      <w:proofErr w:type="spellStart"/>
      <w:r w:rsidRPr="005D2A10">
        <w:rPr>
          <w:rFonts w:ascii="Times New Roman" w:hAnsi="Times New Roman" w:cs="Times New Roman"/>
          <w:i/>
          <w:sz w:val="24"/>
          <w:szCs w:val="24"/>
        </w:rPr>
        <w:t>Гейна</w:t>
      </w:r>
      <w:proofErr w:type="spellEnd"/>
      <w:r w:rsidRPr="005D2A10">
        <w:rPr>
          <w:rFonts w:ascii="Times New Roman" w:hAnsi="Times New Roman" w:cs="Times New Roman"/>
          <w:i/>
          <w:sz w:val="24"/>
          <w:szCs w:val="24"/>
        </w:rPr>
        <w:t xml:space="preserve"> ― </w:t>
      </w:r>
      <w:proofErr w:type="spellStart"/>
      <w:r w:rsidRPr="005D2A10">
        <w:rPr>
          <w:rFonts w:ascii="Times New Roman" w:hAnsi="Times New Roman" w:cs="Times New Roman"/>
          <w:i/>
          <w:sz w:val="24"/>
          <w:szCs w:val="24"/>
        </w:rPr>
        <w:t>Сарсона</w:t>
      </w:r>
      <w:proofErr w:type="spellEnd"/>
      <w:r w:rsidRPr="005D2A10">
        <w:rPr>
          <w:rFonts w:ascii="Times New Roman" w:hAnsi="Times New Roman" w:cs="Times New Roman"/>
          <w:i/>
          <w:sz w:val="24"/>
          <w:szCs w:val="24"/>
        </w:rPr>
        <w:t>.</w:t>
      </w:r>
    </w:p>
    <w:p w14:paraId="14C12532"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Основное различие между нотациями ― в символах, которые используются для обозначения процессов. Нельзя сказать, что одна нотация лучше другой, но нотация </w:t>
      </w:r>
      <w:proofErr w:type="spellStart"/>
      <w:r w:rsidRPr="005D2A10">
        <w:rPr>
          <w:rFonts w:ascii="Times New Roman" w:hAnsi="Times New Roman"/>
          <w:b/>
          <w:i/>
          <w:sz w:val="24"/>
          <w:szCs w:val="24"/>
        </w:rPr>
        <w:t>Гейна</w:t>
      </w:r>
      <w:proofErr w:type="spellEnd"/>
      <w:r w:rsidRPr="005D2A10">
        <w:rPr>
          <w:rFonts w:ascii="Times New Roman" w:hAnsi="Times New Roman"/>
          <w:b/>
          <w:i/>
          <w:sz w:val="24"/>
          <w:szCs w:val="24"/>
        </w:rPr>
        <w:t xml:space="preserve"> ― </w:t>
      </w:r>
      <w:proofErr w:type="spellStart"/>
      <w:r w:rsidRPr="005D2A10">
        <w:rPr>
          <w:rFonts w:ascii="Times New Roman" w:hAnsi="Times New Roman"/>
          <w:b/>
          <w:i/>
          <w:sz w:val="24"/>
          <w:szCs w:val="24"/>
        </w:rPr>
        <w:t>Сарсона</w:t>
      </w:r>
      <w:proofErr w:type="spellEnd"/>
      <w:r w:rsidRPr="005D2A10">
        <w:rPr>
          <w:rFonts w:ascii="Times New Roman" w:hAnsi="Times New Roman"/>
          <w:sz w:val="24"/>
          <w:szCs w:val="24"/>
        </w:rPr>
        <w:t xml:space="preserve"> более распространена.</w:t>
      </w:r>
    </w:p>
    <w:p w14:paraId="50BCAA5B" w14:textId="77777777" w:rsidR="00B757A1" w:rsidRPr="005D2A10" w:rsidRDefault="00B757A1" w:rsidP="00B800BD">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610A86EF" wp14:editId="39FE9567">
            <wp:extent cx="4349750" cy="38778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f4fd802d81f127b8300e6a9e3d8a21e.png"/>
                    <pic:cNvPicPr/>
                  </pic:nvPicPr>
                  <pic:blipFill>
                    <a:blip r:embed="rId28">
                      <a:extLst>
                        <a:ext uri="{28A0092B-C50C-407E-A947-70E740481C1C}">
                          <a14:useLocalDpi xmlns:a14="http://schemas.microsoft.com/office/drawing/2010/main" val="0"/>
                        </a:ext>
                      </a:extLst>
                    </a:blip>
                    <a:stretch>
                      <a:fillRect/>
                    </a:stretch>
                  </pic:blipFill>
                  <pic:spPr>
                    <a:xfrm>
                      <a:off x="0" y="0"/>
                      <a:ext cx="4397061" cy="3919987"/>
                    </a:xfrm>
                    <a:prstGeom prst="rect">
                      <a:avLst/>
                    </a:prstGeom>
                  </pic:spPr>
                </pic:pic>
              </a:graphicData>
            </a:graphic>
          </wp:inline>
        </w:drawing>
      </w:r>
    </w:p>
    <w:p w14:paraId="68B3EE60" w14:textId="2E5241F8" w:rsidR="00B757A1" w:rsidRPr="005D2A10" w:rsidRDefault="00B757A1"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1 Сравнение элементов двух нотаций</w:t>
      </w:r>
    </w:p>
    <w:p w14:paraId="59CCCDB0" w14:textId="77777777" w:rsidR="00B757A1" w:rsidRPr="005D2A10" w:rsidRDefault="00B757A1" w:rsidP="005D2A10">
      <w:pPr>
        <w:shd w:val="clear" w:color="auto" w:fill="FFFFFF"/>
        <w:spacing w:before="480" w:after="0" w:line="240" w:lineRule="auto"/>
        <w:jc w:val="center"/>
        <w:outlineLvl w:val="2"/>
        <w:rPr>
          <w:rFonts w:ascii="Times New Roman" w:hAnsi="Times New Roman"/>
          <w:b/>
          <w:sz w:val="24"/>
          <w:szCs w:val="24"/>
          <w:lang w:eastAsia="ru-RU"/>
        </w:rPr>
      </w:pPr>
      <w:bookmarkStart w:id="29" w:name="_Toc158725236"/>
      <w:bookmarkStart w:id="30" w:name="_Toc158726705"/>
      <w:bookmarkStart w:id="31" w:name="_Toc158814025"/>
      <w:bookmarkStart w:id="32" w:name="_Toc158893861"/>
      <w:bookmarkStart w:id="33" w:name="_Toc158983066"/>
      <w:r w:rsidRPr="005D2A10">
        <w:rPr>
          <w:rFonts w:ascii="Times New Roman" w:hAnsi="Times New Roman"/>
          <w:b/>
          <w:sz w:val="24"/>
          <w:szCs w:val="24"/>
          <w:lang w:eastAsia="ru-RU"/>
        </w:rPr>
        <w:t>Уровни DFD Диаграммы</w:t>
      </w:r>
      <w:bookmarkEnd w:id="29"/>
      <w:bookmarkEnd w:id="30"/>
      <w:bookmarkEnd w:id="31"/>
      <w:bookmarkEnd w:id="32"/>
      <w:bookmarkEnd w:id="33"/>
    </w:p>
    <w:p w14:paraId="20FBB999"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В зависимости от цели использования диаграммы можно отображать различные уровни детализации процесса. К примеру, для разговора и презентации процесса бизнес-пользователям и заказчикам, им важно понимать контекст и логику самого процесса, иногда нет смысла погружать их в технические моменты реализации. С другой стороны, при разговоре с технической командой важно сделать акцент на реализации решения с технической точки зрения. </w:t>
      </w:r>
    </w:p>
    <w:p w14:paraId="740BE231"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DFD диаграммы также можно подразделить на уровни:</w:t>
      </w:r>
    </w:p>
    <w:p w14:paraId="06F17A2D" w14:textId="77777777" w:rsidR="00B757A1" w:rsidRPr="005D2A10" w:rsidRDefault="00B757A1" w:rsidP="005D2A10">
      <w:pPr>
        <w:numPr>
          <w:ilvl w:val="0"/>
          <w:numId w:val="12"/>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i/>
          <w:sz w:val="24"/>
          <w:szCs w:val="24"/>
          <w:lang w:eastAsia="ru-RU"/>
        </w:rPr>
        <w:t>Концептуальный (или контекстный)</w:t>
      </w:r>
      <w:r w:rsidRPr="005D2A10">
        <w:rPr>
          <w:rFonts w:ascii="Times New Roman" w:hAnsi="Times New Roman"/>
          <w:sz w:val="24"/>
          <w:szCs w:val="24"/>
          <w:lang w:eastAsia="ru-RU"/>
        </w:rPr>
        <w:t xml:space="preserve"> </w:t>
      </w:r>
      <w:r w:rsidRPr="005D2A10">
        <w:rPr>
          <w:rFonts w:ascii="Times New Roman" w:hAnsi="Times New Roman"/>
          <w:i/>
          <w:sz w:val="24"/>
          <w:szCs w:val="24"/>
          <w:lang w:eastAsia="ru-RU"/>
        </w:rPr>
        <w:t>уровень</w:t>
      </w:r>
      <w:r w:rsidRPr="005D2A10">
        <w:rPr>
          <w:rFonts w:ascii="Times New Roman" w:hAnsi="Times New Roman"/>
          <w:sz w:val="24"/>
          <w:szCs w:val="24"/>
          <w:lang w:eastAsia="ru-RU"/>
        </w:rPr>
        <w:t>.</w:t>
      </w:r>
    </w:p>
    <w:p w14:paraId="78E8B3EF" w14:textId="77777777" w:rsidR="00B757A1" w:rsidRPr="005D2A10" w:rsidRDefault="00B757A1" w:rsidP="005D2A10">
      <w:pPr>
        <w:shd w:val="clear" w:color="auto" w:fill="FFFFFF"/>
        <w:spacing w:after="0" w:line="240" w:lineRule="auto"/>
        <w:jc w:val="both"/>
        <w:rPr>
          <w:rFonts w:ascii="Times New Roman" w:hAnsi="Times New Roman"/>
          <w:color w:val="333333"/>
          <w:sz w:val="24"/>
          <w:szCs w:val="24"/>
          <w:lang w:eastAsia="ru-RU"/>
        </w:rPr>
      </w:pPr>
      <w:r w:rsidRPr="005D2A10">
        <w:rPr>
          <w:rFonts w:ascii="Times New Roman" w:hAnsi="Times New Roman"/>
          <w:sz w:val="24"/>
          <w:szCs w:val="24"/>
          <w:lang w:eastAsia="ru-RU"/>
        </w:rPr>
        <w:t>Показывает общее описание процесса, который реализуется при потоке данных. Отображает абстрактно потоки данных, связанные с разными внешними</w:t>
      </w:r>
      <w:r w:rsidRPr="005D2A10">
        <w:rPr>
          <w:rFonts w:ascii="Times New Roman" w:hAnsi="Times New Roman"/>
          <w:color w:val="333333"/>
          <w:sz w:val="24"/>
          <w:szCs w:val="24"/>
          <w:lang w:eastAsia="ru-RU"/>
        </w:rPr>
        <w:t xml:space="preserve"> сущностями</w:t>
      </w:r>
    </w:p>
    <w:p w14:paraId="124BE2BF" w14:textId="77777777" w:rsidR="00B757A1" w:rsidRPr="005D2A10" w:rsidRDefault="00B757A1" w:rsidP="005D2A10">
      <w:pPr>
        <w:spacing w:after="0" w:line="240" w:lineRule="auto"/>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2A296AEA" wp14:editId="11F76EA6">
            <wp:extent cx="6134100" cy="778305"/>
            <wp:effectExtent l="0" t="0" r="0" b="0"/>
            <wp:docPr id="26" name="Рисунок 26" descr="https://habrastorage.org/r/w1560/getpro/habr/upload_files/53d/391/bcb/53d391bcbac40d1ee5384c302d8a77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r/w1560/getpro/habr/upload_files/53d/391/bcb/53d391bcbac40d1ee5384c302d8a77c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2196" cy="794558"/>
                    </a:xfrm>
                    <a:prstGeom prst="rect">
                      <a:avLst/>
                    </a:prstGeom>
                    <a:noFill/>
                    <a:ln>
                      <a:noFill/>
                    </a:ln>
                  </pic:spPr>
                </pic:pic>
              </a:graphicData>
            </a:graphic>
          </wp:inline>
        </w:drawing>
      </w:r>
    </w:p>
    <w:p w14:paraId="044663E0" w14:textId="77777777" w:rsidR="00B757A1" w:rsidRPr="005D2A10" w:rsidRDefault="00B757A1" w:rsidP="005D2A10">
      <w:pPr>
        <w:numPr>
          <w:ilvl w:val="0"/>
          <w:numId w:val="13"/>
        </w:numPr>
        <w:shd w:val="clear" w:color="auto" w:fill="FFFFFF"/>
        <w:spacing w:after="0" w:line="240" w:lineRule="auto"/>
        <w:jc w:val="both"/>
        <w:rPr>
          <w:rFonts w:ascii="Times New Roman" w:hAnsi="Times New Roman"/>
          <w:i/>
          <w:sz w:val="24"/>
          <w:szCs w:val="24"/>
          <w:lang w:eastAsia="ru-RU"/>
        </w:rPr>
      </w:pPr>
      <w:r w:rsidRPr="005D2A10">
        <w:rPr>
          <w:rFonts w:ascii="Times New Roman" w:hAnsi="Times New Roman"/>
          <w:i/>
          <w:sz w:val="24"/>
          <w:szCs w:val="24"/>
          <w:lang w:eastAsia="ru-RU"/>
        </w:rPr>
        <w:t>Логический уровень.</w:t>
      </w:r>
    </w:p>
    <w:p w14:paraId="1B723B7B"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Отображает логику преобразования данных в системе в каждом процессе, описывает, видны входные, промежуточные, выходные данные в каждом процессе, который протекает от внешней сущности до хранилищ данных. Больше указывает на вопрос “Что включает в себя процесс потока и обмена данными со стороны бизнеса?”</w:t>
      </w:r>
    </w:p>
    <w:p w14:paraId="08608C84" w14:textId="77777777" w:rsidR="00B757A1" w:rsidRPr="005D2A10" w:rsidRDefault="00B757A1" w:rsidP="005D2A10">
      <w:pPr>
        <w:spacing w:after="0" w:line="240" w:lineRule="auto"/>
        <w:rPr>
          <w:rFonts w:ascii="Times New Roman" w:hAnsi="Times New Roman"/>
          <w:sz w:val="24"/>
          <w:szCs w:val="24"/>
          <w:lang w:eastAsia="ru-RU"/>
        </w:rPr>
      </w:pPr>
      <w:r w:rsidRPr="005D2A10">
        <w:rPr>
          <w:rFonts w:ascii="Times New Roman" w:hAnsi="Times New Roman"/>
          <w:noProof/>
          <w:sz w:val="24"/>
          <w:szCs w:val="24"/>
          <w:lang w:eastAsia="ru-RU"/>
        </w:rPr>
        <w:lastRenderedPageBreak/>
        <w:drawing>
          <wp:inline distT="0" distB="0" distL="0" distR="0" wp14:anchorId="5C5C8F66" wp14:editId="65F625A0">
            <wp:extent cx="5898111" cy="1551940"/>
            <wp:effectExtent l="0" t="0" r="0" b="0"/>
            <wp:docPr id="27" name="Рисунок 27" descr="https://habrastorage.org/r/w1560/getpro/habr/upload_files/421/e68/7fa/421e687fa0cdc07c5dde0183c2fc8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r/w1560/getpro/habr/upload_files/421/e68/7fa/421e687fa0cdc07c5dde0183c2fc8cc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4129" cy="1569311"/>
                    </a:xfrm>
                    <a:prstGeom prst="rect">
                      <a:avLst/>
                    </a:prstGeom>
                    <a:noFill/>
                    <a:ln>
                      <a:noFill/>
                    </a:ln>
                  </pic:spPr>
                </pic:pic>
              </a:graphicData>
            </a:graphic>
          </wp:inline>
        </w:drawing>
      </w:r>
    </w:p>
    <w:p w14:paraId="7AFB6B95" w14:textId="77777777" w:rsidR="00B757A1" w:rsidRPr="005D2A10" w:rsidRDefault="00B757A1" w:rsidP="005D2A10">
      <w:pPr>
        <w:numPr>
          <w:ilvl w:val="0"/>
          <w:numId w:val="14"/>
        </w:numPr>
        <w:shd w:val="clear" w:color="auto" w:fill="FFFFFF"/>
        <w:spacing w:after="0" w:line="240" w:lineRule="auto"/>
        <w:ind w:left="0" w:firstLine="0"/>
        <w:jc w:val="both"/>
        <w:rPr>
          <w:rFonts w:ascii="Times New Roman" w:hAnsi="Times New Roman"/>
          <w:i/>
          <w:sz w:val="24"/>
          <w:szCs w:val="24"/>
          <w:lang w:eastAsia="ru-RU"/>
        </w:rPr>
      </w:pPr>
      <w:r w:rsidRPr="005D2A10">
        <w:rPr>
          <w:rFonts w:ascii="Times New Roman" w:hAnsi="Times New Roman"/>
          <w:i/>
          <w:sz w:val="24"/>
          <w:szCs w:val="24"/>
          <w:lang w:eastAsia="ru-RU"/>
        </w:rPr>
        <w:t>Физический уровень.</w:t>
      </w:r>
    </w:p>
    <w:p w14:paraId="1A5B25D9"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Включают точное отображение хранилищ данных, названий сущностей данных. Диаграмма физического уровня должна отвечать на вопрос “Как будет реализован процесс передачи и потока данных?”</w:t>
      </w:r>
    </w:p>
    <w:p w14:paraId="35C7ACE8" w14:textId="77777777" w:rsidR="00B757A1" w:rsidRPr="005D2A10" w:rsidRDefault="00B757A1" w:rsidP="005D2A10">
      <w:pPr>
        <w:spacing w:after="0" w:line="240" w:lineRule="auto"/>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2F0E68B5" wp14:editId="56D3ABB6">
            <wp:extent cx="5775431" cy="1418590"/>
            <wp:effectExtent l="0" t="0" r="0" b="0"/>
            <wp:docPr id="28" name="Рисунок 28" descr="https://habrastorage.org/r/w1560/getpro/habr/upload_files/461/81b/e16/46181be16e465c23ad2e734f33dcf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getpro/habr/upload_files/461/81b/e16/46181be16e465c23ad2e734f33dcf27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6272" cy="1433534"/>
                    </a:xfrm>
                    <a:prstGeom prst="rect">
                      <a:avLst/>
                    </a:prstGeom>
                    <a:noFill/>
                    <a:ln>
                      <a:noFill/>
                    </a:ln>
                  </pic:spPr>
                </pic:pic>
              </a:graphicData>
            </a:graphic>
          </wp:inline>
        </w:drawing>
      </w:r>
    </w:p>
    <w:p w14:paraId="4841072A" w14:textId="77777777" w:rsidR="00B757A1" w:rsidRPr="005D2A10" w:rsidRDefault="00B757A1"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Также часто в можно увидеть разделение уровней диаграммы на 0,1, 2, 3 и так далее, в зависимости от уровня детализации.</w:t>
      </w:r>
    </w:p>
    <w:p w14:paraId="01BCA9A8" w14:textId="77777777" w:rsidR="00B757A1" w:rsidRPr="005D2A10" w:rsidRDefault="00B757A1" w:rsidP="005D2A10">
      <w:pPr>
        <w:spacing w:line="240" w:lineRule="auto"/>
        <w:jc w:val="center"/>
        <w:rPr>
          <w:rFonts w:ascii="Times New Roman" w:hAnsi="Times New Roman"/>
          <w:b/>
          <w:sz w:val="24"/>
          <w:szCs w:val="24"/>
        </w:rPr>
      </w:pPr>
      <w:r w:rsidRPr="005D2A10">
        <w:rPr>
          <w:rFonts w:ascii="Times New Roman" w:hAnsi="Times New Roman"/>
          <w:b/>
          <w:sz w:val="24"/>
          <w:szCs w:val="24"/>
        </w:rPr>
        <w:t>Практическая часть работы</w:t>
      </w:r>
    </w:p>
    <w:p w14:paraId="3DC54BE0" w14:textId="77777777"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b/>
          <w:sz w:val="24"/>
          <w:szCs w:val="24"/>
        </w:rPr>
        <w:t>Задание 1:</w:t>
      </w:r>
      <w:r w:rsidRPr="005D2A10">
        <w:rPr>
          <w:rFonts w:ascii="Times New Roman" w:hAnsi="Times New Roman"/>
          <w:sz w:val="24"/>
          <w:szCs w:val="24"/>
        </w:rPr>
        <w:t xml:space="preserve"> Ознакомиться с теоретическим материалом работы.</w:t>
      </w:r>
    </w:p>
    <w:p w14:paraId="54FCB2E8" w14:textId="77777777"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b/>
          <w:sz w:val="24"/>
          <w:szCs w:val="24"/>
        </w:rPr>
        <w:t>Задание 2:</w:t>
      </w:r>
      <w:r w:rsidRPr="005D2A10">
        <w:rPr>
          <w:rFonts w:ascii="Times New Roman" w:hAnsi="Times New Roman"/>
          <w:sz w:val="24"/>
          <w:szCs w:val="24"/>
        </w:rPr>
        <w:t xml:space="preserve"> Создать диаграмму потоков данных контекстного уровня в редакторе диаграмм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sz w:val="24"/>
          <w:szCs w:val="24"/>
        </w:rPr>
        <w:t>. Для примера возьмем организацию по строительству дачных домов.</w:t>
      </w:r>
    </w:p>
    <w:p w14:paraId="7D6859A6"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При построении контекстной диаграммы потоков данных выделим процесс (построение дачного дома), внешние сущности (строительный магазин, архитектор и заказчик) и потоки данных (прайс-лист на материалы, проект дома, акт приемки).</w:t>
      </w:r>
    </w:p>
    <w:p w14:paraId="274440AC" w14:textId="77777777" w:rsidR="00B757A1" w:rsidRPr="005D2A10" w:rsidRDefault="00B757A1" w:rsidP="005D2A10">
      <w:pPr>
        <w:spacing w:after="0" w:line="240" w:lineRule="auto"/>
        <w:jc w:val="center"/>
        <w:rPr>
          <w:rFonts w:ascii="Times New Roman" w:hAnsi="Times New Roman"/>
          <w:b/>
          <w:sz w:val="24"/>
          <w:szCs w:val="24"/>
        </w:rPr>
      </w:pPr>
      <w:r w:rsidRPr="005D2A10">
        <w:rPr>
          <w:rFonts w:ascii="Times New Roman" w:hAnsi="Times New Roman"/>
          <w:b/>
          <w:noProof/>
          <w:sz w:val="24"/>
          <w:szCs w:val="24"/>
          <w:lang w:eastAsia="ru-RU"/>
        </w:rPr>
        <w:drawing>
          <wp:inline distT="0" distB="0" distL="0" distR="0" wp14:anchorId="116F5BA8" wp14:editId="781BFD24">
            <wp:extent cx="4693920" cy="23591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49.jpg"/>
                    <pic:cNvPicPr/>
                  </pic:nvPicPr>
                  <pic:blipFill>
                    <a:blip r:embed="rId32">
                      <a:extLst>
                        <a:ext uri="{28A0092B-C50C-407E-A947-70E740481C1C}">
                          <a14:useLocalDpi xmlns:a14="http://schemas.microsoft.com/office/drawing/2010/main" val="0"/>
                        </a:ext>
                      </a:extLst>
                    </a:blip>
                    <a:stretch>
                      <a:fillRect/>
                    </a:stretch>
                  </pic:blipFill>
                  <pic:spPr>
                    <a:xfrm>
                      <a:off x="0" y="0"/>
                      <a:ext cx="4693920" cy="2359152"/>
                    </a:xfrm>
                    <a:prstGeom prst="rect">
                      <a:avLst/>
                    </a:prstGeom>
                  </pic:spPr>
                </pic:pic>
              </a:graphicData>
            </a:graphic>
          </wp:inline>
        </w:drawing>
      </w:r>
    </w:p>
    <w:p w14:paraId="0071DAA2" w14:textId="77777777" w:rsidR="00B757A1" w:rsidRPr="005D2A10" w:rsidRDefault="00B757A1"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2 Пример контекстной диаграммы потов данных для организации по строительству дачных домов</w:t>
      </w:r>
    </w:p>
    <w:p w14:paraId="2ADD2BA8" w14:textId="77777777" w:rsidR="00B757A1" w:rsidRPr="005D2A10" w:rsidRDefault="00B757A1" w:rsidP="005D2A10">
      <w:pPr>
        <w:spacing w:after="0" w:line="240" w:lineRule="auto"/>
        <w:rPr>
          <w:rFonts w:ascii="Times New Roman" w:hAnsi="Times New Roman"/>
          <w:b/>
          <w:sz w:val="24"/>
          <w:szCs w:val="24"/>
        </w:rPr>
      </w:pPr>
      <w:r w:rsidRPr="005D2A10">
        <w:rPr>
          <w:rFonts w:ascii="Times New Roman" w:hAnsi="Times New Roman"/>
          <w:b/>
          <w:sz w:val="24"/>
          <w:szCs w:val="24"/>
        </w:rPr>
        <w:t>Выполнение задания №2:</w:t>
      </w:r>
    </w:p>
    <w:p w14:paraId="01E0855B" w14:textId="77777777" w:rsidR="00B757A1" w:rsidRPr="005D2A10" w:rsidRDefault="00B757A1" w:rsidP="005D2A10">
      <w:pPr>
        <w:pStyle w:val="a4"/>
        <w:numPr>
          <w:ilvl w:val="0"/>
          <w:numId w:val="1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диаграммы декомпозиции необходимо запустить редактор диаграмм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 xml:space="preserve"> 2016, нажать на кнопку «Создать» и в окне поиска ввести «Схема потоков данных» и нажать кнопку «Начать поиск». Далее выбираем «Схема модели потоков данных».</w:t>
      </w:r>
    </w:p>
    <w:p w14:paraId="1D68B151"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64CB485C" wp14:editId="65A3DC0B">
            <wp:extent cx="5400675" cy="32142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9.jpg"/>
                    <pic:cNvPicPr/>
                  </pic:nvPicPr>
                  <pic:blipFill>
                    <a:blip r:embed="rId33">
                      <a:extLst>
                        <a:ext uri="{28A0092B-C50C-407E-A947-70E740481C1C}">
                          <a14:useLocalDpi xmlns:a14="http://schemas.microsoft.com/office/drawing/2010/main" val="0"/>
                        </a:ext>
                      </a:extLst>
                    </a:blip>
                    <a:stretch>
                      <a:fillRect/>
                    </a:stretch>
                  </pic:blipFill>
                  <pic:spPr>
                    <a:xfrm>
                      <a:off x="0" y="0"/>
                      <a:ext cx="5426686" cy="3229762"/>
                    </a:xfrm>
                    <a:prstGeom prst="rect">
                      <a:avLst/>
                    </a:prstGeom>
                  </pic:spPr>
                </pic:pic>
              </a:graphicData>
            </a:graphic>
          </wp:inline>
        </w:drawing>
      </w:r>
    </w:p>
    <w:p w14:paraId="54672391" w14:textId="77777777" w:rsidR="00B757A1" w:rsidRPr="005D2A10" w:rsidRDefault="00B757A1" w:rsidP="005D2A10">
      <w:pPr>
        <w:pStyle w:val="a4"/>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3 Схема модели потоков данных</w:t>
      </w:r>
    </w:p>
    <w:p w14:paraId="13CC4E2E" w14:textId="77777777" w:rsidR="00B757A1" w:rsidRPr="005D2A10" w:rsidRDefault="00B757A1" w:rsidP="005D2A10">
      <w:pPr>
        <w:pStyle w:val="a4"/>
        <w:numPr>
          <w:ilvl w:val="0"/>
          <w:numId w:val="15"/>
        </w:numPr>
        <w:spacing w:after="0" w:line="240" w:lineRule="auto"/>
        <w:rPr>
          <w:rFonts w:ascii="Times New Roman" w:hAnsi="Times New Roman" w:cs="Times New Roman"/>
          <w:sz w:val="24"/>
          <w:szCs w:val="24"/>
        </w:rPr>
      </w:pPr>
      <w:r w:rsidRPr="005D2A10">
        <w:rPr>
          <w:rFonts w:ascii="Times New Roman" w:hAnsi="Times New Roman" w:cs="Times New Roman"/>
          <w:sz w:val="24"/>
          <w:szCs w:val="24"/>
        </w:rPr>
        <w:t xml:space="preserve">Схема модели потоков данных – это диаграмма нотации </w:t>
      </w:r>
      <w:proofErr w:type="spellStart"/>
      <w:r w:rsidRPr="005D2A10">
        <w:rPr>
          <w:rFonts w:ascii="Times New Roman" w:hAnsi="Times New Roman" w:cs="Times New Roman"/>
          <w:i/>
          <w:sz w:val="24"/>
          <w:szCs w:val="24"/>
        </w:rPr>
        <w:t>Гейна</w:t>
      </w:r>
      <w:proofErr w:type="spellEnd"/>
      <w:r w:rsidRPr="005D2A10">
        <w:rPr>
          <w:rFonts w:ascii="Times New Roman" w:hAnsi="Times New Roman" w:cs="Times New Roman"/>
          <w:i/>
          <w:sz w:val="24"/>
          <w:szCs w:val="24"/>
        </w:rPr>
        <w:t xml:space="preserve"> ― </w:t>
      </w:r>
      <w:proofErr w:type="spellStart"/>
      <w:r w:rsidRPr="005D2A10">
        <w:rPr>
          <w:rFonts w:ascii="Times New Roman" w:hAnsi="Times New Roman" w:cs="Times New Roman"/>
          <w:i/>
          <w:sz w:val="24"/>
          <w:szCs w:val="24"/>
        </w:rPr>
        <w:t>Сарсона</w:t>
      </w:r>
      <w:proofErr w:type="spellEnd"/>
      <w:r w:rsidRPr="005D2A10">
        <w:rPr>
          <w:rFonts w:ascii="Times New Roman" w:hAnsi="Times New Roman" w:cs="Times New Roman"/>
          <w:i/>
          <w:sz w:val="24"/>
          <w:szCs w:val="24"/>
        </w:rPr>
        <w:t xml:space="preserve">. </w:t>
      </w:r>
    </w:p>
    <w:p w14:paraId="1FDFE413" w14:textId="77777777" w:rsidR="00B757A1" w:rsidRPr="005D2A10" w:rsidRDefault="00B757A1" w:rsidP="005D2A10">
      <w:pPr>
        <w:pStyle w:val="a4"/>
        <w:spacing w:after="0" w:line="240" w:lineRule="auto"/>
        <w:ind w:left="142"/>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5A3D7E0B" wp14:editId="041942FE">
            <wp:extent cx="5940425" cy="28594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9.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2859405"/>
                    </a:xfrm>
                    <a:prstGeom prst="rect">
                      <a:avLst/>
                    </a:prstGeom>
                  </pic:spPr>
                </pic:pic>
              </a:graphicData>
            </a:graphic>
          </wp:inline>
        </w:drawing>
      </w:r>
    </w:p>
    <w:p w14:paraId="6B3D6A91" w14:textId="77777777" w:rsidR="00B757A1" w:rsidRPr="005D2A10" w:rsidRDefault="00B757A1" w:rsidP="005D2A10">
      <w:pPr>
        <w:pStyle w:val="a4"/>
        <w:spacing w:after="0" w:line="240" w:lineRule="auto"/>
        <w:ind w:left="142"/>
        <w:jc w:val="center"/>
        <w:rPr>
          <w:rFonts w:ascii="Times New Roman" w:hAnsi="Times New Roman" w:cs="Times New Roman"/>
          <w:sz w:val="24"/>
          <w:szCs w:val="24"/>
        </w:rPr>
      </w:pPr>
      <w:r w:rsidRPr="005D2A10">
        <w:rPr>
          <w:rFonts w:ascii="Times New Roman" w:hAnsi="Times New Roman" w:cs="Times New Roman"/>
          <w:sz w:val="24"/>
          <w:szCs w:val="24"/>
        </w:rPr>
        <w:t>Рис. 4 Окно создания диаграммы и панель набора элементов</w:t>
      </w:r>
    </w:p>
    <w:p w14:paraId="2E2E2953" w14:textId="77777777" w:rsidR="00B757A1" w:rsidRPr="005D2A10" w:rsidRDefault="00B757A1" w:rsidP="005D2A10">
      <w:pPr>
        <w:pStyle w:val="a4"/>
        <w:numPr>
          <w:ilvl w:val="0"/>
          <w:numId w:val="1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 вкладке вид необходимо установить «Масштаб» 100%.</w:t>
      </w:r>
    </w:p>
    <w:p w14:paraId="3BF41751"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582BB954" wp14:editId="2071A80E">
            <wp:extent cx="5093627" cy="4533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a:extLst>
                        <a:ext uri="{28A0092B-C50C-407E-A947-70E740481C1C}">
                          <a14:useLocalDpi xmlns:a14="http://schemas.microsoft.com/office/drawing/2010/main" val="0"/>
                        </a:ext>
                      </a:extLst>
                    </a:blip>
                    <a:stretch>
                      <a:fillRect/>
                    </a:stretch>
                  </pic:blipFill>
                  <pic:spPr>
                    <a:xfrm>
                      <a:off x="0" y="0"/>
                      <a:ext cx="5097440" cy="4537294"/>
                    </a:xfrm>
                    <a:prstGeom prst="rect">
                      <a:avLst/>
                    </a:prstGeom>
                  </pic:spPr>
                </pic:pic>
              </a:graphicData>
            </a:graphic>
          </wp:inline>
        </w:drawing>
      </w:r>
    </w:p>
    <w:p w14:paraId="1E2F40D1"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5 Установка Масштаба</w:t>
      </w:r>
    </w:p>
    <w:p w14:paraId="15D642DB" w14:textId="77777777" w:rsidR="00B757A1" w:rsidRPr="005D2A10" w:rsidRDefault="00B757A1" w:rsidP="005D2A10">
      <w:pPr>
        <w:spacing w:after="0" w:line="240" w:lineRule="auto"/>
        <w:rPr>
          <w:rFonts w:ascii="Times New Roman" w:hAnsi="Times New Roman"/>
          <w:sz w:val="24"/>
          <w:szCs w:val="24"/>
        </w:rPr>
      </w:pPr>
    </w:p>
    <w:p w14:paraId="57CF967C" w14:textId="77777777" w:rsidR="00B757A1" w:rsidRPr="005D2A10" w:rsidRDefault="00B757A1" w:rsidP="005D2A10">
      <w:pPr>
        <w:pStyle w:val="a4"/>
        <w:numPr>
          <w:ilvl w:val="0"/>
          <w:numId w:val="1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Для удобства на вкладке «Конструктор» необходимо выбрать «Ориентация», «Альбомная».</w:t>
      </w:r>
    </w:p>
    <w:p w14:paraId="51CD0576"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4348E113" wp14:editId="20D19932">
            <wp:extent cx="5454650" cy="3230226"/>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3">
                      <a:extLst>
                        <a:ext uri="{28A0092B-C50C-407E-A947-70E740481C1C}">
                          <a14:useLocalDpi xmlns:a14="http://schemas.microsoft.com/office/drawing/2010/main" val="0"/>
                        </a:ext>
                      </a:extLst>
                    </a:blip>
                    <a:stretch>
                      <a:fillRect/>
                    </a:stretch>
                  </pic:blipFill>
                  <pic:spPr>
                    <a:xfrm>
                      <a:off x="0" y="0"/>
                      <a:ext cx="5500318" cy="3257270"/>
                    </a:xfrm>
                    <a:prstGeom prst="rect">
                      <a:avLst/>
                    </a:prstGeom>
                  </pic:spPr>
                </pic:pic>
              </a:graphicData>
            </a:graphic>
          </wp:inline>
        </w:drawing>
      </w:r>
    </w:p>
    <w:p w14:paraId="415767B8" w14:textId="77777777" w:rsidR="00B757A1" w:rsidRPr="005D2A10" w:rsidRDefault="00B757A1" w:rsidP="005D2A10">
      <w:pPr>
        <w:pStyle w:val="a4"/>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6 Установка ориентации рабочего листа</w:t>
      </w:r>
    </w:p>
    <w:p w14:paraId="5132CE3E" w14:textId="77777777" w:rsidR="00B757A1" w:rsidRPr="005D2A10" w:rsidRDefault="00B757A1" w:rsidP="005D2A10">
      <w:pPr>
        <w:pStyle w:val="a4"/>
        <w:numPr>
          <w:ilvl w:val="0"/>
          <w:numId w:val="1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диаграммы потоков данных необходимо перетащить из панели элемент «Процесс», элементы «Интерфейс» и «Потоки данных». Два раза щелкнув мышкой по элементу «Интерфейс» и «Процесс» можно добавить туда надпись. </w:t>
      </w:r>
      <w:r w:rsidRPr="005D2A10">
        <w:rPr>
          <w:rFonts w:ascii="Times New Roman" w:hAnsi="Times New Roman" w:cs="Times New Roman"/>
          <w:sz w:val="24"/>
          <w:szCs w:val="24"/>
        </w:rPr>
        <w:lastRenderedPageBreak/>
        <w:t xml:space="preserve">Остальные надписи добавляем в диаграмму с помощью элемента «Текстовое поле» на вкладке «Вставка». </w:t>
      </w:r>
    </w:p>
    <w:p w14:paraId="251EF68B"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4650D5AD" wp14:editId="26223447">
            <wp:extent cx="5629275" cy="314830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49.jpg"/>
                    <pic:cNvPicPr/>
                  </pic:nvPicPr>
                  <pic:blipFill>
                    <a:blip r:embed="rId35">
                      <a:extLst>
                        <a:ext uri="{28A0092B-C50C-407E-A947-70E740481C1C}">
                          <a14:useLocalDpi xmlns:a14="http://schemas.microsoft.com/office/drawing/2010/main" val="0"/>
                        </a:ext>
                      </a:extLst>
                    </a:blip>
                    <a:stretch>
                      <a:fillRect/>
                    </a:stretch>
                  </pic:blipFill>
                  <pic:spPr>
                    <a:xfrm>
                      <a:off x="0" y="0"/>
                      <a:ext cx="5635311" cy="3151678"/>
                    </a:xfrm>
                    <a:prstGeom prst="rect">
                      <a:avLst/>
                    </a:prstGeom>
                  </pic:spPr>
                </pic:pic>
              </a:graphicData>
            </a:graphic>
          </wp:inline>
        </w:drawing>
      </w:r>
    </w:p>
    <w:p w14:paraId="2FE4FA0E"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7 Контекстная диаграмма потоков данных</w:t>
      </w:r>
    </w:p>
    <w:p w14:paraId="7E59B077" w14:textId="77777777" w:rsidR="00B757A1" w:rsidRPr="005D2A10" w:rsidRDefault="00B757A1" w:rsidP="005D2A10">
      <w:pPr>
        <w:pStyle w:val="a4"/>
        <w:numPr>
          <w:ilvl w:val="0"/>
          <w:numId w:val="1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Выделяем диаграмму, щелкаем правой кнопкой мыши и из контекстного меню выбираем функцию «Группировать».</w:t>
      </w:r>
    </w:p>
    <w:p w14:paraId="51D3CD13" w14:textId="77777777"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b/>
          <w:sz w:val="24"/>
          <w:szCs w:val="24"/>
        </w:rPr>
        <w:t xml:space="preserve">Задание №3 </w:t>
      </w:r>
      <w:r w:rsidRPr="005D2A10">
        <w:rPr>
          <w:rFonts w:ascii="Times New Roman" w:hAnsi="Times New Roman"/>
          <w:sz w:val="24"/>
          <w:szCs w:val="24"/>
        </w:rPr>
        <w:t xml:space="preserve">Создать диаграмму потоков данных второго уровня (логический уровень) в редакторе диаграмм и блок-схем </w:t>
      </w:r>
      <w:r w:rsidRPr="005D2A10">
        <w:rPr>
          <w:rFonts w:ascii="Times New Roman" w:hAnsi="Times New Roman"/>
          <w:bCs/>
          <w:color w:val="202122"/>
          <w:sz w:val="24"/>
          <w:szCs w:val="24"/>
          <w:shd w:val="clear" w:color="auto" w:fill="FFFFFF"/>
        </w:rPr>
        <w:t xml:space="preserve">Microsoft </w:t>
      </w:r>
      <w:proofErr w:type="spellStart"/>
      <w:r w:rsidRPr="005D2A10">
        <w:rPr>
          <w:rFonts w:ascii="Times New Roman" w:hAnsi="Times New Roman"/>
          <w:bCs/>
          <w:color w:val="202122"/>
          <w:sz w:val="24"/>
          <w:szCs w:val="24"/>
          <w:shd w:val="clear" w:color="auto" w:fill="FFFFFF"/>
        </w:rPr>
        <w:t>Visio</w:t>
      </w:r>
      <w:proofErr w:type="spellEnd"/>
      <w:r w:rsidRPr="005D2A10">
        <w:rPr>
          <w:rFonts w:ascii="Times New Roman" w:hAnsi="Times New Roman"/>
          <w:sz w:val="24"/>
          <w:szCs w:val="24"/>
        </w:rPr>
        <w:t>. Для примера возьмем организацию по строительству дачных домов.</w:t>
      </w:r>
    </w:p>
    <w:p w14:paraId="456F37E1" w14:textId="77777777" w:rsidR="00B757A1" w:rsidRPr="005D2A10" w:rsidRDefault="00B757A1"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При построении контекстной диаграммы потоков данных выделим процессы (согласование проекта, выполнение строительных работ, сдача работ), внешние сущности (заказчик), хранилище данных (документация) и потоки данных (проект дома, список исправлений, утвержденный проект, прайс-лист на материалы, чеки на материалы, акты выполненных работ и акт приемки).</w:t>
      </w:r>
    </w:p>
    <w:p w14:paraId="56BF94BE" w14:textId="77777777"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093C46E3" wp14:editId="303111A6">
            <wp:extent cx="5387975" cy="2680453"/>
            <wp:effectExtent l="0" t="0" r="317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7.jpg"/>
                    <pic:cNvPicPr/>
                  </pic:nvPicPr>
                  <pic:blipFill>
                    <a:blip r:embed="rId36">
                      <a:extLst>
                        <a:ext uri="{28A0092B-C50C-407E-A947-70E740481C1C}">
                          <a14:useLocalDpi xmlns:a14="http://schemas.microsoft.com/office/drawing/2010/main" val="0"/>
                        </a:ext>
                      </a:extLst>
                    </a:blip>
                    <a:stretch>
                      <a:fillRect/>
                    </a:stretch>
                  </pic:blipFill>
                  <pic:spPr>
                    <a:xfrm>
                      <a:off x="0" y="0"/>
                      <a:ext cx="5415127" cy="2693961"/>
                    </a:xfrm>
                    <a:prstGeom prst="rect">
                      <a:avLst/>
                    </a:prstGeom>
                  </pic:spPr>
                </pic:pic>
              </a:graphicData>
            </a:graphic>
          </wp:inline>
        </w:drawing>
      </w:r>
    </w:p>
    <w:p w14:paraId="0EBA2D58" w14:textId="77777777" w:rsidR="00B757A1" w:rsidRPr="005D2A10" w:rsidRDefault="00B757A1"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8 Логический уровень диаграммы потоков данных</w:t>
      </w:r>
    </w:p>
    <w:p w14:paraId="176A4729" w14:textId="77777777" w:rsidR="00B757A1" w:rsidRPr="005D2A10" w:rsidRDefault="00B757A1" w:rsidP="005D2A10">
      <w:pPr>
        <w:spacing w:after="0" w:line="240" w:lineRule="auto"/>
        <w:rPr>
          <w:rFonts w:ascii="Times New Roman" w:hAnsi="Times New Roman"/>
          <w:b/>
          <w:sz w:val="24"/>
          <w:szCs w:val="24"/>
        </w:rPr>
      </w:pPr>
      <w:r w:rsidRPr="005D2A10">
        <w:rPr>
          <w:rFonts w:ascii="Times New Roman" w:hAnsi="Times New Roman"/>
          <w:b/>
          <w:sz w:val="24"/>
          <w:szCs w:val="24"/>
        </w:rPr>
        <w:t>Выполнение задания №3:</w:t>
      </w:r>
    </w:p>
    <w:p w14:paraId="6338C097" w14:textId="77777777" w:rsidR="00B757A1" w:rsidRPr="005D2A10" w:rsidRDefault="00B757A1" w:rsidP="005D2A10">
      <w:pPr>
        <w:pStyle w:val="a4"/>
        <w:numPr>
          <w:ilvl w:val="0"/>
          <w:numId w:val="16"/>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диаграммы декомпозиции необходимо запустить редактор диаграмм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 xml:space="preserve"> 2016, нажать на кнопку «Создать» и в окне поиска ввести «Схема потоков данных» и нажать кнопку «Начать поиск». Далее выбираем «Схема модели потоков данных».</w:t>
      </w:r>
    </w:p>
    <w:p w14:paraId="134152C0" w14:textId="77777777" w:rsidR="00B757A1" w:rsidRPr="005D2A10" w:rsidRDefault="00B757A1" w:rsidP="005D2A10">
      <w:pPr>
        <w:pStyle w:val="a4"/>
        <w:numPr>
          <w:ilvl w:val="0"/>
          <w:numId w:val="16"/>
        </w:numPr>
        <w:spacing w:after="0" w:line="240" w:lineRule="auto"/>
        <w:jc w:val="both"/>
        <w:rPr>
          <w:rFonts w:ascii="Times New Roman" w:hAnsi="Times New Roman" w:cs="Times New Roman"/>
          <w:sz w:val="24"/>
          <w:szCs w:val="24"/>
        </w:rPr>
      </w:pPr>
      <w:r w:rsidRPr="005D2A10">
        <w:rPr>
          <w:rFonts w:ascii="Times New Roman" w:hAnsi="Times New Roman" w:cs="Times New Roman"/>
          <w:bCs/>
          <w:color w:val="202122"/>
          <w:sz w:val="24"/>
          <w:szCs w:val="24"/>
          <w:shd w:val="clear" w:color="auto" w:fill="FFFFFF"/>
        </w:rPr>
        <w:lastRenderedPageBreak/>
        <w:t>Для удобства настраиваем «Масштаб» 100% и ориентацию листа «Альбомная».</w:t>
      </w:r>
    </w:p>
    <w:p w14:paraId="4C1046D2" w14:textId="77777777" w:rsidR="00B757A1" w:rsidRPr="005D2A10" w:rsidRDefault="00B757A1" w:rsidP="005D2A10">
      <w:pPr>
        <w:pStyle w:val="a4"/>
        <w:numPr>
          <w:ilvl w:val="0"/>
          <w:numId w:val="16"/>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Для создания диаграммы потоков данных необходимо перетащить из панели элементы «Процесс», «Интерфейс» «Потоки данных» и элемент «Хранилище данных». Два раза щелкнув мышкой по элементу «Интерфейс» и «Процесс» можно добавить туда надпись. Остальные надписи добавляем в диаграмму с помощью элемента «Текстовое поле» на вкладке «Вставка». После создания ,диаграмму необходимо выделить и сгруппировать элементы.</w:t>
      </w:r>
    </w:p>
    <w:p w14:paraId="2779D389" w14:textId="77777777" w:rsidR="00B757A1" w:rsidRPr="005D2A10" w:rsidRDefault="00B757A1"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63FE241A" wp14:editId="27BBDB61">
            <wp:extent cx="5940425" cy="2357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7.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2357120"/>
                    </a:xfrm>
                    <a:prstGeom prst="rect">
                      <a:avLst/>
                    </a:prstGeom>
                  </pic:spPr>
                </pic:pic>
              </a:graphicData>
            </a:graphic>
          </wp:inline>
        </w:drawing>
      </w:r>
    </w:p>
    <w:p w14:paraId="07B5022B" w14:textId="77777777" w:rsidR="00B757A1" w:rsidRPr="005D2A10" w:rsidRDefault="00B757A1"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 xml:space="preserve">Рис. 9 Диаграмма логического уровня потоков данных, созданная в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p>
    <w:p w14:paraId="4620E577" w14:textId="58820C3E" w:rsidR="00B757A1" w:rsidRPr="005D2A10" w:rsidRDefault="00B757A1" w:rsidP="005D2A10">
      <w:pPr>
        <w:spacing w:after="0" w:line="240" w:lineRule="auto"/>
        <w:jc w:val="both"/>
        <w:rPr>
          <w:rFonts w:ascii="Times New Roman" w:hAnsi="Times New Roman"/>
          <w:sz w:val="24"/>
          <w:szCs w:val="24"/>
        </w:rPr>
      </w:pPr>
      <w:r w:rsidRPr="005D2A10">
        <w:rPr>
          <w:rFonts w:ascii="Times New Roman" w:hAnsi="Times New Roman"/>
          <w:b/>
          <w:sz w:val="24"/>
          <w:szCs w:val="24"/>
        </w:rPr>
        <w:t>Задание 4</w:t>
      </w:r>
      <w:r w:rsidR="00A937E8" w:rsidRPr="005D2A10">
        <w:rPr>
          <w:rFonts w:ascii="Times New Roman" w:hAnsi="Times New Roman"/>
          <w:b/>
          <w:sz w:val="24"/>
          <w:szCs w:val="24"/>
        </w:rPr>
        <w:t>:</w:t>
      </w:r>
      <w:r w:rsidR="00A937E8" w:rsidRPr="005D2A10">
        <w:rPr>
          <w:rFonts w:ascii="Times New Roman" w:hAnsi="Times New Roman"/>
          <w:sz w:val="24"/>
          <w:szCs w:val="24"/>
        </w:rPr>
        <w:t xml:space="preserve"> самостоятельно</w:t>
      </w:r>
      <w:r w:rsidRPr="005D2A10">
        <w:rPr>
          <w:rFonts w:ascii="Times New Roman" w:hAnsi="Times New Roman"/>
          <w:sz w:val="24"/>
          <w:szCs w:val="24"/>
        </w:rPr>
        <w:t xml:space="preserve"> создать диаграммы потоков данных (контекстного и логического уровней) для организаций и учреждений по вариантам:</w:t>
      </w:r>
    </w:p>
    <w:p w14:paraId="770FE8C2"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Организация по сборке и ремонту компьютеров.</w:t>
      </w:r>
    </w:p>
    <w:p w14:paraId="38615536"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Магазин продажи мобильных телефонов и комплектующих.</w:t>
      </w:r>
    </w:p>
    <w:p w14:paraId="090EC07A"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Работа университета.</w:t>
      </w:r>
    </w:p>
    <w:p w14:paraId="15FAC338"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Работа колледжа.</w:t>
      </w:r>
    </w:p>
    <w:p w14:paraId="501FE5FA"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Организация по сборке мебели.</w:t>
      </w:r>
    </w:p>
    <w:p w14:paraId="72C68F38"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Магазин продажи компьютеров и комплектующих.</w:t>
      </w:r>
    </w:p>
    <w:p w14:paraId="46714AA9"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Магазин продажи бытовой техники. </w:t>
      </w:r>
    </w:p>
    <w:p w14:paraId="0349FDDB"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Организация по ремонту мобильных телефонов.</w:t>
      </w:r>
    </w:p>
    <w:p w14:paraId="489C6079"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Магазин продажи хозяйственных товаров.</w:t>
      </w:r>
    </w:p>
    <w:p w14:paraId="322DD85A" w14:textId="77777777" w:rsidR="00B757A1" w:rsidRPr="005D2A10" w:rsidRDefault="00B757A1" w:rsidP="005D2A10">
      <w:pPr>
        <w:pStyle w:val="a4"/>
        <w:numPr>
          <w:ilvl w:val="0"/>
          <w:numId w:val="17"/>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 Работа школы.</w:t>
      </w:r>
    </w:p>
    <w:p w14:paraId="23D1CFBC" w14:textId="77777777" w:rsidR="00B757A1" w:rsidRPr="005D2A10" w:rsidRDefault="00B757A1" w:rsidP="005D2A10">
      <w:pPr>
        <w:pStyle w:val="a4"/>
        <w:spacing w:after="0" w:line="240" w:lineRule="auto"/>
        <w:ind w:left="0" w:firstLine="708"/>
        <w:jc w:val="both"/>
        <w:rPr>
          <w:rFonts w:ascii="Times New Roman" w:hAnsi="Times New Roman" w:cs="Times New Roman"/>
          <w:sz w:val="24"/>
          <w:szCs w:val="24"/>
        </w:rPr>
      </w:pPr>
      <w:r w:rsidRPr="005D2A10">
        <w:rPr>
          <w:rFonts w:ascii="Times New Roman" w:hAnsi="Times New Roman" w:cs="Times New Roman"/>
          <w:sz w:val="24"/>
          <w:szCs w:val="24"/>
        </w:rPr>
        <w:t xml:space="preserve">Создаем диаграммы нотации </w:t>
      </w:r>
      <w:proofErr w:type="spellStart"/>
      <w:r w:rsidRPr="005D2A10">
        <w:rPr>
          <w:rFonts w:ascii="Times New Roman" w:hAnsi="Times New Roman" w:cs="Times New Roman"/>
          <w:sz w:val="24"/>
          <w:szCs w:val="24"/>
        </w:rPr>
        <w:t>Гейна</w:t>
      </w:r>
      <w:proofErr w:type="spellEnd"/>
      <w:r w:rsidRPr="005D2A10">
        <w:rPr>
          <w:rFonts w:ascii="Times New Roman" w:hAnsi="Times New Roman" w:cs="Times New Roman"/>
          <w:sz w:val="24"/>
          <w:szCs w:val="24"/>
        </w:rPr>
        <w:t xml:space="preserve"> ― </w:t>
      </w:r>
      <w:proofErr w:type="spellStart"/>
      <w:r w:rsidRPr="005D2A10">
        <w:rPr>
          <w:rFonts w:ascii="Times New Roman" w:hAnsi="Times New Roman" w:cs="Times New Roman"/>
          <w:sz w:val="24"/>
          <w:szCs w:val="24"/>
        </w:rPr>
        <w:t>Сарсона</w:t>
      </w:r>
      <w:proofErr w:type="spellEnd"/>
      <w:r w:rsidRPr="005D2A10">
        <w:rPr>
          <w:rFonts w:ascii="Times New Roman" w:hAnsi="Times New Roman" w:cs="Times New Roman"/>
          <w:sz w:val="24"/>
          <w:szCs w:val="24"/>
        </w:rPr>
        <w:t xml:space="preserve">. Сначала необходимо выделить процесс (процессы), внешние сущности, потоки данных и, если необходимо, хранилище данных. Далее создаем «Схему модели потоков данных» в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w:t>
      </w:r>
    </w:p>
    <w:p w14:paraId="431B2D5F" w14:textId="77777777" w:rsidR="00B757A1" w:rsidRPr="005D2A10" w:rsidRDefault="00B757A1" w:rsidP="005D2A10">
      <w:pPr>
        <w:pStyle w:val="a4"/>
        <w:spacing w:after="0" w:line="240" w:lineRule="auto"/>
        <w:ind w:left="0"/>
        <w:jc w:val="center"/>
        <w:rPr>
          <w:rFonts w:ascii="Times New Roman" w:hAnsi="Times New Roman" w:cs="Times New Roman"/>
          <w:b/>
          <w:bCs/>
          <w:color w:val="202122"/>
          <w:sz w:val="24"/>
          <w:szCs w:val="24"/>
          <w:shd w:val="clear" w:color="auto" w:fill="FFFFFF"/>
        </w:rPr>
      </w:pPr>
      <w:r w:rsidRPr="005D2A10">
        <w:rPr>
          <w:rFonts w:ascii="Times New Roman" w:hAnsi="Times New Roman" w:cs="Times New Roman"/>
          <w:b/>
          <w:bCs/>
          <w:color w:val="202122"/>
          <w:sz w:val="24"/>
          <w:szCs w:val="24"/>
          <w:shd w:val="clear" w:color="auto" w:fill="FFFFFF"/>
        </w:rPr>
        <w:t>Контрольные вопросы:</w:t>
      </w:r>
    </w:p>
    <w:p w14:paraId="04A879B2"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Что такое методология </w:t>
      </w:r>
      <w:r w:rsidRPr="005D2A10">
        <w:rPr>
          <w:rFonts w:ascii="Times New Roman" w:hAnsi="Times New Roman" w:cs="Times New Roman"/>
          <w:sz w:val="24"/>
          <w:szCs w:val="24"/>
          <w:lang w:val="en-US"/>
        </w:rPr>
        <w:t>DFD</w:t>
      </w:r>
      <w:r w:rsidRPr="005D2A10">
        <w:rPr>
          <w:rFonts w:ascii="Times New Roman" w:hAnsi="Times New Roman" w:cs="Times New Roman"/>
          <w:sz w:val="24"/>
          <w:szCs w:val="24"/>
        </w:rPr>
        <w:t>?</w:t>
      </w:r>
    </w:p>
    <w:p w14:paraId="4E514F85"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Что описывает диаграмма потоков данных?</w:t>
      </w:r>
    </w:p>
    <w:p w14:paraId="20648174"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Подробно опишите элементы DFD диаграмм?</w:t>
      </w:r>
    </w:p>
    <w:p w14:paraId="4AC6F457"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Зачем нужно группировать блоки созданных в </w:t>
      </w:r>
      <w:r w:rsidRPr="005D2A10">
        <w:rPr>
          <w:rFonts w:ascii="Times New Roman" w:hAnsi="Times New Roman" w:cs="Times New Roman"/>
          <w:bCs/>
          <w:color w:val="202122"/>
          <w:sz w:val="24"/>
          <w:szCs w:val="24"/>
          <w:shd w:val="clear" w:color="auto" w:fill="FFFFFF"/>
        </w:rPr>
        <w:t xml:space="preserve">Microsoft </w:t>
      </w:r>
      <w:proofErr w:type="spellStart"/>
      <w:r w:rsidRPr="005D2A10">
        <w:rPr>
          <w:rFonts w:ascii="Times New Roman" w:hAnsi="Times New Roman" w:cs="Times New Roman"/>
          <w:bCs/>
          <w:color w:val="202122"/>
          <w:sz w:val="24"/>
          <w:szCs w:val="24"/>
          <w:shd w:val="clear" w:color="auto" w:fill="FFFFFF"/>
        </w:rPr>
        <w:t>Visio</w:t>
      </w:r>
      <w:proofErr w:type="spellEnd"/>
      <w:r w:rsidRPr="005D2A10">
        <w:rPr>
          <w:rFonts w:ascii="Times New Roman" w:hAnsi="Times New Roman" w:cs="Times New Roman"/>
          <w:bCs/>
          <w:color w:val="202122"/>
          <w:sz w:val="24"/>
          <w:szCs w:val="24"/>
          <w:shd w:val="clear" w:color="auto" w:fill="FFFFFF"/>
        </w:rPr>
        <w:t xml:space="preserve"> диаграмм?</w:t>
      </w:r>
    </w:p>
    <w:p w14:paraId="4D988618"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Опишите правила построения диаграмм потоков данных?</w:t>
      </w:r>
    </w:p>
    <w:p w14:paraId="6F5D3469"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Какие существуют нотации диаграмм потоков данных? Опишите их различия.</w:t>
      </w:r>
    </w:p>
    <w:p w14:paraId="65B09D59" w14:textId="77777777" w:rsidR="00B757A1" w:rsidRPr="005D2A10" w:rsidRDefault="00B757A1" w:rsidP="005D2A10">
      <w:pPr>
        <w:pStyle w:val="a4"/>
        <w:numPr>
          <w:ilvl w:val="0"/>
          <w:numId w:val="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Подробно опишите уровни </w:t>
      </w:r>
      <w:r w:rsidRPr="005D2A10">
        <w:rPr>
          <w:rFonts w:ascii="Times New Roman" w:hAnsi="Times New Roman" w:cs="Times New Roman"/>
          <w:sz w:val="24"/>
          <w:szCs w:val="24"/>
          <w:lang w:val="en-US"/>
        </w:rPr>
        <w:t>DFD</w:t>
      </w:r>
      <w:r w:rsidRPr="005D2A10">
        <w:rPr>
          <w:rFonts w:ascii="Times New Roman" w:hAnsi="Times New Roman" w:cs="Times New Roman"/>
          <w:sz w:val="24"/>
          <w:szCs w:val="24"/>
        </w:rPr>
        <w:t xml:space="preserve"> диаграмм?</w:t>
      </w:r>
    </w:p>
    <w:p w14:paraId="49876B84" w14:textId="77777777" w:rsidR="00B757A1" w:rsidRPr="005D2A10" w:rsidRDefault="00B757A1" w:rsidP="005D2A10">
      <w:pPr>
        <w:pStyle w:val="1"/>
        <w:spacing w:line="240" w:lineRule="auto"/>
        <w:jc w:val="both"/>
        <w:rPr>
          <w:rFonts w:ascii="Times New Roman" w:eastAsiaTheme="minorHAnsi" w:hAnsi="Times New Roman" w:cs="Times New Roman"/>
          <w:b/>
          <w:bCs/>
          <w:sz w:val="24"/>
          <w:szCs w:val="24"/>
        </w:rPr>
      </w:pPr>
      <w:bookmarkStart w:id="34" w:name="_Toc158983067"/>
      <w:r w:rsidRPr="005D2A10">
        <w:rPr>
          <w:rStyle w:val="10"/>
          <w:rFonts w:ascii="Times New Roman" w:hAnsi="Times New Roman" w:cs="Times New Roman"/>
          <w:b/>
          <w:bCs/>
          <w:sz w:val="24"/>
          <w:szCs w:val="24"/>
        </w:rPr>
        <w:t>Практическая работа № 4.</w:t>
      </w:r>
      <w:r w:rsidRPr="005D2A10">
        <w:rPr>
          <w:rFonts w:ascii="Times New Roman" w:eastAsiaTheme="minorHAnsi" w:hAnsi="Times New Roman" w:cs="Times New Roman"/>
          <w:b/>
          <w:bCs/>
          <w:color w:val="4472C4" w:themeColor="accent1"/>
          <w:sz w:val="24"/>
          <w:szCs w:val="24"/>
        </w:rPr>
        <w:t xml:space="preserve"> </w:t>
      </w:r>
      <w:r w:rsidRPr="005D2A10">
        <w:rPr>
          <w:rFonts w:ascii="Times New Roman" w:eastAsiaTheme="minorHAnsi" w:hAnsi="Times New Roman" w:cs="Times New Roman"/>
          <w:b/>
          <w:bCs/>
          <w:sz w:val="24"/>
          <w:szCs w:val="24"/>
        </w:rPr>
        <w:t xml:space="preserve">Построение фрагмента функциональной модели   организации в редакторе диаграмм и блок-схем Microsoft </w:t>
      </w:r>
      <w:proofErr w:type="spellStart"/>
      <w:r w:rsidRPr="005D2A10">
        <w:rPr>
          <w:rFonts w:ascii="Times New Roman" w:eastAsiaTheme="minorHAnsi" w:hAnsi="Times New Roman" w:cs="Times New Roman"/>
          <w:b/>
          <w:bCs/>
          <w:sz w:val="24"/>
          <w:szCs w:val="24"/>
        </w:rPr>
        <w:t>Visio</w:t>
      </w:r>
      <w:proofErr w:type="spellEnd"/>
      <w:r w:rsidRPr="005D2A10">
        <w:rPr>
          <w:rFonts w:ascii="Times New Roman" w:eastAsiaTheme="minorHAnsi" w:hAnsi="Times New Roman" w:cs="Times New Roman"/>
          <w:b/>
          <w:bCs/>
          <w:sz w:val="24"/>
          <w:szCs w:val="24"/>
        </w:rPr>
        <w:t xml:space="preserve">. </w:t>
      </w:r>
      <w:bookmarkStart w:id="35" w:name="_Hlk146538736"/>
      <w:r w:rsidRPr="005D2A10">
        <w:rPr>
          <w:rFonts w:ascii="Times New Roman" w:eastAsiaTheme="minorHAnsi" w:hAnsi="Times New Roman" w:cs="Times New Roman"/>
          <w:b/>
          <w:bCs/>
          <w:sz w:val="24"/>
          <w:szCs w:val="24"/>
        </w:rPr>
        <w:t>Применение методологии IDEF3 для создания модели процессов.</w:t>
      </w:r>
      <w:bookmarkEnd w:id="34"/>
    </w:p>
    <w:bookmarkEnd w:id="35"/>
    <w:p w14:paraId="6B348A9B" w14:textId="56406347" w:rsidR="00B757A1" w:rsidRPr="005D2A10" w:rsidRDefault="00E12587" w:rsidP="005D2A10">
      <w:pPr>
        <w:spacing w:after="0" w:line="240" w:lineRule="auto"/>
        <w:ind w:right="-56"/>
        <w:jc w:val="both"/>
        <w:rPr>
          <w:rFonts w:ascii="Times New Roman" w:eastAsiaTheme="minorHAnsi" w:hAnsi="Times New Roman"/>
          <w:sz w:val="24"/>
          <w:szCs w:val="24"/>
        </w:rPr>
      </w:pPr>
      <w:r w:rsidRPr="005D2A10">
        <w:rPr>
          <w:rFonts w:ascii="Times New Roman" w:eastAsia="Calibri" w:hAnsi="Times New Roman"/>
          <w:b/>
          <w:sz w:val="24"/>
          <w:szCs w:val="24"/>
        </w:rPr>
        <w:t xml:space="preserve"> </w:t>
      </w:r>
      <w:r w:rsidRPr="005D2A10">
        <w:rPr>
          <w:rFonts w:ascii="Times New Roman" w:eastAsia="Calibri" w:hAnsi="Times New Roman"/>
          <w:b/>
          <w:sz w:val="24"/>
          <w:szCs w:val="24"/>
        </w:rPr>
        <w:tab/>
      </w:r>
      <w:r w:rsidR="00B757A1" w:rsidRPr="005D2A10">
        <w:rPr>
          <w:rFonts w:ascii="Times New Roman" w:eastAsia="Calibri" w:hAnsi="Times New Roman"/>
          <w:b/>
          <w:sz w:val="24"/>
          <w:szCs w:val="24"/>
        </w:rPr>
        <w:t>Цель занятия:</w:t>
      </w:r>
      <w:r w:rsidR="00B757A1" w:rsidRPr="005D2A10">
        <w:rPr>
          <w:rFonts w:ascii="Times New Roman" w:eastAsia="Calibri" w:hAnsi="Times New Roman"/>
          <w:sz w:val="24"/>
          <w:szCs w:val="24"/>
        </w:rPr>
        <w:t xml:space="preserve"> выработать практические навыки построения функциональной модели организации в редакторе диаграмм и блок-схем </w:t>
      </w:r>
      <w:r w:rsidR="00B757A1" w:rsidRPr="005D2A10">
        <w:rPr>
          <w:rFonts w:ascii="Times New Roman" w:eastAsia="Calibri" w:hAnsi="Times New Roman"/>
          <w:bCs/>
          <w:color w:val="202122"/>
          <w:sz w:val="24"/>
          <w:szCs w:val="24"/>
          <w:shd w:val="clear" w:color="auto" w:fill="FFFFFF"/>
        </w:rPr>
        <w:t xml:space="preserve">Microsoft </w:t>
      </w:r>
      <w:proofErr w:type="spellStart"/>
      <w:r w:rsidR="00B757A1" w:rsidRPr="005D2A10">
        <w:rPr>
          <w:rFonts w:ascii="Times New Roman" w:eastAsia="Calibri" w:hAnsi="Times New Roman"/>
          <w:bCs/>
          <w:color w:val="202122"/>
          <w:sz w:val="24"/>
          <w:szCs w:val="24"/>
          <w:shd w:val="clear" w:color="auto" w:fill="FFFFFF"/>
        </w:rPr>
        <w:t>Visio</w:t>
      </w:r>
      <w:bookmarkStart w:id="36" w:name="_Hlk146538861"/>
      <w:proofErr w:type="spellEnd"/>
      <w:r w:rsidR="00B757A1" w:rsidRPr="005D2A10">
        <w:rPr>
          <w:rFonts w:ascii="Times New Roman" w:eastAsiaTheme="minorHAnsi" w:hAnsi="Times New Roman"/>
          <w:sz w:val="24"/>
          <w:szCs w:val="24"/>
        </w:rPr>
        <w:t>.</w:t>
      </w:r>
      <w:bookmarkEnd w:id="36"/>
      <w:r w:rsidR="00B757A1" w:rsidRPr="005D2A10">
        <w:rPr>
          <w:rFonts w:ascii="Times New Roman" w:eastAsiaTheme="minorHAnsi" w:hAnsi="Times New Roman"/>
          <w:sz w:val="24"/>
          <w:szCs w:val="24"/>
        </w:rPr>
        <w:t xml:space="preserve"> Приобрести навыки построения диаграмм методологии IDEF3 для создания модели процессов.</w:t>
      </w:r>
    </w:p>
    <w:p w14:paraId="59B64C7A" w14:textId="77777777" w:rsidR="00B757A1" w:rsidRPr="005D2A10" w:rsidRDefault="00B757A1" w:rsidP="005D2A10">
      <w:pPr>
        <w:spacing w:after="0" w:line="240" w:lineRule="auto"/>
        <w:jc w:val="center"/>
        <w:rPr>
          <w:rFonts w:ascii="Times New Roman" w:eastAsia="Calibri" w:hAnsi="Times New Roman"/>
          <w:b/>
          <w:sz w:val="24"/>
          <w:szCs w:val="24"/>
        </w:rPr>
      </w:pPr>
      <w:r w:rsidRPr="005D2A10">
        <w:rPr>
          <w:rFonts w:ascii="Times New Roman" w:eastAsia="Calibri" w:hAnsi="Times New Roman"/>
          <w:b/>
          <w:sz w:val="24"/>
          <w:szCs w:val="24"/>
        </w:rPr>
        <w:t>Теоретический материал</w:t>
      </w:r>
    </w:p>
    <w:p w14:paraId="41A0BB03"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lastRenderedPageBreak/>
        <w:t>IDEF3 </w:t>
      </w:r>
      <w:r w:rsidRPr="005D2A10">
        <w:rPr>
          <w:rFonts w:ascii="Times New Roman" w:hAnsi="Times New Roman"/>
          <w:color w:val="000000"/>
          <w:sz w:val="24"/>
          <w:szCs w:val="24"/>
          <w:lang w:eastAsia="ru-RU"/>
        </w:rPr>
        <w:t>– способ описания процессов с использованием структурированного метода, позволяющего эксперту в предметной области представить положение вещей как упорядоченную последовательность событий с одновременным описанием объектов, имеющих непосредственное отношение к процессу.</w:t>
      </w:r>
    </w:p>
    <w:p w14:paraId="4E3341FF"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IDEF3</w:t>
      </w:r>
      <w:r w:rsidRPr="005D2A10">
        <w:rPr>
          <w:rFonts w:ascii="Times New Roman" w:hAnsi="Times New Roman"/>
          <w:color w:val="000000"/>
          <w:sz w:val="24"/>
          <w:szCs w:val="24"/>
          <w:lang w:eastAsia="ru-RU"/>
        </w:rPr>
        <w:t xml:space="preserve"> является технологией, хорошо приспособленной для сбора данных, требующихся для проведения структурного анализа системы.</w:t>
      </w:r>
    </w:p>
    <w:p w14:paraId="1F77C0A9"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В отличие от большинства технологий моделирования бизнес-процессов, IDEF3 не имеет жестких синтаксических или семантических ограничений, делающих неудобным описание неполных или нецелостных систем. Кроме того, автор модели (системный аналитик) избавлен от необходимости смешивать свои собственные предположения о функционировании системы с экспертными утверждениями в целях заполнения пробелов в описании предметной области.</w:t>
      </w:r>
    </w:p>
    <w:p w14:paraId="5026D1E2"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IDEF3 также может быть использован как </w:t>
      </w:r>
      <w:r w:rsidRPr="005D2A10">
        <w:rPr>
          <w:rFonts w:ascii="Times New Roman" w:hAnsi="Times New Roman"/>
          <w:i/>
          <w:iCs/>
          <w:color w:val="000000"/>
          <w:sz w:val="24"/>
          <w:szCs w:val="24"/>
          <w:lang w:eastAsia="ru-RU"/>
        </w:rPr>
        <w:t>метод проектирования бизнес-процессов.</w:t>
      </w:r>
      <w:r w:rsidRPr="005D2A10">
        <w:rPr>
          <w:rFonts w:ascii="Times New Roman" w:hAnsi="Times New Roman"/>
          <w:color w:val="000000"/>
          <w:sz w:val="24"/>
          <w:szCs w:val="24"/>
          <w:lang w:eastAsia="ru-RU"/>
        </w:rPr>
        <w:t xml:space="preserve"> </w:t>
      </w:r>
      <w:r w:rsidRPr="005D2A10">
        <w:rPr>
          <w:rFonts w:ascii="Times New Roman" w:hAnsi="Times New Roman"/>
          <w:i/>
          <w:iCs/>
          <w:color w:val="000000"/>
          <w:sz w:val="24"/>
          <w:szCs w:val="24"/>
          <w:lang w:eastAsia="ru-RU"/>
        </w:rPr>
        <w:t>IDEF3-моделирование</w:t>
      </w:r>
      <w:r w:rsidRPr="005D2A10">
        <w:rPr>
          <w:rFonts w:ascii="Times New Roman" w:hAnsi="Times New Roman"/>
          <w:color w:val="000000"/>
          <w:sz w:val="24"/>
          <w:szCs w:val="24"/>
          <w:lang w:eastAsia="ru-RU"/>
        </w:rPr>
        <w:t xml:space="preserve"> органично дополняет традиционное моделирование с использованием стандарта методологии IDEF0.</w:t>
      </w:r>
    </w:p>
    <w:p w14:paraId="7C4EB7AB"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Основой модели IDEF3 служит так называемый </w:t>
      </w:r>
      <w:r w:rsidRPr="005D2A10">
        <w:rPr>
          <w:rFonts w:ascii="Times New Roman" w:hAnsi="Times New Roman"/>
          <w:i/>
          <w:iCs/>
          <w:color w:val="000000"/>
          <w:sz w:val="24"/>
          <w:szCs w:val="24"/>
          <w:lang w:eastAsia="ru-RU"/>
        </w:rPr>
        <w:t>сценарий бизнес-процесса</w:t>
      </w:r>
      <w:r w:rsidRPr="005D2A10">
        <w:rPr>
          <w:rFonts w:ascii="Times New Roman" w:hAnsi="Times New Roman"/>
          <w:color w:val="000000"/>
          <w:sz w:val="24"/>
          <w:szCs w:val="24"/>
          <w:lang w:eastAsia="ru-RU"/>
        </w:rPr>
        <w:t xml:space="preserve">, который выделяет последовательность действий или подпроцессов анализируемой системы. Поскольку сценарий определяет </w:t>
      </w:r>
      <w:r w:rsidRPr="005D2A10">
        <w:rPr>
          <w:rFonts w:ascii="Times New Roman" w:hAnsi="Times New Roman"/>
          <w:i/>
          <w:iCs/>
          <w:color w:val="000000"/>
          <w:sz w:val="24"/>
          <w:szCs w:val="24"/>
          <w:lang w:eastAsia="ru-RU"/>
        </w:rPr>
        <w:t>назначение и границы модели</w:t>
      </w:r>
      <w:r w:rsidRPr="005D2A10">
        <w:rPr>
          <w:rFonts w:ascii="Times New Roman" w:hAnsi="Times New Roman"/>
          <w:color w:val="000000"/>
          <w:sz w:val="24"/>
          <w:szCs w:val="24"/>
          <w:lang w:eastAsia="ru-RU"/>
        </w:rPr>
        <w:t xml:space="preserve">, довольно важным является подбор подходящего </w:t>
      </w:r>
      <w:r w:rsidRPr="005D2A10">
        <w:rPr>
          <w:rFonts w:ascii="Times New Roman" w:hAnsi="Times New Roman"/>
          <w:i/>
          <w:iCs/>
          <w:color w:val="000000"/>
          <w:sz w:val="24"/>
          <w:szCs w:val="24"/>
          <w:lang w:eastAsia="ru-RU"/>
        </w:rPr>
        <w:t>наименования</w:t>
      </w:r>
      <w:r w:rsidRPr="005D2A10">
        <w:rPr>
          <w:rFonts w:ascii="Times New Roman" w:hAnsi="Times New Roman"/>
          <w:color w:val="000000"/>
          <w:sz w:val="24"/>
          <w:szCs w:val="24"/>
          <w:lang w:eastAsia="ru-RU"/>
        </w:rPr>
        <w:t xml:space="preserve"> для </w:t>
      </w:r>
      <w:r w:rsidRPr="005D2A10">
        <w:rPr>
          <w:rFonts w:ascii="Times New Roman" w:hAnsi="Times New Roman"/>
          <w:i/>
          <w:iCs/>
          <w:color w:val="000000"/>
          <w:sz w:val="24"/>
          <w:szCs w:val="24"/>
          <w:lang w:eastAsia="ru-RU"/>
        </w:rPr>
        <w:t>обозначения действий</w:t>
      </w:r>
      <w:r w:rsidRPr="005D2A10">
        <w:rPr>
          <w:rFonts w:ascii="Times New Roman" w:hAnsi="Times New Roman"/>
          <w:color w:val="000000"/>
          <w:sz w:val="24"/>
          <w:szCs w:val="24"/>
          <w:lang w:eastAsia="ru-RU"/>
        </w:rPr>
        <w:t xml:space="preserve">. Для подбора необходимого имени применяются стандартные рекомендации по предпочтительному использованию </w:t>
      </w:r>
      <w:r w:rsidRPr="005D2A10">
        <w:rPr>
          <w:rFonts w:ascii="Times New Roman" w:hAnsi="Times New Roman"/>
          <w:i/>
          <w:iCs/>
          <w:color w:val="000000"/>
          <w:sz w:val="24"/>
          <w:szCs w:val="24"/>
          <w:lang w:eastAsia="ru-RU"/>
        </w:rPr>
        <w:t>глаголов</w:t>
      </w:r>
      <w:r w:rsidRPr="005D2A10">
        <w:rPr>
          <w:rFonts w:ascii="Times New Roman" w:hAnsi="Times New Roman"/>
          <w:color w:val="000000"/>
          <w:sz w:val="24"/>
          <w:szCs w:val="24"/>
          <w:lang w:eastAsia="ru-RU"/>
        </w:rPr>
        <w:t xml:space="preserve"> и от </w:t>
      </w:r>
      <w:r w:rsidRPr="005D2A10">
        <w:rPr>
          <w:rFonts w:ascii="Times New Roman" w:hAnsi="Times New Roman"/>
          <w:i/>
          <w:iCs/>
          <w:color w:val="000000"/>
          <w:sz w:val="24"/>
          <w:szCs w:val="24"/>
          <w:lang w:eastAsia="ru-RU"/>
        </w:rPr>
        <w:t>глагольных существительных</w:t>
      </w:r>
      <w:r w:rsidRPr="005D2A10">
        <w:rPr>
          <w:rFonts w:ascii="Times New Roman" w:hAnsi="Times New Roman"/>
          <w:color w:val="000000"/>
          <w:sz w:val="24"/>
          <w:szCs w:val="24"/>
          <w:lang w:eastAsia="ru-RU"/>
        </w:rPr>
        <w:t>, например «</w:t>
      </w:r>
      <w:r w:rsidRPr="005D2A10">
        <w:rPr>
          <w:rFonts w:ascii="Times New Roman" w:hAnsi="Times New Roman"/>
          <w:i/>
          <w:iCs/>
          <w:color w:val="000000"/>
          <w:sz w:val="24"/>
          <w:szCs w:val="24"/>
          <w:lang w:eastAsia="ru-RU"/>
        </w:rPr>
        <w:t>обработать заказ клиента</w:t>
      </w:r>
      <w:r w:rsidRPr="005D2A10">
        <w:rPr>
          <w:rFonts w:ascii="Times New Roman" w:hAnsi="Times New Roman"/>
          <w:color w:val="000000"/>
          <w:sz w:val="24"/>
          <w:szCs w:val="24"/>
          <w:lang w:eastAsia="ru-RU"/>
        </w:rPr>
        <w:t>» или «</w:t>
      </w:r>
      <w:r w:rsidRPr="005D2A10">
        <w:rPr>
          <w:rFonts w:ascii="Times New Roman" w:hAnsi="Times New Roman"/>
          <w:i/>
          <w:iCs/>
          <w:color w:val="000000"/>
          <w:sz w:val="24"/>
          <w:szCs w:val="24"/>
          <w:lang w:eastAsia="ru-RU"/>
        </w:rPr>
        <w:t>применить новый дизайн</w:t>
      </w:r>
      <w:r w:rsidRPr="005D2A10">
        <w:rPr>
          <w:rFonts w:ascii="Times New Roman" w:hAnsi="Times New Roman"/>
          <w:color w:val="000000"/>
          <w:sz w:val="24"/>
          <w:szCs w:val="24"/>
          <w:lang w:eastAsia="ru-RU"/>
        </w:rPr>
        <w:t>».</w:t>
      </w:r>
    </w:p>
    <w:p w14:paraId="72E922E3"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Сценарий</w:t>
      </w:r>
      <w:r w:rsidRPr="005D2A10">
        <w:rPr>
          <w:rFonts w:ascii="Times New Roman" w:hAnsi="Times New Roman"/>
          <w:color w:val="000000"/>
          <w:sz w:val="24"/>
          <w:szCs w:val="24"/>
          <w:lang w:eastAsia="ru-RU"/>
        </w:rPr>
        <w:t xml:space="preserve"> для большинства моделей должен быть </w:t>
      </w:r>
      <w:r w:rsidRPr="005D2A10">
        <w:rPr>
          <w:rFonts w:ascii="Times New Roman" w:hAnsi="Times New Roman"/>
          <w:i/>
          <w:iCs/>
          <w:color w:val="000000"/>
          <w:sz w:val="24"/>
          <w:szCs w:val="24"/>
          <w:lang w:eastAsia="ru-RU"/>
        </w:rPr>
        <w:t>документирован</w:t>
      </w:r>
      <w:r w:rsidRPr="005D2A10">
        <w:rPr>
          <w:rFonts w:ascii="Times New Roman" w:hAnsi="Times New Roman"/>
          <w:color w:val="000000"/>
          <w:sz w:val="24"/>
          <w:szCs w:val="24"/>
          <w:lang w:eastAsia="ru-RU"/>
        </w:rPr>
        <w:t>.</w:t>
      </w:r>
    </w:p>
    <w:p w14:paraId="74EC63C2"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Обычно это </w:t>
      </w:r>
      <w:r w:rsidRPr="005D2A10">
        <w:rPr>
          <w:rFonts w:ascii="Times New Roman" w:hAnsi="Times New Roman"/>
          <w:i/>
          <w:iCs/>
          <w:color w:val="000000"/>
          <w:sz w:val="24"/>
          <w:szCs w:val="24"/>
          <w:lang w:eastAsia="ru-RU"/>
        </w:rPr>
        <w:t>название набора должностных обязанностей</w:t>
      </w:r>
      <w:r w:rsidRPr="005D2A10">
        <w:rPr>
          <w:rFonts w:ascii="Times New Roman" w:hAnsi="Times New Roman"/>
          <w:color w:val="000000"/>
          <w:sz w:val="24"/>
          <w:szCs w:val="24"/>
          <w:lang w:eastAsia="ru-RU"/>
        </w:rPr>
        <w:t xml:space="preserve"> человека, являющегося </w:t>
      </w:r>
      <w:r w:rsidRPr="005D2A10">
        <w:rPr>
          <w:rFonts w:ascii="Times New Roman" w:hAnsi="Times New Roman"/>
          <w:i/>
          <w:iCs/>
          <w:color w:val="000000"/>
          <w:sz w:val="24"/>
          <w:szCs w:val="24"/>
          <w:lang w:eastAsia="ru-RU"/>
        </w:rPr>
        <w:t>источником информации</w:t>
      </w:r>
      <w:r w:rsidRPr="005D2A10">
        <w:rPr>
          <w:rFonts w:ascii="Times New Roman" w:hAnsi="Times New Roman"/>
          <w:color w:val="000000"/>
          <w:sz w:val="24"/>
          <w:szCs w:val="24"/>
          <w:lang w:eastAsia="ru-RU"/>
        </w:rPr>
        <w:t xml:space="preserve"> о моделируемом процессе.</w:t>
      </w:r>
    </w:p>
    <w:p w14:paraId="2BBC0F13"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Стандарт IDEF3</w:t>
      </w:r>
      <w:r w:rsidRPr="005D2A10">
        <w:rPr>
          <w:rFonts w:ascii="Times New Roman" w:hAnsi="Times New Roman"/>
          <w:color w:val="000000"/>
          <w:sz w:val="24"/>
          <w:szCs w:val="24"/>
          <w:lang w:eastAsia="ru-RU"/>
        </w:rPr>
        <w:t xml:space="preserve"> предназначен для описания бизнес-процессов нижнего уровня и содержит объекты – </w:t>
      </w:r>
      <w:r w:rsidRPr="005D2A10">
        <w:rPr>
          <w:rFonts w:ascii="Times New Roman" w:hAnsi="Times New Roman"/>
          <w:i/>
          <w:iCs/>
          <w:color w:val="000000"/>
          <w:sz w:val="24"/>
          <w:szCs w:val="24"/>
          <w:lang w:eastAsia="ru-RU"/>
        </w:rPr>
        <w:t>логические операторы</w:t>
      </w:r>
      <w:r w:rsidRPr="005D2A10">
        <w:rPr>
          <w:rFonts w:ascii="Times New Roman" w:hAnsi="Times New Roman"/>
          <w:color w:val="000000"/>
          <w:sz w:val="24"/>
          <w:szCs w:val="24"/>
          <w:lang w:eastAsia="ru-RU"/>
        </w:rPr>
        <w:t xml:space="preserve">, с помощью которых показывают альтернативы и места принятия решений и в бизнес-процессе, а также объекты – </w:t>
      </w:r>
      <w:r w:rsidRPr="005D2A10">
        <w:rPr>
          <w:rFonts w:ascii="Times New Roman" w:hAnsi="Times New Roman"/>
          <w:i/>
          <w:iCs/>
          <w:color w:val="000000"/>
          <w:sz w:val="24"/>
          <w:szCs w:val="24"/>
          <w:lang w:eastAsia="ru-RU"/>
        </w:rPr>
        <w:t>стрелки</w:t>
      </w:r>
      <w:r w:rsidRPr="005D2A10">
        <w:rPr>
          <w:rFonts w:ascii="Times New Roman" w:hAnsi="Times New Roman"/>
          <w:color w:val="000000"/>
          <w:sz w:val="24"/>
          <w:szCs w:val="24"/>
          <w:lang w:eastAsia="ru-RU"/>
        </w:rPr>
        <w:t xml:space="preserve"> с помощью которых показывают временную последовательность работ в бизнес-процессе.</w:t>
      </w:r>
    </w:p>
    <w:p w14:paraId="689B20A5"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Стандарт IDEF0 является развитием классического DFD</w:t>
      </w:r>
      <w:r w:rsidRPr="005D2A10">
        <w:rPr>
          <w:rFonts w:ascii="Times New Roman" w:hAnsi="Times New Roman"/>
          <w:color w:val="000000"/>
          <w:sz w:val="24"/>
          <w:szCs w:val="24"/>
          <w:lang w:eastAsia="ru-RU"/>
        </w:rPr>
        <w:t xml:space="preserve"> — подхо</w:t>
      </w:r>
      <w:r w:rsidRPr="005D2A10">
        <w:rPr>
          <w:rFonts w:ascii="Times New Roman" w:hAnsi="Times New Roman"/>
          <w:color w:val="000000"/>
          <w:sz w:val="24"/>
          <w:szCs w:val="24"/>
          <w:lang w:eastAsia="ru-RU"/>
        </w:rPr>
        <w:softHyphen/>
        <w:t>да и предназначен для описания бизнес-процессов верхнего уровня. Для описания временной последовательности и алгоритмов выпол</w:t>
      </w:r>
      <w:r w:rsidRPr="005D2A10">
        <w:rPr>
          <w:rFonts w:ascii="Times New Roman" w:hAnsi="Times New Roman"/>
          <w:color w:val="000000"/>
          <w:sz w:val="24"/>
          <w:szCs w:val="24"/>
          <w:lang w:eastAsia="ru-RU"/>
        </w:rPr>
        <w:softHyphen/>
        <w:t xml:space="preserve">нения работ стандарт IDEF0 не подходит. Для решения этой задачи стандарт IDEF0 получил дальнейшее развитие, в результате чего был </w:t>
      </w:r>
      <w:r w:rsidRPr="005D2A10">
        <w:rPr>
          <w:rFonts w:ascii="Times New Roman" w:hAnsi="Times New Roman"/>
          <w:i/>
          <w:iCs/>
          <w:color w:val="000000"/>
          <w:sz w:val="24"/>
          <w:szCs w:val="24"/>
          <w:lang w:eastAsia="ru-RU"/>
        </w:rPr>
        <w:t>разработан стандарт IDEF3</w:t>
      </w:r>
      <w:r w:rsidRPr="005D2A10">
        <w:rPr>
          <w:rFonts w:ascii="Times New Roman" w:hAnsi="Times New Roman"/>
          <w:color w:val="000000"/>
          <w:sz w:val="24"/>
          <w:szCs w:val="24"/>
          <w:lang w:eastAsia="ru-RU"/>
        </w:rPr>
        <w:t>, который входит в семейство стандартов IDEF.</w:t>
      </w:r>
    </w:p>
    <w:p w14:paraId="2240447E"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В IDEF3 </w:t>
      </w:r>
      <w:r w:rsidRPr="005D2A10">
        <w:rPr>
          <w:rFonts w:ascii="Times New Roman" w:hAnsi="Times New Roman"/>
          <w:i/>
          <w:iCs/>
          <w:color w:val="000000"/>
          <w:sz w:val="24"/>
          <w:szCs w:val="24"/>
          <w:lang w:eastAsia="ru-RU"/>
        </w:rPr>
        <w:t>декомпозиция</w:t>
      </w:r>
      <w:r w:rsidRPr="005D2A10">
        <w:rPr>
          <w:rFonts w:ascii="Times New Roman" w:hAnsi="Times New Roman"/>
          <w:color w:val="000000"/>
          <w:sz w:val="24"/>
          <w:szCs w:val="24"/>
          <w:lang w:eastAsia="ru-RU"/>
        </w:rPr>
        <w:t xml:space="preserve"> используется для </w:t>
      </w:r>
      <w:r w:rsidRPr="005D2A10">
        <w:rPr>
          <w:rFonts w:ascii="Times New Roman" w:hAnsi="Times New Roman"/>
          <w:i/>
          <w:iCs/>
          <w:color w:val="000000"/>
          <w:sz w:val="24"/>
          <w:szCs w:val="24"/>
          <w:lang w:eastAsia="ru-RU"/>
        </w:rPr>
        <w:t>детализации работ</w:t>
      </w:r>
      <w:r w:rsidRPr="005D2A10">
        <w:rPr>
          <w:rFonts w:ascii="Times New Roman" w:hAnsi="Times New Roman"/>
          <w:color w:val="000000"/>
          <w:sz w:val="24"/>
          <w:szCs w:val="24"/>
          <w:lang w:eastAsia="ru-RU"/>
        </w:rPr>
        <w:t>. Ме</w:t>
      </w:r>
      <w:r w:rsidRPr="005D2A10">
        <w:rPr>
          <w:rFonts w:ascii="Times New Roman" w:hAnsi="Times New Roman"/>
          <w:color w:val="000000"/>
          <w:sz w:val="24"/>
          <w:szCs w:val="24"/>
          <w:lang w:eastAsia="ru-RU"/>
        </w:rPr>
        <w:softHyphen/>
        <w:t xml:space="preserve">тодология IDEF3 позволяет </w:t>
      </w:r>
      <w:r w:rsidRPr="005D2A10">
        <w:rPr>
          <w:rFonts w:ascii="Times New Roman" w:hAnsi="Times New Roman"/>
          <w:i/>
          <w:iCs/>
          <w:color w:val="000000"/>
          <w:sz w:val="24"/>
          <w:szCs w:val="24"/>
          <w:lang w:eastAsia="ru-RU"/>
        </w:rPr>
        <w:t>декомпозировать работу многократно</w:t>
      </w:r>
      <w:r w:rsidRPr="005D2A10">
        <w:rPr>
          <w:rFonts w:ascii="Times New Roman" w:hAnsi="Times New Roman"/>
          <w:color w:val="000000"/>
          <w:sz w:val="24"/>
          <w:szCs w:val="24"/>
          <w:lang w:eastAsia="ru-RU"/>
        </w:rPr>
        <w:t xml:space="preserve">, т.е. работа может иметь </w:t>
      </w:r>
      <w:r w:rsidRPr="005D2A10">
        <w:rPr>
          <w:rFonts w:ascii="Times New Roman" w:hAnsi="Times New Roman"/>
          <w:i/>
          <w:iCs/>
          <w:color w:val="000000"/>
          <w:sz w:val="24"/>
          <w:szCs w:val="24"/>
          <w:lang w:eastAsia="ru-RU"/>
        </w:rPr>
        <w:t>множество дочерних работ</w:t>
      </w:r>
      <w:r w:rsidRPr="005D2A10">
        <w:rPr>
          <w:rFonts w:ascii="Times New Roman" w:hAnsi="Times New Roman"/>
          <w:color w:val="000000"/>
          <w:sz w:val="24"/>
          <w:szCs w:val="24"/>
          <w:lang w:eastAsia="ru-RU"/>
        </w:rPr>
        <w:t>. Это позволяет в одной модели описать альтернативные потоки. Возможность множе</w:t>
      </w:r>
      <w:r w:rsidRPr="005D2A10">
        <w:rPr>
          <w:rFonts w:ascii="Times New Roman" w:hAnsi="Times New Roman"/>
          <w:color w:val="000000"/>
          <w:sz w:val="24"/>
          <w:szCs w:val="24"/>
          <w:lang w:eastAsia="ru-RU"/>
        </w:rPr>
        <w:softHyphen/>
        <w:t>ственной декомпозиции предъявляет дополнительные требования к нумерации работ. Так, номер работы состоит из номера родительской работы, версии декомпозиции и собственного номера работы на те</w:t>
      </w:r>
      <w:r w:rsidRPr="005D2A10">
        <w:rPr>
          <w:rFonts w:ascii="Times New Roman" w:hAnsi="Times New Roman"/>
          <w:color w:val="000000"/>
          <w:sz w:val="24"/>
          <w:szCs w:val="24"/>
          <w:lang w:eastAsia="ru-RU"/>
        </w:rPr>
        <w:softHyphen/>
        <w:t>кущей диаграмме.</w:t>
      </w:r>
    </w:p>
    <w:p w14:paraId="1690547E"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Отличием стандарта IDEF3 от классической методологии WFD яв</w:t>
      </w:r>
      <w:r w:rsidRPr="005D2A10">
        <w:rPr>
          <w:rFonts w:ascii="Times New Roman" w:hAnsi="Times New Roman"/>
          <w:color w:val="000000"/>
          <w:sz w:val="24"/>
          <w:szCs w:val="24"/>
          <w:lang w:eastAsia="ru-RU"/>
        </w:rPr>
        <w:softHyphen/>
        <w:t xml:space="preserve">ляется также использование на схеме бизнес-процесса элемента </w:t>
      </w:r>
      <w:r w:rsidRPr="005D2A10">
        <w:rPr>
          <w:rFonts w:ascii="Times New Roman" w:hAnsi="Times New Roman"/>
          <w:i/>
          <w:iCs/>
          <w:color w:val="000000"/>
          <w:sz w:val="24"/>
          <w:szCs w:val="24"/>
          <w:lang w:eastAsia="ru-RU"/>
        </w:rPr>
        <w:t>«объект ссылки»</w:t>
      </w:r>
      <w:r w:rsidRPr="005D2A10">
        <w:rPr>
          <w:rFonts w:ascii="Times New Roman" w:hAnsi="Times New Roman"/>
          <w:color w:val="000000"/>
          <w:sz w:val="24"/>
          <w:szCs w:val="24"/>
          <w:lang w:eastAsia="ru-RU"/>
        </w:rPr>
        <w:t xml:space="preserve">, который связывается с работами и перекрестками. С помощью </w:t>
      </w:r>
      <w:r w:rsidRPr="005D2A10">
        <w:rPr>
          <w:rFonts w:ascii="Times New Roman" w:hAnsi="Times New Roman"/>
          <w:i/>
          <w:iCs/>
          <w:color w:val="000000"/>
          <w:sz w:val="24"/>
          <w:szCs w:val="24"/>
          <w:lang w:eastAsia="ru-RU"/>
        </w:rPr>
        <w:t>объектов ссылки</w:t>
      </w:r>
      <w:r w:rsidRPr="005D2A10">
        <w:rPr>
          <w:rFonts w:ascii="Times New Roman" w:hAnsi="Times New Roman"/>
          <w:color w:val="000000"/>
          <w:sz w:val="24"/>
          <w:szCs w:val="24"/>
          <w:lang w:eastAsia="ru-RU"/>
        </w:rPr>
        <w:t xml:space="preserve"> показывается прочая важная информа</w:t>
      </w:r>
      <w:r w:rsidRPr="005D2A10">
        <w:rPr>
          <w:rFonts w:ascii="Times New Roman" w:hAnsi="Times New Roman"/>
          <w:color w:val="000000"/>
          <w:sz w:val="24"/>
          <w:szCs w:val="24"/>
          <w:lang w:eastAsia="ru-RU"/>
        </w:rPr>
        <w:softHyphen/>
        <w:t>ция, которую целесообразно зафиксировать при описании бизнес-процесса.</w:t>
      </w:r>
    </w:p>
    <w:p w14:paraId="3A061A86" w14:textId="77777777" w:rsidR="00B757A1" w:rsidRPr="005D2A10" w:rsidRDefault="00B757A1" w:rsidP="005D2A10">
      <w:pPr>
        <w:spacing w:after="0" w:line="240" w:lineRule="auto"/>
        <w:ind w:firstLine="708"/>
        <w:jc w:val="both"/>
        <w:rPr>
          <w:rFonts w:ascii="Times New Roman" w:hAnsi="Times New Roman"/>
          <w:i/>
          <w:iCs/>
          <w:color w:val="000000"/>
          <w:sz w:val="24"/>
          <w:szCs w:val="24"/>
          <w:lang w:eastAsia="ru-RU"/>
        </w:rPr>
      </w:pPr>
      <w:r w:rsidRPr="005D2A10">
        <w:rPr>
          <w:rFonts w:ascii="Times New Roman" w:hAnsi="Times New Roman"/>
          <w:i/>
          <w:iCs/>
          <w:color w:val="000000"/>
          <w:sz w:val="24"/>
          <w:szCs w:val="24"/>
          <w:lang w:eastAsia="ru-RU"/>
        </w:rPr>
        <w:t>IDEF3 предполагает построение двух типов моделей:</w:t>
      </w:r>
    </w:p>
    <w:p w14:paraId="17345BBA"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 1) модель, отражающая некоторые процессы в их логической по</w:t>
      </w:r>
      <w:r w:rsidRPr="005D2A10">
        <w:rPr>
          <w:rFonts w:ascii="Times New Roman" w:hAnsi="Times New Roman"/>
          <w:color w:val="000000"/>
          <w:sz w:val="24"/>
          <w:szCs w:val="24"/>
          <w:lang w:eastAsia="ru-RU"/>
        </w:rPr>
        <w:softHyphen/>
        <w:t>следовательности, позволяющая увидеть, как функционирует пред</w:t>
      </w:r>
      <w:r w:rsidRPr="005D2A10">
        <w:rPr>
          <w:rFonts w:ascii="Times New Roman" w:hAnsi="Times New Roman"/>
          <w:color w:val="000000"/>
          <w:sz w:val="24"/>
          <w:szCs w:val="24"/>
          <w:lang w:eastAsia="ru-RU"/>
        </w:rPr>
        <w:softHyphen/>
        <w:t>приятие;</w:t>
      </w:r>
    </w:p>
    <w:p w14:paraId="4EAFA844" w14:textId="77777777" w:rsidR="00B757A1" w:rsidRPr="005D2A10" w:rsidRDefault="00B757A1" w:rsidP="005D2A10">
      <w:pPr>
        <w:spacing w:after="0" w:line="240" w:lineRule="auto"/>
        <w:jc w:val="both"/>
        <w:rPr>
          <w:rFonts w:ascii="Times New Roman" w:hAnsi="Times New Roman"/>
          <w:color w:val="000000"/>
          <w:sz w:val="24"/>
          <w:szCs w:val="24"/>
          <w:lang w:eastAsia="ru-RU"/>
        </w:rPr>
      </w:pPr>
    </w:p>
    <w:p w14:paraId="43D70D4C"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 </w:t>
      </w:r>
      <w:r w:rsidRPr="005D2A10">
        <w:rPr>
          <w:rFonts w:ascii="Times New Roman" w:hAnsi="Times New Roman"/>
          <w:color w:val="000000"/>
          <w:sz w:val="24"/>
          <w:szCs w:val="24"/>
          <w:lang w:eastAsia="ru-RU"/>
        </w:rPr>
        <w:tab/>
        <w:t>2) модель, показывающая «</w:t>
      </w:r>
      <w:r w:rsidRPr="005D2A10">
        <w:rPr>
          <w:rFonts w:ascii="Times New Roman" w:hAnsi="Times New Roman"/>
          <w:i/>
          <w:iCs/>
          <w:color w:val="000000"/>
          <w:sz w:val="24"/>
          <w:szCs w:val="24"/>
          <w:lang w:eastAsia="ru-RU"/>
        </w:rPr>
        <w:t>сеть переходных состояний объекта</w:t>
      </w:r>
      <w:r w:rsidRPr="005D2A10">
        <w:rPr>
          <w:rFonts w:ascii="Times New Roman" w:hAnsi="Times New Roman"/>
          <w:color w:val="000000"/>
          <w:sz w:val="24"/>
          <w:szCs w:val="24"/>
          <w:lang w:eastAsia="ru-RU"/>
        </w:rPr>
        <w:t>», предлагающая вниманию аналитика последовательность состояний, в которых может оказаться объект при прохождении через определен</w:t>
      </w:r>
      <w:r w:rsidRPr="005D2A10">
        <w:rPr>
          <w:rFonts w:ascii="Times New Roman" w:hAnsi="Times New Roman"/>
          <w:color w:val="000000"/>
          <w:sz w:val="24"/>
          <w:szCs w:val="24"/>
          <w:lang w:eastAsia="ru-RU"/>
        </w:rPr>
        <w:softHyphen/>
        <w:t>ный процесс.</w:t>
      </w:r>
    </w:p>
    <w:p w14:paraId="2C25F939"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lastRenderedPageBreak/>
        <w:t>С помощью диаграмм IDEF3 можно анализировать сценарии из реальной жизни, например, как закрывать магазин в экстренных слу</w:t>
      </w:r>
      <w:r w:rsidRPr="005D2A10">
        <w:rPr>
          <w:rFonts w:ascii="Times New Roman" w:hAnsi="Times New Roman"/>
          <w:color w:val="000000"/>
          <w:sz w:val="24"/>
          <w:szCs w:val="24"/>
          <w:lang w:eastAsia="ru-RU"/>
        </w:rPr>
        <w:softHyphen/>
        <w:t>чаях или какие действия должны выполнить менеджер и продавец </w:t>
      </w:r>
      <w:r w:rsidRPr="005D2A10">
        <w:rPr>
          <w:rFonts w:ascii="Times New Roman" w:hAnsi="Times New Roman"/>
          <w:sz w:val="24"/>
          <w:szCs w:val="24"/>
          <w:lang w:eastAsia="ru-RU"/>
        </w:rPr>
        <w:t>п</w:t>
      </w:r>
      <w:r w:rsidRPr="005D2A10">
        <w:rPr>
          <w:rFonts w:ascii="Times New Roman" w:hAnsi="Times New Roman"/>
          <w:color w:val="000000"/>
          <w:sz w:val="24"/>
          <w:szCs w:val="24"/>
          <w:lang w:eastAsia="ru-RU"/>
        </w:rPr>
        <w:t xml:space="preserve">ри закрытии. Каждый такой сценарий содержит в себе </w:t>
      </w:r>
      <w:r w:rsidRPr="005D2A10">
        <w:rPr>
          <w:rFonts w:ascii="Times New Roman" w:hAnsi="Times New Roman"/>
          <w:i/>
          <w:iCs/>
          <w:color w:val="000000"/>
          <w:sz w:val="24"/>
          <w:szCs w:val="24"/>
          <w:lang w:eastAsia="ru-RU"/>
        </w:rPr>
        <w:t>описание процесса</w:t>
      </w:r>
      <w:r w:rsidRPr="005D2A10">
        <w:rPr>
          <w:rFonts w:ascii="Times New Roman" w:hAnsi="Times New Roman"/>
          <w:color w:val="000000"/>
          <w:sz w:val="24"/>
          <w:szCs w:val="24"/>
          <w:lang w:eastAsia="ru-RU"/>
        </w:rPr>
        <w:t xml:space="preserve"> и может быть использован, чтобы наглядно показать или лучше задокументировать </w:t>
      </w:r>
      <w:r w:rsidRPr="005D2A10">
        <w:rPr>
          <w:rFonts w:ascii="Times New Roman" w:hAnsi="Times New Roman"/>
          <w:i/>
          <w:iCs/>
          <w:color w:val="000000"/>
          <w:sz w:val="24"/>
          <w:szCs w:val="24"/>
          <w:lang w:eastAsia="ru-RU"/>
        </w:rPr>
        <w:t>бизнес-функции предприятия</w:t>
      </w:r>
      <w:r w:rsidRPr="005D2A10">
        <w:rPr>
          <w:rFonts w:ascii="Times New Roman" w:hAnsi="Times New Roman"/>
          <w:color w:val="000000"/>
          <w:sz w:val="24"/>
          <w:szCs w:val="24"/>
          <w:lang w:eastAsia="ru-RU"/>
        </w:rPr>
        <w:t>.</w:t>
      </w:r>
    </w:p>
    <w:p w14:paraId="47D6C6AA"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p>
    <w:p w14:paraId="15904220" w14:textId="77777777" w:rsidR="00B757A1" w:rsidRPr="005D2A10" w:rsidRDefault="00B757A1" w:rsidP="005D2A10">
      <w:pPr>
        <w:shd w:val="clear" w:color="auto" w:fill="FFFFFF"/>
        <w:spacing w:after="0" w:line="240" w:lineRule="auto"/>
        <w:ind w:firstLine="855"/>
        <w:jc w:val="center"/>
        <w:rPr>
          <w:rFonts w:ascii="Times New Roman" w:hAnsi="Times New Roman"/>
          <w:color w:val="000000"/>
          <w:sz w:val="24"/>
          <w:szCs w:val="24"/>
          <w:lang w:eastAsia="ru-RU"/>
        </w:rPr>
      </w:pPr>
      <w:r w:rsidRPr="005D2A10">
        <w:rPr>
          <w:rFonts w:ascii="Times New Roman" w:hAnsi="Times New Roman"/>
          <w:noProof/>
          <w:color w:val="000000"/>
          <w:sz w:val="24"/>
          <w:szCs w:val="24"/>
          <w:lang w:eastAsia="ru-RU"/>
        </w:rPr>
        <w:drawing>
          <wp:inline distT="0" distB="0" distL="0" distR="0" wp14:anchorId="3320B11E" wp14:editId="0837A345">
            <wp:extent cx="5630368" cy="230505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jpg"/>
                    <pic:cNvPicPr/>
                  </pic:nvPicPr>
                  <pic:blipFill>
                    <a:blip r:embed="rId38">
                      <a:extLst>
                        <a:ext uri="{28A0092B-C50C-407E-A947-70E740481C1C}">
                          <a14:useLocalDpi xmlns:a14="http://schemas.microsoft.com/office/drawing/2010/main" val="0"/>
                        </a:ext>
                      </a:extLst>
                    </a:blip>
                    <a:stretch>
                      <a:fillRect/>
                    </a:stretch>
                  </pic:blipFill>
                  <pic:spPr>
                    <a:xfrm>
                      <a:off x="0" y="0"/>
                      <a:ext cx="5659266" cy="2316881"/>
                    </a:xfrm>
                    <a:prstGeom prst="rect">
                      <a:avLst/>
                    </a:prstGeom>
                  </pic:spPr>
                </pic:pic>
              </a:graphicData>
            </a:graphic>
          </wp:inline>
        </w:drawing>
      </w:r>
    </w:p>
    <w:p w14:paraId="5A457B59" w14:textId="77777777" w:rsidR="00B757A1" w:rsidRPr="005D2A10" w:rsidRDefault="00B757A1" w:rsidP="005D2A10">
      <w:pPr>
        <w:shd w:val="clear" w:color="auto" w:fill="FFFFFF"/>
        <w:spacing w:after="0" w:line="240" w:lineRule="auto"/>
        <w:ind w:firstLine="855"/>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Рис. 1 Схема бизнес-процесса в стандарте IDEF3</w:t>
      </w:r>
    </w:p>
    <w:p w14:paraId="3699E83D" w14:textId="77777777" w:rsidR="00B757A1" w:rsidRPr="005D2A10" w:rsidRDefault="00B757A1" w:rsidP="005D2A10">
      <w:pPr>
        <w:shd w:val="clear" w:color="auto" w:fill="FFFFFF"/>
        <w:spacing w:after="0" w:line="240" w:lineRule="auto"/>
        <w:ind w:left="855" w:firstLine="561"/>
        <w:jc w:val="both"/>
        <w:rPr>
          <w:rFonts w:ascii="Times New Roman" w:hAnsi="Times New Roman"/>
          <w:color w:val="000000"/>
          <w:sz w:val="24"/>
          <w:szCs w:val="24"/>
          <w:shd w:val="clear" w:color="auto" w:fill="FFFFFF"/>
          <w:lang w:eastAsia="ru-RU"/>
        </w:rPr>
      </w:pPr>
      <w:r w:rsidRPr="005D2A10">
        <w:rPr>
          <w:rFonts w:ascii="Times New Roman" w:hAnsi="Times New Roman"/>
          <w:color w:val="000000"/>
          <w:sz w:val="24"/>
          <w:szCs w:val="24"/>
          <w:shd w:val="clear" w:color="auto" w:fill="FFFFFF"/>
          <w:lang w:eastAsia="ru-RU"/>
        </w:rPr>
        <w:t xml:space="preserve">Объект, обозначенный на Рис. 1 </w:t>
      </w:r>
      <w:r w:rsidRPr="005D2A10">
        <w:rPr>
          <w:rFonts w:ascii="Times New Roman" w:hAnsi="Times New Roman"/>
          <w:b/>
          <w:bCs/>
          <w:color w:val="000000"/>
          <w:sz w:val="24"/>
          <w:szCs w:val="24"/>
          <w:shd w:val="clear" w:color="auto" w:fill="FFFFFF"/>
          <w:lang w:eastAsia="ru-RU"/>
        </w:rPr>
        <w:t>«J1»</w:t>
      </w:r>
      <w:r w:rsidRPr="005D2A10">
        <w:rPr>
          <w:rFonts w:ascii="Times New Roman" w:hAnsi="Times New Roman"/>
          <w:i/>
          <w:iCs/>
          <w:color w:val="000000"/>
          <w:sz w:val="24"/>
          <w:szCs w:val="24"/>
          <w:shd w:val="clear" w:color="auto" w:fill="FFFFFF"/>
          <w:lang w:eastAsia="ru-RU"/>
        </w:rPr>
        <w:t xml:space="preserve"> - называется перекрестком (</w:t>
      </w:r>
      <w:proofErr w:type="spellStart"/>
      <w:r w:rsidRPr="005D2A10">
        <w:rPr>
          <w:rFonts w:ascii="Times New Roman" w:hAnsi="Times New Roman"/>
          <w:i/>
          <w:iCs/>
          <w:color w:val="000000"/>
          <w:sz w:val="24"/>
          <w:szCs w:val="24"/>
          <w:shd w:val="clear" w:color="auto" w:fill="FFFFFF"/>
          <w:lang w:eastAsia="ru-RU"/>
        </w:rPr>
        <w:t>Junction</w:t>
      </w:r>
      <w:proofErr w:type="spellEnd"/>
      <w:r w:rsidRPr="005D2A10">
        <w:rPr>
          <w:rFonts w:ascii="Times New Roman" w:hAnsi="Times New Roman"/>
          <w:i/>
          <w:iCs/>
          <w:color w:val="000000"/>
          <w:sz w:val="24"/>
          <w:szCs w:val="24"/>
          <w:shd w:val="clear" w:color="auto" w:fill="FFFFFF"/>
          <w:lang w:eastAsia="ru-RU"/>
        </w:rPr>
        <w:t>)</w:t>
      </w:r>
      <w:r w:rsidRPr="005D2A10">
        <w:rPr>
          <w:rFonts w:ascii="Times New Roman" w:hAnsi="Times New Roman"/>
          <w:color w:val="000000"/>
          <w:sz w:val="24"/>
          <w:szCs w:val="24"/>
          <w:shd w:val="clear" w:color="auto" w:fill="FFFFFF"/>
          <w:lang w:eastAsia="ru-RU"/>
        </w:rPr>
        <w:t xml:space="preserve">. </w:t>
      </w:r>
    </w:p>
    <w:p w14:paraId="496F3D02"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Перекрестки</w:t>
      </w:r>
      <w:r w:rsidRPr="005D2A10">
        <w:rPr>
          <w:rFonts w:ascii="Times New Roman" w:hAnsi="Times New Roman"/>
          <w:color w:val="000000"/>
          <w:sz w:val="24"/>
          <w:szCs w:val="24"/>
          <w:lang w:eastAsia="ru-RU"/>
        </w:rPr>
        <w:t xml:space="preserve"> используются для отображения логики взаимодействия стрелок (потоков) при слиянии и разветвлении или для отображения множества событий, которые могут или должны быть завершены пе</w:t>
      </w:r>
      <w:r w:rsidRPr="005D2A10">
        <w:rPr>
          <w:rFonts w:ascii="Times New Roman" w:hAnsi="Times New Roman"/>
          <w:color w:val="000000"/>
          <w:sz w:val="24"/>
          <w:szCs w:val="24"/>
          <w:lang w:eastAsia="ru-RU"/>
        </w:rPr>
        <w:softHyphen/>
        <w:t xml:space="preserve">ред началом следующей работы. Различают </w:t>
      </w:r>
      <w:r w:rsidRPr="005D2A10">
        <w:rPr>
          <w:rFonts w:ascii="Times New Roman" w:hAnsi="Times New Roman"/>
          <w:i/>
          <w:iCs/>
          <w:color w:val="000000"/>
          <w:sz w:val="24"/>
          <w:szCs w:val="24"/>
          <w:lang w:eastAsia="ru-RU"/>
        </w:rPr>
        <w:t>перекрестки для слияния (</w:t>
      </w:r>
      <w:proofErr w:type="spellStart"/>
      <w:r w:rsidRPr="005D2A10">
        <w:rPr>
          <w:rFonts w:ascii="Times New Roman" w:hAnsi="Times New Roman"/>
          <w:i/>
          <w:iCs/>
          <w:color w:val="000000"/>
          <w:sz w:val="24"/>
          <w:szCs w:val="24"/>
          <w:lang w:eastAsia="ru-RU"/>
        </w:rPr>
        <w:t>Fan-in</w:t>
      </w:r>
      <w:proofErr w:type="spellEnd"/>
      <w:r w:rsidRPr="005D2A10">
        <w:rPr>
          <w:rFonts w:ascii="Times New Roman" w:hAnsi="Times New Roman"/>
          <w:i/>
          <w:iCs/>
          <w:color w:val="000000"/>
          <w:sz w:val="24"/>
          <w:szCs w:val="24"/>
          <w:lang w:eastAsia="ru-RU"/>
        </w:rPr>
        <w:t xml:space="preserve"> </w:t>
      </w:r>
      <w:proofErr w:type="spellStart"/>
      <w:r w:rsidRPr="005D2A10">
        <w:rPr>
          <w:rFonts w:ascii="Times New Roman" w:hAnsi="Times New Roman"/>
          <w:i/>
          <w:iCs/>
          <w:color w:val="000000"/>
          <w:sz w:val="24"/>
          <w:szCs w:val="24"/>
          <w:lang w:eastAsia="ru-RU"/>
        </w:rPr>
        <w:t>Junction</w:t>
      </w:r>
      <w:proofErr w:type="spellEnd"/>
      <w:r w:rsidRPr="005D2A10">
        <w:rPr>
          <w:rFonts w:ascii="Times New Roman" w:hAnsi="Times New Roman"/>
          <w:color w:val="000000"/>
          <w:sz w:val="24"/>
          <w:szCs w:val="24"/>
          <w:lang w:eastAsia="ru-RU"/>
        </w:rPr>
        <w:t xml:space="preserve">) и </w:t>
      </w:r>
      <w:r w:rsidRPr="005D2A10">
        <w:rPr>
          <w:rFonts w:ascii="Times New Roman" w:hAnsi="Times New Roman"/>
          <w:i/>
          <w:iCs/>
          <w:color w:val="000000"/>
          <w:sz w:val="24"/>
          <w:szCs w:val="24"/>
          <w:lang w:eastAsia="ru-RU"/>
        </w:rPr>
        <w:t>разветвления (</w:t>
      </w:r>
      <w:proofErr w:type="spellStart"/>
      <w:r w:rsidRPr="005D2A10">
        <w:rPr>
          <w:rFonts w:ascii="Times New Roman" w:hAnsi="Times New Roman"/>
          <w:i/>
          <w:iCs/>
          <w:color w:val="000000"/>
          <w:sz w:val="24"/>
          <w:szCs w:val="24"/>
          <w:lang w:eastAsia="ru-RU"/>
        </w:rPr>
        <w:t>Fan-out</w:t>
      </w:r>
      <w:proofErr w:type="spellEnd"/>
      <w:r w:rsidRPr="005D2A10">
        <w:rPr>
          <w:rFonts w:ascii="Times New Roman" w:hAnsi="Times New Roman"/>
          <w:i/>
          <w:iCs/>
          <w:color w:val="000000"/>
          <w:sz w:val="24"/>
          <w:szCs w:val="24"/>
          <w:lang w:eastAsia="ru-RU"/>
        </w:rPr>
        <w:t xml:space="preserve"> </w:t>
      </w:r>
      <w:proofErr w:type="spellStart"/>
      <w:r w:rsidRPr="005D2A10">
        <w:rPr>
          <w:rFonts w:ascii="Times New Roman" w:hAnsi="Times New Roman"/>
          <w:i/>
          <w:iCs/>
          <w:color w:val="000000"/>
          <w:sz w:val="24"/>
          <w:szCs w:val="24"/>
          <w:lang w:eastAsia="ru-RU"/>
        </w:rPr>
        <w:t>Junction</w:t>
      </w:r>
      <w:proofErr w:type="spellEnd"/>
      <w:r w:rsidRPr="005D2A10">
        <w:rPr>
          <w:rFonts w:ascii="Times New Roman" w:hAnsi="Times New Roman"/>
          <w:i/>
          <w:iCs/>
          <w:color w:val="000000"/>
          <w:sz w:val="24"/>
          <w:szCs w:val="24"/>
          <w:lang w:eastAsia="ru-RU"/>
        </w:rPr>
        <w:t>) стрелок</w:t>
      </w:r>
      <w:r w:rsidRPr="005D2A10">
        <w:rPr>
          <w:rFonts w:ascii="Times New Roman" w:hAnsi="Times New Roman"/>
          <w:color w:val="000000"/>
          <w:sz w:val="24"/>
          <w:szCs w:val="24"/>
          <w:lang w:eastAsia="ru-RU"/>
        </w:rPr>
        <w:t>. Перекре</w:t>
      </w:r>
      <w:r w:rsidRPr="005D2A10">
        <w:rPr>
          <w:rFonts w:ascii="Times New Roman" w:hAnsi="Times New Roman"/>
          <w:color w:val="000000"/>
          <w:sz w:val="24"/>
          <w:szCs w:val="24"/>
          <w:lang w:eastAsia="ru-RU"/>
        </w:rPr>
        <w:softHyphen/>
        <w:t>сток не может использоваться одновременно для слияния и для раз</w:t>
      </w:r>
      <w:r w:rsidRPr="005D2A10">
        <w:rPr>
          <w:rFonts w:ascii="Times New Roman" w:hAnsi="Times New Roman"/>
          <w:color w:val="000000"/>
          <w:sz w:val="24"/>
          <w:szCs w:val="24"/>
          <w:lang w:eastAsia="ru-RU"/>
        </w:rPr>
        <w:softHyphen/>
        <w:t>ветвления. При внесении перекрестка в диаграмму необходимо ука</w:t>
      </w:r>
      <w:r w:rsidRPr="005D2A10">
        <w:rPr>
          <w:rFonts w:ascii="Times New Roman" w:hAnsi="Times New Roman"/>
          <w:color w:val="000000"/>
          <w:sz w:val="24"/>
          <w:szCs w:val="24"/>
          <w:lang w:eastAsia="ru-RU"/>
        </w:rPr>
        <w:softHyphen/>
        <w:t>зать тип перекрестка.</w:t>
      </w:r>
    </w:p>
    <w:p w14:paraId="4B844F31" w14:textId="77777777" w:rsidR="00B757A1" w:rsidRPr="005D2A10" w:rsidRDefault="00B757A1" w:rsidP="005D2A10">
      <w:pPr>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Все перекрестки в PFDD диаграмме нумеруются, каждый номер имеет префикс «J».</w:t>
      </w:r>
    </w:p>
    <w:p w14:paraId="2DDEDFFF"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shd w:val="clear" w:color="auto" w:fill="FFFFFF"/>
          <w:lang w:eastAsia="ru-RU"/>
        </w:rPr>
        <w:t xml:space="preserve">Перекрестки также делятся на несколько типов: </w:t>
      </w:r>
      <w:r w:rsidRPr="005D2A10">
        <w:rPr>
          <w:rFonts w:ascii="Times New Roman" w:hAnsi="Times New Roman"/>
          <w:i/>
          <w:iCs/>
          <w:color w:val="000000"/>
          <w:sz w:val="24"/>
          <w:szCs w:val="24"/>
          <w:shd w:val="clear" w:color="auto" w:fill="FFFFFF"/>
          <w:lang w:eastAsia="ru-RU"/>
        </w:rPr>
        <w:t>«Исключающий ИЛИ»</w:t>
      </w:r>
      <w:r w:rsidRPr="005D2A10">
        <w:rPr>
          <w:rFonts w:ascii="Times New Roman" w:hAnsi="Times New Roman"/>
          <w:color w:val="000000"/>
          <w:sz w:val="24"/>
          <w:szCs w:val="24"/>
          <w:shd w:val="clear" w:color="auto" w:fill="FFFFFF"/>
          <w:lang w:eastAsia="ru-RU"/>
        </w:rPr>
        <w:t>, «</w:t>
      </w:r>
      <w:r w:rsidRPr="005D2A10">
        <w:rPr>
          <w:rFonts w:ascii="Times New Roman" w:hAnsi="Times New Roman"/>
          <w:i/>
          <w:iCs/>
          <w:color w:val="000000"/>
          <w:sz w:val="24"/>
          <w:szCs w:val="24"/>
          <w:shd w:val="clear" w:color="auto" w:fill="FFFFFF"/>
          <w:lang w:eastAsia="ru-RU"/>
        </w:rPr>
        <w:t>И</w:t>
      </w:r>
      <w:r w:rsidRPr="005D2A10">
        <w:rPr>
          <w:rFonts w:ascii="Times New Roman" w:hAnsi="Times New Roman"/>
          <w:color w:val="000000"/>
          <w:sz w:val="24"/>
          <w:szCs w:val="24"/>
          <w:shd w:val="clear" w:color="auto" w:fill="FFFFFF"/>
          <w:lang w:eastAsia="ru-RU"/>
        </w:rPr>
        <w:t>» и «</w:t>
      </w:r>
      <w:r w:rsidRPr="005D2A10">
        <w:rPr>
          <w:rFonts w:ascii="Times New Roman" w:hAnsi="Times New Roman"/>
          <w:i/>
          <w:iCs/>
          <w:color w:val="000000"/>
          <w:sz w:val="24"/>
          <w:szCs w:val="24"/>
          <w:shd w:val="clear" w:color="auto" w:fill="FFFFFF"/>
          <w:lang w:eastAsia="ru-RU"/>
        </w:rPr>
        <w:t>ИЛИ</w:t>
      </w:r>
      <w:r w:rsidRPr="005D2A10">
        <w:rPr>
          <w:rFonts w:ascii="Times New Roman" w:hAnsi="Times New Roman"/>
          <w:color w:val="000000"/>
          <w:sz w:val="24"/>
          <w:szCs w:val="24"/>
          <w:shd w:val="clear" w:color="auto" w:fill="FFFFFF"/>
          <w:lang w:eastAsia="ru-RU"/>
        </w:rPr>
        <w:t xml:space="preserve">». Перекрестки используются для отображения логики взаимодействия стрелок (потоков) при слиянии и разветвлении или для отображения множества событий, которые могут или должны быть завершены перед началом следующей работы. Различают </w:t>
      </w:r>
      <w:r w:rsidRPr="005D2A10">
        <w:rPr>
          <w:rFonts w:ascii="Times New Roman" w:hAnsi="Times New Roman"/>
          <w:i/>
          <w:iCs/>
          <w:color w:val="000000"/>
          <w:sz w:val="24"/>
          <w:szCs w:val="24"/>
          <w:shd w:val="clear" w:color="auto" w:fill="FFFFFF"/>
          <w:lang w:eastAsia="ru-RU"/>
        </w:rPr>
        <w:t>перекрестки для слияния (</w:t>
      </w:r>
      <w:proofErr w:type="spellStart"/>
      <w:r w:rsidRPr="005D2A10">
        <w:rPr>
          <w:rFonts w:ascii="Times New Roman" w:hAnsi="Times New Roman"/>
          <w:i/>
          <w:iCs/>
          <w:color w:val="000000"/>
          <w:sz w:val="24"/>
          <w:szCs w:val="24"/>
          <w:shd w:val="clear" w:color="auto" w:fill="FFFFFF"/>
          <w:lang w:eastAsia="ru-RU"/>
        </w:rPr>
        <w:t>Fan-in</w:t>
      </w:r>
      <w:proofErr w:type="spellEnd"/>
      <w:r w:rsidRPr="005D2A10">
        <w:rPr>
          <w:rFonts w:ascii="Times New Roman" w:hAnsi="Times New Roman"/>
          <w:i/>
          <w:iCs/>
          <w:color w:val="000000"/>
          <w:sz w:val="24"/>
          <w:szCs w:val="24"/>
          <w:shd w:val="clear" w:color="auto" w:fill="FFFFFF"/>
          <w:lang w:eastAsia="ru-RU"/>
        </w:rPr>
        <w:t xml:space="preserve"> </w:t>
      </w:r>
      <w:proofErr w:type="spellStart"/>
      <w:r w:rsidRPr="005D2A10">
        <w:rPr>
          <w:rFonts w:ascii="Times New Roman" w:hAnsi="Times New Roman"/>
          <w:i/>
          <w:iCs/>
          <w:color w:val="000000"/>
          <w:sz w:val="24"/>
          <w:szCs w:val="24"/>
          <w:shd w:val="clear" w:color="auto" w:fill="FFFFFF"/>
          <w:lang w:eastAsia="ru-RU"/>
        </w:rPr>
        <w:t>Junction</w:t>
      </w:r>
      <w:proofErr w:type="spellEnd"/>
      <w:r w:rsidRPr="005D2A10">
        <w:rPr>
          <w:rFonts w:ascii="Times New Roman" w:hAnsi="Times New Roman"/>
          <w:i/>
          <w:iCs/>
          <w:color w:val="000000"/>
          <w:sz w:val="24"/>
          <w:szCs w:val="24"/>
          <w:shd w:val="clear" w:color="auto" w:fill="FFFFFF"/>
          <w:lang w:eastAsia="ru-RU"/>
        </w:rPr>
        <w:t>)</w:t>
      </w:r>
      <w:r w:rsidRPr="005D2A10">
        <w:rPr>
          <w:rFonts w:ascii="Times New Roman" w:hAnsi="Times New Roman"/>
          <w:color w:val="000000"/>
          <w:sz w:val="24"/>
          <w:szCs w:val="24"/>
          <w:shd w:val="clear" w:color="auto" w:fill="FFFFFF"/>
          <w:lang w:eastAsia="ru-RU"/>
        </w:rPr>
        <w:t xml:space="preserve"> и </w:t>
      </w:r>
      <w:r w:rsidRPr="005D2A10">
        <w:rPr>
          <w:rFonts w:ascii="Times New Roman" w:hAnsi="Times New Roman"/>
          <w:i/>
          <w:iCs/>
          <w:color w:val="000000"/>
          <w:sz w:val="24"/>
          <w:szCs w:val="24"/>
          <w:shd w:val="clear" w:color="auto" w:fill="FFFFFF"/>
          <w:lang w:eastAsia="ru-RU"/>
        </w:rPr>
        <w:t>разветвления (</w:t>
      </w:r>
      <w:proofErr w:type="spellStart"/>
      <w:r w:rsidRPr="005D2A10">
        <w:rPr>
          <w:rFonts w:ascii="Times New Roman" w:hAnsi="Times New Roman"/>
          <w:i/>
          <w:iCs/>
          <w:color w:val="000000"/>
          <w:sz w:val="24"/>
          <w:szCs w:val="24"/>
          <w:shd w:val="clear" w:color="auto" w:fill="FFFFFF"/>
          <w:lang w:eastAsia="ru-RU"/>
        </w:rPr>
        <w:t>Fan-out</w:t>
      </w:r>
      <w:proofErr w:type="spellEnd"/>
      <w:r w:rsidRPr="005D2A10">
        <w:rPr>
          <w:rFonts w:ascii="Times New Roman" w:hAnsi="Times New Roman"/>
          <w:i/>
          <w:iCs/>
          <w:color w:val="000000"/>
          <w:sz w:val="24"/>
          <w:szCs w:val="24"/>
          <w:shd w:val="clear" w:color="auto" w:fill="FFFFFF"/>
          <w:lang w:eastAsia="ru-RU"/>
        </w:rPr>
        <w:t xml:space="preserve"> </w:t>
      </w:r>
      <w:proofErr w:type="spellStart"/>
      <w:r w:rsidRPr="005D2A10">
        <w:rPr>
          <w:rFonts w:ascii="Times New Roman" w:hAnsi="Times New Roman"/>
          <w:i/>
          <w:iCs/>
          <w:color w:val="000000"/>
          <w:sz w:val="24"/>
          <w:szCs w:val="24"/>
          <w:shd w:val="clear" w:color="auto" w:fill="FFFFFF"/>
          <w:lang w:eastAsia="ru-RU"/>
        </w:rPr>
        <w:t>Junction</w:t>
      </w:r>
      <w:proofErr w:type="spellEnd"/>
      <w:r w:rsidRPr="005D2A10">
        <w:rPr>
          <w:rFonts w:ascii="Times New Roman" w:hAnsi="Times New Roman"/>
          <w:i/>
          <w:iCs/>
          <w:color w:val="000000"/>
          <w:sz w:val="24"/>
          <w:szCs w:val="24"/>
          <w:shd w:val="clear" w:color="auto" w:fill="FFFFFF"/>
          <w:lang w:eastAsia="ru-RU"/>
        </w:rPr>
        <w:t>) стрелок</w:t>
      </w:r>
      <w:r w:rsidRPr="005D2A10">
        <w:rPr>
          <w:rFonts w:ascii="Times New Roman" w:hAnsi="Times New Roman"/>
          <w:color w:val="000000"/>
          <w:sz w:val="24"/>
          <w:szCs w:val="24"/>
          <w:shd w:val="clear" w:color="auto" w:fill="FFFFFF"/>
          <w:lang w:eastAsia="ru-RU"/>
        </w:rPr>
        <w:t>. Перекресток не может использоваться одновременно для слияния и для разветвления.</w:t>
      </w:r>
    </w:p>
    <w:p w14:paraId="5A440144" w14:textId="77777777" w:rsidR="00B757A1" w:rsidRPr="005D2A10" w:rsidRDefault="00B757A1" w:rsidP="005D2A10">
      <w:pPr>
        <w:shd w:val="clear" w:color="auto" w:fill="FFFFFF"/>
        <w:spacing w:after="0" w:line="240" w:lineRule="auto"/>
        <w:ind w:firstLine="856"/>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Перекресток «</w:t>
      </w:r>
      <w:r w:rsidRPr="005D2A10">
        <w:rPr>
          <w:rFonts w:ascii="Times New Roman" w:hAnsi="Times New Roman"/>
          <w:b/>
          <w:bCs/>
          <w:color w:val="000000"/>
          <w:sz w:val="24"/>
          <w:szCs w:val="24"/>
          <w:lang w:eastAsia="ru-RU"/>
        </w:rPr>
        <w:t>Исключающий ИЛИ</w:t>
      </w:r>
      <w:r w:rsidRPr="005D2A10">
        <w:rPr>
          <w:rFonts w:ascii="Times New Roman" w:hAnsi="Times New Roman"/>
          <w:color w:val="000000"/>
          <w:sz w:val="24"/>
          <w:szCs w:val="24"/>
          <w:lang w:eastAsia="ru-RU"/>
        </w:rPr>
        <w:t>» обозначает, что после завершения работы «A» (Рис. 2), начинает выполняться только одна из трех расположенных параллельно работ B, С или D в зависимости от условий 1, 2 и 3. Перекресток «</w:t>
      </w:r>
      <w:r w:rsidRPr="005D2A10">
        <w:rPr>
          <w:rFonts w:ascii="Times New Roman" w:hAnsi="Times New Roman"/>
          <w:b/>
          <w:bCs/>
          <w:color w:val="000000"/>
          <w:sz w:val="24"/>
          <w:szCs w:val="24"/>
          <w:lang w:eastAsia="ru-RU"/>
        </w:rPr>
        <w:t>И</w:t>
      </w:r>
      <w:r w:rsidRPr="005D2A10">
        <w:rPr>
          <w:rFonts w:ascii="Times New Roman" w:hAnsi="Times New Roman"/>
          <w:color w:val="000000"/>
          <w:sz w:val="24"/>
          <w:szCs w:val="24"/>
          <w:lang w:eastAsia="ru-RU"/>
        </w:rPr>
        <w:t>» обозначает, что после завершения работы «A», начинают выполняться одновременно три параллельно расположенные работы B, С и D. Перекресток «</w:t>
      </w:r>
      <w:r w:rsidRPr="005D2A10">
        <w:rPr>
          <w:rFonts w:ascii="Times New Roman" w:hAnsi="Times New Roman"/>
          <w:b/>
          <w:bCs/>
          <w:color w:val="000000"/>
          <w:sz w:val="24"/>
          <w:szCs w:val="24"/>
          <w:lang w:eastAsia="ru-RU"/>
        </w:rPr>
        <w:t>ИЛИ</w:t>
      </w:r>
      <w:r w:rsidRPr="005D2A10">
        <w:rPr>
          <w:rFonts w:ascii="Times New Roman" w:hAnsi="Times New Roman"/>
          <w:color w:val="000000"/>
          <w:sz w:val="24"/>
          <w:szCs w:val="24"/>
          <w:lang w:eastAsia="ru-RU"/>
        </w:rPr>
        <w:t>» обозначает, что после завершения работы «A», может запуститься любая комбинация трех параллельно расположенных работ B, С и D.</w:t>
      </w:r>
    </w:p>
    <w:p w14:paraId="7DF1806A" w14:textId="77777777" w:rsidR="00B757A1" w:rsidRPr="005D2A10" w:rsidRDefault="00B757A1" w:rsidP="005D2A10">
      <w:pPr>
        <w:shd w:val="clear" w:color="auto" w:fill="FFFFFF"/>
        <w:spacing w:after="0" w:line="240" w:lineRule="auto"/>
        <w:ind w:firstLine="856"/>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Например, может запуститься только одна из них, могут запуститься три работы, а также могут запуститься двойные комбинации В и С, либо C и D, либо B и D. Перекресток «</w:t>
      </w:r>
      <w:r w:rsidRPr="005D2A10">
        <w:rPr>
          <w:rFonts w:ascii="Times New Roman" w:hAnsi="Times New Roman"/>
          <w:b/>
          <w:bCs/>
          <w:color w:val="000000"/>
          <w:sz w:val="24"/>
          <w:szCs w:val="24"/>
          <w:lang w:eastAsia="ru-RU"/>
        </w:rPr>
        <w:t>Исключающий ИЛИ</w:t>
      </w:r>
      <w:r w:rsidRPr="005D2A10">
        <w:rPr>
          <w:rFonts w:ascii="Times New Roman" w:hAnsi="Times New Roman"/>
          <w:color w:val="000000"/>
          <w:sz w:val="24"/>
          <w:szCs w:val="24"/>
          <w:lang w:eastAsia="ru-RU"/>
        </w:rPr>
        <w:t>» является самым неопределенным, так как предполагает несколько возможных сценариев реализации бизнес-процесса и применяется для описания слабо формализованных ситуаций.</w:t>
      </w:r>
    </w:p>
    <w:p w14:paraId="34D8663C" w14:textId="77777777" w:rsidR="00B757A1" w:rsidRPr="005D2A10" w:rsidRDefault="00B757A1" w:rsidP="005D2A10">
      <w:pPr>
        <w:shd w:val="clear" w:color="auto" w:fill="FFFFFF"/>
        <w:spacing w:after="0" w:line="240" w:lineRule="auto"/>
        <w:ind w:firstLine="856"/>
        <w:jc w:val="center"/>
        <w:rPr>
          <w:rFonts w:ascii="Times New Roman" w:hAnsi="Times New Roman"/>
          <w:color w:val="000000"/>
          <w:sz w:val="24"/>
          <w:szCs w:val="24"/>
          <w:lang w:eastAsia="ru-RU"/>
        </w:rPr>
      </w:pPr>
      <w:r w:rsidRPr="005D2A10">
        <w:rPr>
          <w:rFonts w:ascii="Times New Roman" w:hAnsi="Times New Roman"/>
          <w:noProof/>
          <w:color w:val="000000"/>
          <w:sz w:val="24"/>
          <w:szCs w:val="24"/>
          <w:lang w:eastAsia="ru-RU"/>
        </w:rPr>
        <w:lastRenderedPageBreak/>
        <w:drawing>
          <wp:inline distT="0" distB="0" distL="0" distR="0" wp14:anchorId="597F3999" wp14:editId="00D190E1">
            <wp:extent cx="5701809" cy="3952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0.jpg"/>
                    <pic:cNvPicPr/>
                  </pic:nvPicPr>
                  <pic:blipFill>
                    <a:blip r:embed="rId39">
                      <a:extLst>
                        <a:ext uri="{28A0092B-C50C-407E-A947-70E740481C1C}">
                          <a14:useLocalDpi xmlns:a14="http://schemas.microsoft.com/office/drawing/2010/main" val="0"/>
                        </a:ext>
                      </a:extLst>
                    </a:blip>
                    <a:stretch>
                      <a:fillRect/>
                    </a:stretch>
                  </pic:blipFill>
                  <pic:spPr>
                    <a:xfrm>
                      <a:off x="0" y="0"/>
                      <a:ext cx="5750295" cy="3986489"/>
                    </a:xfrm>
                    <a:prstGeom prst="rect">
                      <a:avLst/>
                    </a:prstGeom>
                  </pic:spPr>
                </pic:pic>
              </a:graphicData>
            </a:graphic>
          </wp:inline>
        </w:drawing>
      </w:r>
    </w:p>
    <w:p w14:paraId="6CD6CBDC" w14:textId="77777777" w:rsidR="00B757A1" w:rsidRPr="005D2A10" w:rsidRDefault="00B757A1" w:rsidP="005D2A10">
      <w:pPr>
        <w:shd w:val="clear" w:color="auto" w:fill="FFFFFF"/>
        <w:spacing w:after="0" w:line="240" w:lineRule="auto"/>
        <w:ind w:firstLine="856"/>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Рис. 2 </w:t>
      </w:r>
      <w:bookmarkStart w:id="37" w:name="_Hlk146542096"/>
      <w:r w:rsidRPr="005D2A10">
        <w:rPr>
          <w:rFonts w:ascii="Times New Roman" w:hAnsi="Times New Roman"/>
          <w:color w:val="000000"/>
          <w:sz w:val="24"/>
          <w:szCs w:val="24"/>
          <w:lang w:eastAsia="ru-RU"/>
        </w:rPr>
        <w:t>Применение перекрестков «Исключающий ИЛИ», «И» и «ИЛИ» - схемы расхождения</w:t>
      </w:r>
    </w:p>
    <w:bookmarkEnd w:id="37"/>
    <w:p w14:paraId="07579C61"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Перекрестки «И» и «ИЛИ» подразделяются еще на два подтипа – </w:t>
      </w:r>
      <w:r w:rsidRPr="005D2A10">
        <w:rPr>
          <w:rFonts w:ascii="Times New Roman" w:hAnsi="Times New Roman"/>
          <w:i/>
          <w:iCs/>
          <w:color w:val="000000"/>
          <w:sz w:val="24"/>
          <w:szCs w:val="24"/>
          <w:lang w:eastAsia="ru-RU"/>
        </w:rPr>
        <w:t>синхронные</w:t>
      </w:r>
      <w:r w:rsidRPr="005D2A10">
        <w:rPr>
          <w:rFonts w:ascii="Times New Roman" w:hAnsi="Times New Roman"/>
          <w:color w:val="000000"/>
          <w:sz w:val="24"/>
          <w:szCs w:val="24"/>
          <w:lang w:eastAsia="ru-RU"/>
        </w:rPr>
        <w:t xml:space="preserve"> и </w:t>
      </w:r>
      <w:r w:rsidRPr="005D2A10">
        <w:rPr>
          <w:rFonts w:ascii="Times New Roman" w:hAnsi="Times New Roman"/>
          <w:i/>
          <w:iCs/>
          <w:color w:val="000000"/>
          <w:sz w:val="24"/>
          <w:szCs w:val="24"/>
          <w:lang w:eastAsia="ru-RU"/>
        </w:rPr>
        <w:t>асинхронные</w:t>
      </w:r>
      <w:r w:rsidRPr="005D2A10">
        <w:rPr>
          <w:rFonts w:ascii="Times New Roman" w:hAnsi="Times New Roman"/>
          <w:color w:val="000000"/>
          <w:sz w:val="24"/>
          <w:szCs w:val="24"/>
          <w:lang w:eastAsia="ru-RU"/>
        </w:rPr>
        <w:t xml:space="preserve">. Перекрестки </w:t>
      </w:r>
      <w:r w:rsidRPr="005D2A10">
        <w:rPr>
          <w:rFonts w:ascii="Times New Roman" w:hAnsi="Times New Roman"/>
          <w:i/>
          <w:iCs/>
          <w:color w:val="000000"/>
          <w:sz w:val="24"/>
          <w:szCs w:val="24"/>
          <w:lang w:eastAsia="ru-RU"/>
        </w:rPr>
        <w:t>синхронного типа</w:t>
      </w:r>
      <w:r w:rsidRPr="005D2A10">
        <w:rPr>
          <w:rFonts w:ascii="Times New Roman" w:hAnsi="Times New Roman"/>
          <w:color w:val="000000"/>
          <w:sz w:val="24"/>
          <w:szCs w:val="24"/>
          <w:lang w:eastAsia="ru-RU"/>
        </w:rPr>
        <w:t xml:space="preserve"> обозначают, что работы В, С и D запускаются одновременно после завершения работы A. Перекрестки </w:t>
      </w:r>
      <w:r w:rsidRPr="005D2A10">
        <w:rPr>
          <w:rFonts w:ascii="Times New Roman" w:hAnsi="Times New Roman"/>
          <w:i/>
          <w:iCs/>
          <w:color w:val="000000"/>
          <w:sz w:val="24"/>
          <w:szCs w:val="24"/>
          <w:lang w:eastAsia="ru-RU"/>
        </w:rPr>
        <w:t>асинхронного типа</w:t>
      </w:r>
      <w:r w:rsidRPr="005D2A10">
        <w:rPr>
          <w:rFonts w:ascii="Times New Roman" w:hAnsi="Times New Roman"/>
          <w:color w:val="000000"/>
          <w:sz w:val="24"/>
          <w:szCs w:val="24"/>
          <w:lang w:eastAsia="ru-RU"/>
        </w:rPr>
        <w:t xml:space="preserve"> требований к одновременности не предъявляют.</w:t>
      </w:r>
    </w:p>
    <w:p w14:paraId="4716E69E"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Приведенные на Рис. 2 схемы взаимосвязи работ и перекрестков называются </w:t>
      </w:r>
      <w:r w:rsidRPr="005D2A10">
        <w:rPr>
          <w:rFonts w:ascii="Times New Roman" w:hAnsi="Times New Roman"/>
          <w:i/>
          <w:iCs/>
          <w:color w:val="000000"/>
          <w:sz w:val="24"/>
          <w:szCs w:val="24"/>
          <w:lang w:eastAsia="ru-RU"/>
        </w:rPr>
        <w:t>схемами расхождения</w:t>
      </w:r>
      <w:r w:rsidRPr="005D2A10">
        <w:rPr>
          <w:rFonts w:ascii="Times New Roman" w:hAnsi="Times New Roman"/>
          <w:color w:val="000000"/>
          <w:sz w:val="24"/>
          <w:szCs w:val="24"/>
          <w:lang w:eastAsia="ru-RU"/>
        </w:rPr>
        <w:t xml:space="preserve">, так как от перекрестков расходятся несколько работ. Существует и другие схемы взаимосвязи перекрестков и работ – это так называемые </w:t>
      </w:r>
      <w:r w:rsidRPr="005D2A10">
        <w:rPr>
          <w:rFonts w:ascii="Times New Roman" w:hAnsi="Times New Roman"/>
          <w:i/>
          <w:iCs/>
          <w:color w:val="000000"/>
          <w:sz w:val="24"/>
          <w:szCs w:val="24"/>
          <w:lang w:eastAsia="ru-RU"/>
        </w:rPr>
        <w:t>схемы схождения</w:t>
      </w:r>
      <w:r w:rsidRPr="005D2A10">
        <w:rPr>
          <w:rFonts w:ascii="Times New Roman" w:hAnsi="Times New Roman"/>
          <w:color w:val="000000"/>
          <w:sz w:val="24"/>
          <w:szCs w:val="24"/>
          <w:lang w:eastAsia="ru-RU"/>
        </w:rPr>
        <w:t>, когда к перекрестку подходит несколько работ (Рис. 3).</w:t>
      </w:r>
    </w:p>
    <w:p w14:paraId="549A09C6"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noProof/>
          <w:color w:val="000000"/>
          <w:sz w:val="24"/>
          <w:szCs w:val="24"/>
          <w:lang w:eastAsia="ru-RU"/>
        </w:rPr>
        <w:lastRenderedPageBreak/>
        <w:drawing>
          <wp:inline distT="0" distB="0" distL="0" distR="0" wp14:anchorId="02AFC99B" wp14:editId="2CD5E5D3">
            <wp:extent cx="5455920" cy="3619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jpg"/>
                    <pic:cNvPicPr/>
                  </pic:nvPicPr>
                  <pic:blipFill>
                    <a:blip r:embed="rId40">
                      <a:extLst>
                        <a:ext uri="{28A0092B-C50C-407E-A947-70E740481C1C}">
                          <a14:useLocalDpi xmlns:a14="http://schemas.microsoft.com/office/drawing/2010/main" val="0"/>
                        </a:ext>
                      </a:extLst>
                    </a:blip>
                    <a:stretch>
                      <a:fillRect/>
                    </a:stretch>
                  </pic:blipFill>
                  <pic:spPr>
                    <a:xfrm>
                      <a:off x="0" y="0"/>
                      <a:ext cx="5480428" cy="3635759"/>
                    </a:xfrm>
                    <a:prstGeom prst="rect">
                      <a:avLst/>
                    </a:prstGeom>
                  </pic:spPr>
                </pic:pic>
              </a:graphicData>
            </a:graphic>
          </wp:inline>
        </w:drawing>
      </w:r>
    </w:p>
    <w:p w14:paraId="3475CA9F" w14:textId="77777777" w:rsidR="00B757A1" w:rsidRPr="005D2A10" w:rsidRDefault="00B757A1" w:rsidP="005D2A10">
      <w:pPr>
        <w:shd w:val="clear" w:color="auto" w:fill="FFFFFF"/>
        <w:spacing w:after="0" w:line="240" w:lineRule="auto"/>
        <w:ind w:firstLine="856"/>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Рис. 3 Применение перекрестков «Исключающий ИЛИ», «И» и «ИЛИ» - схемы схождения</w:t>
      </w:r>
    </w:p>
    <w:p w14:paraId="25EAF980" w14:textId="77777777" w:rsidR="00B757A1" w:rsidRPr="005D2A10" w:rsidRDefault="00B757A1" w:rsidP="005D2A10">
      <w:pPr>
        <w:shd w:val="clear" w:color="auto" w:fill="FFFFFF"/>
        <w:spacing w:after="0" w:line="240" w:lineRule="auto"/>
        <w:ind w:firstLine="85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На рисунке 4 изображено содержание основных «строительных» блоков для диаграмм IDEF3 и пример диаграммы.</w:t>
      </w:r>
    </w:p>
    <w:p w14:paraId="42725EC5" w14:textId="77777777" w:rsidR="00B757A1" w:rsidRPr="005D2A10" w:rsidRDefault="00B757A1" w:rsidP="005D2A10">
      <w:pPr>
        <w:shd w:val="clear" w:color="auto" w:fill="FFFFFF"/>
        <w:spacing w:after="0" w:line="240" w:lineRule="auto"/>
        <w:ind w:firstLine="856"/>
        <w:rPr>
          <w:rFonts w:ascii="Times New Roman" w:hAnsi="Times New Roman"/>
          <w:color w:val="000000"/>
          <w:sz w:val="24"/>
          <w:szCs w:val="24"/>
          <w:lang w:eastAsia="ru-RU"/>
        </w:rPr>
      </w:pPr>
    </w:p>
    <w:p w14:paraId="38AA790B" w14:textId="77777777" w:rsidR="00B757A1" w:rsidRPr="005D2A10" w:rsidRDefault="00B757A1" w:rsidP="005D2A10">
      <w:pPr>
        <w:shd w:val="clear" w:color="auto" w:fill="FFFFFF"/>
        <w:spacing w:after="0" w:line="240" w:lineRule="auto"/>
        <w:rPr>
          <w:rFonts w:ascii="Times New Roman" w:hAnsi="Times New Roman"/>
          <w:color w:val="000000"/>
          <w:sz w:val="24"/>
          <w:szCs w:val="24"/>
          <w:lang w:eastAsia="ru-RU"/>
        </w:rPr>
      </w:pPr>
      <w:r w:rsidRPr="005D2A10">
        <w:rPr>
          <w:rFonts w:ascii="Times New Roman" w:hAnsi="Times New Roman"/>
          <w:noProof/>
          <w:color w:val="000000"/>
          <w:sz w:val="24"/>
          <w:szCs w:val="24"/>
          <w:lang w:eastAsia="ru-RU"/>
        </w:rPr>
        <w:lastRenderedPageBreak/>
        <w:drawing>
          <wp:inline distT="0" distB="0" distL="0" distR="0" wp14:anchorId="24DE9C91" wp14:editId="6C10CB7B">
            <wp:extent cx="5721621" cy="80295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666wJ0.jpg"/>
                    <pic:cNvPicPr/>
                  </pic:nvPicPr>
                  <pic:blipFill>
                    <a:blip r:embed="rId41">
                      <a:extLst>
                        <a:ext uri="{28A0092B-C50C-407E-A947-70E740481C1C}">
                          <a14:useLocalDpi xmlns:a14="http://schemas.microsoft.com/office/drawing/2010/main" val="0"/>
                        </a:ext>
                      </a:extLst>
                    </a:blip>
                    <a:stretch>
                      <a:fillRect/>
                    </a:stretch>
                  </pic:blipFill>
                  <pic:spPr>
                    <a:xfrm>
                      <a:off x="0" y="0"/>
                      <a:ext cx="5738865" cy="8053775"/>
                    </a:xfrm>
                    <a:prstGeom prst="rect">
                      <a:avLst/>
                    </a:prstGeom>
                  </pic:spPr>
                </pic:pic>
              </a:graphicData>
            </a:graphic>
          </wp:inline>
        </w:drawing>
      </w:r>
    </w:p>
    <w:p w14:paraId="7EF26DCA" w14:textId="77777777" w:rsidR="00B757A1" w:rsidRPr="005D2A10" w:rsidRDefault="00B757A1" w:rsidP="005D2A10">
      <w:pPr>
        <w:shd w:val="clear" w:color="auto" w:fill="FFFFFF"/>
        <w:spacing w:after="0" w:line="240" w:lineRule="auto"/>
        <w:rPr>
          <w:rFonts w:ascii="Times New Roman" w:hAnsi="Times New Roman"/>
          <w:color w:val="000000"/>
          <w:sz w:val="24"/>
          <w:szCs w:val="24"/>
          <w:lang w:eastAsia="ru-RU"/>
        </w:rPr>
      </w:pPr>
    </w:p>
    <w:p w14:paraId="356AD392" w14:textId="77777777" w:rsidR="00B757A1" w:rsidRPr="005D2A10" w:rsidRDefault="00B757A1" w:rsidP="005D2A10">
      <w:p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noProof/>
          <w:color w:val="000000"/>
          <w:sz w:val="24"/>
          <w:szCs w:val="24"/>
          <w:lang w:eastAsia="ru-RU"/>
        </w:rPr>
        <w:lastRenderedPageBreak/>
        <w:drawing>
          <wp:inline distT="0" distB="0" distL="0" distR="0" wp14:anchorId="44E6D45E" wp14:editId="5336EE0D">
            <wp:extent cx="5809909" cy="841057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auTT4X.jpg"/>
                    <pic:cNvPicPr/>
                  </pic:nvPicPr>
                  <pic:blipFill>
                    <a:blip r:embed="rId42">
                      <a:extLst>
                        <a:ext uri="{28A0092B-C50C-407E-A947-70E740481C1C}">
                          <a14:useLocalDpi xmlns:a14="http://schemas.microsoft.com/office/drawing/2010/main" val="0"/>
                        </a:ext>
                      </a:extLst>
                    </a:blip>
                    <a:stretch>
                      <a:fillRect/>
                    </a:stretch>
                  </pic:blipFill>
                  <pic:spPr>
                    <a:xfrm>
                      <a:off x="0" y="0"/>
                      <a:ext cx="5821511" cy="8427370"/>
                    </a:xfrm>
                    <a:prstGeom prst="rect">
                      <a:avLst/>
                    </a:prstGeom>
                  </pic:spPr>
                </pic:pic>
              </a:graphicData>
            </a:graphic>
          </wp:inline>
        </w:drawing>
      </w:r>
    </w:p>
    <w:p w14:paraId="5E43652C" w14:textId="77777777" w:rsidR="00B757A1" w:rsidRPr="005D2A10" w:rsidRDefault="00B757A1" w:rsidP="005D2A10">
      <w:pPr>
        <w:shd w:val="clear" w:color="auto" w:fill="FFFFFF"/>
        <w:spacing w:after="0" w:line="240" w:lineRule="auto"/>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Рис. 4 Содержание основных строительных блоков и пример диаграммы </w:t>
      </w:r>
      <w:r w:rsidRPr="005D2A10">
        <w:rPr>
          <w:rFonts w:ascii="Times New Roman" w:hAnsi="Times New Roman"/>
          <w:color w:val="000000"/>
          <w:sz w:val="24"/>
          <w:szCs w:val="24"/>
          <w:lang w:val="en-US" w:eastAsia="ru-RU"/>
        </w:rPr>
        <w:t>IDEF</w:t>
      </w:r>
      <w:r w:rsidRPr="005D2A10">
        <w:rPr>
          <w:rFonts w:ascii="Times New Roman" w:hAnsi="Times New Roman"/>
          <w:color w:val="000000"/>
          <w:sz w:val="24"/>
          <w:szCs w:val="24"/>
          <w:lang w:eastAsia="ru-RU"/>
        </w:rPr>
        <w:t>3</w:t>
      </w:r>
    </w:p>
    <w:p w14:paraId="5A8D40B8"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Линии связи бывают следующих ви</w:t>
      </w:r>
      <w:r w:rsidRPr="005D2A10">
        <w:rPr>
          <w:rFonts w:ascii="Times New Roman" w:hAnsi="Times New Roman"/>
          <w:color w:val="000000"/>
          <w:sz w:val="24"/>
          <w:szCs w:val="24"/>
          <w:lang w:eastAsia="ru-RU"/>
        </w:rPr>
        <w:softHyphen/>
        <w:t>дов:</w:t>
      </w:r>
    </w:p>
    <w:p w14:paraId="7D0A08E7" w14:textId="77777777" w:rsidR="008403F2" w:rsidRPr="005D2A10" w:rsidRDefault="00B757A1" w:rsidP="005D2A10">
      <w:pPr>
        <w:numPr>
          <w:ilvl w:val="0"/>
          <w:numId w:val="18"/>
        </w:numPr>
        <w:spacing w:after="0" w:line="240" w:lineRule="auto"/>
        <w:ind w:right="-5885"/>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Старшая (</w:t>
      </w:r>
      <w:proofErr w:type="spellStart"/>
      <w:r w:rsidRPr="005D2A10">
        <w:rPr>
          <w:rFonts w:ascii="Times New Roman" w:hAnsi="Times New Roman"/>
          <w:i/>
          <w:iCs/>
          <w:color w:val="000000"/>
          <w:sz w:val="24"/>
          <w:szCs w:val="24"/>
          <w:lang w:eastAsia="ru-RU"/>
        </w:rPr>
        <w:t>Precedence</w:t>
      </w:r>
      <w:proofErr w:type="spellEnd"/>
      <w:r w:rsidRPr="005D2A10">
        <w:rPr>
          <w:rFonts w:ascii="Times New Roman" w:hAnsi="Times New Roman"/>
          <w:i/>
          <w:iCs/>
          <w:color w:val="000000"/>
          <w:sz w:val="24"/>
          <w:szCs w:val="24"/>
          <w:lang w:eastAsia="ru-RU"/>
        </w:rPr>
        <w:t>)</w:t>
      </w:r>
      <w:r w:rsidRPr="005D2A10">
        <w:rPr>
          <w:rFonts w:ascii="Times New Roman" w:hAnsi="Times New Roman"/>
          <w:color w:val="000000"/>
          <w:sz w:val="24"/>
          <w:szCs w:val="24"/>
          <w:lang w:eastAsia="ru-RU"/>
        </w:rPr>
        <w:t xml:space="preserve"> — сплошная линия, связывающая UOB. </w:t>
      </w:r>
    </w:p>
    <w:p w14:paraId="77F8B6B8" w14:textId="24B98AAE" w:rsidR="00B757A1" w:rsidRPr="005D2A10" w:rsidRDefault="00B757A1" w:rsidP="005D2A10">
      <w:pPr>
        <w:spacing w:after="0" w:line="240" w:lineRule="auto"/>
        <w:ind w:left="720" w:right="-588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Рисуется слева направо или сверху вниз;</w:t>
      </w:r>
    </w:p>
    <w:p w14:paraId="18FC0C0D" w14:textId="77777777" w:rsidR="008403F2" w:rsidRPr="005D2A10" w:rsidRDefault="00B757A1" w:rsidP="005D2A10">
      <w:pPr>
        <w:numPr>
          <w:ilvl w:val="0"/>
          <w:numId w:val="18"/>
        </w:numPr>
        <w:spacing w:after="0" w:line="240" w:lineRule="auto"/>
        <w:ind w:right="-5885"/>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lastRenderedPageBreak/>
        <w:t>Отношения (</w:t>
      </w:r>
      <w:proofErr w:type="spellStart"/>
      <w:r w:rsidRPr="005D2A10">
        <w:rPr>
          <w:rFonts w:ascii="Times New Roman" w:hAnsi="Times New Roman"/>
          <w:i/>
          <w:iCs/>
          <w:color w:val="000000"/>
          <w:sz w:val="24"/>
          <w:szCs w:val="24"/>
          <w:lang w:eastAsia="ru-RU"/>
        </w:rPr>
        <w:t>Relational</w:t>
      </w:r>
      <w:proofErr w:type="spellEnd"/>
      <w:r w:rsidRPr="005D2A10">
        <w:rPr>
          <w:rFonts w:ascii="Times New Roman" w:hAnsi="Times New Roman"/>
          <w:i/>
          <w:iCs/>
          <w:color w:val="000000"/>
          <w:sz w:val="24"/>
          <w:szCs w:val="24"/>
          <w:lang w:eastAsia="ru-RU"/>
        </w:rPr>
        <w:t xml:space="preserve"> </w:t>
      </w:r>
      <w:proofErr w:type="spellStart"/>
      <w:r w:rsidRPr="005D2A10">
        <w:rPr>
          <w:rFonts w:ascii="Times New Roman" w:hAnsi="Times New Roman"/>
          <w:i/>
          <w:iCs/>
          <w:color w:val="000000"/>
          <w:sz w:val="24"/>
          <w:szCs w:val="24"/>
          <w:lang w:eastAsia="ru-RU"/>
        </w:rPr>
        <w:t>Link</w:t>
      </w:r>
      <w:proofErr w:type="spellEnd"/>
      <w:r w:rsidRPr="005D2A10">
        <w:rPr>
          <w:rFonts w:ascii="Times New Roman" w:hAnsi="Times New Roman"/>
          <w:i/>
          <w:iCs/>
          <w:color w:val="000000"/>
          <w:sz w:val="24"/>
          <w:szCs w:val="24"/>
          <w:lang w:eastAsia="ru-RU"/>
        </w:rPr>
        <w:t>)</w:t>
      </w:r>
      <w:r w:rsidRPr="005D2A10">
        <w:rPr>
          <w:rFonts w:ascii="Times New Roman" w:hAnsi="Times New Roman"/>
          <w:color w:val="000000"/>
          <w:sz w:val="24"/>
          <w:szCs w:val="24"/>
          <w:lang w:eastAsia="ru-RU"/>
        </w:rPr>
        <w:t xml:space="preserve"> — пунктирная линия, использу</w:t>
      </w:r>
      <w:r w:rsidRPr="005D2A10">
        <w:rPr>
          <w:rFonts w:ascii="Times New Roman" w:hAnsi="Times New Roman"/>
          <w:color w:val="000000"/>
          <w:sz w:val="24"/>
          <w:szCs w:val="24"/>
          <w:lang w:eastAsia="ru-RU"/>
        </w:rPr>
        <w:softHyphen/>
        <w:t xml:space="preserve">ющаяся </w:t>
      </w:r>
    </w:p>
    <w:p w14:paraId="1B86B5EB" w14:textId="05048201" w:rsidR="00B757A1" w:rsidRPr="005D2A10" w:rsidRDefault="00B757A1" w:rsidP="005D2A10">
      <w:pPr>
        <w:spacing w:after="0" w:line="240" w:lineRule="auto"/>
        <w:ind w:left="720" w:right="-588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для изображения связей между UOB;</w:t>
      </w:r>
    </w:p>
    <w:p w14:paraId="4233D70E" w14:textId="77777777" w:rsidR="008403F2" w:rsidRPr="005D2A10" w:rsidRDefault="00B757A1" w:rsidP="005D2A10">
      <w:pPr>
        <w:numPr>
          <w:ilvl w:val="0"/>
          <w:numId w:val="18"/>
        </w:numPr>
        <w:spacing w:after="0" w:line="240" w:lineRule="auto"/>
        <w:ind w:right="-5885"/>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Потоки объектов (</w:t>
      </w:r>
      <w:proofErr w:type="spellStart"/>
      <w:r w:rsidRPr="005D2A10">
        <w:rPr>
          <w:rFonts w:ascii="Times New Roman" w:hAnsi="Times New Roman"/>
          <w:i/>
          <w:iCs/>
          <w:color w:val="000000"/>
          <w:sz w:val="24"/>
          <w:szCs w:val="24"/>
          <w:lang w:eastAsia="ru-RU"/>
        </w:rPr>
        <w:t>Object</w:t>
      </w:r>
      <w:proofErr w:type="spellEnd"/>
      <w:r w:rsidRPr="005D2A10">
        <w:rPr>
          <w:rFonts w:ascii="Times New Roman" w:hAnsi="Times New Roman"/>
          <w:i/>
          <w:iCs/>
          <w:color w:val="000000"/>
          <w:sz w:val="24"/>
          <w:szCs w:val="24"/>
          <w:lang w:eastAsia="ru-RU"/>
        </w:rPr>
        <w:t xml:space="preserve"> </w:t>
      </w:r>
      <w:proofErr w:type="spellStart"/>
      <w:r w:rsidRPr="005D2A10">
        <w:rPr>
          <w:rFonts w:ascii="Times New Roman" w:hAnsi="Times New Roman"/>
          <w:i/>
          <w:iCs/>
          <w:color w:val="000000"/>
          <w:sz w:val="24"/>
          <w:szCs w:val="24"/>
          <w:lang w:eastAsia="ru-RU"/>
        </w:rPr>
        <w:t>Flow</w:t>
      </w:r>
      <w:proofErr w:type="spellEnd"/>
      <w:r w:rsidRPr="005D2A10">
        <w:rPr>
          <w:rFonts w:ascii="Times New Roman" w:hAnsi="Times New Roman"/>
          <w:i/>
          <w:iCs/>
          <w:color w:val="000000"/>
          <w:sz w:val="24"/>
          <w:szCs w:val="24"/>
          <w:lang w:eastAsia="ru-RU"/>
        </w:rPr>
        <w:t>)</w:t>
      </w:r>
      <w:r w:rsidRPr="005D2A10">
        <w:rPr>
          <w:rFonts w:ascii="Times New Roman" w:hAnsi="Times New Roman"/>
          <w:color w:val="000000"/>
          <w:sz w:val="24"/>
          <w:szCs w:val="24"/>
          <w:lang w:eastAsia="ru-RU"/>
        </w:rPr>
        <w:t xml:space="preserve"> — стрелка с двумя наконеч</w:t>
      </w:r>
      <w:r w:rsidRPr="005D2A10">
        <w:rPr>
          <w:rFonts w:ascii="Times New Roman" w:hAnsi="Times New Roman"/>
          <w:color w:val="000000"/>
          <w:sz w:val="24"/>
          <w:szCs w:val="24"/>
          <w:lang w:eastAsia="ru-RU"/>
        </w:rPr>
        <w:softHyphen/>
        <w:t xml:space="preserve">никами </w:t>
      </w:r>
    </w:p>
    <w:p w14:paraId="4F2483D9" w14:textId="77777777" w:rsidR="008403F2" w:rsidRPr="005D2A10" w:rsidRDefault="00B757A1" w:rsidP="005D2A10">
      <w:pPr>
        <w:spacing w:after="0" w:line="240" w:lineRule="auto"/>
        <w:ind w:left="720" w:right="-588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используется для описания того факта, что объект (деталь) используется</w:t>
      </w:r>
    </w:p>
    <w:p w14:paraId="0ED4982E" w14:textId="77777777" w:rsidR="008403F2" w:rsidRPr="005D2A10" w:rsidRDefault="00B757A1" w:rsidP="005D2A10">
      <w:pPr>
        <w:spacing w:after="0" w:line="240" w:lineRule="auto"/>
        <w:ind w:left="720" w:right="-588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 в двух или более единицах работы, например, когда объект </w:t>
      </w:r>
    </w:p>
    <w:p w14:paraId="19FDC2A1" w14:textId="46E308C7" w:rsidR="00B757A1" w:rsidRPr="005D2A10" w:rsidRDefault="00B757A1" w:rsidP="005D2A10">
      <w:pPr>
        <w:spacing w:after="0" w:line="240" w:lineRule="auto"/>
        <w:ind w:left="720" w:right="-5885"/>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порождается в одной работе и используется в другой.</w:t>
      </w:r>
    </w:p>
    <w:p w14:paraId="37204E31" w14:textId="77777777" w:rsidR="00B757A1" w:rsidRPr="005D2A10" w:rsidRDefault="00B757A1" w:rsidP="005D2A10">
      <w:pPr>
        <w:shd w:val="clear" w:color="auto" w:fill="FFFFFF"/>
        <w:spacing w:after="0" w:line="240" w:lineRule="auto"/>
        <w:ind w:firstLine="284"/>
        <w:jc w:val="center"/>
        <w:rPr>
          <w:rFonts w:ascii="Times New Roman" w:hAnsi="Times New Roman"/>
          <w:color w:val="000000"/>
          <w:sz w:val="24"/>
          <w:szCs w:val="24"/>
          <w:lang w:eastAsia="ru-RU"/>
        </w:rPr>
      </w:pPr>
      <w:r w:rsidRPr="005D2A10">
        <w:rPr>
          <w:rFonts w:ascii="Times New Roman" w:hAnsi="Times New Roman"/>
          <w:noProof/>
          <w:color w:val="000000"/>
          <w:sz w:val="24"/>
          <w:szCs w:val="24"/>
          <w:lang w:eastAsia="ru-RU"/>
        </w:rPr>
        <w:drawing>
          <wp:inline distT="0" distB="0" distL="0" distR="0" wp14:anchorId="23291334" wp14:editId="2BA982AF">
            <wp:extent cx="5629275" cy="3352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jpg"/>
                    <pic:cNvPicPr/>
                  </pic:nvPicPr>
                  <pic:blipFill>
                    <a:blip r:embed="rId43">
                      <a:extLst>
                        <a:ext uri="{28A0092B-C50C-407E-A947-70E740481C1C}">
                          <a14:useLocalDpi xmlns:a14="http://schemas.microsoft.com/office/drawing/2010/main" val="0"/>
                        </a:ext>
                      </a:extLst>
                    </a:blip>
                    <a:stretch>
                      <a:fillRect/>
                    </a:stretch>
                  </pic:blipFill>
                  <pic:spPr>
                    <a:xfrm>
                      <a:off x="0" y="0"/>
                      <a:ext cx="5675922" cy="3380583"/>
                    </a:xfrm>
                    <a:prstGeom prst="rect">
                      <a:avLst/>
                    </a:prstGeom>
                  </pic:spPr>
                </pic:pic>
              </a:graphicData>
            </a:graphic>
          </wp:inline>
        </w:drawing>
      </w:r>
    </w:p>
    <w:p w14:paraId="6D646E03" w14:textId="77777777" w:rsidR="00B757A1" w:rsidRPr="005D2A10" w:rsidRDefault="00B757A1" w:rsidP="005D2A10">
      <w:pPr>
        <w:shd w:val="clear" w:color="auto" w:fill="FFFFFF"/>
        <w:spacing w:after="0" w:line="240" w:lineRule="auto"/>
        <w:ind w:firstLine="855"/>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Рис. 5 Типы связей между работами в стандарте IDEF3</w:t>
      </w:r>
    </w:p>
    <w:p w14:paraId="40DD5C7B" w14:textId="77777777" w:rsidR="00B757A1" w:rsidRPr="005D2A10" w:rsidRDefault="00B757A1"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color w:val="000000"/>
          <w:sz w:val="24"/>
          <w:szCs w:val="24"/>
          <w:lang w:eastAsia="ru-RU"/>
        </w:rPr>
        <w:t>Существуют два типа диаграмм в стандарте IDEF3, представля</w:t>
      </w:r>
      <w:r w:rsidRPr="005D2A10">
        <w:rPr>
          <w:rFonts w:ascii="Times New Roman" w:hAnsi="Times New Roman"/>
          <w:color w:val="000000"/>
          <w:sz w:val="24"/>
          <w:szCs w:val="24"/>
          <w:lang w:eastAsia="ru-RU"/>
        </w:rPr>
        <w:softHyphen/>
        <w:t>ющих описание одного и того же сценария технологического процес</w:t>
      </w:r>
      <w:r w:rsidRPr="005D2A10">
        <w:rPr>
          <w:rFonts w:ascii="Times New Roman" w:hAnsi="Times New Roman"/>
          <w:color w:val="000000"/>
          <w:sz w:val="24"/>
          <w:szCs w:val="24"/>
          <w:lang w:eastAsia="ru-RU"/>
        </w:rPr>
        <w:softHyphen/>
        <w:t>са в разных ракурсах:</w:t>
      </w:r>
    </w:p>
    <w:p w14:paraId="5E524BAA" w14:textId="77777777" w:rsidR="008403F2" w:rsidRPr="005D2A10" w:rsidRDefault="00B757A1" w:rsidP="005D2A10">
      <w:pPr>
        <w:numPr>
          <w:ilvl w:val="0"/>
          <w:numId w:val="19"/>
        </w:numPr>
        <w:spacing w:after="0" w:line="240" w:lineRule="auto"/>
        <w:ind w:right="-5885"/>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 xml:space="preserve">диаграммы Описания Последовательности </w:t>
      </w:r>
    </w:p>
    <w:p w14:paraId="0731AA09" w14:textId="0CDEE70B" w:rsidR="00B757A1" w:rsidRPr="005D2A10" w:rsidRDefault="00B757A1" w:rsidP="005D2A10">
      <w:pPr>
        <w:spacing w:after="0" w:line="240" w:lineRule="auto"/>
        <w:ind w:left="720" w:right="-5885"/>
        <w:jc w:val="both"/>
        <w:rPr>
          <w:rFonts w:ascii="Times New Roman" w:hAnsi="Times New Roman"/>
          <w:color w:val="000000"/>
          <w:sz w:val="24"/>
          <w:szCs w:val="24"/>
          <w:lang w:val="en-US" w:eastAsia="ru-RU"/>
        </w:rPr>
      </w:pPr>
      <w:r w:rsidRPr="005D2A10">
        <w:rPr>
          <w:rFonts w:ascii="Times New Roman" w:hAnsi="Times New Roman"/>
          <w:b/>
          <w:bCs/>
          <w:color w:val="000000"/>
          <w:sz w:val="24"/>
          <w:szCs w:val="24"/>
          <w:lang w:eastAsia="ru-RU"/>
        </w:rPr>
        <w:t>Этапов</w:t>
      </w:r>
      <w:r w:rsidRPr="005D2A10">
        <w:rPr>
          <w:rFonts w:ascii="Times New Roman" w:hAnsi="Times New Roman"/>
          <w:b/>
          <w:bCs/>
          <w:color w:val="000000"/>
          <w:sz w:val="24"/>
          <w:szCs w:val="24"/>
          <w:lang w:val="en-US" w:eastAsia="ru-RU"/>
        </w:rPr>
        <w:t xml:space="preserve"> </w:t>
      </w:r>
      <w:proofErr w:type="spellStart"/>
      <w:r w:rsidRPr="005D2A10">
        <w:rPr>
          <w:rFonts w:ascii="Times New Roman" w:hAnsi="Times New Roman"/>
          <w:b/>
          <w:bCs/>
          <w:color w:val="000000"/>
          <w:sz w:val="24"/>
          <w:szCs w:val="24"/>
          <w:lang w:eastAsia="ru-RU"/>
        </w:rPr>
        <w:t>Процес</w:t>
      </w:r>
      <w:proofErr w:type="spellEnd"/>
      <w:r w:rsidRPr="005D2A10">
        <w:rPr>
          <w:rFonts w:ascii="Times New Roman" w:hAnsi="Times New Roman"/>
          <w:b/>
          <w:bCs/>
          <w:color w:val="000000"/>
          <w:sz w:val="24"/>
          <w:szCs w:val="24"/>
          <w:lang w:val="en-US" w:eastAsia="ru-RU"/>
        </w:rPr>
        <w:softHyphen/>
      </w:r>
      <w:proofErr w:type="spellStart"/>
      <w:r w:rsidRPr="005D2A10">
        <w:rPr>
          <w:rFonts w:ascii="Times New Roman" w:hAnsi="Times New Roman"/>
          <w:b/>
          <w:bCs/>
          <w:color w:val="000000"/>
          <w:sz w:val="24"/>
          <w:szCs w:val="24"/>
          <w:lang w:eastAsia="ru-RU"/>
        </w:rPr>
        <w:t>са</w:t>
      </w:r>
      <w:proofErr w:type="spellEnd"/>
      <w:r w:rsidRPr="005D2A10">
        <w:rPr>
          <w:rFonts w:ascii="Times New Roman" w:hAnsi="Times New Roman"/>
          <w:b/>
          <w:bCs/>
          <w:color w:val="000000"/>
          <w:sz w:val="24"/>
          <w:szCs w:val="24"/>
          <w:lang w:val="en-US" w:eastAsia="ru-RU"/>
        </w:rPr>
        <w:t> </w:t>
      </w:r>
      <w:r w:rsidRPr="005D2A10">
        <w:rPr>
          <w:rFonts w:ascii="Times New Roman" w:hAnsi="Times New Roman"/>
          <w:color w:val="000000"/>
          <w:sz w:val="24"/>
          <w:szCs w:val="24"/>
          <w:lang w:val="en-US" w:eastAsia="ru-RU"/>
        </w:rPr>
        <w:t xml:space="preserve">(Process Flow Description Diagrams, </w:t>
      </w:r>
      <w:r w:rsidRPr="005D2A10">
        <w:rPr>
          <w:rFonts w:ascii="Times New Roman" w:hAnsi="Times New Roman"/>
          <w:b/>
          <w:bCs/>
          <w:color w:val="000000"/>
          <w:sz w:val="24"/>
          <w:szCs w:val="24"/>
          <w:lang w:val="en-US" w:eastAsia="ru-RU"/>
        </w:rPr>
        <w:t>PFDD</w:t>
      </w:r>
      <w:r w:rsidRPr="005D2A10">
        <w:rPr>
          <w:rFonts w:ascii="Times New Roman" w:hAnsi="Times New Roman"/>
          <w:color w:val="000000"/>
          <w:sz w:val="24"/>
          <w:szCs w:val="24"/>
          <w:lang w:val="en-US" w:eastAsia="ru-RU"/>
        </w:rPr>
        <w:t>);</w:t>
      </w:r>
    </w:p>
    <w:p w14:paraId="6EA85A61" w14:textId="77777777" w:rsidR="008403F2" w:rsidRPr="005D2A10" w:rsidRDefault="00B757A1" w:rsidP="005D2A10">
      <w:pPr>
        <w:numPr>
          <w:ilvl w:val="0"/>
          <w:numId w:val="19"/>
        </w:numPr>
        <w:spacing w:after="0" w:line="240" w:lineRule="auto"/>
        <w:ind w:right="-5885"/>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 xml:space="preserve">диаграммы Состояния Объекта и его Трансформаций </w:t>
      </w:r>
    </w:p>
    <w:p w14:paraId="1754DC76" w14:textId="162D9B37" w:rsidR="00B757A1" w:rsidRPr="005D2A10" w:rsidRDefault="00B757A1" w:rsidP="005D2A10">
      <w:pPr>
        <w:spacing w:after="0" w:line="240" w:lineRule="auto"/>
        <w:ind w:left="720" w:right="-5885"/>
        <w:jc w:val="both"/>
        <w:rPr>
          <w:rFonts w:ascii="Times New Roman" w:hAnsi="Times New Roman"/>
          <w:color w:val="000000"/>
          <w:sz w:val="24"/>
          <w:szCs w:val="24"/>
          <w:lang w:val="en-US" w:eastAsia="ru-RU"/>
        </w:rPr>
      </w:pPr>
      <w:r w:rsidRPr="005D2A10">
        <w:rPr>
          <w:rFonts w:ascii="Times New Roman" w:hAnsi="Times New Roman"/>
          <w:b/>
          <w:bCs/>
          <w:color w:val="000000"/>
          <w:sz w:val="24"/>
          <w:szCs w:val="24"/>
          <w:lang w:eastAsia="ru-RU"/>
        </w:rPr>
        <w:t>в</w:t>
      </w:r>
      <w:r w:rsidRPr="005D2A10">
        <w:rPr>
          <w:rFonts w:ascii="Times New Roman" w:hAnsi="Times New Roman"/>
          <w:b/>
          <w:bCs/>
          <w:color w:val="000000"/>
          <w:sz w:val="24"/>
          <w:szCs w:val="24"/>
          <w:lang w:val="en-US" w:eastAsia="ru-RU"/>
        </w:rPr>
        <w:t xml:space="preserve"> </w:t>
      </w:r>
      <w:r w:rsidRPr="005D2A10">
        <w:rPr>
          <w:rFonts w:ascii="Times New Roman" w:hAnsi="Times New Roman"/>
          <w:b/>
          <w:bCs/>
          <w:color w:val="000000"/>
          <w:sz w:val="24"/>
          <w:szCs w:val="24"/>
          <w:lang w:eastAsia="ru-RU"/>
        </w:rPr>
        <w:t>Процессе</w:t>
      </w:r>
      <w:r w:rsidRPr="005D2A10">
        <w:rPr>
          <w:rFonts w:ascii="Times New Roman" w:hAnsi="Times New Roman"/>
          <w:b/>
          <w:bCs/>
          <w:color w:val="000000"/>
          <w:sz w:val="24"/>
          <w:szCs w:val="24"/>
          <w:lang w:val="en-US" w:eastAsia="ru-RU"/>
        </w:rPr>
        <w:t> </w:t>
      </w:r>
      <w:r w:rsidRPr="005D2A10">
        <w:rPr>
          <w:rFonts w:ascii="Times New Roman" w:hAnsi="Times New Roman"/>
          <w:color w:val="000000"/>
          <w:sz w:val="24"/>
          <w:szCs w:val="24"/>
          <w:lang w:val="en-US" w:eastAsia="ru-RU"/>
        </w:rPr>
        <w:t xml:space="preserve">(Object State Transition Network, </w:t>
      </w:r>
      <w:r w:rsidRPr="005D2A10">
        <w:rPr>
          <w:rFonts w:ascii="Times New Roman" w:hAnsi="Times New Roman"/>
          <w:b/>
          <w:bCs/>
          <w:color w:val="000000"/>
          <w:sz w:val="24"/>
          <w:szCs w:val="24"/>
          <w:lang w:val="en-US" w:eastAsia="ru-RU"/>
        </w:rPr>
        <w:t>OSTN</w:t>
      </w:r>
      <w:r w:rsidRPr="005D2A10">
        <w:rPr>
          <w:rFonts w:ascii="Times New Roman" w:hAnsi="Times New Roman"/>
          <w:color w:val="000000"/>
          <w:sz w:val="24"/>
          <w:szCs w:val="24"/>
          <w:lang w:val="en-US" w:eastAsia="ru-RU"/>
        </w:rPr>
        <w:t>).</w:t>
      </w:r>
    </w:p>
    <w:p w14:paraId="2D9A4F65" w14:textId="77777777" w:rsidR="00B757A1" w:rsidRPr="005D2A10" w:rsidRDefault="00B757A1" w:rsidP="005D2A10">
      <w:pPr>
        <w:spacing w:after="0" w:line="240" w:lineRule="auto"/>
        <w:ind w:left="360" w:firstLine="348"/>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Приведем примеры диаграмм.</w:t>
      </w:r>
      <w:r w:rsidRPr="005D2A10">
        <w:rPr>
          <w:rFonts w:ascii="Times New Roman" w:hAnsi="Times New Roman"/>
          <w:color w:val="000000"/>
          <w:sz w:val="24"/>
          <w:szCs w:val="24"/>
          <w:lang w:eastAsia="ru-RU"/>
        </w:rPr>
        <w:t xml:space="preserve"> </w:t>
      </w:r>
    </w:p>
    <w:p w14:paraId="13E495D5" w14:textId="77777777" w:rsidR="00B757A1" w:rsidRPr="005D2A10" w:rsidRDefault="00B757A1" w:rsidP="005D2A10">
      <w:pPr>
        <w:spacing w:after="0" w:line="240" w:lineRule="auto"/>
        <w:ind w:left="360" w:firstLine="348"/>
        <w:jc w:val="both"/>
        <w:rPr>
          <w:rFonts w:ascii="Times New Roman" w:hAnsi="Times New Roman"/>
          <w:color w:val="000000"/>
          <w:sz w:val="24"/>
          <w:szCs w:val="24"/>
          <w:lang w:eastAsia="ru-RU"/>
        </w:rPr>
      </w:pPr>
      <w:r w:rsidRPr="005D2A10">
        <w:rPr>
          <w:rFonts w:ascii="Times New Roman" w:eastAsiaTheme="minorHAnsi" w:hAnsi="Times New Roman"/>
          <w:color w:val="000000"/>
          <w:sz w:val="24"/>
          <w:szCs w:val="24"/>
        </w:rPr>
        <w:t>Предположим, требуется описать процесс окраски детали в произ</w:t>
      </w:r>
      <w:r w:rsidRPr="005D2A10">
        <w:rPr>
          <w:rFonts w:ascii="Times New Roman" w:eastAsiaTheme="minorHAnsi" w:hAnsi="Times New Roman"/>
          <w:color w:val="000000"/>
          <w:sz w:val="24"/>
          <w:szCs w:val="24"/>
        </w:rPr>
        <w:softHyphen/>
        <w:t>водственном цеху на предприятии. С помощью диаграмм PFDD доку</w:t>
      </w:r>
      <w:r w:rsidRPr="005D2A10">
        <w:rPr>
          <w:rFonts w:ascii="Times New Roman" w:eastAsiaTheme="minorHAnsi" w:hAnsi="Times New Roman"/>
          <w:color w:val="000000"/>
          <w:sz w:val="24"/>
          <w:szCs w:val="24"/>
        </w:rPr>
        <w:softHyphen/>
        <w:t>ментируется последовательность и описание стадий обработки де</w:t>
      </w:r>
      <w:r w:rsidRPr="005D2A10">
        <w:rPr>
          <w:rFonts w:ascii="Times New Roman" w:eastAsiaTheme="minorHAnsi" w:hAnsi="Times New Roman"/>
          <w:color w:val="000000"/>
          <w:sz w:val="24"/>
          <w:szCs w:val="24"/>
        </w:rPr>
        <w:softHyphen/>
        <w:t>тали в рамках исследуемого технологического процесса. Диаграммы OSTN используются для иллюстрации трансформаций детали, кото</w:t>
      </w:r>
      <w:r w:rsidRPr="005D2A10">
        <w:rPr>
          <w:rFonts w:ascii="Times New Roman" w:eastAsiaTheme="minorHAnsi" w:hAnsi="Times New Roman"/>
          <w:color w:val="000000"/>
          <w:sz w:val="24"/>
          <w:szCs w:val="24"/>
        </w:rPr>
        <w:softHyphen/>
        <w:t>рые происходят на каждой стадии обработки.</w:t>
      </w:r>
    </w:p>
    <w:p w14:paraId="4354D270"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Графические средства IDEF3 позволяют документировать вышеука</w:t>
      </w:r>
      <w:r w:rsidRPr="005D2A10">
        <w:rPr>
          <w:rFonts w:ascii="Times New Roman" w:hAnsi="Times New Roman"/>
          <w:color w:val="000000"/>
          <w:sz w:val="24"/>
          <w:szCs w:val="24"/>
          <w:lang w:eastAsia="ru-RU"/>
        </w:rPr>
        <w:softHyphen/>
        <w:t>занный производственный процесс окраски детали. В целом, этот процесс состоит непосредственно из самой окраски, производимой на специальном оборудовании и этапа контроля ее качества, который определяет, нужно ли деталь окрасить заново (в случае несоответ</w:t>
      </w:r>
      <w:r w:rsidRPr="005D2A10">
        <w:rPr>
          <w:rFonts w:ascii="Times New Roman" w:hAnsi="Times New Roman"/>
          <w:color w:val="000000"/>
          <w:sz w:val="24"/>
          <w:szCs w:val="24"/>
          <w:lang w:eastAsia="ru-RU"/>
        </w:rPr>
        <w:softHyphen/>
        <w:t xml:space="preserve">ствия стандартам и выявления брака) или отправить ее в дальнейшую обработку. </w:t>
      </w:r>
    </w:p>
    <w:p w14:paraId="2819E629" w14:textId="77777777" w:rsidR="00B757A1" w:rsidRPr="005D2A10" w:rsidRDefault="00B757A1" w:rsidP="005D2A10">
      <w:pPr>
        <w:shd w:val="clear" w:color="auto" w:fill="FFFFFF"/>
        <w:spacing w:after="0" w:line="240" w:lineRule="auto"/>
        <w:rPr>
          <w:rFonts w:ascii="Times New Roman" w:hAnsi="Times New Roman"/>
          <w:color w:val="000000"/>
          <w:sz w:val="24"/>
          <w:szCs w:val="24"/>
          <w:lang w:eastAsia="ru-RU"/>
        </w:rPr>
      </w:pPr>
      <w:r w:rsidRPr="005D2A10">
        <w:rPr>
          <w:rFonts w:ascii="Times New Roman" w:hAnsi="Times New Roman"/>
          <w:noProof/>
          <w:color w:val="000000"/>
          <w:sz w:val="24"/>
          <w:szCs w:val="24"/>
          <w:lang w:eastAsia="ru-RU"/>
        </w:rPr>
        <w:lastRenderedPageBreak/>
        <w:drawing>
          <wp:inline distT="0" distB="0" distL="0" distR="0" wp14:anchorId="1AC37394" wp14:editId="337D6C81">
            <wp:extent cx="5819775" cy="457905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P9a32.jpg"/>
                    <pic:cNvPicPr/>
                  </pic:nvPicPr>
                  <pic:blipFill>
                    <a:blip r:embed="rId44">
                      <a:extLst>
                        <a:ext uri="{28A0092B-C50C-407E-A947-70E740481C1C}">
                          <a14:useLocalDpi xmlns:a14="http://schemas.microsoft.com/office/drawing/2010/main" val="0"/>
                        </a:ext>
                      </a:extLst>
                    </a:blip>
                    <a:stretch>
                      <a:fillRect/>
                    </a:stretch>
                  </pic:blipFill>
                  <pic:spPr>
                    <a:xfrm>
                      <a:off x="0" y="0"/>
                      <a:ext cx="5835913" cy="4591753"/>
                    </a:xfrm>
                    <a:prstGeom prst="rect">
                      <a:avLst/>
                    </a:prstGeom>
                  </pic:spPr>
                </pic:pic>
              </a:graphicData>
            </a:graphic>
          </wp:inline>
        </w:drawing>
      </w:r>
    </w:p>
    <w:p w14:paraId="049F73B6" w14:textId="77777777" w:rsidR="00B757A1" w:rsidRPr="005D2A10" w:rsidRDefault="00B757A1" w:rsidP="005D2A10">
      <w:pPr>
        <w:shd w:val="clear" w:color="auto" w:fill="FFFFFF"/>
        <w:spacing w:after="0" w:line="240" w:lineRule="auto"/>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Рис. 6 Пример диаграммы </w:t>
      </w:r>
      <w:r w:rsidRPr="005D2A10">
        <w:rPr>
          <w:rFonts w:ascii="Times New Roman" w:hAnsi="Times New Roman"/>
          <w:color w:val="000000"/>
          <w:sz w:val="24"/>
          <w:szCs w:val="24"/>
          <w:lang w:val="en-US" w:eastAsia="ru-RU"/>
        </w:rPr>
        <w:t>PFDD</w:t>
      </w:r>
      <w:r w:rsidRPr="005D2A10">
        <w:rPr>
          <w:rFonts w:ascii="Times New Roman" w:hAnsi="Times New Roman"/>
          <w:color w:val="000000"/>
          <w:sz w:val="24"/>
          <w:szCs w:val="24"/>
          <w:lang w:eastAsia="ru-RU"/>
        </w:rPr>
        <w:t xml:space="preserve"> в стандарте </w:t>
      </w:r>
      <w:r w:rsidRPr="005D2A10">
        <w:rPr>
          <w:rFonts w:ascii="Times New Roman" w:hAnsi="Times New Roman"/>
          <w:color w:val="000000"/>
          <w:sz w:val="24"/>
          <w:szCs w:val="24"/>
          <w:lang w:val="en-US" w:eastAsia="ru-RU"/>
        </w:rPr>
        <w:t>IDEF</w:t>
      </w:r>
      <w:r w:rsidRPr="005D2A10">
        <w:rPr>
          <w:rFonts w:ascii="Times New Roman" w:hAnsi="Times New Roman"/>
          <w:color w:val="000000"/>
          <w:sz w:val="24"/>
          <w:szCs w:val="24"/>
          <w:lang w:eastAsia="ru-RU"/>
        </w:rPr>
        <w:t>3</w:t>
      </w:r>
    </w:p>
    <w:p w14:paraId="7426C529" w14:textId="77777777" w:rsidR="00B757A1" w:rsidRPr="005D2A10" w:rsidRDefault="00B757A1"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i/>
          <w:iCs/>
          <w:color w:val="000000"/>
          <w:sz w:val="24"/>
          <w:szCs w:val="24"/>
          <w:lang w:eastAsia="ru-RU"/>
        </w:rPr>
        <w:t>Сценарий, отображаемый на диаграмме, можно описать в следующем виде: </w:t>
      </w:r>
      <w:r w:rsidRPr="005D2A10">
        <w:rPr>
          <w:rFonts w:ascii="Times New Roman" w:hAnsi="Times New Roman"/>
          <w:color w:val="000000"/>
          <w:sz w:val="24"/>
          <w:szCs w:val="24"/>
          <w:lang w:eastAsia="ru-RU"/>
        </w:rPr>
        <w:t>деталь поступает в окрасочный цех, подготовленной к окраске. В процессе окраски наносится один слой эмали при высокой температу</w:t>
      </w:r>
      <w:r w:rsidRPr="005D2A10">
        <w:rPr>
          <w:rFonts w:ascii="Times New Roman" w:hAnsi="Times New Roman"/>
          <w:color w:val="000000"/>
          <w:sz w:val="24"/>
          <w:szCs w:val="24"/>
          <w:lang w:eastAsia="ru-RU"/>
        </w:rPr>
        <w:softHyphen/>
        <w:t>ре. После этого, производится сушка детали, после которой начинается этап проверки качества нанесенного слоя. Если тест подтверждает не</w:t>
      </w:r>
      <w:r w:rsidRPr="005D2A10">
        <w:rPr>
          <w:rFonts w:ascii="Times New Roman" w:hAnsi="Times New Roman"/>
          <w:color w:val="000000"/>
          <w:sz w:val="24"/>
          <w:szCs w:val="24"/>
          <w:lang w:eastAsia="ru-RU"/>
        </w:rPr>
        <w:softHyphen/>
        <w:t>достаточное качество нанесенного слоя (недостаточную толщину, не</w:t>
      </w:r>
      <w:r w:rsidRPr="005D2A10">
        <w:rPr>
          <w:rFonts w:ascii="Times New Roman" w:hAnsi="Times New Roman"/>
          <w:color w:val="000000"/>
          <w:sz w:val="24"/>
          <w:szCs w:val="24"/>
          <w:lang w:eastAsia="ru-RU"/>
        </w:rPr>
        <w:softHyphen/>
        <w:t>однородность и т.д.), то деталь заново пропускается через цех окраски. Если деталь успешно проходит контроль качества, то она отправляется в следующий цех для дальнейшей обработки.</w:t>
      </w:r>
    </w:p>
    <w:p w14:paraId="0E66B101" w14:textId="77777777" w:rsidR="00B757A1" w:rsidRPr="005D2A10" w:rsidRDefault="00B757A1"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Если </w:t>
      </w:r>
      <w:r w:rsidRPr="005D2A10">
        <w:rPr>
          <w:rFonts w:ascii="Times New Roman" w:hAnsi="Times New Roman"/>
          <w:b/>
          <w:bCs/>
          <w:color w:val="000000"/>
          <w:sz w:val="24"/>
          <w:szCs w:val="24"/>
          <w:lang w:eastAsia="ru-RU"/>
        </w:rPr>
        <w:t xml:space="preserve">диаграммы </w:t>
      </w:r>
      <w:bookmarkStart w:id="38" w:name="_Hlk146544224"/>
      <w:r w:rsidRPr="005D2A10">
        <w:rPr>
          <w:rFonts w:ascii="Times New Roman" w:hAnsi="Times New Roman"/>
          <w:b/>
          <w:bCs/>
          <w:color w:val="000000"/>
          <w:sz w:val="24"/>
          <w:szCs w:val="24"/>
          <w:lang w:eastAsia="ru-RU"/>
        </w:rPr>
        <w:t>PFDD</w:t>
      </w:r>
      <w:bookmarkEnd w:id="38"/>
      <w:r w:rsidRPr="005D2A10">
        <w:rPr>
          <w:rFonts w:ascii="Times New Roman" w:hAnsi="Times New Roman"/>
          <w:color w:val="000000"/>
          <w:sz w:val="24"/>
          <w:szCs w:val="24"/>
          <w:lang w:eastAsia="ru-RU"/>
        </w:rPr>
        <w:t xml:space="preserve"> технологический процесс </w:t>
      </w:r>
      <w:r w:rsidRPr="005D2A10">
        <w:rPr>
          <w:rFonts w:ascii="Times New Roman" w:hAnsi="Times New Roman"/>
          <w:i/>
          <w:iCs/>
          <w:color w:val="000000"/>
          <w:sz w:val="24"/>
          <w:szCs w:val="24"/>
          <w:lang w:eastAsia="ru-RU"/>
        </w:rPr>
        <w:t>«С точки зре</w:t>
      </w:r>
      <w:r w:rsidRPr="005D2A10">
        <w:rPr>
          <w:rFonts w:ascii="Times New Roman" w:hAnsi="Times New Roman"/>
          <w:i/>
          <w:iCs/>
          <w:color w:val="000000"/>
          <w:sz w:val="24"/>
          <w:szCs w:val="24"/>
          <w:lang w:eastAsia="ru-RU"/>
        </w:rPr>
        <w:softHyphen/>
        <w:t>ния наблюдателя»</w:t>
      </w:r>
      <w:r w:rsidRPr="005D2A10">
        <w:rPr>
          <w:rFonts w:ascii="Times New Roman" w:hAnsi="Times New Roman"/>
          <w:color w:val="000000"/>
          <w:sz w:val="24"/>
          <w:szCs w:val="24"/>
          <w:lang w:eastAsia="ru-RU"/>
        </w:rPr>
        <w:t xml:space="preserve">, то другой класс диаграмм IDEF3 </w:t>
      </w:r>
      <w:r w:rsidRPr="005D2A10">
        <w:rPr>
          <w:rFonts w:ascii="Times New Roman" w:hAnsi="Times New Roman"/>
          <w:b/>
          <w:bCs/>
          <w:color w:val="000000"/>
          <w:sz w:val="24"/>
          <w:szCs w:val="24"/>
          <w:lang w:eastAsia="ru-RU"/>
        </w:rPr>
        <w:t>OSTN</w:t>
      </w:r>
      <w:r w:rsidRPr="005D2A10">
        <w:rPr>
          <w:rFonts w:ascii="Times New Roman" w:hAnsi="Times New Roman"/>
          <w:color w:val="000000"/>
          <w:sz w:val="24"/>
          <w:szCs w:val="24"/>
          <w:lang w:eastAsia="ru-RU"/>
        </w:rPr>
        <w:t xml:space="preserve"> позволяет рассматривать тот же самый процесс </w:t>
      </w:r>
      <w:r w:rsidRPr="005D2A10">
        <w:rPr>
          <w:rFonts w:ascii="Times New Roman" w:hAnsi="Times New Roman"/>
          <w:i/>
          <w:iCs/>
          <w:color w:val="000000"/>
          <w:sz w:val="24"/>
          <w:szCs w:val="24"/>
          <w:lang w:eastAsia="ru-RU"/>
        </w:rPr>
        <w:t>«С точки зрения объекта»</w:t>
      </w:r>
      <w:r w:rsidRPr="005D2A10">
        <w:rPr>
          <w:rFonts w:ascii="Times New Roman" w:hAnsi="Times New Roman"/>
          <w:color w:val="000000"/>
          <w:sz w:val="24"/>
          <w:szCs w:val="24"/>
          <w:lang w:eastAsia="ru-RU"/>
        </w:rPr>
        <w:t xml:space="preserve">. </w:t>
      </w:r>
      <w:r w:rsidRPr="005D2A10">
        <w:rPr>
          <w:rFonts w:ascii="Times New Roman" w:hAnsi="Times New Roman"/>
          <w:i/>
          <w:iCs/>
          <w:color w:val="000000"/>
          <w:sz w:val="24"/>
          <w:szCs w:val="24"/>
          <w:lang w:eastAsia="ru-RU"/>
        </w:rPr>
        <w:t>Со</w:t>
      </w:r>
      <w:r w:rsidRPr="005D2A10">
        <w:rPr>
          <w:rFonts w:ascii="Times New Roman" w:hAnsi="Times New Roman"/>
          <w:i/>
          <w:iCs/>
          <w:color w:val="000000"/>
          <w:sz w:val="24"/>
          <w:szCs w:val="24"/>
          <w:lang w:eastAsia="ru-RU"/>
        </w:rPr>
        <w:softHyphen/>
        <w:t>стояния объекта</w:t>
      </w:r>
      <w:r w:rsidRPr="005D2A10">
        <w:rPr>
          <w:rFonts w:ascii="Times New Roman" w:hAnsi="Times New Roman"/>
          <w:color w:val="000000"/>
          <w:sz w:val="24"/>
          <w:szCs w:val="24"/>
          <w:lang w:eastAsia="ru-RU"/>
        </w:rPr>
        <w:t xml:space="preserve"> (в нашем случае детали) и </w:t>
      </w:r>
      <w:r w:rsidRPr="005D2A10">
        <w:rPr>
          <w:rFonts w:ascii="Times New Roman" w:hAnsi="Times New Roman"/>
          <w:i/>
          <w:iCs/>
          <w:color w:val="000000"/>
          <w:sz w:val="24"/>
          <w:szCs w:val="24"/>
          <w:lang w:eastAsia="ru-RU"/>
        </w:rPr>
        <w:t>Изменение состояния</w:t>
      </w:r>
      <w:r w:rsidRPr="005D2A10">
        <w:rPr>
          <w:rFonts w:ascii="Times New Roman" w:hAnsi="Times New Roman"/>
          <w:color w:val="000000"/>
          <w:sz w:val="24"/>
          <w:szCs w:val="24"/>
          <w:lang w:eastAsia="ru-RU"/>
        </w:rPr>
        <w:t xml:space="preserve"> яв</w:t>
      </w:r>
      <w:r w:rsidRPr="005D2A10">
        <w:rPr>
          <w:rFonts w:ascii="Times New Roman" w:hAnsi="Times New Roman"/>
          <w:color w:val="000000"/>
          <w:sz w:val="24"/>
          <w:szCs w:val="24"/>
          <w:lang w:eastAsia="ru-RU"/>
        </w:rPr>
        <w:softHyphen/>
        <w:t>ляются к</w:t>
      </w:r>
      <w:r w:rsidRPr="005D2A10">
        <w:rPr>
          <w:rFonts w:ascii="Times New Roman" w:hAnsi="Times New Roman"/>
          <w:i/>
          <w:iCs/>
          <w:color w:val="000000"/>
          <w:sz w:val="24"/>
          <w:szCs w:val="24"/>
          <w:lang w:eastAsia="ru-RU"/>
        </w:rPr>
        <w:t>лючевыми понятиями OSTN диаграммы</w:t>
      </w:r>
      <w:r w:rsidRPr="005D2A10">
        <w:rPr>
          <w:rFonts w:ascii="Times New Roman" w:hAnsi="Times New Roman"/>
          <w:color w:val="000000"/>
          <w:sz w:val="24"/>
          <w:szCs w:val="24"/>
          <w:lang w:eastAsia="ru-RU"/>
        </w:rPr>
        <w:t xml:space="preserve">. </w:t>
      </w:r>
      <w:r w:rsidRPr="005D2A10">
        <w:rPr>
          <w:rFonts w:ascii="Times New Roman" w:hAnsi="Times New Roman"/>
          <w:i/>
          <w:iCs/>
          <w:color w:val="000000"/>
          <w:sz w:val="24"/>
          <w:szCs w:val="24"/>
          <w:lang w:eastAsia="ru-RU"/>
        </w:rPr>
        <w:t>Состояния объекта</w:t>
      </w:r>
      <w:r w:rsidRPr="005D2A10">
        <w:rPr>
          <w:rFonts w:ascii="Times New Roman" w:hAnsi="Times New Roman"/>
          <w:color w:val="000000"/>
          <w:sz w:val="24"/>
          <w:szCs w:val="24"/>
          <w:lang w:eastAsia="ru-RU"/>
        </w:rPr>
        <w:t xml:space="preserve"> отображаются </w:t>
      </w:r>
      <w:r w:rsidRPr="005D2A10">
        <w:rPr>
          <w:rFonts w:ascii="Times New Roman" w:hAnsi="Times New Roman"/>
          <w:i/>
          <w:iCs/>
          <w:color w:val="000000"/>
          <w:sz w:val="24"/>
          <w:szCs w:val="24"/>
          <w:lang w:eastAsia="ru-RU"/>
        </w:rPr>
        <w:t>окружностями</w:t>
      </w:r>
      <w:r w:rsidRPr="005D2A10">
        <w:rPr>
          <w:rFonts w:ascii="Times New Roman" w:hAnsi="Times New Roman"/>
          <w:color w:val="000000"/>
          <w:sz w:val="24"/>
          <w:szCs w:val="24"/>
          <w:lang w:eastAsia="ru-RU"/>
        </w:rPr>
        <w:t xml:space="preserve">, а их </w:t>
      </w:r>
      <w:r w:rsidRPr="005D2A10">
        <w:rPr>
          <w:rFonts w:ascii="Times New Roman" w:hAnsi="Times New Roman"/>
          <w:i/>
          <w:iCs/>
          <w:color w:val="000000"/>
          <w:sz w:val="24"/>
          <w:szCs w:val="24"/>
          <w:lang w:eastAsia="ru-RU"/>
        </w:rPr>
        <w:t>изменения</w:t>
      </w:r>
      <w:r w:rsidRPr="005D2A10">
        <w:rPr>
          <w:rFonts w:ascii="Times New Roman" w:hAnsi="Times New Roman"/>
          <w:color w:val="000000"/>
          <w:sz w:val="24"/>
          <w:szCs w:val="24"/>
          <w:lang w:eastAsia="ru-RU"/>
        </w:rPr>
        <w:t xml:space="preserve"> </w:t>
      </w:r>
      <w:r w:rsidRPr="005D2A10">
        <w:rPr>
          <w:rFonts w:ascii="Times New Roman" w:hAnsi="Times New Roman"/>
          <w:i/>
          <w:iCs/>
          <w:color w:val="000000"/>
          <w:sz w:val="24"/>
          <w:szCs w:val="24"/>
          <w:lang w:eastAsia="ru-RU"/>
        </w:rPr>
        <w:t>направленными линия</w:t>
      </w:r>
      <w:r w:rsidRPr="005D2A10">
        <w:rPr>
          <w:rFonts w:ascii="Times New Roman" w:hAnsi="Times New Roman"/>
          <w:i/>
          <w:iCs/>
          <w:color w:val="000000"/>
          <w:sz w:val="24"/>
          <w:szCs w:val="24"/>
          <w:lang w:eastAsia="ru-RU"/>
        </w:rPr>
        <w:softHyphen/>
        <w:t>ми</w:t>
      </w:r>
      <w:r w:rsidRPr="005D2A10">
        <w:rPr>
          <w:rFonts w:ascii="Times New Roman" w:hAnsi="Times New Roman"/>
          <w:color w:val="000000"/>
          <w:sz w:val="24"/>
          <w:szCs w:val="24"/>
          <w:lang w:eastAsia="ru-RU"/>
        </w:rPr>
        <w:t>. Каждая линия имеет ссылку на соответствующий функциональ</w:t>
      </w:r>
      <w:r w:rsidRPr="005D2A10">
        <w:rPr>
          <w:rFonts w:ascii="Times New Roman" w:hAnsi="Times New Roman"/>
          <w:color w:val="000000"/>
          <w:sz w:val="24"/>
          <w:szCs w:val="24"/>
          <w:lang w:eastAsia="ru-RU"/>
        </w:rPr>
        <w:softHyphen/>
        <w:t>ный блок UOB, в результате которого произошло отображаемое ей изменение состояния объекта.</w:t>
      </w:r>
    </w:p>
    <w:p w14:paraId="14A137A0" w14:textId="77777777" w:rsidR="00B757A1" w:rsidRPr="005D2A10" w:rsidRDefault="00B757A1" w:rsidP="005D2A10">
      <w:pPr>
        <w:spacing w:after="0" w:line="240" w:lineRule="auto"/>
        <w:jc w:val="both"/>
        <w:rPr>
          <w:rFonts w:ascii="Times New Roman" w:eastAsia="Calibri" w:hAnsi="Times New Roman"/>
          <w:b/>
          <w:sz w:val="24"/>
          <w:szCs w:val="24"/>
        </w:rPr>
      </w:pPr>
      <w:r w:rsidRPr="005D2A10">
        <w:rPr>
          <w:rFonts w:ascii="Times New Roman" w:eastAsia="Calibri" w:hAnsi="Times New Roman"/>
          <w:b/>
          <w:noProof/>
          <w:sz w:val="24"/>
          <w:szCs w:val="24"/>
          <w:lang w:eastAsia="ru-RU"/>
        </w:rPr>
        <w:lastRenderedPageBreak/>
        <w:drawing>
          <wp:inline distT="0" distB="0" distL="0" distR="0" wp14:anchorId="40D4A093" wp14:editId="6138A0AE">
            <wp:extent cx="5429250" cy="4514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JwJeRx.jpg"/>
                    <pic:cNvPicPr/>
                  </pic:nvPicPr>
                  <pic:blipFill>
                    <a:blip r:embed="rId45">
                      <a:extLst>
                        <a:ext uri="{28A0092B-C50C-407E-A947-70E740481C1C}">
                          <a14:useLocalDpi xmlns:a14="http://schemas.microsoft.com/office/drawing/2010/main" val="0"/>
                        </a:ext>
                      </a:extLst>
                    </a:blip>
                    <a:stretch>
                      <a:fillRect/>
                    </a:stretch>
                  </pic:blipFill>
                  <pic:spPr>
                    <a:xfrm>
                      <a:off x="0" y="0"/>
                      <a:ext cx="5468447" cy="4547445"/>
                    </a:xfrm>
                    <a:prstGeom prst="rect">
                      <a:avLst/>
                    </a:prstGeom>
                  </pic:spPr>
                </pic:pic>
              </a:graphicData>
            </a:graphic>
          </wp:inline>
        </w:drawing>
      </w:r>
    </w:p>
    <w:p w14:paraId="07DFBAD0" w14:textId="77777777" w:rsidR="00B757A1" w:rsidRPr="005D2A10" w:rsidRDefault="00B757A1" w:rsidP="005D2A10">
      <w:pPr>
        <w:shd w:val="clear" w:color="auto" w:fill="FFFFFF"/>
        <w:spacing w:after="0" w:line="240" w:lineRule="auto"/>
        <w:jc w:val="center"/>
        <w:rPr>
          <w:rFonts w:ascii="Times New Roman" w:hAnsi="Times New Roman"/>
          <w:color w:val="000000"/>
          <w:sz w:val="24"/>
          <w:szCs w:val="24"/>
          <w:lang w:eastAsia="ru-RU"/>
        </w:rPr>
      </w:pPr>
      <w:r w:rsidRPr="005D2A10">
        <w:rPr>
          <w:rFonts w:ascii="Times New Roman" w:hAnsi="Times New Roman"/>
          <w:sz w:val="24"/>
          <w:szCs w:val="24"/>
          <w:lang w:eastAsia="ru-RU"/>
        </w:rPr>
        <w:t xml:space="preserve">Рис. 7 Пример диаграммы OSTN </w:t>
      </w:r>
      <w:r w:rsidRPr="005D2A10">
        <w:rPr>
          <w:rFonts w:ascii="Times New Roman" w:hAnsi="Times New Roman"/>
          <w:color w:val="000000"/>
          <w:sz w:val="24"/>
          <w:szCs w:val="24"/>
          <w:lang w:eastAsia="ru-RU"/>
        </w:rPr>
        <w:t xml:space="preserve">в стандарте </w:t>
      </w:r>
      <w:r w:rsidRPr="005D2A10">
        <w:rPr>
          <w:rFonts w:ascii="Times New Roman" w:hAnsi="Times New Roman"/>
          <w:color w:val="000000"/>
          <w:sz w:val="24"/>
          <w:szCs w:val="24"/>
          <w:lang w:val="en-US" w:eastAsia="ru-RU"/>
        </w:rPr>
        <w:t>IDEF</w:t>
      </w:r>
      <w:r w:rsidRPr="005D2A10">
        <w:rPr>
          <w:rFonts w:ascii="Times New Roman" w:hAnsi="Times New Roman"/>
          <w:color w:val="000000"/>
          <w:sz w:val="24"/>
          <w:szCs w:val="24"/>
          <w:lang w:eastAsia="ru-RU"/>
        </w:rPr>
        <w:t>3</w:t>
      </w:r>
    </w:p>
    <w:p w14:paraId="2D0E6E31" w14:textId="77777777" w:rsidR="00B757A1" w:rsidRPr="005D2A10" w:rsidRDefault="00B757A1" w:rsidP="005D2A10">
      <w:pPr>
        <w:spacing w:after="160" w:line="240" w:lineRule="auto"/>
        <w:jc w:val="center"/>
        <w:rPr>
          <w:rFonts w:ascii="Times New Roman" w:eastAsia="Calibri" w:hAnsi="Times New Roman"/>
          <w:b/>
          <w:sz w:val="24"/>
          <w:szCs w:val="24"/>
        </w:rPr>
      </w:pPr>
      <w:r w:rsidRPr="005D2A10">
        <w:rPr>
          <w:rFonts w:ascii="Times New Roman" w:eastAsia="Calibri" w:hAnsi="Times New Roman"/>
          <w:b/>
          <w:sz w:val="24"/>
          <w:szCs w:val="24"/>
        </w:rPr>
        <w:t>Практическая часть работы</w:t>
      </w:r>
    </w:p>
    <w:p w14:paraId="1DA62339" w14:textId="4C5D52AA" w:rsidR="00B757A1" w:rsidRPr="005D2A10" w:rsidRDefault="00B757A1" w:rsidP="005D2A10">
      <w:pPr>
        <w:spacing w:after="0" w:line="240" w:lineRule="auto"/>
        <w:jc w:val="both"/>
        <w:rPr>
          <w:rFonts w:ascii="Times New Roman" w:eastAsia="Calibri" w:hAnsi="Times New Roman"/>
          <w:sz w:val="24"/>
          <w:szCs w:val="24"/>
        </w:rPr>
      </w:pPr>
      <w:r w:rsidRPr="005D2A10">
        <w:rPr>
          <w:rFonts w:ascii="Times New Roman" w:eastAsia="Calibri" w:hAnsi="Times New Roman"/>
          <w:b/>
          <w:sz w:val="24"/>
          <w:szCs w:val="24"/>
        </w:rPr>
        <w:t>Задание 1</w:t>
      </w:r>
      <w:r w:rsidR="00F74236" w:rsidRPr="005D2A10">
        <w:rPr>
          <w:rFonts w:ascii="Times New Roman" w:eastAsia="Calibri" w:hAnsi="Times New Roman"/>
          <w:b/>
          <w:sz w:val="24"/>
          <w:szCs w:val="24"/>
        </w:rPr>
        <w:t>:</w:t>
      </w:r>
      <w:r w:rsidR="00F74236" w:rsidRPr="005D2A10">
        <w:rPr>
          <w:rFonts w:ascii="Times New Roman" w:eastAsia="Calibri" w:hAnsi="Times New Roman"/>
          <w:sz w:val="24"/>
          <w:szCs w:val="24"/>
        </w:rPr>
        <w:t xml:space="preserve"> ознакомиться</w:t>
      </w:r>
      <w:r w:rsidRPr="005D2A10">
        <w:rPr>
          <w:rFonts w:ascii="Times New Roman" w:eastAsia="Calibri" w:hAnsi="Times New Roman"/>
          <w:sz w:val="24"/>
          <w:szCs w:val="24"/>
        </w:rPr>
        <w:t xml:space="preserve"> с теоретическим материалом работы.</w:t>
      </w:r>
    </w:p>
    <w:p w14:paraId="09A1F7E2" w14:textId="73A18CF9" w:rsidR="00B757A1" w:rsidRPr="005D2A10" w:rsidRDefault="00B757A1" w:rsidP="005D2A10">
      <w:pPr>
        <w:shd w:val="clear" w:color="auto" w:fill="FFFFFF"/>
        <w:spacing w:after="0" w:line="240" w:lineRule="auto"/>
        <w:jc w:val="both"/>
        <w:rPr>
          <w:rFonts w:ascii="Times New Roman" w:eastAsia="Calibri" w:hAnsi="Times New Roman"/>
          <w:bCs/>
          <w:sz w:val="24"/>
          <w:szCs w:val="24"/>
          <w:lang w:eastAsia="ru-RU"/>
        </w:rPr>
      </w:pPr>
      <w:r w:rsidRPr="005D2A10">
        <w:rPr>
          <w:rFonts w:ascii="Times New Roman" w:eastAsia="Calibri" w:hAnsi="Times New Roman"/>
          <w:b/>
          <w:sz w:val="24"/>
          <w:szCs w:val="24"/>
        </w:rPr>
        <w:t>Задание 2</w:t>
      </w:r>
      <w:r w:rsidR="00F74236" w:rsidRPr="005D2A10">
        <w:rPr>
          <w:rFonts w:ascii="Times New Roman" w:eastAsia="Calibri" w:hAnsi="Times New Roman"/>
          <w:b/>
          <w:sz w:val="24"/>
          <w:szCs w:val="24"/>
        </w:rPr>
        <w:t xml:space="preserve">: </w:t>
      </w:r>
      <w:r w:rsidR="00F74236" w:rsidRPr="005D2A10">
        <w:rPr>
          <w:rFonts w:ascii="Times New Roman" w:eastAsia="Calibri" w:hAnsi="Times New Roman"/>
          <w:bCs/>
          <w:sz w:val="24"/>
          <w:szCs w:val="24"/>
          <w:lang w:eastAsia="ru-RU"/>
        </w:rPr>
        <w:t>создать</w:t>
      </w:r>
      <w:r w:rsidRPr="005D2A10">
        <w:rPr>
          <w:rFonts w:ascii="Times New Roman" w:eastAsia="Calibri" w:hAnsi="Times New Roman"/>
          <w:bCs/>
          <w:sz w:val="24"/>
          <w:szCs w:val="24"/>
          <w:lang w:eastAsia="ru-RU"/>
        </w:rPr>
        <w:t xml:space="preserve"> диаграммы PFDD и </w:t>
      </w:r>
      <w:r w:rsidRPr="005D2A10">
        <w:rPr>
          <w:rFonts w:ascii="Times New Roman" w:hAnsi="Times New Roman"/>
          <w:sz w:val="24"/>
          <w:szCs w:val="24"/>
          <w:lang w:eastAsia="ru-RU"/>
        </w:rPr>
        <w:t>OSTN</w:t>
      </w:r>
      <w:r w:rsidRPr="005D2A10">
        <w:rPr>
          <w:rFonts w:ascii="Times New Roman" w:eastAsia="Calibri" w:hAnsi="Times New Roman"/>
          <w:bCs/>
          <w:sz w:val="24"/>
          <w:szCs w:val="24"/>
          <w:lang w:eastAsia="ru-RU"/>
        </w:rPr>
        <w:t xml:space="preserve"> стандарта </w:t>
      </w:r>
      <w:r w:rsidRPr="005D2A10">
        <w:rPr>
          <w:rFonts w:ascii="Times New Roman" w:hAnsi="Times New Roman"/>
          <w:color w:val="000000"/>
          <w:sz w:val="24"/>
          <w:szCs w:val="24"/>
          <w:lang w:val="en-US" w:eastAsia="ru-RU"/>
        </w:rPr>
        <w:t>IDEF</w:t>
      </w:r>
      <w:r w:rsidRPr="005D2A10">
        <w:rPr>
          <w:rFonts w:ascii="Times New Roman" w:hAnsi="Times New Roman"/>
          <w:color w:val="000000"/>
          <w:sz w:val="24"/>
          <w:szCs w:val="24"/>
          <w:lang w:eastAsia="ru-RU"/>
        </w:rPr>
        <w:t>3</w:t>
      </w:r>
      <w:r w:rsidRPr="005D2A10">
        <w:rPr>
          <w:rFonts w:ascii="Times New Roman" w:eastAsia="Calibri" w:hAnsi="Times New Roman"/>
          <w:bCs/>
          <w:sz w:val="24"/>
          <w:szCs w:val="24"/>
          <w:lang w:eastAsia="ru-RU"/>
        </w:rPr>
        <w:t xml:space="preserve"> в редакторе диаграмм и блок-схем Microsoft </w:t>
      </w:r>
      <w:proofErr w:type="spellStart"/>
      <w:r w:rsidRPr="005D2A10">
        <w:rPr>
          <w:rFonts w:ascii="Times New Roman" w:eastAsia="Calibri" w:hAnsi="Times New Roman"/>
          <w:bCs/>
          <w:sz w:val="24"/>
          <w:szCs w:val="24"/>
          <w:lang w:eastAsia="ru-RU"/>
        </w:rPr>
        <w:t>Visio</w:t>
      </w:r>
      <w:proofErr w:type="spellEnd"/>
      <w:r w:rsidRPr="005D2A10">
        <w:rPr>
          <w:rFonts w:ascii="Times New Roman" w:eastAsia="Calibri" w:hAnsi="Times New Roman"/>
          <w:bCs/>
          <w:sz w:val="24"/>
          <w:szCs w:val="24"/>
          <w:lang w:eastAsia="ru-RU"/>
        </w:rPr>
        <w:t>. Для примера возьмем процесс окраски детали в производственном цеху на предприятии.</w:t>
      </w:r>
    </w:p>
    <w:p w14:paraId="25AF5918" w14:textId="77777777" w:rsidR="00B757A1" w:rsidRPr="005D2A10" w:rsidRDefault="00B757A1" w:rsidP="005D2A10">
      <w:pPr>
        <w:spacing w:after="0" w:line="240" w:lineRule="auto"/>
        <w:ind w:left="-142" w:right="-5885" w:firstLine="142"/>
        <w:rPr>
          <w:rFonts w:ascii="Times New Roman" w:eastAsiaTheme="minorHAnsi" w:hAnsi="Times New Roman"/>
          <w:b/>
          <w:sz w:val="24"/>
          <w:szCs w:val="24"/>
        </w:rPr>
      </w:pPr>
      <w:r w:rsidRPr="005D2A10">
        <w:rPr>
          <w:rFonts w:ascii="Times New Roman" w:eastAsiaTheme="minorHAnsi" w:hAnsi="Times New Roman"/>
          <w:b/>
          <w:sz w:val="24"/>
          <w:szCs w:val="24"/>
        </w:rPr>
        <w:t>Выполнение задания №2:</w:t>
      </w:r>
    </w:p>
    <w:p w14:paraId="52F9A5D7" w14:textId="77777777" w:rsidR="00B757A1" w:rsidRPr="005D2A10" w:rsidRDefault="00B757A1" w:rsidP="005D2A10">
      <w:pPr>
        <w:spacing w:after="0" w:line="240" w:lineRule="auto"/>
        <w:ind w:left="-142" w:right="-5885" w:firstLine="142"/>
        <w:rPr>
          <w:rFonts w:ascii="Times New Roman" w:eastAsiaTheme="minorHAnsi" w:hAnsi="Times New Roman"/>
          <w:b/>
          <w:sz w:val="24"/>
          <w:szCs w:val="24"/>
        </w:rPr>
      </w:pPr>
      <w:r w:rsidRPr="005D2A10">
        <w:rPr>
          <w:rFonts w:ascii="Times New Roman" w:eastAsiaTheme="minorHAnsi" w:hAnsi="Times New Roman"/>
          <w:b/>
          <w:sz w:val="24"/>
          <w:szCs w:val="24"/>
        </w:rPr>
        <w:t xml:space="preserve">Создаем диаграмму </w:t>
      </w:r>
      <w:r w:rsidRPr="005D2A10">
        <w:rPr>
          <w:rFonts w:ascii="Times New Roman" w:eastAsia="Calibri" w:hAnsi="Times New Roman"/>
          <w:b/>
          <w:bCs/>
          <w:sz w:val="24"/>
          <w:szCs w:val="24"/>
        </w:rPr>
        <w:t xml:space="preserve">PFDD стандарта </w:t>
      </w:r>
      <w:r w:rsidRPr="005D2A10">
        <w:rPr>
          <w:rFonts w:ascii="Times New Roman" w:eastAsiaTheme="minorHAnsi" w:hAnsi="Times New Roman"/>
          <w:b/>
          <w:sz w:val="24"/>
          <w:szCs w:val="24"/>
          <w:lang w:val="en-US"/>
        </w:rPr>
        <w:t>IDEF</w:t>
      </w:r>
      <w:r w:rsidRPr="005D2A10">
        <w:rPr>
          <w:rFonts w:ascii="Times New Roman" w:eastAsiaTheme="minorHAnsi" w:hAnsi="Times New Roman"/>
          <w:b/>
          <w:sz w:val="24"/>
          <w:szCs w:val="24"/>
        </w:rPr>
        <w:t>3</w:t>
      </w:r>
    </w:p>
    <w:p w14:paraId="73DC9F75" w14:textId="77777777" w:rsidR="00F74236" w:rsidRPr="005D2A10" w:rsidRDefault="00B757A1" w:rsidP="005D2A10">
      <w:pPr>
        <w:numPr>
          <w:ilvl w:val="0"/>
          <w:numId w:val="20"/>
        </w:numPr>
        <w:spacing w:after="0" w:line="240" w:lineRule="auto"/>
        <w:ind w:right="-5885"/>
        <w:contextualSpacing/>
        <w:jc w:val="both"/>
        <w:rPr>
          <w:rFonts w:ascii="Times New Roman" w:eastAsiaTheme="minorHAnsi" w:hAnsi="Times New Roman"/>
          <w:b/>
          <w:sz w:val="24"/>
          <w:szCs w:val="24"/>
        </w:rPr>
      </w:pPr>
      <w:r w:rsidRPr="005D2A10">
        <w:rPr>
          <w:rFonts w:ascii="Times New Roman" w:eastAsiaTheme="minorHAnsi" w:hAnsi="Times New Roman"/>
          <w:sz w:val="24"/>
          <w:szCs w:val="24"/>
        </w:rPr>
        <w:t>Для создания диаграммы</w:t>
      </w:r>
      <w:r w:rsidRPr="005D2A10">
        <w:rPr>
          <w:rFonts w:ascii="Times New Roman" w:eastAsia="Calibri" w:hAnsi="Times New Roman"/>
          <w:bCs/>
          <w:sz w:val="24"/>
          <w:szCs w:val="24"/>
        </w:rPr>
        <w:t xml:space="preserve"> PFDD стандарта </w:t>
      </w:r>
      <w:r w:rsidRPr="005D2A10">
        <w:rPr>
          <w:rFonts w:ascii="Times New Roman" w:eastAsiaTheme="minorHAnsi" w:hAnsi="Times New Roman"/>
          <w:sz w:val="24"/>
          <w:szCs w:val="24"/>
          <w:lang w:val="en-US"/>
        </w:rPr>
        <w:t>IDEF</w:t>
      </w:r>
      <w:r w:rsidRPr="005D2A10">
        <w:rPr>
          <w:rFonts w:ascii="Times New Roman" w:eastAsiaTheme="minorHAnsi" w:hAnsi="Times New Roman"/>
          <w:sz w:val="24"/>
          <w:szCs w:val="24"/>
        </w:rPr>
        <w:t>3 необходимо</w:t>
      </w:r>
    </w:p>
    <w:p w14:paraId="163ACFC7" w14:textId="77777777" w:rsidR="00F74236" w:rsidRPr="005D2A10" w:rsidRDefault="00B757A1" w:rsidP="005D2A10">
      <w:pPr>
        <w:spacing w:after="0" w:line="240" w:lineRule="auto"/>
        <w:ind w:left="720" w:right="-5885"/>
        <w:contextualSpacing/>
        <w:jc w:val="both"/>
        <w:rPr>
          <w:rFonts w:ascii="Times New Roman" w:eastAsiaTheme="minorHAnsi" w:hAnsi="Times New Roman"/>
          <w:bCs/>
          <w:sz w:val="24"/>
          <w:szCs w:val="24"/>
          <w:shd w:val="clear" w:color="auto" w:fill="FFFFFF"/>
        </w:rPr>
      </w:pPr>
      <w:r w:rsidRPr="005D2A10">
        <w:rPr>
          <w:rFonts w:ascii="Times New Roman" w:eastAsiaTheme="minorHAnsi" w:hAnsi="Times New Roman"/>
          <w:sz w:val="24"/>
          <w:szCs w:val="24"/>
        </w:rPr>
        <w:t xml:space="preserve"> запустить редактор диаграмм </w:t>
      </w:r>
      <w:r w:rsidRPr="005D2A10">
        <w:rPr>
          <w:rFonts w:ascii="Times New Roman" w:eastAsiaTheme="minorHAnsi" w:hAnsi="Times New Roman"/>
          <w:bCs/>
          <w:sz w:val="24"/>
          <w:szCs w:val="24"/>
          <w:shd w:val="clear" w:color="auto" w:fill="FFFFFF"/>
        </w:rPr>
        <w:t xml:space="preserve">Microsoft </w:t>
      </w:r>
      <w:proofErr w:type="spellStart"/>
      <w:r w:rsidRPr="005D2A10">
        <w:rPr>
          <w:rFonts w:ascii="Times New Roman" w:eastAsiaTheme="minorHAnsi" w:hAnsi="Times New Roman"/>
          <w:bCs/>
          <w:sz w:val="24"/>
          <w:szCs w:val="24"/>
          <w:shd w:val="clear" w:color="auto" w:fill="FFFFFF"/>
        </w:rPr>
        <w:t>Visio</w:t>
      </w:r>
      <w:proofErr w:type="spellEnd"/>
      <w:r w:rsidRPr="005D2A10">
        <w:rPr>
          <w:rFonts w:ascii="Times New Roman" w:eastAsiaTheme="minorHAnsi" w:hAnsi="Times New Roman"/>
          <w:bCs/>
          <w:sz w:val="24"/>
          <w:szCs w:val="24"/>
          <w:shd w:val="clear" w:color="auto" w:fill="FFFFFF"/>
        </w:rPr>
        <w:t xml:space="preserve"> 2016 </w:t>
      </w:r>
    </w:p>
    <w:p w14:paraId="7BADDE25" w14:textId="4B9EAA2C" w:rsidR="00B757A1" w:rsidRPr="005D2A10" w:rsidRDefault="00B757A1" w:rsidP="005D2A10">
      <w:pPr>
        <w:spacing w:after="0" w:line="240" w:lineRule="auto"/>
        <w:ind w:left="720" w:right="-5885"/>
        <w:contextualSpacing/>
        <w:jc w:val="both"/>
        <w:rPr>
          <w:rFonts w:ascii="Times New Roman" w:eastAsiaTheme="minorHAnsi" w:hAnsi="Times New Roman"/>
          <w:b/>
          <w:sz w:val="24"/>
          <w:szCs w:val="24"/>
        </w:rPr>
      </w:pPr>
      <w:r w:rsidRPr="005D2A10">
        <w:rPr>
          <w:rFonts w:ascii="Times New Roman" w:eastAsiaTheme="minorHAnsi" w:hAnsi="Times New Roman"/>
          <w:bCs/>
          <w:sz w:val="24"/>
          <w:szCs w:val="24"/>
          <w:shd w:val="clear" w:color="auto" w:fill="FFFFFF"/>
        </w:rPr>
        <w:t>и внизу страницы нажать на кнопку</w:t>
      </w:r>
      <w:r w:rsidR="00F74236" w:rsidRPr="005D2A10">
        <w:rPr>
          <w:rFonts w:ascii="Times New Roman" w:eastAsiaTheme="minorHAnsi" w:hAnsi="Times New Roman"/>
          <w:b/>
          <w:sz w:val="24"/>
          <w:szCs w:val="24"/>
        </w:rPr>
        <w:t xml:space="preserve"> </w:t>
      </w:r>
      <w:r w:rsidRPr="005D2A10">
        <w:rPr>
          <w:rFonts w:ascii="Times New Roman" w:eastAsiaTheme="minorHAnsi" w:hAnsi="Times New Roman"/>
          <w:bCs/>
          <w:sz w:val="24"/>
          <w:szCs w:val="24"/>
          <w:shd w:val="clear" w:color="auto" w:fill="FFFFFF"/>
        </w:rPr>
        <w:t xml:space="preserve">«Открыть другие документы». </w:t>
      </w:r>
    </w:p>
    <w:p w14:paraId="58302F65" w14:textId="77777777" w:rsidR="00B757A1" w:rsidRPr="005D2A10" w:rsidRDefault="00B757A1" w:rsidP="005D2A10">
      <w:pPr>
        <w:shd w:val="clear" w:color="auto" w:fill="FFFFFF"/>
        <w:spacing w:after="0" w:line="240" w:lineRule="auto"/>
        <w:jc w:val="both"/>
        <w:rPr>
          <w:rFonts w:ascii="Times New Roman" w:eastAsia="Calibri" w:hAnsi="Times New Roman"/>
          <w:bCs/>
          <w:sz w:val="24"/>
          <w:szCs w:val="24"/>
          <w:lang w:eastAsia="ru-RU"/>
        </w:rPr>
      </w:pPr>
    </w:p>
    <w:p w14:paraId="4B971C91" w14:textId="77777777" w:rsidR="00B757A1" w:rsidRPr="005D2A10" w:rsidRDefault="00B757A1" w:rsidP="005D2A10">
      <w:pPr>
        <w:shd w:val="clear" w:color="auto" w:fill="FFFFFF"/>
        <w:spacing w:after="0" w:line="240" w:lineRule="auto"/>
        <w:jc w:val="center"/>
        <w:rPr>
          <w:rFonts w:ascii="Times New Roman" w:eastAsia="Calibri" w:hAnsi="Times New Roman"/>
          <w:bCs/>
          <w:sz w:val="24"/>
          <w:szCs w:val="24"/>
          <w:lang w:eastAsia="ru-RU"/>
        </w:rPr>
      </w:pPr>
      <w:r w:rsidRPr="005D2A10">
        <w:rPr>
          <w:rFonts w:ascii="Times New Roman" w:hAnsi="Times New Roman"/>
          <w:noProof/>
          <w:sz w:val="24"/>
          <w:szCs w:val="24"/>
          <w:lang w:eastAsia="ru-RU"/>
        </w:rPr>
        <w:drawing>
          <wp:inline distT="0" distB="0" distL="0" distR="0" wp14:anchorId="651CBA7D" wp14:editId="1A2B29A6">
            <wp:extent cx="4133850" cy="1377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80742" r="69172" b="982"/>
                    <a:stretch/>
                  </pic:blipFill>
                  <pic:spPr bwMode="auto">
                    <a:xfrm>
                      <a:off x="0" y="0"/>
                      <a:ext cx="4133850" cy="1377950"/>
                    </a:xfrm>
                    <a:prstGeom prst="rect">
                      <a:avLst/>
                    </a:prstGeom>
                    <a:ln>
                      <a:noFill/>
                    </a:ln>
                    <a:extLst>
                      <a:ext uri="{53640926-AAD7-44D8-BBD7-CCE9431645EC}">
                        <a14:shadowObscured xmlns:a14="http://schemas.microsoft.com/office/drawing/2010/main"/>
                      </a:ext>
                    </a:extLst>
                  </pic:spPr>
                </pic:pic>
              </a:graphicData>
            </a:graphic>
          </wp:inline>
        </w:drawing>
      </w:r>
    </w:p>
    <w:p w14:paraId="7F2FCF92" w14:textId="77777777" w:rsidR="00B757A1" w:rsidRPr="005D2A10" w:rsidRDefault="00B757A1" w:rsidP="005D2A10">
      <w:pPr>
        <w:shd w:val="clear" w:color="auto" w:fill="FFFFFF"/>
        <w:spacing w:after="0" w:line="240" w:lineRule="auto"/>
        <w:jc w:val="center"/>
        <w:rPr>
          <w:rFonts w:ascii="Times New Roman" w:eastAsia="Calibri" w:hAnsi="Times New Roman"/>
          <w:bCs/>
          <w:sz w:val="24"/>
          <w:szCs w:val="24"/>
          <w:lang w:eastAsia="ru-RU"/>
        </w:rPr>
      </w:pPr>
      <w:r w:rsidRPr="005D2A10">
        <w:rPr>
          <w:rFonts w:ascii="Times New Roman" w:eastAsia="Calibri" w:hAnsi="Times New Roman"/>
          <w:bCs/>
          <w:sz w:val="24"/>
          <w:szCs w:val="24"/>
          <w:lang w:eastAsia="ru-RU"/>
        </w:rPr>
        <w:t>Рис. 1 Кнопка «Открыть другие документы»</w:t>
      </w:r>
    </w:p>
    <w:p w14:paraId="6CFBE444" w14:textId="77777777" w:rsidR="00E12587" w:rsidRPr="005D2A10" w:rsidRDefault="00B757A1" w:rsidP="005D2A10">
      <w:pPr>
        <w:numPr>
          <w:ilvl w:val="0"/>
          <w:numId w:val="20"/>
        </w:numPr>
        <w:shd w:val="clear" w:color="auto" w:fill="FFFFFF"/>
        <w:spacing w:after="0" w:line="240" w:lineRule="auto"/>
        <w:ind w:right="-5885"/>
        <w:jc w:val="both"/>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 xml:space="preserve">Далее нажимаем на кнопку «Обзор» в своей рабочей папке найти папку </w:t>
      </w:r>
    </w:p>
    <w:p w14:paraId="08E18984" w14:textId="77777777" w:rsidR="00E12587" w:rsidRPr="005D2A10" w:rsidRDefault="00B757A1" w:rsidP="005D2A10">
      <w:pPr>
        <w:shd w:val="clear" w:color="auto" w:fill="FFFFFF"/>
        <w:spacing w:after="0" w:line="240" w:lineRule="auto"/>
        <w:ind w:left="720" w:right="-5885"/>
        <w:jc w:val="both"/>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 xml:space="preserve">«Элементы для </w:t>
      </w:r>
      <w:r w:rsidRPr="005D2A10">
        <w:rPr>
          <w:rFonts w:ascii="Times New Roman" w:hAnsi="Times New Roman"/>
          <w:bCs/>
          <w:color w:val="000000"/>
          <w:sz w:val="24"/>
          <w:szCs w:val="24"/>
          <w:lang w:val="en-US" w:eastAsia="ru-RU"/>
        </w:rPr>
        <w:t>IDEF</w:t>
      </w:r>
      <w:r w:rsidRPr="005D2A10">
        <w:rPr>
          <w:rFonts w:ascii="Times New Roman" w:hAnsi="Times New Roman"/>
          <w:bCs/>
          <w:color w:val="000000"/>
          <w:sz w:val="24"/>
          <w:szCs w:val="24"/>
          <w:lang w:eastAsia="ru-RU"/>
        </w:rPr>
        <w:t xml:space="preserve"> 3». Далее выбрать файл шаблонов </w:t>
      </w:r>
      <w:r w:rsidRPr="005D2A10">
        <w:rPr>
          <w:rFonts w:ascii="Times New Roman" w:hAnsi="Times New Roman"/>
          <w:bCs/>
          <w:color w:val="000000"/>
          <w:sz w:val="24"/>
          <w:szCs w:val="24"/>
          <w:lang w:val="en-US" w:eastAsia="ru-RU"/>
        </w:rPr>
        <w:t>IDEF</w:t>
      </w:r>
      <w:r w:rsidRPr="005D2A10">
        <w:rPr>
          <w:rFonts w:ascii="Times New Roman" w:hAnsi="Times New Roman"/>
          <w:bCs/>
          <w:color w:val="000000"/>
          <w:sz w:val="24"/>
          <w:szCs w:val="24"/>
          <w:lang w:eastAsia="ru-RU"/>
        </w:rPr>
        <w:t xml:space="preserve"> 3 диаграмм </w:t>
      </w:r>
    </w:p>
    <w:p w14:paraId="683B1FA1" w14:textId="16710535" w:rsidR="00B757A1" w:rsidRPr="005D2A10" w:rsidRDefault="00B757A1" w:rsidP="005D2A10">
      <w:pPr>
        <w:shd w:val="clear" w:color="auto" w:fill="FFFFFF"/>
        <w:spacing w:after="0" w:line="240" w:lineRule="auto"/>
        <w:ind w:left="720" w:right="-5885"/>
        <w:jc w:val="both"/>
        <w:rPr>
          <w:rFonts w:ascii="Times New Roman" w:hAnsi="Times New Roman"/>
          <w:bCs/>
          <w:color w:val="000000"/>
          <w:sz w:val="24"/>
          <w:szCs w:val="24"/>
          <w:lang w:eastAsia="ru-RU"/>
        </w:rPr>
      </w:pPr>
      <w:r w:rsidRPr="005D2A10">
        <w:rPr>
          <w:rFonts w:ascii="Times New Roman" w:hAnsi="Times New Roman"/>
          <w:bCs/>
          <w:color w:val="000000"/>
          <w:sz w:val="24"/>
          <w:szCs w:val="24"/>
          <w:lang w:val="en-US" w:eastAsia="ru-RU"/>
        </w:rPr>
        <w:t>IDEF</w:t>
      </w:r>
      <w:r w:rsidRPr="005D2A10">
        <w:rPr>
          <w:rFonts w:ascii="Times New Roman" w:hAnsi="Times New Roman"/>
          <w:bCs/>
          <w:color w:val="000000"/>
          <w:sz w:val="24"/>
          <w:szCs w:val="24"/>
          <w:lang w:eastAsia="ru-RU"/>
        </w:rPr>
        <w:t xml:space="preserve">3 </w:t>
      </w:r>
      <w:r w:rsidRPr="005D2A10">
        <w:rPr>
          <w:rFonts w:ascii="Times New Roman" w:hAnsi="Times New Roman"/>
          <w:bCs/>
          <w:color w:val="000000"/>
          <w:sz w:val="24"/>
          <w:szCs w:val="24"/>
          <w:lang w:val="en-US" w:eastAsia="ru-RU"/>
        </w:rPr>
        <w:t>Example</w:t>
      </w:r>
      <w:r w:rsidRPr="005D2A10">
        <w:rPr>
          <w:rFonts w:ascii="Times New Roman" w:hAnsi="Times New Roman"/>
          <w:bCs/>
          <w:color w:val="000000"/>
          <w:sz w:val="24"/>
          <w:szCs w:val="24"/>
          <w:lang w:eastAsia="ru-RU"/>
        </w:rPr>
        <w:t>.</w:t>
      </w:r>
      <w:proofErr w:type="spellStart"/>
      <w:r w:rsidRPr="005D2A10">
        <w:rPr>
          <w:rFonts w:ascii="Times New Roman" w:hAnsi="Times New Roman"/>
          <w:bCs/>
          <w:color w:val="000000"/>
          <w:sz w:val="24"/>
          <w:szCs w:val="24"/>
          <w:lang w:val="en-US" w:eastAsia="ru-RU"/>
        </w:rPr>
        <w:t>vssx</w:t>
      </w:r>
      <w:proofErr w:type="spellEnd"/>
      <w:r w:rsidRPr="005D2A10">
        <w:rPr>
          <w:rFonts w:ascii="Times New Roman" w:hAnsi="Times New Roman"/>
          <w:bCs/>
          <w:color w:val="000000"/>
          <w:sz w:val="24"/>
          <w:szCs w:val="24"/>
          <w:lang w:eastAsia="ru-RU"/>
        </w:rPr>
        <w:t>.</w:t>
      </w:r>
    </w:p>
    <w:p w14:paraId="3F394C9D" w14:textId="77777777" w:rsidR="00B757A1" w:rsidRPr="005D2A10" w:rsidRDefault="00B757A1" w:rsidP="005D2A10">
      <w:pPr>
        <w:shd w:val="clear" w:color="auto" w:fill="FFFFFF"/>
        <w:spacing w:after="0" w:line="240" w:lineRule="auto"/>
        <w:jc w:val="both"/>
        <w:rPr>
          <w:rFonts w:ascii="Times New Roman" w:hAnsi="Times New Roman"/>
          <w:bCs/>
          <w:color w:val="000000"/>
          <w:sz w:val="24"/>
          <w:szCs w:val="24"/>
          <w:lang w:eastAsia="ru-RU"/>
        </w:rPr>
      </w:pPr>
      <w:r w:rsidRPr="005D2A10">
        <w:rPr>
          <w:rFonts w:ascii="Times New Roman" w:hAnsi="Times New Roman"/>
          <w:noProof/>
          <w:sz w:val="24"/>
          <w:szCs w:val="24"/>
          <w:lang w:eastAsia="ru-RU"/>
        </w:rPr>
        <w:lastRenderedPageBreak/>
        <w:drawing>
          <wp:inline distT="0" distB="0" distL="0" distR="0" wp14:anchorId="04E98FCA" wp14:editId="0F3DDAA1">
            <wp:extent cx="5842000" cy="3286125"/>
            <wp:effectExtent l="0" t="0" r="635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349" r="24847" b="36170"/>
                    <a:stretch/>
                  </pic:blipFill>
                  <pic:spPr bwMode="auto">
                    <a:xfrm>
                      <a:off x="0" y="0"/>
                      <a:ext cx="5847291" cy="3289101"/>
                    </a:xfrm>
                    <a:prstGeom prst="rect">
                      <a:avLst/>
                    </a:prstGeom>
                    <a:ln>
                      <a:noFill/>
                    </a:ln>
                    <a:extLst>
                      <a:ext uri="{53640926-AAD7-44D8-BBD7-CCE9431645EC}">
                        <a14:shadowObscured xmlns:a14="http://schemas.microsoft.com/office/drawing/2010/main"/>
                      </a:ext>
                    </a:extLst>
                  </pic:spPr>
                </pic:pic>
              </a:graphicData>
            </a:graphic>
          </wp:inline>
        </w:drawing>
      </w:r>
    </w:p>
    <w:p w14:paraId="143CF6CF" w14:textId="77777777" w:rsidR="00B757A1" w:rsidRPr="005D2A10" w:rsidRDefault="00B757A1" w:rsidP="005D2A10">
      <w:pPr>
        <w:shd w:val="clear" w:color="auto" w:fill="FFFFFF"/>
        <w:spacing w:after="0" w:line="240" w:lineRule="auto"/>
        <w:ind w:left="720"/>
        <w:jc w:val="center"/>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 xml:space="preserve">Рис. 2 Загрузка шаблона диаграмм </w:t>
      </w:r>
      <w:r w:rsidRPr="005D2A10">
        <w:rPr>
          <w:rFonts w:ascii="Times New Roman" w:hAnsi="Times New Roman"/>
          <w:bCs/>
          <w:color w:val="000000"/>
          <w:sz w:val="24"/>
          <w:szCs w:val="24"/>
          <w:lang w:val="en-US" w:eastAsia="ru-RU"/>
        </w:rPr>
        <w:t>IDEF</w:t>
      </w:r>
      <w:r w:rsidRPr="005D2A10">
        <w:rPr>
          <w:rFonts w:ascii="Times New Roman" w:hAnsi="Times New Roman"/>
          <w:bCs/>
          <w:color w:val="000000"/>
          <w:sz w:val="24"/>
          <w:szCs w:val="24"/>
          <w:lang w:eastAsia="ru-RU"/>
        </w:rPr>
        <w:t xml:space="preserve"> 3</w:t>
      </w:r>
    </w:p>
    <w:p w14:paraId="1B1216AC" w14:textId="77777777" w:rsidR="00E12587" w:rsidRPr="005D2A10" w:rsidRDefault="00B757A1" w:rsidP="005D2A10">
      <w:pPr>
        <w:numPr>
          <w:ilvl w:val="0"/>
          <w:numId w:val="20"/>
        </w:numPr>
        <w:shd w:val="clear" w:color="auto" w:fill="FFFFFF"/>
        <w:spacing w:after="0" w:line="240" w:lineRule="auto"/>
        <w:ind w:right="-5885"/>
        <w:jc w:val="both"/>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 xml:space="preserve">Откроется окно построения диаграмм IDEF 3. На вкладке «Вид» </w:t>
      </w:r>
    </w:p>
    <w:p w14:paraId="36A3A6BC" w14:textId="77777777" w:rsidR="00E12587" w:rsidRPr="005D2A10" w:rsidRDefault="00B757A1" w:rsidP="005D2A10">
      <w:pPr>
        <w:shd w:val="clear" w:color="auto" w:fill="FFFFFF"/>
        <w:spacing w:after="0" w:line="240" w:lineRule="auto"/>
        <w:ind w:left="720" w:right="-5885"/>
        <w:jc w:val="both"/>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устанавливаем «Масштаб» 100%. Выделяем и с помощью клавиши</w:t>
      </w:r>
    </w:p>
    <w:p w14:paraId="01D51987" w14:textId="3F40472C" w:rsidR="00B757A1" w:rsidRPr="005D2A10" w:rsidRDefault="00B757A1" w:rsidP="005D2A10">
      <w:pPr>
        <w:shd w:val="clear" w:color="auto" w:fill="FFFFFF"/>
        <w:spacing w:after="0" w:line="240" w:lineRule="auto"/>
        <w:ind w:left="720" w:right="-5885"/>
        <w:jc w:val="both"/>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w:t>
      </w:r>
      <w:r w:rsidRPr="005D2A10">
        <w:rPr>
          <w:rFonts w:ascii="Times New Roman" w:hAnsi="Times New Roman"/>
          <w:bCs/>
          <w:color w:val="000000"/>
          <w:sz w:val="24"/>
          <w:szCs w:val="24"/>
          <w:lang w:val="en-US" w:eastAsia="ru-RU"/>
        </w:rPr>
        <w:t>Delete</w:t>
      </w:r>
      <w:r w:rsidRPr="005D2A10">
        <w:rPr>
          <w:rFonts w:ascii="Times New Roman" w:hAnsi="Times New Roman"/>
          <w:bCs/>
          <w:color w:val="000000"/>
          <w:sz w:val="24"/>
          <w:szCs w:val="24"/>
          <w:lang w:eastAsia="ru-RU"/>
        </w:rPr>
        <w:t>» удаляем диаграммы, которые созданы в шаблоне для примера.</w:t>
      </w:r>
    </w:p>
    <w:p w14:paraId="6740F79A" w14:textId="77777777" w:rsidR="00B757A1" w:rsidRPr="005D2A10" w:rsidRDefault="00B757A1" w:rsidP="005D2A10">
      <w:pPr>
        <w:shd w:val="clear" w:color="auto" w:fill="FFFFFF"/>
        <w:spacing w:after="0" w:line="240" w:lineRule="auto"/>
        <w:ind w:left="720"/>
        <w:rPr>
          <w:rFonts w:ascii="Times New Roman" w:hAnsi="Times New Roman"/>
          <w:bCs/>
          <w:color w:val="000000"/>
          <w:sz w:val="24"/>
          <w:szCs w:val="24"/>
          <w:lang w:eastAsia="ru-RU"/>
        </w:rPr>
      </w:pPr>
      <w:r w:rsidRPr="005D2A10">
        <w:rPr>
          <w:rFonts w:ascii="Times New Roman" w:hAnsi="Times New Roman"/>
          <w:noProof/>
          <w:sz w:val="24"/>
          <w:szCs w:val="24"/>
          <w:lang w:eastAsia="ru-RU"/>
        </w:rPr>
        <w:lastRenderedPageBreak/>
        <w:drawing>
          <wp:inline distT="0" distB="0" distL="0" distR="0" wp14:anchorId="52F90656" wp14:editId="367505C2">
            <wp:extent cx="5248275" cy="5219674"/>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43711" b="436"/>
                    <a:stretch/>
                  </pic:blipFill>
                  <pic:spPr bwMode="auto">
                    <a:xfrm>
                      <a:off x="0" y="0"/>
                      <a:ext cx="5258867" cy="5230208"/>
                    </a:xfrm>
                    <a:prstGeom prst="rect">
                      <a:avLst/>
                    </a:prstGeom>
                    <a:ln>
                      <a:noFill/>
                    </a:ln>
                    <a:extLst>
                      <a:ext uri="{53640926-AAD7-44D8-BBD7-CCE9431645EC}">
                        <a14:shadowObscured xmlns:a14="http://schemas.microsoft.com/office/drawing/2010/main"/>
                      </a:ext>
                    </a:extLst>
                  </pic:spPr>
                </pic:pic>
              </a:graphicData>
            </a:graphic>
          </wp:inline>
        </w:drawing>
      </w:r>
    </w:p>
    <w:p w14:paraId="4267CB8E" w14:textId="77777777" w:rsidR="00B757A1" w:rsidRPr="005D2A10" w:rsidRDefault="00B757A1" w:rsidP="005D2A10">
      <w:pPr>
        <w:shd w:val="clear" w:color="auto" w:fill="FFFFFF"/>
        <w:spacing w:after="0" w:line="240" w:lineRule="auto"/>
        <w:ind w:left="720"/>
        <w:jc w:val="center"/>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Рис. 3 Окно построения диаграмм IDEF 3</w:t>
      </w:r>
    </w:p>
    <w:p w14:paraId="22F8D3B0" w14:textId="77777777" w:rsidR="00B757A1" w:rsidRPr="005D2A10" w:rsidRDefault="00B757A1" w:rsidP="005D2A10">
      <w:pPr>
        <w:numPr>
          <w:ilvl w:val="0"/>
          <w:numId w:val="20"/>
        </w:numPr>
        <w:spacing w:after="0" w:line="240" w:lineRule="auto"/>
        <w:ind w:right="-56"/>
        <w:contextualSpacing/>
        <w:jc w:val="both"/>
        <w:rPr>
          <w:rFonts w:ascii="Times New Roman" w:eastAsiaTheme="minorHAnsi" w:hAnsi="Times New Roman"/>
          <w:b/>
          <w:bCs/>
          <w:sz w:val="24"/>
          <w:szCs w:val="24"/>
        </w:rPr>
      </w:pPr>
      <w:r w:rsidRPr="005D2A10">
        <w:rPr>
          <w:rFonts w:ascii="Times New Roman" w:eastAsiaTheme="minorHAnsi" w:hAnsi="Times New Roman"/>
          <w:bCs/>
          <w:sz w:val="24"/>
          <w:szCs w:val="24"/>
        </w:rPr>
        <w:t>Начинаем построение</w:t>
      </w:r>
      <w:r w:rsidRPr="005D2A10">
        <w:rPr>
          <w:rFonts w:ascii="Times New Roman" w:eastAsiaTheme="minorHAnsi" w:hAnsi="Times New Roman"/>
          <w:b/>
          <w:bCs/>
          <w:sz w:val="24"/>
          <w:szCs w:val="24"/>
        </w:rPr>
        <w:t xml:space="preserve"> </w:t>
      </w:r>
      <w:r w:rsidRPr="005D2A10">
        <w:rPr>
          <w:rFonts w:ascii="Times New Roman" w:eastAsiaTheme="minorHAnsi" w:hAnsi="Times New Roman"/>
          <w:color w:val="000000"/>
          <w:sz w:val="24"/>
          <w:szCs w:val="24"/>
        </w:rPr>
        <w:t xml:space="preserve">диаграммы </w:t>
      </w:r>
      <w:r w:rsidRPr="005D2A10">
        <w:rPr>
          <w:rFonts w:ascii="Times New Roman" w:eastAsiaTheme="minorHAnsi" w:hAnsi="Times New Roman"/>
          <w:color w:val="000000"/>
          <w:sz w:val="24"/>
          <w:szCs w:val="24"/>
          <w:lang w:val="en-US"/>
        </w:rPr>
        <w:t>PFDD</w:t>
      </w:r>
      <w:r w:rsidRPr="005D2A10">
        <w:rPr>
          <w:rFonts w:ascii="Times New Roman" w:eastAsiaTheme="minorHAnsi" w:hAnsi="Times New Roman"/>
          <w:color w:val="000000"/>
          <w:sz w:val="24"/>
          <w:szCs w:val="24"/>
        </w:rPr>
        <w:t xml:space="preserve"> в стандарте </w:t>
      </w:r>
      <w:r w:rsidRPr="005D2A10">
        <w:rPr>
          <w:rFonts w:ascii="Times New Roman" w:eastAsiaTheme="minorHAnsi" w:hAnsi="Times New Roman"/>
          <w:color w:val="000000"/>
          <w:sz w:val="24"/>
          <w:szCs w:val="24"/>
          <w:lang w:val="en-US"/>
        </w:rPr>
        <w:t>IDEF</w:t>
      </w:r>
      <w:r w:rsidRPr="005D2A10">
        <w:rPr>
          <w:rFonts w:ascii="Times New Roman" w:eastAsiaTheme="minorHAnsi" w:hAnsi="Times New Roman"/>
          <w:color w:val="000000"/>
          <w:sz w:val="24"/>
          <w:szCs w:val="24"/>
        </w:rPr>
        <w:t>3 для процесса покраски детали в производственном цеху на предприятии. Из панели набора элементов перетаскиваем 5 блоков «Единица работы» и 1 блок «Логическое ИЛИ».</w:t>
      </w:r>
    </w:p>
    <w:p w14:paraId="3EDDDD41" w14:textId="77777777" w:rsidR="00B757A1" w:rsidRPr="005D2A10" w:rsidRDefault="00B757A1" w:rsidP="00B800BD">
      <w:pPr>
        <w:spacing w:after="0" w:line="240" w:lineRule="auto"/>
        <w:ind w:left="426" w:right="-56"/>
        <w:contextualSpacing/>
        <w:jc w:val="both"/>
        <w:rPr>
          <w:rFonts w:ascii="Times New Roman" w:eastAsiaTheme="minorHAnsi" w:hAnsi="Times New Roman"/>
          <w:b/>
          <w:bCs/>
          <w:sz w:val="24"/>
          <w:szCs w:val="24"/>
        </w:rPr>
      </w:pPr>
      <w:r w:rsidRPr="005D2A10">
        <w:rPr>
          <w:rFonts w:ascii="Times New Roman" w:eastAsiaTheme="minorHAnsi" w:hAnsi="Times New Roman"/>
          <w:noProof/>
          <w:sz w:val="24"/>
          <w:szCs w:val="24"/>
          <w:lang w:eastAsia="ru-RU"/>
        </w:rPr>
        <w:drawing>
          <wp:inline distT="0" distB="0" distL="0" distR="0" wp14:anchorId="426AA843" wp14:editId="7AE83575">
            <wp:extent cx="5591175" cy="31813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3732" r="17946" b="15440"/>
                    <a:stretch/>
                  </pic:blipFill>
                  <pic:spPr bwMode="auto">
                    <a:xfrm>
                      <a:off x="0" y="0"/>
                      <a:ext cx="5595332" cy="3183715"/>
                    </a:xfrm>
                    <a:prstGeom prst="rect">
                      <a:avLst/>
                    </a:prstGeom>
                    <a:ln>
                      <a:noFill/>
                    </a:ln>
                    <a:extLst>
                      <a:ext uri="{53640926-AAD7-44D8-BBD7-CCE9431645EC}">
                        <a14:shadowObscured xmlns:a14="http://schemas.microsoft.com/office/drawing/2010/main"/>
                      </a:ext>
                    </a:extLst>
                  </pic:spPr>
                </pic:pic>
              </a:graphicData>
            </a:graphic>
          </wp:inline>
        </w:drawing>
      </w:r>
    </w:p>
    <w:p w14:paraId="607DEA0B" w14:textId="77777777" w:rsidR="00B757A1" w:rsidRPr="005D2A10" w:rsidRDefault="00B757A1" w:rsidP="005D2A10">
      <w:pPr>
        <w:spacing w:after="0" w:line="240" w:lineRule="auto"/>
        <w:ind w:left="720" w:right="-56"/>
        <w:contextualSpacing/>
        <w:jc w:val="center"/>
        <w:rPr>
          <w:rFonts w:ascii="Times New Roman" w:eastAsiaTheme="minorHAnsi" w:hAnsi="Times New Roman"/>
          <w:color w:val="000000"/>
          <w:sz w:val="24"/>
          <w:szCs w:val="24"/>
        </w:rPr>
      </w:pPr>
      <w:r w:rsidRPr="005D2A10">
        <w:rPr>
          <w:rFonts w:ascii="Times New Roman" w:eastAsiaTheme="minorHAnsi" w:hAnsi="Times New Roman"/>
          <w:bCs/>
          <w:sz w:val="24"/>
          <w:szCs w:val="24"/>
        </w:rPr>
        <w:lastRenderedPageBreak/>
        <w:t>Рис. 4 Построение диаграммы</w:t>
      </w:r>
      <w:r w:rsidRPr="005D2A10">
        <w:rPr>
          <w:rFonts w:ascii="Times New Roman" w:eastAsiaTheme="minorHAnsi" w:hAnsi="Times New Roman"/>
          <w:color w:val="000000"/>
          <w:sz w:val="24"/>
          <w:szCs w:val="24"/>
        </w:rPr>
        <w:t xml:space="preserve"> </w:t>
      </w:r>
      <w:r w:rsidRPr="005D2A10">
        <w:rPr>
          <w:rFonts w:ascii="Times New Roman" w:eastAsiaTheme="minorHAnsi" w:hAnsi="Times New Roman"/>
          <w:color w:val="000000"/>
          <w:sz w:val="24"/>
          <w:szCs w:val="24"/>
          <w:lang w:val="en-US"/>
        </w:rPr>
        <w:t>PFDD</w:t>
      </w:r>
      <w:r w:rsidRPr="005D2A10">
        <w:rPr>
          <w:rFonts w:ascii="Times New Roman" w:eastAsiaTheme="minorHAnsi" w:hAnsi="Times New Roman"/>
          <w:color w:val="000000"/>
          <w:sz w:val="24"/>
          <w:szCs w:val="24"/>
        </w:rPr>
        <w:t xml:space="preserve"> в стандарте </w:t>
      </w:r>
      <w:r w:rsidRPr="005D2A10">
        <w:rPr>
          <w:rFonts w:ascii="Times New Roman" w:eastAsiaTheme="minorHAnsi" w:hAnsi="Times New Roman"/>
          <w:color w:val="000000"/>
          <w:sz w:val="24"/>
          <w:szCs w:val="24"/>
          <w:lang w:val="en-US"/>
        </w:rPr>
        <w:t>IDEF</w:t>
      </w:r>
      <w:r w:rsidRPr="005D2A10">
        <w:rPr>
          <w:rFonts w:ascii="Times New Roman" w:eastAsiaTheme="minorHAnsi" w:hAnsi="Times New Roman"/>
          <w:color w:val="000000"/>
          <w:sz w:val="24"/>
          <w:szCs w:val="24"/>
        </w:rPr>
        <w:t>3</w:t>
      </w:r>
    </w:p>
    <w:p w14:paraId="59888342" w14:textId="77777777" w:rsidR="00B757A1" w:rsidRPr="005D2A10" w:rsidRDefault="00B757A1" w:rsidP="005D2A10">
      <w:pPr>
        <w:numPr>
          <w:ilvl w:val="0"/>
          <w:numId w:val="20"/>
        </w:numPr>
        <w:spacing w:after="0" w:line="240" w:lineRule="auto"/>
        <w:ind w:right="-56"/>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Далее добавляем стрелки «Связь предшествования», длинную стрелку делаем с помощью нескольких коротких прямых линий и одной стрелки «Связь предшествования». Переименовываем блоки «Единица работы». Для этого кликаем правой кнопкой мыши на блок и в контекстном меню выбираем «Изменить текст». Для блока «Логическое ИЛИ» добавляем надпись «</w:t>
      </w:r>
      <w:r w:rsidRPr="005D2A10">
        <w:rPr>
          <w:rFonts w:ascii="Times New Roman" w:eastAsiaTheme="minorHAnsi" w:hAnsi="Times New Roman"/>
          <w:bCs/>
          <w:sz w:val="24"/>
          <w:szCs w:val="24"/>
          <w:lang w:val="en-US"/>
        </w:rPr>
        <w:t>J1</w:t>
      </w:r>
      <w:r w:rsidRPr="005D2A10">
        <w:rPr>
          <w:rFonts w:ascii="Times New Roman" w:eastAsiaTheme="minorHAnsi" w:hAnsi="Times New Roman"/>
          <w:bCs/>
          <w:sz w:val="24"/>
          <w:szCs w:val="24"/>
        </w:rPr>
        <w:t>»</w:t>
      </w:r>
      <w:r w:rsidRPr="005D2A10">
        <w:rPr>
          <w:rFonts w:ascii="Times New Roman" w:eastAsiaTheme="minorHAnsi" w:hAnsi="Times New Roman"/>
          <w:bCs/>
          <w:sz w:val="24"/>
          <w:szCs w:val="24"/>
          <w:lang w:val="en-US"/>
        </w:rPr>
        <w:t xml:space="preserve">. </w:t>
      </w:r>
    </w:p>
    <w:p w14:paraId="65205DF4" w14:textId="77777777" w:rsidR="00B757A1" w:rsidRPr="005D2A10" w:rsidRDefault="00B757A1" w:rsidP="00B800BD">
      <w:pPr>
        <w:spacing w:after="0" w:line="240" w:lineRule="auto"/>
        <w:ind w:left="709" w:right="-56" w:hanging="283"/>
        <w:contextualSpacing/>
        <w:jc w:val="both"/>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drawing>
          <wp:inline distT="0" distB="0" distL="0" distR="0" wp14:anchorId="128CC333" wp14:editId="0835E027">
            <wp:extent cx="5571262" cy="39903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4005" r="17485" b="-1473"/>
                    <a:stretch/>
                  </pic:blipFill>
                  <pic:spPr bwMode="auto">
                    <a:xfrm>
                      <a:off x="0" y="0"/>
                      <a:ext cx="5616091" cy="4022448"/>
                    </a:xfrm>
                    <a:prstGeom prst="rect">
                      <a:avLst/>
                    </a:prstGeom>
                    <a:ln>
                      <a:noFill/>
                    </a:ln>
                    <a:extLst>
                      <a:ext uri="{53640926-AAD7-44D8-BBD7-CCE9431645EC}">
                        <a14:shadowObscured xmlns:a14="http://schemas.microsoft.com/office/drawing/2010/main"/>
                      </a:ext>
                    </a:extLst>
                  </pic:spPr>
                </pic:pic>
              </a:graphicData>
            </a:graphic>
          </wp:inline>
        </w:drawing>
      </w:r>
    </w:p>
    <w:p w14:paraId="25C157D2" w14:textId="77777777" w:rsidR="00B757A1" w:rsidRPr="005D2A10" w:rsidRDefault="00B757A1" w:rsidP="005D2A10">
      <w:pPr>
        <w:spacing w:after="0" w:line="240" w:lineRule="auto"/>
        <w:ind w:left="720" w:right="-56"/>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Рис.5 Изменение текста блоков и добавление стрелок «Связь предшествования»</w:t>
      </w:r>
    </w:p>
    <w:p w14:paraId="0552E8A3" w14:textId="77777777" w:rsidR="00B757A1" w:rsidRPr="005D2A10" w:rsidRDefault="00B757A1" w:rsidP="005D2A10">
      <w:pPr>
        <w:numPr>
          <w:ilvl w:val="0"/>
          <w:numId w:val="20"/>
        </w:numPr>
        <w:spacing w:after="0" w:line="240" w:lineRule="auto"/>
        <w:ind w:right="-56"/>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На рисунке 6 изображена диаграмма </w:t>
      </w:r>
      <w:r w:rsidRPr="005D2A10">
        <w:rPr>
          <w:rFonts w:ascii="Times New Roman" w:eastAsiaTheme="minorHAnsi" w:hAnsi="Times New Roman"/>
          <w:color w:val="000000"/>
          <w:sz w:val="24"/>
          <w:szCs w:val="24"/>
          <w:lang w:val="en-US"/>
        </w:rPr>
        <w:t>PFDD</w:t>
      </w:r>
      <w:r w:rsidRPr="005D2A10">
        <w:rPr>
          <w:rFonts w:ascii="Times New Roman" w:eastAsiaTheme="minorHAnsi" w:hAnsi="Times New Roman"/>
          <w:color w:val="000000"/>
          <w:sz w:val="24"/>
          <w:szCs w:val="24"/>
        </w:rPr>
        <w:t xml:space="preserve"> в стандарте </w:t>
      </w:r>
      <w:r w:rsidRPr="005D2A10">
        <w:rPr>
          <w:rFonts w:ascii="Times New Roman" w:eastAsiaTheme="minorHAnsi" w:hAnsi="Times New Roman"/>
          <w:color w:val="000000"/>
          <w:sz w:val="24"/>
          <w:szCs w:val="24"/>
          <w:lang w:val="en-US"/>
        </w:rPr>
        <w:t>IDEF</w:t>
      </w:r>
      <w:r w:rsidRPr="005D2A10">
        <w:rPr>
          <w:rFonts w:ascii="Times New Roman" w:eastAsiaTheme="minorHAnsi" w:hAnsi="Times New Roman"/>
          <w:color w:val="000000"/>
          <w:sz w:val="24"/>
          <w:szCs w:val="24"/>
        </w:rPr>
        <w:t>3 для процесса покраски детали, созданная в Microsoft</w:t>
      </w:r>
      <w:r w:rsidRPr="005D2A10">
        <w:rPr>
          <w:rFonts w:ascii="Times New Roman" w:eastAsia="Calibri" w:hAnsi="Times New Roman"/>
          <w:bCs/>
          <w:sz w:val="24"/>
          <w:szCs w:val="24"/>
        </w:rPr>
        <w:t xml:space="preserve"> </w:t>
      </w:r>
      <w:proofErr w:type="spellStart"/>
      <w:r w:rsidRPr="005D2A10">
        <w:rPr>
          <w:rFonts w:ascii="Times New Roman" w:eastAsia="Calibri" w:hAnsi="Times New Roman"/>
          <w:bCs/>
          <w:sz w:val="24"/>
          <w:szCs w:val="24"/>
        </w:rPr>
        <w:t>Visio</w:t>
      </w:r>
      <w:proofErr w:type="spellEnd"/>
      <w:r w:rsidRPr="005D2A10">
        <w:rPr>
          <w:rFonts w:ascii="Times New Roman" w:eastAsia="Calibri" w:hAnsi="Times New Roman"/>
          <w:bCs/>
          <w:sz w:val="24"/>
          <w:szCs w:val="24"/>
        </w:rPr>
        <w:t>. Группируем элементы диаграммы. Сохраняем диаграмму, выбрав в меню «Сохранить как» и нажав кнопку «Обзор», выбрать путь к своей рабочей папке.</w:t>
      </w:r>
    </w:p>
    <w:p w14:paraId="58B3646B" w14:textId="77777777" w:rsidR="00B757A1" w:rsidRPr="005D2A10" w:rsidRDefault="00B757A1" w:rsidP="00B800BD">
      <w:pPr>
        <w:spacing w:after="0" w:line="240" w:lineRule="auto"/>
        <w:ind w:left="284" w:right="-56"/>
        <w:contextualSpacing/>
        <w:jc w:val="both"/>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lastRenderedPageBreak/>
        <w:drawing>
          <wp:inline distT="0" distB="0" distL="0" distR="0" wp14:anchorId="6FB80E23" wp14:editId="0303444A">
            <wp:extent cx="5695391" cy="350520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0859" t="26732" r="17485" b="19258"/>
                    <a:stretch/>
                  </pic:blipFill>
                  <pic:spPr bwMode="auto">
                    <a:xfrm>
                      <a:off x="0" y="0"/>
                      <a:ext cx="5734310" cy="3529152"/>
                    </a:xfrm>
                    <a:prstGeom prst="rect">
                      <a:avLst/>
                    </a:prstGeom>
                    <a:ln>
                      <a:noFill/>
                    </a:ln>
                    <a:extLst>
                      <a:ext uri="{53640926-AAD7-44D8-BBD7-CCE9431645EC}">
                        <a14:shadowObscured xmlns:a14="http://schemas.microsoft.com/office/drawing/2010/main"/>
                      </a:ext>
                    </a:extLst>
                  </pic:spPr>
                </pic:pic>
              </a:graphicData>
            </a:graphic>
          </wp:inline>
        </w:drawing>
      </w:r>
    </w:p>
    <w:p w14:paraId="75204757" w14:textId="77777777" w:rsidR="00B757A1" w:rsidRPr="005D2A10" w:rsidRDefault="00B757A1" w:rsidP="005D2A10">
      <w:pPr>
        <w:spacing w:after="0" w:line="240" w:lineRule="auto"/>
        <w:ind w:left="720" w:right="-56"/>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Рис. 6 Диаграмма PFDD в стандарте IDEF3 для процесса покраски детали, созданная в Microsoft </w:t>
      </w:r>
      <w:proofErr w:type="spellStart"/>
      <w:r w:rsidRPr="005D2A10">
        <w:rPr>
          <w:rFonts w:ascii="Times New Roman" w:eastAsiaTheme="minorHAnsi" w:hAnsi="Times New Roman"/>
          <w:bCs/>
          <w:sz w:val="24"/>
          <w:szCs w:val="24"/>
        </w:rPr>
        <w:t>Visio</w:t>
      </w:r>
      <w:proofErr w:type="spellEnd"/>
    </w:p>
    <w:p w14:paraId="725DD913" w14:textId="77777777" w:rsidR="00B757A1" w:rsidRPr="005D2A10" w:rsidRDefault="00B757A1" w:rsidP="005D2A10">
      <w:pPr>
        <w:spacing w:after="0" w:line="240" w:lineRule="auto"/>
        <w:ind w:left="720" w:right="-56"/>
        <w:contextualSpacing/>
        <w:jc w:val="both"/>
        <w:rPr>
          <w:rFonts w:ascii="Times New Roman" w:eastAsiaTheme="minorHAnsi" w:hAnsi="Times New Roman"/>
          <w:b/>
          <w:bCs/>
          <w:sz w:val="24"/>
          <w:szCs w:val="24"/>
        </w:rPr>
      </w:pPr>
      <w:r w:rsidRPr="005D2A10">
        <w:rPr>
          <w:rFonts w:ascii="Times New Roman" w:eastAsiaTheme="minorHAnsi" w:hAnsi="Times New Roman"/>
          <w:b/>
          <w:bCs/>
          <w:sz w:val="24"/>
          <w:szCs w:val="24"/>
        </w:rPr>
        <w:t>Создаем диаграмму OSTN стандарта IDEF3</w:t>
      </w:r>
    </w:p>
    <w:p w14:paraId="155DB381" w14:textId="77777777" w:rsidR="00B757A1" w:rsidRPr="005D2A10" w:rsidRDefault="00B757A1" w:rsidP="005D2A10">
      <w:pPr>
        <w:numPr>
          <w:ilvl w:val="0"/>
          <w:numId w:val="21"/>
        </w:numPr>
        <w:spacing w:after="0" w:line="240" w:lineRule="auto"/>
        <w:ind w:right="-56"/>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Для создания диаграммы OSTN стандарта IDEF3 необходимо запустить редактор диаграмм Microsoft </w:t>
      </w:r>
      <w:proofErr w:type="spellStart"/>
      <w:r w:rsidRPr="005D2A10">
        <w:rPr>
          <w:rFonts w:ascii="Times New Roman" w:eastAsiaTheme="minorHAnsi" w:hAnsi="Times New Roman"/>
          <w:bCs/>
          <w:sz w:val="24"/>
          <w:szCs w:val="24"/>
        </w:rPr>
        <w:t>Visio</w:t>
      </w:r>
      <w:proofErr w:type="spellEnd"/>
      <w:r w:rsidRPr="005D2A10">
        <w:rPr>
          <w:rFonts w:ascii="Times New Roman" w:eastAsiaTheme="minorHAnsi" w:hAnsi="Times New Roman"/>
          <w:bCs/>
          <w:sz w:val="24"/>
          <w:szCs w:val="24"/>
        </w:rPr>
        <w:t xml:space="preserve"> 2016 и внизу страницы нажать на кнопку</w:t>
      </w:r>
    </w:p>
    <w:p w14:paraId="46BC0A3E" w14:textId="77777777" w:rsidR="00B757A1" w:rsidRPr="005D2A10" w:rsidRDefault="00B757A1" w:rsidP="005D2A10">
      <w:pPr>
        <w:spacing w:after="0" w:line="240" w:lineRule="auto"/>
        <w:ind w:left="720" w:right="-56"/>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«Открыть другие документы». </w:t>
      </w:r>
    </w:p>
    <w:p w14:paraId="36E1D713" w14:textId="77777777" w:rsidR="00B757A1" w:rsidRPr="005D2A10" w:rsidRDefault="00B757A1" w:rsidP="005D2A10">
      <w:pPr>
        <w:numPr>
          <w:ilvl w:val="0"/>
          <w:numId w:val="21"/>
        </w:numPr>
        <w:spacing w:after="160" w:line="240" w:lineRule="auto"/>
        <w:ind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Далее нажимаем на кнопку «Обзор» в своей рабочей папке найти папку</w:t>
      </w:r>
    </w:p>
    <w:p w14:paraId="1104B29F" w14:textId="77777777" w:rsidR="00B757A1" w:rsidRPr="005D2A10" w:rsidRDefault="00B757A1" w:rsidP="005D2A10">
      <w:pPr>
        <w:spacing w:after="160" w:line="240" w:lineRule="auto"/>
        <w:ind w:left="360" w:right="-5885"/>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 «Элементы для IDEF 3». Далее выбрать файл шаблонов IDEF 3 диаграмм </w:t>
      </w:r>
    </w:p>
    <w:p w14:paraId="7C453282" w14:textId="77777777" w:rsidR="00B757A1" w:rsidRPr="005D2A10" w:rsidRDefault="00B757A1" w:rsidP="005D2A10">
      <w:pPr>
        <w:spacing w:after="160" w:line="240" w:lineRule="auto"/>
        <w:ind w:left="360" w:right="-5885"/>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IDEF3 </w:t>
      </w:r>
      <w:proofErr w:type="spellStart"/>
      <w:r w:rsidRPr="005D2A10">
        <w:rPr>
          <w:rFonts w:ascii="Times New Roman" w:eastAsiaTheme="minorHAnsi" w:hAnsi="Times New Roman"/>
          <w:bCs/>
          <w:sz w:val="24"/>
          <w:szCs w:val="24"/>
        </w:rPr>
        <w:t>Example.vssx</w:t>
      </w:r>
      <w:proofErr w:type="spellEnd"/>
      <w:r w:rsidRPr="005D2A10">
        <w:rPr>
          <w:rFonts w:ascii="Times New Roman" w:eastAsiaTheme="minorHAnsi" w:hAnsi="Times New Roman"/>
          <w:bCs/>
          <w:sz w:val="24"/>
          <w:szCs w:val="24"/>
        </w:rPr>
        <w:t>.</w:t>
      </w:r>
    </w:p>
    <w:p w14:paraId="0E55BDF0" w14:textId="77777777" w:rsidR="00F74236" w:rsidRPr="005D2A10" w:rsidRDefault="00B757A1" w:rsidP="005D2A10">
      <w:pPr>
        <w:numPr>
          <w:ilvl w:val="0"/>
          <w:numId w:val="21"/>
        </w:numPr>
        <w:spacing w:after="0" w:line="240" w:lineRule="auto"/>
        <w:ind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Откроется окно построения диаграмм IDEF 3. На вкладке «Вид»</w:t>
      </w:r>
    </w:p>
    <w:p w14:paraId="30763F53" w14:textId="77777777" w:rsidR="00F74236"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 устанавливаем «Масштаб» 100%. Выделяем и с помощью </w:t>
      </w:r>
    </w:p>
    <w:p w14:paraId="05D5E4D7" w14:textId="79B8CDE4" w:rsidR="00F74236"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клавиши «</w:t>
      </w:r>
      <w:proofErr w:type="spellStart"/>
      <w:r w:rsidRPr="005D2A10">
        <w:rPr>
          <w:rFonts w:ascii="Times New Roman" w:eastAsiaTheme="minorHAnsi" w:hAnsi="Times New Roman"/>
          <w:bCs/>
          <w:sz w:val="24"/>
          <w:szCs w:val="24"/>
        </w:rPr>
        <w:t>Delete</w:t>
      </w:r>
      <w:proofErr w:type="spellEnd"/>
      <w:r w:rsidRPr="005D2A10">
        <w:rPr>
          <w:rFonts w:ascii="Times New Roman" w:eastAsiaTheme="minorHAnsi" w:hAnsi="Times New Roman"/>
          <w:bCs/>
          <w:sz w:val="24"/>
          <w:szCs w:val="24"/>
        </w:rPr>
        <w:t>»</w:t>
      </w:r>
      <w:r w:rsidR="00F74236" w:rsidRPr="005D2A10">
        <w:rPr>
          <w:rFonts w:ascii="Times New Roman" w:eastAsiaTheme="minorHAnsi" w:hAnsi="Times New Roman"/>
          <w:bCs/>
          <w:sz w:val="24"/>
          <w:szCs w:val="24"/>
        </w:rPr>
        <w:t xml:space="preserve"> </w:t>
      </w:r>
      <w:r w:rsidRPr="005D2A10">
        <w:rPr>
          <w:rFonts w:ascii="Times New Roman" w:eastAsiaTheme="minorHAnsi" w:hAnsi="Times New Roman"/>
          <w:bCs/>
          <w:sz w:val="24"/>
          <w:szCs w:val="24"/>
        </w:rPr>
        <w:t xml:space="preserve">удаляем диаграммы, которые созданы в </w:t>
      </w:r>
    </w:p>
    <w:p w14:paraId="7B5A0D1B" w14:textId="4D2B0118" w:rsidR="00B757A1"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шаблоне для примера.</w:t>
      </w:r>
    </w:p>
    <w:p w14:paraId="48B5C3A9" w14:textId="77777777" w:rsidR="00B757A1" w:rsidRPr="005D2A10" w:rsidRDefault="00B757A1" w:rsidP="005D2A10">
      <w:pPr>
        <w:numPr>
          <w:ilvl w:val="0"/>
          <w:numId w:val="21"/>
        </w:numPr>
        <w:spacing w:after="0" w:line="240" w:lineRule="auto"/>
        <w:ind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 Начинаем построение</w:t>
      </w:r>
      <w:r w:rsidRPr="005D2A10">
        <w:rPr>
          <w:rFonts w:ascii="Times New Roman" w:eastAsiaTheme="minorHAnsi" w:hAnsi="Times New Roman"/>
          <w:b/>
          <w:bCs/>
          <w:sz w:val="24"/>
          <w:szCs w:val="24"/>
        </w:rPr>
        <w:t xml:space="preserve"> </w:t>
      </w:r>
      <w:r w:rsidRPr="005D2A10">
        <w:rPr>
          <w:rFonts w:ascii="Times New Roman" w:eastAsiaTheme="minorHAnsi" w:hAnsi="Times New Roman"/>
          <w:bCs/>
          <w:sz w:val="24"/>
          <w:szCs w:val="24"/>
        </w:rPr>
        <w:t>OSTN</w:t>
      </w:r>
      <w:r w:rsidRPr="005D2A10">
        <w:rPr>
          <w:rFonts w:ascii="Times New Roman" w:eastAsiaTheme="minorHAnsi" w:hAnsi="Times New Roman"/>
          <w:b/>
          <w:bCs/>
          <w:sz w:val="24"/>
          <w:szCs w:val="24"/>
        </w:rPr>
        <w:t xml:space="preserve"> </w:t>
      </w:r>
      <w:r w:rsidRPr="005D2A10">
        <w:rPr>
          <w:rFonts w:ascii="Times New Roman" w:eastAsiaTheme="minorHAnsi" w:hAnsi="Times New Roman"/>
          <w:color w:val="000000"/>
          <w:sz w:val="24"/>
          <w:szCs w:val="24"/>
        </w:rPr>
        <w:t xml:space="preserve">диаграммы в стандарте </w:t>
      </w:r>
      <w:r w:rsidRPr="005D2A10">
        <w:rPr>
          <w:rFonts w:ascii="Times New Roman" w:eastAsiaTheme="minorHAnsi" w:hAnsi="Times New Roman"/>
          <w:color w:val="000000"/>
          <w:sz w:val="24"/>
          <w:szCs w:val="24"/>
          <w:lang w:val="en-US"/>
        </w:rPr>
        <w:t>IDEF</w:t>
      </w:r>
      <w:r w:rsidRPr="005D2A10">
        <w:rPr>
          <w:rFonts w:ascii="Times New Roman" w:eastAsiaTheme="minorHAnsi" w:hAnsi="Times New Roman"/>
          <w:color w:val="000000"/>
          <w:sz w:val="24"/>
          <w:szCs w:val="24"/>
        </w:rPr>
        <w:t xml:space="preserve">3 </w:t>
      </w:r>
    </w:p>
    <w:p w14:paraId="0020182B" w14:textId="77777777" w:rsidR="00B757A1"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color w:val="000000"/>
          <w:sz w:val="24"/>
          <w:szCs w:val="24"/>
        </w:rPr>
        <w:t>для процесса покраски детали в производственном цеху на предприятии.</w:t>
      </w:r>
    </w:p>
    <w:p w14:paraId="6D07FB0D" w14:textId="77777777" w:rsidR="00F74236"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color w:val="000000"/>
          <w:sz w:val="24"/>
          <w:szCs w:val="24"/>
        </w:rPr>
        <w:t xml:space="preserve">Из панели набора элементов перетаскиваем 4 элемента </w:t>
      </w:r>
    </w:p>
    <w:p w14:paraId="4DF4F947" w14:textId="77777777" w:rsidR="00F74236"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color w:val="000000"/>
          <w:sz w:val="24"/>
          <w:szCs w:val="24"/>
        </w:rPr>
        <w:t xml:space="preserve">«Состояние объекта» и 4 элемента «Функциональный блок», </w:t>
      </w:r>
    </w:p>
    <w:p w14:paraId="7C0632E6" w14:textId="6AA4C3B5" w:rsidR="00B757A1"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color w:val="000000"/>
          <w:sz w:val="24"/>
          <w:szCs w:val="24"/>
        </w:rPr>
        <w:t>а также элементы «Направленная линия».</w:t>
      </w:r>
    </w:p>
    <w:p w14:paraId="14DB9519" w14:textId="77777777" w:rsidR="00B757A1"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color w:val="000000"/>
          <w:sz w:val="24"/>
          <w:szCs w:val="24"/>
        </w:rPr>
        <w:t xml:space="preserve">Растягиваем при необходимости элементы, чтобы они были </w:t>
      </w:r>
    </w:p>
    <w:p w14:paraId="46F39727" w14:textId="77777777" w:rsidR="00B757A1"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color w:val="000000"/>
          <w:sz w:val="24"/>
          <w:szCs w:val="24"/>
        </w:rPr>
        <w:t>одинакового размера.</w:t>
      </w:r>
    </w:p>
    <w:p w14:paraId="09FAA06B" w14:textId="77777777" w:rsidR="00B757A1"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noProof/>
          <w:sz w:val="24"/>
          <w:szCs w:val="24"/>
          <w:lang w:eastAsia="ru-RU"/>
        </w:rPr>
        <w:lastRenderedPageBreak/>
        <w:drawing>
          <wp:inline distT="0" distB="0" distL="0" distR="0" wp14:anchorId="2F5F69D4" wp14:editId="5ADACE1F">
            <wp:extent cx="5114925" cy="318897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0706" t="24823" r="20552" b="12711"/>
                    <a:stretch/>
                  </pic:blipFill>
                  <pic:spPr bwMode="auto">
                    <a:xfrm>
                      <a:off x="0" y="0"/>
                      <a:ext cx="5130426" cy="3198634"/>
                    </a:xfrm>
                    <a:prstGeom prst="rect">
                      <a:avLst/>
                    </a:prstGeom>
                    <a:ln>
                      <a:noFill/>
                    </a:ln>
                    <a:extLst>
                      <a:ext uri="{53640926-AAD7-44D8-BBD7-CCE9431645EC}">
                        <a14:shadowObscured xmlns:a14="http://schemas.microsoft.com/office/drawing/2010/main"/>
                      </a:ext>
                    </a:extLst>
                  </pic:spPr>
                </pic:pic>
              </a:graphicData>
            </a:graphic>
          </wp:inline>
        </w:drawing>
      </w:r>
    </w:p>
    <w:p w14:paraId="6EE8D5E7" w14:textId="77777777" w:rsidR="00B757A1" w:rsidRPr="005D2A10" w:rsidRDefault="00B757A1" w:rsidP="005D2A10">
      <w:pPr>
        <w:spacing w:after="0" w:line="240" w:lineRule="auto"/>
        <w:ind w:left="284" w:right="-5885"/>
        <w:contextualSpacing/>
        <w:rPr>
          <w:rFonts w:ascii="Times New Roman" w:eastAsiaTheme="minorHAnsi" w:hAnsi="Times New Roman"/>
          <w:color w:val="000000"/>
          <w:sz w:val="24"/>
          <w:szCs w:val="24"/>
        </w:rPr>
      </w:pPr>
      <w:r w:rsidRPr="005D2A10">
        <w:rPr>
          <w:rFonts w:ascii="Times New Roman" w:eastAsiaTheme="minorHAnsi" w:hAnsi="Times New Roman"/>
          <w:color w:val="000000"/>
          <w:sz w:val="24"/>
          <w:szCs w:val="24"/>
        </w:rPr>
        <w:t xml:space="preserve">Рис. 7 Создание диаграммы </w:t>
      </w:r>
      <w:r w:rsidRPr="005D2A10">
        <w:rPr>
          <w:rFonts w:ascii="Times New Roman" w:eastAsiaTheme="minorHAnsi" w:hAnsi="Times New Roman"/>
          <w:bCs/>
          <w:sz w:val="24"/>
          <w:szCs w:val="24"/>
        </w:rPr>
        <w:t>OSTN стандарта IDEF3</w:t>
      </w:r>
    </w:p>
    <w:p w14:paraId="7562DF1F" w14:textId="77777777" w:rsidR="00B757A1" w:rsidRPr="005D2A10" w:rsidRDefault="00B757A1" w:rsidP="005D2A10">
      <w:pPr>
        <w:numPr>
          <w:ilvl w:val="0"/>
          <w:numId w:val="21"/>
        </w:numPr>
        <w:spacing w:after="0" w:line="240" w:lineRule="auto"/>
        <w:ind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Добавляем элементам надписи. Для этого два раза нажимаем на элемент </w:t>
      </w:r>
    </w:p>
    <w:p w14:paraId="439AFFB3" w14:textId="77777777" w:rsidR="00E12587"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«Состояние объекта», удаляем старую запись и добавляем новую. В </w:t>
      </w:r>
    </w:p>
    <w:p w14:paraId="6D16B127" w14:textId="76F58277" w:rsidR="00B757A1"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элементы</w:t>
      </w:r>
    </w:p>
    <w:p w14:paraId="1A971FFA" w14:textId="77777777" w:rsidR="00B757A1"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«Функциональный блок» добавляем надпись щелкнув правой кнопкой </w:t>
      </w:r>
    </w:p>
    <w:p w14:paraId="32B28892" w14:textId="77777777" w:rsidR="00B757A1"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мыши и выбрав «Изменить текст». Далее группируем элементы и</w:t>
      </w:r>
    </w:p>
    <w:p w14:paraId="062E1F36" w14:textId="77777777" w:rsidR="00B757A1"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сохраняем диаграмму.</w:t>
      </w:r>
    </w:p>
    <w:p w14:paraId="327009C0" w14:textId="77777777" w:rsidR="00B757A1"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drawing>
          <wp:inline distT="0" distB="0" distL="0" distR="0" wp14:anchorId="135F7013" wp14:editId="7A729F31">
            <wp:extent cx="5143500" cy="30003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405" t="24550" r="16104" b="14347"/>
                    <a:stretch/>
                  </pic:blipFill>
                  <pic:spPr bwMode="auto">
                    <a:xfrm>
                      <a:off x="0" y="0"/>
                      <a:ext cx="5206539" cy="3037138"/>
                    </a:xfrm>
                    <a:prstGeom prst="rect">
                      <a:avLst/>
                    </a:prstGeom>
                    <a:ln>
                      <a:noFill/>
                    </a:ln>
                    <a:extLst>
                      <a:ext uri="{53640926-AAD7-44D8-BBD7-CCE9431645EC}">
                        <a14:shadowObscured xmlns:a14="http://schemas.microsoft.com/office/drawing/2010/main"/>
                      </a:ext>
                    </a:extLst>
                  </pic:spPr>
                </pic:pic>
              </a:graphicData>
            </a:graphic>
          </wp:inline>
        </w:drawing>
      </w:r>
    </w:p>
    <w:p w14:paraId="0F32C7E5" w14:textId="77777777" w:rsidR="00B757A1" w:rsidRPr="005D2A10" w:rsidRDefault="00B757A1" w:rsidP="005D2A10">
      <w:pPr>
        <w:spacing w:after="0" w:line="240" w:lineRule="auto"/>
        <w:ind w:left="720" w:right="-5885"/>
        <w:contextualSpacing/>
        <w:rPr>
          <w:rFonts w:ascii="Times New Roman" w:eastAsiaTheme="minorHAnsi" w:hAnsi="Times New Roman"/>
          <w:bCs/>
          <w:sz w:val="24"/>
          <w:szCs w:val="24"/>
        </w:rPr>
      </w:pPr>
      <w:r w:rsidRPr="005D2A10">
        <w:rPr>
          <w:rFonts w:ascii="Times New Roman" w:eastAsiaTheme="minorHAnsi" w:hAnsi="Times New Roman"/>
          <w:bCs/>
          <w:sz w:val="24"/>
          <w:szCs w:val="24"/>
        </w:rPr>
        <w:t xml:space="preserve">Рис. 8 </w:t>
      </w:r>
      <w:r w:rsidRPr="005D2A10">
        <w:rPr>
          <w:rFonts w:ascii="Times New Roman" w:eastAsiaTheme="minorHAnsi" w:hAnsi="Times New Roman"/>
          <w:color w:val="000000"/>
          <w:sz w:val="24"/>
          <w:szCs w:val="24"/>
        </w:rPr>
        <w:t xml:space="preserve">Диаграмма </w:t>
      </w:r>
      <w:r w:rsidRPr="005D2A10">
        <w:rPr>
          <w:rFonts w:ascii="Times New Roman" w:eastAsiaTheme="minorHAnsi" w:hAnsi="Times New Roman"/>
          <w:bCs/>
          <w:sz w:val="24"/>
          <w:szCs w:val="24"/>
        </w:rPr>
        <w:t>OSTN стандарта IDEF3</w:t>
      </w:r>
    </w:p>
    <w:p w14:paraId="2A2B5810" w14:textId="2B122CAC" w:rsidR="00B757A1" w:rsidRPr="005D2A10" w:rsidRDefault="00B757A1" w:rsidP="005D2A10">
      <w:pPr>
        <w:spacing w:after="0" w:line="240" w:lineRule="auto"/>
        <w:ind w:left="720" w:right="-5885"/>
        <w:contextualSpacing/>
        <w:jc w:val="both"/>
        <w:rPr>
          <w:rFonts w:ascii="Times New Roman" w:eastAsiaTheme="minorHAnsi" w:hAnsi="Times New Roman"/>
          <w:color w:val="000000"/>
          <w:sz w:val="24"/>
          <w:szCs w:val="24"/>
        </w:rPr>
      </w:pPr>
      <w:r w:rsidRPr="005D2A10">
        <w:rPr>
          <w:rFonts w:ascii="Times New Roman" w:eastAsiaTheme="minorHAnsi" w:hAnsi="Times New Roman"/>
          <w:b/>
          <w:sz w:val="24"/>
          <w:szCs w:val="24"/>
        </w:rPr>
        <w:t>Задание 3</w:t>
      </w:r>
      <w:r w:rsidR="00F74236" w:rsidRPr="005D2A10">
        <w:rPr>
          <w:rFonts w:ascii="Times New Roman" w:eastAsiaTheme="minorHAnsi" w:hAnsi="Times New Roman"/>
          <w:b/>
          <w:sz w:val="24"/>
          <w:szCs w:val="24"/>
        </w:rPr>
        <w:t>:</w:t>
      </w:r>
      <w:r w:rsidR="00F74236" w:rsidRPr="005D2A10">
        <w:rPr>
          <w:rFonts w:ascii="Times New Roman" w:eastAsiaTheme="minorHAnsi" w:hAnsi="Times New Roman"/>
          <w:sz w:val="24"/>
          <w:szCs w:val="24"/>
        </w:rPr>
        <w:t xml:space="preserve"> самостоятельно</w:t>
      </w:r>
      <w:r w:rsidRPr="005D2A10">
        <w:rPr>
          <w:rFonts w:ascii="Times New Roman" w:eastAsiaTheme="minorHAnsi" w:hAnsi="Times New Roman"/>
          <w:sz w:val="24"/>
          <w:szCs w:val="24"/>
        </w:rPr>
        <w:t xml:space="preserve"> создать диаграммы </w:t>
      </w:r>
      <w:r w:rsidRPr="005D2A10">
        <w:rPr>
          <w:rFonts w:ascii="Times New Roman" w:eastAsiaTheme="minorHAnsi" w:hAnsi="Times New Roman"/>
          <w:bCs/>
          <w:sz w:val="24"/>
          <w:szCs w:val="24"/>
        </w:rPr>
        <w:t xml:space="preserve">OSTN и </w:t>
      </w:r>
      <w:r w:rsidRPr="005D2A10">
        <w:rPr>
          <w:rFonts w:ascii="Times New Roman" w:eastAsiaTheme="minorHAnsi" w:hAnsi="Times New Roman"/>
          <w:color w:val="000000"/>
          <w:sz w:val="24"/>
          <w:szCs w:val="24"/>
          <w:lang w:val="en-US"/>
        </w:rPr>
        <w:t>PFDD</w:t>
      </w:r>
      <w:r w:rsidRPr="005D2A10">
        <w:rPr>
          <w:rFonts w:ascii="Times New Roman" w:eastAsiaTheme="minorHAnsi" w:hAnsi="Times New Roman"/>
          <w:color w:val="000000"/>
          <w:sz w:val="24"/>
          <w:szCs w:val="24"/>
        </w:rPr>
        <w:t xml:space="preserve"> в</w:t>
      </w:r>
    </w:p>
    <w:p w14:paraId="5BDE164F" w14:textId="77777777" w:rsidR="00B757A1" w:rsidRPr="005D2A10" w:rsidRDefault="00B757A1" w:rsidP="005D2A10">
      <w:pPr>
        <w:spacing w:after="0" w:line="240" w:lineRule="auto"/>
        <w:ind w:left="720" w:right="-5885"/>
        <w:contextualSpacing/>
        <w:jc w:val="both"/>
        <w:rPr>
          <w:rFonts w:ascii="Times New Roman" w:eastAsiaTheme="minorHAnsi" w:hAnsi="Times New Roman"/>
          <w:bCs/>
          <w:sz w:val="24"/>
          <w:szCs w:val="24"/>
        </w:rPr>
      </w:pPr>
      <w:r w:rsidRPr="005D2A10">
        <w:rPr>
          <w:rFonts w:ascii="Times New Roman" w:eastAsiaTheme="minorHAnsi" w:hAnsi="Times New Roman"/>
          <w:color w:val="000000"/>
          <w:sz w:val="24"/>
          <w:szCs w:val="24"/>
        </w:rPr>
        <w:t xml:space="preserve"> стандарте </w:t>
      </w:r>
      <w:r w:rsidRPr="005D2A10">
        <w:rPr>
          <w:rFonts w:ascii="Times New Roman" w:eastAsiaTheme="minorHAnsi" w:hAnsi="Times New Roman"/>
          <w:color w:val="000000"/>
          <w:sz w:val="24"/>
          <w:szCs w:val="24"/>
          <w:lang w:val="en-US"/>
        </w:rPr>
        <w:t>IDEF</w:t>
      </w:r>
      <w:r w:rsidRPr="005D2A10">
        <w:rPr>
          <w:rFonts w:ascii="Times New Roman" w:eastAsiaTheme="minorHAnsi" w:hAnsi="Times New Roman"/>
          <w:color w:val="000000"/>
          <w:sz w:val="24"/>
          <w:szCs w:val="24"/>
        </w:rPr>
        <w:t xml:space="preserve">3 для процесса ремонта компьютера в организации. </w:t>
      </w:r>
    </w:p>
    <w:p w14:paraId="720AACE3" w14:textId="77777777" w:rsidR="00B757A1" w:rsidRPr="005D2A10" w:rsidRDefault="00B757A1" w:rsidP="005D2A10">
      <w:pPr>
        <w:spacing w:after="0" w:line="240" w:lineRule="auto"/>
        <w:ind w:right="-5885"/>
        <w:contextualSpacing/>
        <w:rPr>
          <w:rFonts w:ascii="Times New Roman" w:eastAsiaTheme="minorHAnsi" w:hAnsi="Times New Roman"/>
          <w:b/>
          <w:bCs/>
          <w:color w:val="202122"/>
          <w:sz w:val="24"/>
          <w:szCs w:val="24"/>
          <w:shd w:val="clear" w:color="auto" w:fill="FFFFFF"/>
        </w:rPr>
      </w:pPr>
      <w:r w:rsidRPr="005D2A10">
        <w:rPr>
          <w:rFonts w:ascii="Times New Roman" w:eastAsiaTheme="minorHAnsi" w:hAnsi="Times New Roman"/>
          <w:b/>
          <w:bCs/>
          <w:color w:val="202122"/>
          <w:sz w:val="24"/>
          <w:szCs w:val="24"/>
          <w:shd w:val="clear" w:color="auto" w:fill="FFFFFF"/>
        </w:rPr>
        <w:t xml:space="preserve">                                             Контрольные вопросы:</w:t>
      </w:r>
    </w:p>
    <w:p w14:paraId="1E9778A7" w14:textId="77777777" w:rsidR="00B757A1" w:rsidRPr="005D2A10" w:rsidRDefault="00B757A1" w:rsidP="005D2A10">
      <w:pPr>
        <w:numPr>
          <w:ilvl w:val="0"/>
          <w:numId w:val="22"/>
        </w:numPr>
        <w:spacing w:after="0" w:line="240" w:lineRule="auto"/>
        <w:ind w:right="-5885"/>
        <w:contextualSpacing/>
        <w:jc w:val="both"/>
        <w:rPr>
          <w:rFonts w:ascii="Times New Roman" w:eastAsiaTheme="minorHAnsi" w:hAnsi="Times New Roman"/>
          <w:bCs/>
          <w:color w:val="202122"/>
          <w:sz w:val="24"/>
          <w:szCs w:val="24"/>
          <w:shd w:val="clear" w:color="auto" w:fill="FFFFFF"/>
        </w:rPr>
      </w:pPr>
      <w:r w:rsidRPr="005D2A10">
        <w:rPr>
          <w:rFonts w:ascii="Times New Roman" w:eastAsiaTheme="minorHAnsi" w:hAnsi="Times New Roman"/>
          <w:bCs/>
          <w:color w:val="202122"/>
          <w:sz w:val="24"/>
          <w:szCs w:val="24"/>
          <w:shd w:val="clear" w:color="auto" w:fill="FFFFFF"/>
        </w:rPr>
        <w:t xml:space="preserve">Что такое </w:t>
      </w:r>
      <w:r w:rsidRPr="005D2A10">
        <w:rPr>
          <w:rFonts w:ascii="Times New Roman" w:eastAsiaTheme="minorHAnsi" w:hAnsi="Times New Roman"/>
          <w:bCs/>
          <w:color w:val="202122"/>
          <w:sz w:val="24"/>
          <w:szCs w:val="24"/>
          <w:shd w:val="clear" w:color="auto" w:fill="FFFFFF"/>
          <w:lang w:val="en-US"/>
        </w:rPr>
        <w:t>IDEF 3</w:t>
      </w:r>
      <w:r w:rsidRPr="005D2A10">
        <w:rPr>
          <w:rFonts w:ascii="Times New Roman" w:eastAsiaTheme="minorHAnsi" w:hAnsi="Times New Roman"/>
          <w:bCs/>
          <w:color w:val="202122"/>
          <w:sz w:val="24"/>
          <w:szCs w:val="24"/>
          <w:shd w:val="clear" w:color="auto" w:fill="FFFFFF"/>
        </w:rPr>
        <w:t>?</w:t>
      </w:r>
    </w:p>
    <w:p w14:paraId="33FC5FA2" w14:textId="77777777" w:rsidR="00B757A1" w:rsidRPr="005D2A10" w:rsidRDefault="00B757A1" w:rsidP="005D2A10">
      <w:pPr>
        <w:numPr>
          <w:ilvl w:val="0"/>
          <w:numId w:val="22"/>
        </w:numPr>
        <w:spacing w:after="0" w:line="240" w:lineRule="auto"/>
        <w:ind w:right="-5885"/>
        <w:contextualSpacing/>
        <w:jc w:val="both"/>
        <w:rPr>
          <w:rFonts w:ascii="Times New Roman" w:eastAsiaTheme="minorHAnsi" w:hAnsi="Times New Roman"/>
          <w:bCs/>
          <w:color w:val="202122"/>
          <w:sz w:val="24"/>
          <w:szCs w:val="24"/>
          <w:shd w:val="clear" w:color="auto" w:fill="FFFFFF"/>
        </w:rPr>
      </w:pPr>
      <w:r w:rsidRPr="005D2A10">
        <w:rPr>
          <w:rFonts w:ascii="Times New Roman" w:eastAsiaTheme="minorHAnsi" w:hAnsi="Times New Roman"/>
          <w:bCs/>
          <w:color w:val="202122"/>
          <w:sz w:val="24"/>
          <w:szCs w:val="24"/>
          <w:shd w:val="clear" w:color="auto" w:fill="FFFFFF"/>
        </w:rPr>
        <w:t>Что такое Перекрестки?</w:t>
      </w:r>
    </w:p>
    <w:p w14:paraId="73ED8FD5" w14:textId="77777777" w:rsidR="00B757A1" w:rsidRPr="005D2A10" w:rsidRDefault="00B757A1" w:rsidP="005D2A10">
      <w:pPr>
        <w:numPr>
          <w:ilvl w:val="0"/>
          <w:numId w:val="22"/>
        </w:numPr>
        <w:spacing w:after="0" w:line="240" w:lineRule="auto"/>
        <w:ind w:right="-5885"/>
        <w:contextualSpacing/>
        <w:jc w:val="both"/>
        <w:rPr>
          <w:rFonts w:ascii="Times New Roman" w:eastAsiaTheme="minorHAnsi" w:hAnsi="Times New Roman"/>
          <w:bCs/>
          <w:color w:val="202122"/>
          <w:sz w:val="24"/>
          <w:szCs w:val="24"/>
          <w:shd w:val="clear" w:color="auto" w:fill="FFFFFF"/>
        </w:rPr>
      </w:pPr>
      <w:r w:rsidRPr="005D2A10">
        <w:rPr>
          <w:rFonts w:ascii="Times New Roman" w:eastAsiaTheme="minorHAnsi" w:hAnsi="Times New Roman"/>
          <w:bCs/>
          <w:color w:val="202122"/>
          <w:sz w:val="24"/>
          <w:szCs w:val="24"/>
          <w:shd w:val="clear" w:color="auto" w:fill="FFFFFF"/>
        </w:rPr>
        <w:t>Каким префиксом обозначаются перекрестки?</w:t>
      </w:r>
    </w:p>
    <w:p w14:paraId="7BB3D13E" w14:textId="77777777" w:rsidR="00B757A1" w:rsidRPr="005D2A10" w:rsidRDefault="00B757A1" w:rsidP="005D2A10">
      <w:pPr>
        <w:numPr>
          <w:ilvl w:val="0"/>
          <w:numId w:val="22"/>
        </w:numPr>
        <w:spacing w:after="0" w:line="240" w:lineRule="auto"/>
        <w:ind w:right="-5885"/>
        <w:contextualSpacing/>
        <w:jc w:val="both"/>
        <w:rPr>
          <w:rFonts w:ascii="Times New Roman" w:eastAsiaTheme="minorHAnsi" w:hAnsi="Times New Roman"/>
          <w:bCs/>
          <w:color w:val="202122"/>
          <w:sz w:val="24"/>
          <w:szCs w:val="24"/>
          <w:shd w:val="clear" w:color="auto" w:fill="FFFFFF"/>
        </w:rPr>
      </w:pPr>
      <w:r w:rsidRPr="005D2A10">
        <w:rPr>
          <w:rFonts w:ascii="Times New Roman" w:eastAsiaTheme="minorHAnsi" w:hAnsi="Times New Roman"/>
          <w:bCs/>
          <w:color w:val="202122"/>
          <w:sz w:val="24"/>
          <w:szCs w:val="24"/>
          <w:shd w:val="clear" w:color="auto" w:fill="FFFFFF"/>
        </w:rPr>
        <w:t xml:space="preserve">Перечислите основные блоки диаграмм </w:t>
      </w:r>
      <w:r w:rsidRPr="005D2A10">
        <w:rPr>
          <w:rFonts w:ascii="Times New Roman" w:eastAsiaTheme="minorHAnsi" w:hAnsi="Times New Roman"/>
          <w:bCs/>
          <w:color w:val="202122"/>
          <w:sz w:val="24"/>
          <w:szCs w:val="24"/>
          <w:shd w:val="clear" w:color="auto" w:fill="FFFFFF"/>
          <w:lang w:val="en-US"/>
        </w:rPr>
        <w:t>IDEF</w:t>
      </w:r>
      <w:r w:rsidRPr="005D2A10">
        <w:rPr>
          <w:rFonts w:ascii="Times New Roman" w:eastAsiaTheme="minorHAnsi" w:hAnsi="Times New Roman"/>
          <w:bCs/>
          <w:color w:val="202122"/>
          <w:sz w:val="24"/>
          <w:szCs w:val="24"/>
          <w:shd w:val="clear" w:color="auto" w:fill="FFFFFF"/>
        </w:rPr>
        <w:t xml:space="preserve"> 3?</w:t>
      </w:r>
    </w:p>
    <w:p w14:paraId="3C6F22E5" w14:textId="77777777" w:rsidR="00B757A1" w:rsidRPr="005D2A10" w:rsidRDefault="00B757A1" w:rsidP="005D2A10">
      <w:pPr>
        <w:numPr>
          <w:ilvl w:val="0"/>
          <w:numId w:val="22"/>
        </w:numPr>
        <w:spacing w:after="0" w:line="240" w:lineRule="auto"/>
        <w:ind w:right="-5885"/>
        <w:contextualSpacing/>
        <w:jc w:val="both"/>
        <w:rPr>
          <w:rFonts w:ascii="Times New Roman" w:eastAsiaTheme="minorHAnsi" w:hAnsi="Times New Roman"/>
          <w:bCs/>
          <w:color w:val="202122"/>
          <w:sz w:val="24"/>
          <w:szCs w:val="24"/>
          <w:shd w:val="clear" w:color="auto" w:fill="FFFFFF"/>
        </w:rPr>
      </w:pPr>
      <w:r w:rsidRPr="005D2A10">
        <w:rPr>
          <w:rFonts w:ascii="Times New Roman" w:eastAsiaTheme="minorHAnsi" w:hAnsi="Times New Roman"/>
          <w:bCs/>
          <w:color w:val="202122"/>
          <w:sz w:val="24"/>
          <w:szCs w:val="24"/>
          <w:shd w:val="clear" w:color="auto" w:fill="FFFFFF"/>
        </w:rPr>
        <w:t xml:space="preserve">Перечислите и опишите виды диаграмм </w:t>
      </w:r>
      <w:r w:rsidRPr="005D2A10">
        <w:rPr>
          <w:rFonts w:ascii="Times New Roman" w:eastAsiaTheme="minorHAnsi" w:hAnsi="Times New Roman"/>
          <w:bCs/>
          <w:color w:val="202122"/>
          <w:sz w:val="24"/>
          <w:szCs w:val="24"/>
          <w:shd w:val="clear" w:color="auto" w:fill="FFFFFF"/>
          <w:lang w:val="en-US"/>
        </w:rPr>
        <w:t>IDEF</w:t>
      </w:r>
      <w:r w:rsidRPr="005D2A10">
        <w:rPr>
          <w:rFonts w:ascii="Times New Roman" w:eastAsiaTheme="minorHAnsi" w:hAnsi="Times New Roman"/>
          <w:bCs/>
          <w:color w:val="202122"/>
          <w:sz w:val="24"/>
          <w:szCs w:val="24"/>
          <w:shd w:val="clear" w:color="auto" w:fill="FFFFFF"/>
        </w:rPr>
        <w:t xml:space="preserve"> 3?</w:t>
      </w:r>
    </w:p>
    <w:p w14:paraId="650DDDBE" w14:textId="77777777" w:rsidR="003C3C00" w:rsidRPr="005D2A10" w:rsidRDefault="003C3C00" w:rsidP="005D2A10">
      <w:pPr>
        <w:pStyle w:val="1"/>
        <w:spacing w:line="240" w:lineRule="auto"/>
        <w:jc w:val="both"/>
        <w:rPr>
          <w:rFonts w:ascii="Times New Roman" w:hAnsi="Times New Roman" w:cs="Times New Roman"/>
          <w:b/>
          <w:bCs/>
          <w:color w:val="4472C4" w:themeColor="accent1"/>
          <w:sz w:val="24"/>
          <w:szCs w:val="24"/>
        </w:rPr>
      </w:pPr>
      <w:bookmarkStart w:id="39" w:name="_Toc158983068"/>
      <w:r w:rsidRPr="005D2A10">
        <w:rPr>
          <w:rStyle w:val="10"/>
          <w:rFonts w:ascii="Times New Roman" w:hAnsi="Times New Roman" w:cs="Times New Roman"/>
          <w:b/>
          <w:bCs/>
          <w:color w:val="4472C4" w:themeColor="accent1"/>
          <w:sz w:val="24"/>
          <w:szCs w:val="24"/>
        </w:rPr>
        <w:lastRenderedPageBreak/>
        <w:t>Практическая работа №5.</w:t>
      </w:r>
      <w:r w:rsidRPr="005D2A10">
        <w:rPr>
          <w:rFonts w:ascii="Times New Roman" w:hAnsi="Times New Roman" w:cs="Times New Roman"/>
          <w:b/>
          <w:bCs/>
          <w:color w:val="4472C4" w:themeColor="accent1"/>
          <w:sz w:val="24"/>
          <w:szCs w:val="24"/>
        </w:rPr>
        <w:t xml:space="preserve"> Построение модели бизнес-процессов с помощью редактора Microsoft </w:t>
      </w:r>
      <w:proofErr w:type="spellStart"/>
      <w:r w:rsidRPr="005D2A10">
        <w:rPr>
          <w:rFonts w:ascii="Times New Roman" w:hAnsi="Times New Roman" w:cs="Times New Roman"/>
          <w:b/>
          <w:bCs/>
          <w:color w:val="4472C4" w:themeColor="accent1"/>
          <w:sz w:val="24"/>
          <w:szCs w:val="24"/>
        </w:rPr>
        <w:t>Visio</w:t>
      </w:r>
      <w:proofErr w:type="spellEnd"/>
      <w:r w:rsidRPr="005D2A10">
        <w:rPr>
          <w:rFonts w:ascii="Times New Roman" w:hAnsi="Times New Roman" w:cs="Times New Roman"/>
          <w:b/>
          <w:bCs/>
          <w:color w:val="4472C4" w:themeColor="accent1"/>
          <w:sz w:val="24"/>
          <w:szCs w:val="24"/>
        </w:rPr>
        <w:t>. Построение диаграммы вариантов использования.</w:t>
      </w:r>
      <w:bookmarkEnd w:id="39"/>
    </w:p>
    <w:p w14:paraId="6000A693"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eastAsia="Calibri" w:hAnsi="Times New Roman"/>
          <w:b/>
          <w:sz w:val="24"/>
          <w:szCs w:val="24"/>
        </w:rPr>
        <w:t>Цель занятия:</w:t>
      </w:r>
      <w:r w:rsidRPr="005D2A10">
        <w:rPr>
          <w:rFonts w:ascii="Times New Roman" w:eastAsia="Calibri" w:hAnsi="Times New Roman"/>
          <w:sz w:val="24"/>
          <w:szCs w:val="24"/>
        </w:rPr>
        <w:t xml:space="preserve"> выработать практические навыки построения модели бизнес-процессов в редакторе диаграмм и блок-схем </w:t>
      </w:r>
      <w:r w:rsidRPr="005D2A10">
        <w:rPr>
          <w:rFonts w:ascii="Times New Roman" w:eastAsia="Calibri" w:hAnsi="Times New Roman"/>
          <w:bCs/>
          <w:color w:val="202122"/>
          <w:sz w:val="24"/>
          <w:szCs w:val="24"/>
          <w:shd w:val="clear" w:color="auto" w:fill="FFFFFF"/>
        </w:rPr>
        <w:t xml:space="preserve">Microsoft </w:t>
      </w:r>
      <w:proofErr w:type="spellStart"/>
      <w:r w:rsidRPr="005D2A10">
        <w:rPr>
          <w:rFonts w:ascii="Times New Roman" w:eastAsia="Calibri" w:hAnsi="Times New Roman"/>
          <w:bCs/>
          <w:color w:val="202122"/>
          <w:sz w:val="24"/>
          <w:szCs w:val="24"/>
          <w:shd w:val="clear" w:color="auto" w:fill="FFFFFF"/>
        </w:rPr>
        <w:t>Visio</w:t>
      </w:r>
      <w:proofErr w:type="spellEnd"/>
      <w:r w:rsidRPr="005D2A10">
        <w:rPr>
          <w:rFonts w:ascii="Times New Roman" w:hAnsi="Times New Roman"/>
          <w:sz w:val="24"/>
          <w:szCs w:val="24"/>
        </w:rPr>
        <w:t xml:space="preserve">. Приобрести навыки построения диаграмм стандарта </w:t>
      </w:r>
      <w:r w:rsidRPr="005D2A10">
        <w:rPr>
          <w:rFonts w:ascii="Times New Roman" w:hAnsi="Times New Roman"/>
          <w:sz w:val="24"/>
          <w:szCs w:val="24"/>
          <w:lang w:val="en-US"/>
        </w:rPr>
        <w:t>UML</w:t>
      </w:r>
      <w:r w:rsidRPr="005D2A10">
        <w:rPr>
          <w:rFonts w:ascii="Times New Roman" w:hAnsi="Times New Roman"/>
          <w:sz w:val="24"/>
          <w:szCs w:val="24"/>
        </w:rPr>
        <w:t xml:space="preserve"> на примере диаграммы вариантов использования.</w:t>
      </w:r>
    </w:p>
    <w:p w14:paraId="14034C77" w14:textId="77777777" w:rsidR="003C3C00" w:rsidRPr="005D2A10" w:rsidRDefault="003C3C00" w:rsidP="005D2A10">
      <w:pPr>
        <w:spacing w:after="0" w:line="240" w:lineRule="auto"/>
        <w:jc w:val="center"/>
        <w:rPr>
          <w:rFonts w:ascii="Times New Roman" w:eastAsia="Calibri" w:hAnsi="Times New Roman"/>
          <w:b/>
          <w:sz w:val="24"/>
          <w:szCs w:val="24"/>
        </w:rPr>
      </w:pPr>
      <w:r w:rsidRPr="005D2A10">
        <w:rPr>
          <w:rFonts w:ascii="Times New Roman" w:eastAsia="Calibri" w:hAnsi="Times New Roman"/>
          <w:b/>
          <w:sz w:val="24"/>
          <w:szCs w:val="24"/>
        </w:rPr>
        <w:t>Теоретический материал</w:t>
      </w:r>
    </w:p>
    <w:p w14:paraId="5D993CC2" w14:textId="77777777" w:rsidR="003C3C00" w:rsidRPr="005D2A10" w:rsidRDefault="003C3C00" w:rsidP="005D2A10">
      <w:pPr>
        <w:pStyle w:val="a3"/>
        <w:shd w:val="clear" w:color="auto" w:fill="FFFFFF"/>
        <w:spacing w:before="0" w:beforeAutospacing="0" w:after="0" w:afterAutospacing="0"/>
        <w:ind w:firstLine="708"/>
        <w:jc w:val="both"/>
      </w:pPr>
      <w:r w:rsidRPr="005D2A10">
        <w:rPr>
          <w:b/>
          <w:bCs/>
        </w:rPr>
        <w:t>UML</w:t>
      </w:r>
      <w:r w:rsidRPr="005D2A10">
        <w:t> (</w:t>
      </w:r>
      <w:hyperlink r:id="rId54" w:tooltip="Английский язык" w:history="1">
        <w:r w:rsidRPr="005D2A10">
          <w:rPr>
            <w:rStyle w:val="aa"/>
            <w:color w:val="auto"/>
          </w:rPr>
          <w:t>англ.</w:t>
        </w:r>
      </w:hyperlink>
      <w:r w:rsidRPr="005D2A10">
        <w:t> </w:t>
      </w:r>
      <w:r w:rsidRPr="005D2A10">
        <w:rPr>
          <w:i/>
          <w:iCs/>
          <w:lang w:val="en"/>
        </w:rPr>
        <w:t>Unified</w:t>
      </w:r>
      <w:r w:rsidRPr="005D2A10">
        <w:rPr>
          <w:i/>
          <w:iCs/>
        </w:rPr>
        <w:t xml:space="preserve"> </w:t>
      </w:r>
      <w:r w:rsidRPr="005D2A10">
        <w:rPr>
          <w:i/>
          <w:iCs/>
          <w:lang w:val="en"/>
        </w:rPr>
        <w:t>Modeling</w:t>
      </w:r>
      <w:r w:rsidRPr="005D2A10">
        <w:rPr>
          <w:i/>
          <w:iCs/>
        </w:rPr>
        <w:t xml:space="preserve"> </w:t>
      </w:r>
      <w:r w:rsidRPr="005D2A10">
        <w:rPr>
          <w:i/>
          <w:iCs/>
          <w:lang w:val="en"/>
        </w:rPr>
        <w:t>Language</w:t>
      </w:r>
      <w:r w:rsidRPr="005D2A10">
        <w:t> — унифицированный язык моделирования) — язык </w:t>
      </w:r>
      <w:hyperlink r:id="rId55" w:tooltip="Визуализация" w:history="1">
        <w:r w:rsidRPr="005D2A10">
          <w:rPr>
            <w:rStyle w:val="aa"/>
            <w:color w:val="auto"/>
          </w:rPr>
          <w:t>графического</w:t>
        </w:r>
      </w:hyperlink>
      <w:r w:rsidRPr="005D2A10">
        <w:t> описания для </w:t>
      </w:r>
      <w:hyperlink r:id="rId56" w:tooltip="Объектное моделирование (страница отсутствует)" w:history="1">
        <w:r w:rsidRPr="005D2A10">
          <w:rPr>
            <w:rStyle w:val="aa"/>
            <w:color w:val="auto"/>
          </w:rPr>
          <w:t>объектного моделирования</w:t>
        </w:r>
      </w:hyperlink>
      <w:r w:rsidRPr="005D2A10">
        <w:t> в области </w:t>
      </w:r>
      <w:hyperlink r:id="rId57" w:tooltip="Разработка программного обеспечения" w:history="1">
        <w:r w:rsidRPr="005D2A10">
          <w:rPr>
            <w:rStyle w:val="aa"/>
            <w:color w:val="auto"/>
          </w:rPr>
          <w:t>разработки программного обеспечения</w:t>
        </w:r>
      </w:hyperlink>
      <w:r w:rsidRPr="005D2A10">
        <w:t>, для </w:t>
      </w:r>
      <w:hyperlink r:id="rId58" w:tooltip="Моделирование бизнес-процессов" w:history="1">
        <w:r w:rsidRPr="005D2A10">
          <w:rPr>
            <w:rStyle w:val="aa"/>
            <w:color w:val="auto"/>
          </w:rPr>
          <w:t>моделирования бизнес-процессов</w:t>
        </w:r>
      </w:hyperlink>
      <w:r w:rsidRPr="005D2A10">
        <w:t>, </w:t>
      </w:r>
      <w:hyperlink r:id="rId59" w:tooltip="Системное проектирование" w:history="1">
        <w:r w:rsidRPr="005D2A10">
          <w:rPr>
            <w:rStyle w:val="aa"/>
            <w:color w:val="auto"/>
          </w:rPr>
          <w:t>системного проектирования</w:t>
        </w:r>
      </w:hyperlink>
      <w:r w:rsidRPr="005D2A10">
        <w:t> и отображения </w:t>
      </w:r>
      <w:hyperlink r:id="rId60" w:tooltip="Организационная структура" w:history="1">
        <w:r w:rsidRPr="005D2A10">
          <w:rPr>
            <w:rStyle w:val="aa"/>
            <w:color w:val="auto"/>
          </w:rPr>
          <w:t>организационных структур</w:t>
        </w:r>
      </w:hyperlink>
      <w:r w:rsidRPr="005D2A10">
        <w:t>.</w:t>
      </w:r>
    </w:p>
    <w:p w14:paraId="5ABCBBE9" w14:textId="77777777" w:rsidR="003C3C00" w:rsidRPr="005D2A10" w:rsidRDefault="003C3C00" w:rsidP="005D2A10">
      <w:pPr>
        <w:pStyle w:val="a3"/>
        <w:shd w:val="clear" w:color="auto" w:fill="FFFFFF"/>
        <w:spacing w:before="0" w:beforeAutospacing="0" w:after="0" w:afterAutospacing="0"/>
        <w:ind w:firstLine="708"/>
        <w:jc w:val="both"/>
      </w:pPr>
      <w:r w:rsidRPr="005D2A10">
        <w:rPr>
          <w:i/>
        </w:rPr>
        <w:t>UML</w:t>
      </w:r>
      <w:r w:rsidRPr="005D2A10">
        <w:t xml:space="preserve"> является языком </w:t>
      </w:r>
      <w:r w:rsidRPr="005D2A10">
        <w:rPr>
          <w:i/>
        </w:rPr>
        <w:t>широкого профиля</w:t>
      </w:r>
      <w:r w:rsidRPr="005D2A10">
        <w:t>, это — </w:t>
      </w:r>
      <w:hyperlink r:id="rId61" w:tooltip="Открытый стандарт" w:history="1">
        <w:r w:rsidRPr="005D2A10">
          <w:rPr>
            <w:rStyle w:val="aa"/>
            <w:color w:val="auto"/>
          </w:rPr>
          <w:t>открытый стандарт</w:t>
        </w:r>
      </w:hyperlink>
      <w:r w:rsidRPr="005D2A10">
        <w:t>, использующий графические обозначения для создания </w:t>
      </w:r>
      <w:hyperlink r:id="rId62" w:tooltip="Абстрактная модель" w:history="1">
        <w:r w:rsidRPr="005D2A10">
          <w:rPr>
            <w:rStyle w:val="aa"/>
            <w:color w:val="auto"/>
          </w:rPr>
          <w:t>абстрактной модели</w:t>
        </w:r>
      </w:hyperlink>
      <w:r w:rsidRPr="005D2A10">
        <w:t> </w:t>
      </w:r>
      <w:hyperlink r:id="rId63" w:tooltip="Система" w:history="1">
        <w:r w:rsidRPr="005D2A10">
          <w:rPr>
            <w:rStyle w:val="aa"/>
            <w:color w:val="auto"/>
          </w:rPr>
          <w:t>системы</w:t>
        </w:r>
      </w:hyperlink>
      <w:r w:rsidRPr="005D2A10">
        <w:t>, называемой </w:t>
      </w:r>
      <w:r w:rsidRPr="005D2A10">
        <w:rPr>
          <w:i/>
          <w:iCs/>
        </w:rPr>
        <w:t>UML-моделью</w:t>
      </w:r>
      <w:r w:rsidRPr="005D2A10">
        <w:t>. UML был создан для определения, визуализации, проектирования и документирования, в основном, </w:t>
      </w:r>
      <w:hyperlink r:id="rId64" w:tooltip="Программная система" w:history="1">
        <w:r w:rsidRPr="005D2A10">
          <w:rPr>
            <w:rStyle w:val="aa"/>
            <w:color w:val="auto"/>
          </w:rPr>
          <w:t>программных систем</w:t>
        </w:r>
      </w:hyperlink>
      <w:r w:rsidRPr="005D2A10">
        <w:t>. UML не является </w:t>
      </w:r>
      <w:hyperlink r:id="rId65" w:tooltip="Язык программирования" w:history="1">
        <w:r w:rsidRPr="005D2A10">
          <w:rPr>
            <w:rStyle w:val="aa"/>
            <w:color w:val="auto"/>
          </w:rPr>
          <w:t>языком программирования</w:t>
        </w:r>
      </w:hyperlink>
      <w:r w:rsidRPr="005D2A10">
        <w:t>, но на основании UML-моделей возможна </w:t>
      </w:r>
      <w:hyperlink r:id="rId66" w:tooltip="Кодогенерация" w:history="1">
        <w:r w:rsidRPr="005D2A10">
          <w:rPr>
            <w:rStyle w:val="aa"/>
            <w:color w:val="auto"/>
          </w:rPr>
          <w:t>генерация кода</w:t>
        </w:r>
      </w:hyperlink>
      <w:r w:rsidRPr="005D2A10">
        <w:t>.</w:t>
      </w:r>
    </w:p>
    <w:p w14:paraId="1581C6E5" w14:textId="77777777" w:rsidR="003C3C00" w:rsidRPr="005D2A10" w:rsidRDefault="003C3C00" w:rsidP="005D2A10">
      <w:pPr>
        <w:spacing w:after="0" w:line="240" w:lineRule="auto"/>
        <w:ind w:firstLine="360"/>
        <w:jc w:val="both"/>
        <w:rPr>
          <w:rFonts w:ascii="Times New Roman" w:hAnsi="Times New Roman"/>
          <w:sz w:val="24"/>
          <w:szCs w:val="24"/>
          <w:lang w:eastAsia="ru-RU"/>
        </w:rPr>
      </w:pPr>
      <w:r w:rsidRPr="005D2A10">
        <w:rPr>
          <w:rFonts w:ascii="Times New Roman" w:hAnsi="Times New Roman"/>
          <w:color w:val="000000"/>
          <w:sz w:val="24"/>
          <w:szCs w:val="24"/>
          <w:lang w:eastAsia="ru-RU"/>
        </w:rPr>
        <w:t xml:space="preserve">Давайте подробнее разберём аббревиатуру </w:t>
      </w:r>
      <w:r w:rsidRPr="005D2A10">
        <w:rPr>
          <w:rFonts w:ascii="Times New Roman" w:hAnsi="Times New Roman"/>
          <w:b/>
          <w:color w:val="000000"/>
          <w:sz w:val="24"/>
          <w:szCs w:val="24"/>
          <w:lang w:eastAsia="ru-RU"/>
        </w:rPr>
        <w:t>UML</w:t>
      </w:r>
      <w:r w:rsidRPr="005D2A10">
        <w:rPr>
          <w:rFonts w:ascii="Times New Roman" w:hAnsi="Times New Roman"/>
          <w:color w:val="000000"/>
          <w:sz w:val="24"/>
          <w:szCs w:val="24"/>
          <w:lang w:eastAsia="ru-RU"/>
        </w:rPr>
        <w:t>:</w:t>
      </w:r>
    </w:p>
    <w:p w14:paraId="2EB7EC3A" w14:textId="77777777" w:rsidR="003C3C00" w:rsidRPr="005D2A10" w:rsidRDefault="003C3C00" w:rsidP="005D2A10">
      <w:pPr>
        <w:numPr>
          <w:ilvl w:val="0"/>
          <w:numId w:val="23"/>
        </w:numPr>
        <w:spacing w:after="0" w:line="240" w:lineRule="auto"/>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 xml:space="preserve">U — </w:t>
      </w:r>
      <w:proofErr w:type="spellStart"/>
      <w:r w:rsidRPr="005D2A10">
        <w:rPr>
          <w:rFonts w:ascii="Times New Roman" w:hAnsi="Times New Roman"/>
          <w:b/>
          <w:bCs/>
          <w:color w:val="000000"/>
          <w:sz w:val="24"/>
          <w:szCs w:val="24"/>
          <w:lang w:eastAsia="ru-RU"/>
        </w:rPr>
        <w:t>Unified</w:t>
      </w:r>
      <w:proofErr w:type="spellEnd"/>
      <w:r w:rsidRPr="005D2A10">
        <w:rPr>
          <w:rFonts w:ascii="Times New Roman" w:hAnsi="Times New Roman"/>
          <w:b/>
          <w:bCs/>
          <w:color w:val="000000"/>
          <w:sz w:val="24"/>
          <w:szCs w:val="24"/>
          <w:lang w:eastAsia="ru-RU"/>
        </w:rPr>
        <w:t xml:space="preserve"> (Унифицированный).</w:t>
      </w:r>
      <w:r w:rsidRPr="005D2A10">
        <w:rPr>
          <w:rFonts w:ascii="Times New Roman" w:hAnsi="Times New Roman"/>
          <w:color w:val="000000"/>
          <w:sz w:val="24"/>
          <w:szCs w:val="24"/>
          <w:lang w:eastAsia="ru-RU"/>
        </w:rPr>
        <w:t> Большой набор элементов, входящих в нотацию, позволяет покрывать много задач на этапе анализа и проектирования. Ещё одна версия происхождения этого слова кроется в том, что нотация объединила в себе несколько разнородных нотаций, существовавших ранее.</w:t>
      </w:r>
    </w:p>
    <w:p w14:paraId="60EE26EA" w14:textId="77777777" w:rsidR="003C3C00" w:rsidRPr="005D2A10" w:rsidRDefault="003C3C00" w:rsidP="005D2A10">
      <w:pPr>
        <w:numPr>
          <w:ilvl w:val="0"/>
          <w:numId w:val="23"/>
        </w:numPr>
        <w:spacing w:after="0" w:line="240" w:lineRule="auto"/>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 xml:space="preserve">M — </w:t>
      </w:r>
      <w:proofErr w:type="spellStart"/>
      <w:r w:rsidRPr="005D2A10">
        <w:rPr>
          <w:rFonts w:ascii="Times New Roman" w:hAnsi="Times New Roman"/>
          <w:b/>
          <w:bCs/>
          <w:color w:val="000000"/>
          <w:sz w:val="24"/>
          <w:szCs w:val="24"/>
          <w:lang w:eastAsia="ru-RU"/>
        </w:rPr>
        <w:t>Modeling</w:t>
      </w:r>
      <w:proofErr w:type="spellEnd"/>
      <w:r w:rsidRPr="005D2A10">
        <w:rPr>
          <w:rFonts w:ascii="Times New Roman" w:hAnsi="Times New Roman"/>
          <w:b/>
          <w:bCs/>
          <w:color w:val="000000"/>
          <w:sz w:val="24"/>
          <w:szCs w:val="24"/>
          <w:lang w:eastAsia="ru-RU"/>
        </w:rPr>
        <w:t xml:space="preserve"> (Моделирование).</w:t>
      </w:r>
      <w:r w:rsidRPr="005D2A10">
        <w:rPr>
          <w:rFonts w:ascii="Times New Roman" w:hAnsi="Times New Roman"/>
          <w:color w:val="000000"/>
          <w:sz w:val="24"/>
          <w:szCs w:val="24"/>
          <w:lang w:eastAsia="ru-RU"/>
        </w:rPr>
        <w:t> Создание диаграмм заключается в разработке моделей, содержащих наполненные информацией и связанные между собой графические объекты.</w:t>
      </w:r>
    </w:p>
    <w:p w14:paraId="2B57C18A" w14:textId="77777777" w:rsidR="003C3C00" w:rsidRPr="005D2A10" w:rsidRDefault="003C3C00" w:rsidP="005D2A10">
      <w:pPr>
        <w:numPr>
          <w:ilvl w:val="0"/>
          <w:numId w:val="23"/>
        </w:numPr>
        <w:spacing w:after="0" w:line="240" w:lineRule="auto"/>
        <w:jc w:val="both"/>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 xml:space="preserve">L — </w:t>
      </w:r>
      <w:proofErr w:type="spellStart"/>
      <w:r w:rsidRPr="005D2A10">
        <w:rPr>
          <w:rFonts w:ascii="Times New Roman" w:hAnsi="Times New Roman"/>
          <w:b/>
          <w:bCs/>
          <w:color w:val="000000"/>
          <w:sz w:val="24"/>
          <w:szCs w:val="24"/>
          <w:lang w:eastAsia="ru-RU"/>
        </w:rPr>
        <w:t>Language</w:t>
      </w:r>
      <w:proofErr w:type="spellEnd"/>
      <w:r w:rsidRPr="005D2A10">
        <w:rPr>
          <w:rFonts w:ascii="Times New Roman" w:hAnsi="Times New Roman"/>
          <w:b/>
          <w:bCs/>
          <w:color w:val="000000"/>
          <w:sz w:val="24"/>
          <w:szCs w:val="24"/>
          <w:lang w:eastAsia="ru-RU"/>
        </w:rPr>
        <w:t xml:space="preserve"> (Язык).</w:t>
      </w:r>
      <w:r w:rsidRPr="005D2A10">
        <w:rPr>
          <w:rFonts w:ascii="Times New Roman" w:hAnsi="Times New Roman"/>
          <w:color w:val="000000"/>
          <w:sz w:val="24"/>
          <w:szCs w:val="24"/>
          <w:lang w:eastAsia="ru-RU"/>
        </w:rPr>
        <w:t> UML является искусственным языком и обладает свойствами языка: имеет словарь (графические символы), семантику (смысловые значения элементов) и синтаксис (правила построения конструкций). В нотацию также заложена возможность генерации кода из графической модели и генерация моделей из кода.</w:t>
      </w:r>
    </w:p>
    <w:p w14:paraId="60A89F80" w14:textId="77777777" w:rsidR="003C3C00" w:rsidRPr="005D2A10" w:rsidRDefault="003C3C00" w:rsidP="005D2A10">
      <w:pPr>
        <w:spacing w:after="0" w:line="240" w:lineRule="auto"/>
        <w:ind w:firstLine="708"/>
        <w:jc w:val="both"/>
        <w:rPr>
          <w:rFonts w:ascii="Times New Roman" w:eastAsia="Calibri" w:hAnsi="Times New Roman"/>
          <w:b/>
          <w:sz w:val="24"/>
          <w:szCs w:val="24"/>
        </w:rPr>
      </w:pPr>
      <w:r w:rsidRPr="005D2A10">
        <w:rPr>
          <w:rFonts w:ascii="Times New Roman" w:hAnsi="Times New Roman"/>
          <w:color w:val="000000"/>
          <w:sz w:val="24"/>
          <w:szCs w:val="24"/>
          <w:lang w:eastAsia="ru-RU"/>
        </w:rPr>
        <w:t xml:space="preserve">При этом нотация </w:t>
      </w:r>
      <w:proofErr w:type="spellStart"/>
      <w:r w:rsidRPr="005D2A10">
        <w:rPr>
          <w:rFonts w:ascii="Times New Roman" w:hAnsi="Times New Roman"/>
          <w:i/>
          <w:color w:val="000000"/>
          <w:sz w:val="24"/>
          <w:szCs w:val="24"/>
          <w:lang w:eastAsia="ru-RU"/>
        </w:rPr>
        <w:t>Unified</w:t>
      </w:r>
      <w:proofErr w:type="spellEnd"/>
      <w:r w:rsidRPr="005D2A10">
        <w:rPr>
          <w:rFonts w:ascii="Times New Roman" w:hAnsi="Times New Roman"/>
          <w:i/>
          <w:color w:val="000000"/>
          <w:sz w:val="24"/>
          <w:szCs w:val="24"/>
          <w:lang w:eastAsia="ru-RU"/>
        </w:rPr>
        <w:t xml:space="preserve"> </w:t>
      </w:r>
      <w:proofErr w:type="spellStart"/>
      <w:r w:rsidRPr="005D2A10">
        <w:rPr>
          <w:rFonts w:ascii="Times New Roman" w:hAnsi="Times New Roman"/>
          <w:i/>
          <w:color w:val="000000"/>
          <w:sz w:val="24"/>
          <w:szCs w:val="24"/>
          <w:lang w:eastAsia="ru-RU"/>
        </w:rPr>
        <w:t>Modeling</w:t>
      </w:r>
      <w:proofErr w:type="spellEnd"/>
      <w:r w:rsidRPr="005D2A10">
        <w:rPr>
          <w:rFonts w:ascii="Times New Roman" w:hAnsi="Times New Roman"/>
          <w:i/>
          <w:color w:val="000000"/>
          <w:sz w:val="24"/>
          <w:szCs w:val="24"/>
          <w:lang w:eastAsia="ru-RU"/>
        </w:rPr>
        <w:t xml:space="preserve"> </w:t>
      </w:r>
      <w:proofErr w:type="spellStart"/>
      <w:r w:rsidRPr="005D2A10">
        <w:rPr>
          <w:rFonts w:ascii="Times New Roman" w:hAnsi="Times New Roman"/>
          <w:i/>
          <w:color w:val="000000"/>
          <w:sz w:val="24"/>
          <w:szCs w:val="24"/>
          <w:lang w:eastAsia="ru-RU"/>
        </w:rPr>
        <w:t>Language</w:t>
      </w:r>
      <w:proofErr w:type="spellEnd"/>
      <w:r w:rsidRPr="005D2A10">
        <w:rPr>
          <w:rFonts w:ascii="Times New Roman" w:hAnsi="Times New Roman"/>
          <w:color w:val="000000"/>
          <w:sz w:val="24"/>
          <w:szCs w:val="24"/>
          <w:lang w:eastAsia="ru-RU"/>
        </w:rPr>
        <w:t xml:space="preserve"> позволяет моделировать как </w:t>
      </w:r>
      <w:proofErr w:type="spellStart"/>
      <w:r w:rsidRPr="005D2A10">
        <w:rPr>
          <w:rFonts w:ascii="Times New Roman" w:hAnsi="Times New Roman"/>
          <w:color w:val="000000"/>
          <w:sz w:val="24"/>
          <w:szCs w:val="24"/>
          <w:lang w:eastAsia="ru-RU"/>
        </w:rPr>
        <w:t>верхнеуровневые</w:t>
      </w:r>
      <w:proofErr w:type="spellEnd"/>
      <w:r w:rsidRPr="005D2A10">
        <w:rPr>
          <w:rFonts w:ascii="Times New Roman" w:hAnsi="Times New Roman"/>
          <w:color w:val="000000"/>
          <w:sz w:val="24"/>
          <w:szCs w:val="24"/>
          <w:lang w:eastAsia="ru-RU"/>
        </w:rPr>
        <w:t xml:space="preserve"> бизнес-процессы, так и низкоуровневые процессы, происходящие внутри информационной системы.</w:t>
      </w:r>
    </w:p>
    <w:p w14:paraId="3FFBDF92" w14:textId="77777777" w:rsidR="003C3C00" w:rsidRPr="005D2A10" w:rsidRDefault="003C3C00" w:rsidP="005D2A10">
      <w:pPr>
        <w:shd w:val="clear" w:color="auto" w:fill="FFFFFF"/>
        <w:spacing w:after="0" w:line="240" w:lineRule="auto"/>
        <w:ind w:firstLine="708"/>
        <w:jc w:val="both"/>
        <w:textAlignment w:val="baseline"/>
        <w:outlineLvl w:val="1"/>
        <w:rPr>
          <w:rFonts w:ascii="Times New Roman" w:hAnsi="Times New Roman"/>
          <w:b/>
          <w:bCs/>
          <w:color w:val="000000"/>
          <w:sz w:val="24"/>
          <w:szCs w:val="24"/>
          <w:lang w:eastAsia="ru-RU"/>
        </w:rPr>
      </w:pPr>
      <w:bookmarkStart w:id="40" w:name="_Toc158725239"/>
      <w:bookmarkStart w:id="41" w:name="_Toc158726708"/>
      <w:bookmarkStart w:id="42" w:name="_Toc158814028"/>
      <w:bookmarkStart w:id="43" w:name="_Toc158893864"/>
      <w:bookmarkStart w:id="44" w:name="_Toc158983069"/>
      <w:r w:rsidRPr="005D2A10">
        <w:rPr>
          <w:rFonts w:ascii="Times New Roman" w:hAnsi="Times New Roman"/>
          <w:b/>
          <w:bCs/>
          <w:color w:val="000000"/>
          <w:sz w:val="24"/>
          <w:szCs w:val="24"/>
          <w:bdr w:val="none" w:sz="0" w:space="0" w:color="auto" w:frame="1"/>
          <w:lang w:eastAsia="ru-RU"/>
        </w:rPr>
        <w:t>Для чего используют язык UML</w:t>
      </w:r>
      <w:bookmarkEnd w:id="40"/>
      <w:bookmarkEnd w:id="41"/>
      <w:bookmarkEnd w:id="42"/>
      <w:bookmarkEnd w:id="43"/>
      <w:bookmarkEnd w:id="44"/>
    </w:p>
    <w:p w14:paraId="3CBCB75C" w14:textId="77777777" w:rsidR="003C3C00" w:rsidRPr="005D2A10" w:rsidRDefault="003C3C00" w:rsidP="005D2A10">
      <w:pPr>
        <w:shd w:val="clear" w:color="auto" w:fill="FFFFFF"/>
        <w:spacing w:after="0" w:line="240" w:lineRule="auto"/>
        <w:ind w:firstLine="708"/>
        <w:jc w:val="both"/>
        <w:textAlignment w:val="baseline"/>
        <w:rPr>
          <w:rFonts w:ascii="Times New Roman" w:hAnsi="Times New Roman"/>
          <w:color w:val="000000"/>
          <w:sz w:val="24"/>
          <w:szCs w:val="24"/>
          <w:lang w:eastAsia="ru-RU"/>
        </w:rPr>
      </w:pPr>
      <w:r w:rsidRPr="005D2A10">
        <w:rPr>
          <w:rFonts w:ascii="Times New Roman" w:hAnsi="Times New Roman"/>
          <w:color w:val="000000"/>
          <w:sz w:val="24"/>
          <w:szCs w:val="24"/>
          <w:lang w:eastAsia="ru-RU"/>
        </w:rPr>
        <w:t>UML нужен, чтобы превращать абстракции в визуальные модели и схемы. Поэтому применять его можно во многих областях:</w:t>
      </w:r>
    </w:p>
    <w:p w14:paraId="2ED31DAA" w14:textId="77777777" w:rsidR="003C3C00" w:rsidRPr="005D2A10" w:rsidRDefault="003C3C00" w:rsidP="005D2A10">
      <w:pPr>
        <w:numPr>
          <w:ilvl w:val="0"/>
          <w:numId w:val="24"/>
        </w:numPr>
        <w:shd w:val="clear" w:color="auto" w:fill="FFFFFF"/>
        <w:spacing w:after="0" w:line="240" w:lineRule="auto"/>
        <w:ind w:left="312" w:firstLine="0"/>
        <w:jc w:val="both"/>
        <w:textAlignment w:val="baseline"/>
        <w:rPr>
          <w:rFonts w:ascii="Times New Roman" w:hAnsi="Times New Roman"/>
          <w:color w:val="000000"/>
          <w:sz w:val="24"/>
          <w:szCs w:val="24"/>
          <w:lang w:eastAsia="ru-RU"/>
        </w:rPr>
      </w:pPr>
      <w:r w:rsidRPr="005D2A10">
        <w:rPr>
          <w:rFonts w:ascii="Times New Roman" w:hAnsi="Times New Roman"/>
          <w:i/>
          <w:color w:val="000000"/>
          <w:sz w:val="24"/>
          <w:szCs w:val="24"/>
          <w:lang w:eastAsia="ru-RU"/>
        </w:rPr>
        <w:t>в программировании</w:t>
      </w:r>
      <w:r w:rsidRPr="005D2A10">
        <w:rPr>
          <w:rFonts w:ascii="Times New Roman" w:hAnsi="Times New Roman"/>
          <w:color w:val="000000"/>
          <w:sz w:val="24"/>
          <w:szCs w:val="24"/>
          <w:lang w:eastAsia="ru-RU"/>
        </w:rPr>
        <w:t> — чтобы наглядно видеть связи между классами и другими частями приложения или чтобы построить карту поведения пользователя на сайте;</w:t>
      </w:r>
    </w:p>
    <w:p w14:paraId="7425C30B" w14:textId="77777777" w:rsidR="003C3C00" w:rsidRPr="005D2A10" w:rsidRDefault="003C3C00" w:rsidP="005D2A10">
      <w:pPr>
        <w:numPr>
          <w:ilvl w:val="0"/>
          <w:numId w:val="24"/>
        </w:numPr>
        <w:shd w:val="clear" w:color="auto" w:fill="FFFFFF"/>
        <w:spacing w:after="0" w:line="240" w:lineRule="auto"/>
        <w:ind w:left="312" w:firstLine="0"/>
        <w:jc w:val="both"/>
        <w:textAlignment w:val="baseline"/>
        <w:rPr>
          <w:rFonts w:ascii="Times New Roman" w:hAnsi="Times New Roman"/>
          <w:color w:val="000000"/>
          <w:sz w:val="24"/>
          <w:szCs w:val="24"/>
          <w:lang w:eastAsia="ru-RU"/>
        </w:rPr>
      </w:pPr>
      <w:r w:rsidRPr="005D2A10">
        <w:rPr>
          <w:rFonts w:ascii="Times New Roman" w:hAnsi="Times New Roman"/>
          <w:i/>
          <w:color w:val="000000"/>
          <w:sz w:val="24"/>
          <w:szCs w:val="24"/>
          <w:lang w:eastAsia="ru-RU"/>
        </w:rPr>
        <w:t>в дизайне</w:t>
      </w:r>
      <w:r w:rsidRPr="005D2A10">
        <w:rPr>
          <w:rFonts w:ascii="Times New Roman" w:hAnsi="Times New Roman"/>
          <w:color w:val="000000"/>
          <w:sz w:val="24"/>
          <w:szCs w:val="24"/>
          <w:lang w:eastAsia="ru-RU"/>
        </w:rPr>
        <w:t> — чтобы создавать интерфейсы и понимать, как пользователи будут взаимодействовать с ними;</w:t>
      </w:r>
    </w:p>
    <w:p w14:paraId="67B8775A" w14:textId="5A556D12" w:rsidR="003C3C00" w:rsidRPr="005D2A10" w:rsidRDefault="003C3C00" w:rsidP="005D2A10">
      <w:pPr>
        <w:numPr>
          <w:ilvl w:val="0"/>
          <w:numId w:val="24"/>
        </w:numPr>
        <w:shd w:val="clear" w:color="auto" w:fill="FFFFFF"/>
        <w:spacing w:after="0" w:line="240" w:lineRule="auto"/>
        <w:ind w:left="312" w:firstLine="0"/>
        <w:jc w:val="both"/>
        <w:textAlignment w:val="baseline"/>
        <w:rPr>
          <w:rFonts w:ascii="Times New Roman" w:hAnsi="Times New Roman"/>
          <w:color w:val="000000"/>
          <w:sz w:val="24"/>
          <w:szCs w:val="24"/>
          <w:lang w:eastAsia="ru-RU"/>
        </w:rPr>
      </w:pPr>
      <w:r w:rsidRPr="005D2A10">
        <w:rPr>
          <w:rFonts w:ascii="Times New Roman" w:hAnsi="Times New Roman"/>
          <w:i/>
          <w:color w:val="000000"/>
          <w:sz w:val="24"/>
          <w:szCs w:val="24"/>
          <w:lang w:eastAsia="ru-RU"/>
        </w:rPr>
        <w:t>в бизнесе</w:t>
      </w:r>
      <w:r w:rsidRPr="005D2A10">
        <w:rPr>
          <w:rFonts w:ascii="Times New Roman" w:hAnsi="Times New Roman"/>
          <w:color w:val="000000"/>
          <w:sz w:val="24"/>
          <w:szCs w:val="24"/>
          <w:lang w:eastAsia="ru-RU"/>
        </w:rPr>
        <w:t xml:space="preserve"> — чтобы визуально представлять, как работают бизнес-процессы </w:t>
      </w:r>
      <w:r w:rsidR="00A937E8" w:rsidRPr="005D2A10">
        <w:rPr>
          <w:rFonts w:ascii="Times New Roman" w:hAnsi="Times New Roman"/>
          <w:color w:val="000000"/>
          <w:sz w:val="24"/>
          <w:szCs w:val="24"/>
          <w:lang w:eastAsia="ru-RU"/>
        </w:rPr>
        <w:t>или,</w:t>
      </w:r>
      <w:r w:rsidRPr="005D2A10">
        <w:rPr>
          <w:rFonts w:ascii="Times New Roman" w:hAnsi="Times New Roman"/>
          <w:color w:val="000000"/>
          <w:sz w:val="24"/>
          <w:szCs w:val="24"/>
          <w:lang w:eastAsia="ru-RU"/>
        </w:rPr>
        <w:t xml:space="preserve"> ведётся документооборот в организации.</w:t>
      </w:r>
    </w:p>
    <w:p w14:paraId="2AC7A95D" w14:textId="77777777" w:rsidR="003C3C00" w:rsidRPr="005D2A10" w:rsidRDefault="003C3C00" w:rsidP="005D2A10">
      <w:pPr>
        <w:shd w:val="clear" w:color="auto" w:fill="FFFFFF"/>
        <w:spacing w:after="0" w:line="240" w:lineRule="auto"/>
        <w:ind w:firstLine="708"/>
        <w:jc w:val="both"/>
        <w:textAlignment w:val="baseline"/>
        <w:rPr>
          <w:rFonts w:ascii="Times New Roman" w:hAnsi="Times New Roman"/>
          <w:color w:val="000000"/>
          <w:sz w:val="24"/>
          <w:szCs w:val="24"/>
          <w:lang w:eastAsia="ru-RU"/>
        </w:rPr>
      </w:pPr>
      <w:r w:rsidRPr="005D2A10">
        <w:rPr>
          <w:rFonts w:ascii="Times New Roman" w:hAnsi="Times New Roman"/>
          <w:color w:val="000000"/>
          <w:sz w:val="24"/>
          <w:szCs w:val="24"/>
          <w:lang w:eastAsia="ru-RU"/>
        </w:rPr>
        <w:t>При этом процессы можно проектировать с нуля или брать уже существующие и описывать в виде UML-диаграмм. </w:t>
      </w:r>
    </w:p>
    <w:p w14:paraId="48B91D51"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Важная особенность UML</w:t>
      </w:r>
      <w:r w:rsidRPr="005D2A10">
        <w:rPr>
          <w:rFonts w:ascii="Times New Roman" w:hAnsi="Times New Roman"/>
          <w:sz w:val="24"/>
          <w:szCs w:val="24"/>
        </w:rPr>
        <w:t xml:space="preserve"> — этот язык поддерживает объектно-ориентированный подход, где все сущности представлены как объекты с определенными </w:t>
      </w:r>
      <w:r w:rsidRPr="005D2A10">
        <w:rPr>
          <w:rFonts w:ascii="Times New Roman" w:hAnsi="Times New Roman"/>
          <w:i/>
          <w:sz w:val="24"/>
          <w:szCs w:val="24"/>
        </w:rPr>
        <w:t>свойствами</w:t>
      </w:r>
      <w:r w:rsidRPr="005D2A10">
        <w:rPr>
          <w:rFonts w:ascii="Times New Roman" w:hAnsi="Times New Roman"/>
          <w:sz w:val="24"/>
          <w:szCs w:val="24"/>
        </w:rPr>
        <w:t xml:space="preserve"> и </w:t>
      </w:r>
      <w:r w:rsidRPr="005D2A10">
        <w:rPr>
          <w:rFonts w:ascii="Times New Roman" w:hAnsi="Times New Roman"/>
          <w:i/>
          <w:sz w:val="24"/>
          <w:szCs w:val="24"/>
        </w:rPr>
        <w:t>методами</w:t>
      </w:r>
      <w:r w:rsidRPr="005D2A10">
        <w:rPr>
          <w:rFonts w:ascii="Times New Roman" w:hAnsi="Times New Roman"/>
          <w:sz w:val="24"/>
          <w:szCs w:val="24"/>
        </w:rPr>
        <w:t>. В диаграммах UML легко изобразить объекты, связи между ними, наследование и возможности передачи данных от одного объекта к другому.</w:t>
      </w:r>
    </w:p>
    <w:p w14:paraId="00A67FAD"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Style w:val="ab"/>
          <w:rFonts w:ascii="Times New Roman" w:hAnsi="Times New Roman"/>
          <w:color w:val="000000"/>
          <w:sz w:val="24"/>
          <w:szCs w:val="24"/>
          <w:bdr w:val="none" w:sz="0" w:space="0" w:color="auto" w:frame="1"/>
          <w:shd w:val="clear" w:color="auto" w:fill="FFFFFF"/>
        </w:rPr>
        <w:t>UML-диаграмма</w:t>
      </w:r>
      <w:r w:rsidRPr="005D2A10">
        <w:rPr>
          <w:rFonts w:ascii="Times New Roman" w:hAnsi="Times New Roman"/>
          <w:color w:val="000000"/>
          <w:sz w:val="24"/>
          <w:szCs w:val="24"/>
          <w:shd w:val="clear" w:color="auto" w:fill="FFFFFF"/>
        </w:rPr>
        <w:t> — это просто схема, которую сделали по правилам языка UML. Обычно в ней есть элементы и связи между ними, а также дополнительные объекты, которые помогают лучше понять диаграмму.</w:t>
      </w:r>
    </w:p>
    <w:p w14:paraId="0E7CBBC2" w14:textId="77777777" w:rsidR="003C3C00" w:rsidRPr="005D2A10" w:rsidRDefault="003C3C00" w:rsidP="005D2A10">
      <w:pPr>
        <w:spacing w:after="0" w:line="240" w:lineRule="auto"/>
        <w:ind w:firstLine="708"/>
        <w:jc w:val="both"/>
        <w:rPr>
          <w:rFonts w:ascii="Times New Roman" w:hAnsi="Times New Roman"/>
          <w:b/>
          <w:sz w:val="24"/>
          <w:szCs w:val="24"/>
        </w:rPr>
      </w:pPr>
      <w:r w:rsidRPr="005D2A10">
        <w:rPr>
          <w:rFonts w:ascii="Times New Roman" w:hAnsi="Times New Roman"/>
          <w:b/>
          <w:sz w:val="24"/>
          <w:szCs w:val="24"/>
        </w:rPr>
        <w:t>Как устроена диаграмма UML</w:t>
      </w:r>
    </w:p>
    <w:p w14:paraId="623BC5E3" w14:textId="77777777" w:rsidR="003C3C00" w:rsidRPr="005D2A10" w:rsidRDefault="003C3C00" w:rsidP="005D2A10">
      <w:pPr>
        <w:spacing w:after="0" w:line="240" w:lineRule="auto"/>
        <w:ind w:firstLine="708"/>
        <w:jc w:val="both"/>
        <w:rPr>
          <w:rFonts w:ascii="Times New Roman" w:hAnsi="Times New Roman"/>
          <w:i/>
          <w:sz w:val="24"/>
          <w:szCs w:val="24"/>
        </w:rPr>
      </w:pPr>
      <w:r w:rsidRPr="005D2A10">
        <w:rPr>
          <w:rFonts w:ascii="Times New Roman" w:hAnsi="Times New Roman"/>
          <w:i/>
          <w:sz w:val="24"/>
          <w:szCs w:val="24"/>
        </w:rPr>
        <w:lastRenderedPageBreak/>
        <w:t>Схема UML</w:t>
      </w:r>
      <w:r w:rsidRPr="005D2A10">
        <w:rPr>
          <w:rFonts w:ascii="Times New Roman" w:hAnsi="Times New Roman"/>
          <w:sz w:val="24"/>
          <w:szCs w:val="24"/>
        </w:rPr>
        <w:t xml:space="preserve"> — концептуальная: это значит, что она оперирует концепциями и связями между ними. Сама диаграмма состоит из </w:t>
      </w:r>
      <w:r w:rsidRPr="005D2A10">
        <w:rPr>
          <w:rFonts w:ascii="Times New Roman" w:hAnsi="Times New Roman"/>
          <w:i/>
          <w:sz w:val="24"/>
          <w:szCs w:val="24"/>
        </w:rPr>
        <w:t>фигур, значков, надписей, линий и контуров.</w:t>
      </w:r>
    </w:p>
    <w:p w14:paraId="2A237497"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Фигуры</w:t>
      </w:r>
      <w:r w:rsidRPr="005D2A10">
        <w:rPr>
          <w:rFonts w:ascii="Times New Roman" w:hAnsi="Times New Roman"/>
          <w:sz w:val="24"/>
          <w:szCs w:val="24"/>
        </w:rPr>
        <w:t xml:space="preserve"> обычно обозначают ту или иную концепцию: например, объект, класс, группу объектов или что-либо еще. Вариантов фигур в языке множество. Внутри одной фигуры могут находиться другие элементы, главное — чтобы они не пересекали границу.</w:t>
      </w:r>
    </w:p>
    <w:p w14:paraId="2D3C7BD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Значки</w:t>
      </w:r>
      <w:r w:rsidRPr="005D2A10">
        <w:rPr>
          <w:rFonts w:ascii="Times New Roman" w:hAnsi="Times New Roman"/>
          <w:sz w:val="24"/>
          <w:szCs w:val="24"/>
        </w:rPr>
        <w:t xml:space="preserve"> тоже обозначают разные сущности, но отличаются от фигур: внутрь них нельзя ничего поместить. Это могут быть более мелкие структурные единицы, а могут быть служебные сущности, например, для описаний.</w:t>
      </w:r>
    </w:p>
    <w:p w14:paraId="0468407A"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Надписи</w:t>
      </w:r>
      <w:r w:rsidRPr="005D2A10">
        <w:rPr>
          <w:rFonts w:ascii="Times New Roman" w:hAnsi="Times New Roman"/>
          <w:sz w:val="24"/>
          <w:szCs w:val="24"/>
        </w:rPr>
        <w:t xml:space="preserve"> могут быть обычными, подчеркнутыми, курсивными. Они именуют сущности, показывают, что есть что, и могут использоваться для описаний.</w:t>
      </w:r>
    </w:p>
    <w:p w14:paraId="2E7E397A"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Линии</w:t>
      </w:r>
      <w:r w:rsidRPr="005D2A10">
        <w:rPr>
          <w:rFonts w:ascii="Times New Roman" w:hAnsi="Times New Roman"/>
          <w:sz w:val="24"/>
          <w:szCs w:val="24"/>
        </w:rPr>
        <w:t xml:space="preserve"> могут быть прямыми, ломаными, изогнутыми, направленными и ненаправленными, штриховыми и какими-либо еще. Обычно они обозначают связи и зависимости сущностей друг от друга.</w:t>
      </w:r>
    </w:p>
    <w:p w14:paraId="3B6FB6CA"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Контуры</w:t>
      </w:r>
      <w:r w:rsidRPr="005D2A10">
        <w:rPr>
          <w:rFonts w:ascii="Times New Roman" w:hAnsi="Times New Roman"/>
          <w:sz w:val="24"/>
          <w:szCs w:val="24"/>
        </w:rPr>
        <w:t xml:space="preserve"> — это контейнеры, внутри которых помещаются концепции и связи между ними.</w:t>
      </w:r>
    </w:p>
    <w:p w14:paraId="47C4496F" w14:textId="77777777" w:rsidR="003C3C00" w:rsidRPr="005D2A10" w:rsidRDefault="003C3C00" w:rsidP="005D2A10">
      <w:pPr>
        <w:spacing w:after="0" w:line="240" w:lineRule="auto"/>
        <w:jc w:val="center"/>
        <w:outlineLvl w:val="1"/>
        <w:rPr>
          <w:rFonts w:ascii="Times New Roman" w:hAnsi="Times New Roman"/>
          <w:b/>
          <w:color w:val="000000"/>
          <w:sz w:val="24"/>
          <w:szCs w:val="24"/>
          <w:lang w:eastAsia="ru-RU"/>
        </w:rPr>
      </w:pPr>
      <w:bookmarkStart w:id="45" w:name="_Toc158725240"/>
      <w:bookmarkStart w:id="46" w:name="_Toc158726709"/>
      <w:bookmarkStart w:id="47" w:name="_Toc158814029"/>
      <w:bookmarkStart w:id="48" w:name="_Toc158893865"/>
      <w:bookmarkStart w:id="49" w:name="_Toc158983070"/>
      <w:r w:rsidRPr="005D2A10">
        <w:rPr>
          <w:rFonts w:ascii="Times New Roman" w:hAnsi="Times New Roman"/>
          <w:b/>
          <w:color w:val="000000"/>
          <w:sz w:val="24"/>
          <w:szCs w:val="24"/>
          <w:lang w:eastAsia="ru-RU"/>
        </w:rPr>
        <w:t>Классификация UML диаграмм</w:t>
      </w:r>
      <w:bookmarkEnd w:id="45"/>
      <w:bookmarkEnd w:id="46"/>
      <w:bookmarkEnd w:id="47"/>
      <w:bookmarkEnd w:id="48"/>
      <w:bookmarkEnd w:id="49"/>
    </w:p>
    <w:p w14:paraId="5042104C" w14:textId="77777777" w:rsidR="003C3C00" w:rsidRPr="005D2A10" w:rsidRDefault="003C3C00"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Нотация известна тем, что в неё входит много различных видов диаграмм. Классификация диаграмм </w:t>
      </w:r>
      <w:r w:rsidRPr="005D2A10">
        <w:rPr>
          <w:rFonts w:ascii="Times New Roman" w:hAnsi="Times New Roman"/>
          <w:color w:val="000000"/>
          <w:sz w:val="24"/>
          <w:szCs w:val="24"/>
          <w:lang w:val="en-US" w:eastAsia="ru-RU"/>
        </w:rPr>
        <w:t xml:space="preserve">UML </w:t>
      </w:r>
      <w:r w:rsidRPr="005D2A10">
        <w:rPr>
          <w:rFonts w:ascii="Times New Roman" w:hAnsi="Times New Roman"/>
          <w:color w:val="000000"/>
          <w:sz w:val="24"/>
          <w:szCs w:val="24"/>
          <w:lang w:eastAsia="ru-RU"/>
        </w:rPr>
        <w:t>изображена на рисунке 1.</w:t>
      </w:r>
    </w:p>
    <w:p w14:paraId="11781FCF" w14:textId="77777777" w:rsidR="003C3C00" w:rsidRPr="005D2A10" w:rsidRDefault="003C3C00" w:rsidP="005D2A10">
      <w:pPr>
        <w:spacing w:after="0" w:line="240" w:lineRule="auto"/>
        <w:rPr>
          <w:rFonts w:ascii="Times New Roman" w:hAnsi="Times New Roman"/>
          <w:color w:val="000000"/>
          <w:sz w:val="24"/>
          <w:szCs w:val="24"/>
          <w:lang w:eastAsia="ru-RU"/>
        </w:rPr>
      </w:pPr>
      <w:r w:rsidRPr="005D2A10">
        <w:rPr>
          <w:rFonts w:ascii="Times New Roman" w:hAnsi="Times New Roman"/>
          <w:noProof/>
          <w:sz w:val="24"/>
          <w:szCs w:val="24"/>
          <w:lang w:eastAsia="ru-RU"/>
        </w:rPr>
        <w:drawing>
          <wp:inline distT="0" distB="0" distL="0" distR="0" wp14:anchorId="44D46A2D" wp14:editId="4A41D71A">
            <wp:extent cx="5448300" cy="4700757"/>
            <wp:effectExtent l="0" t="0" r="0" b="5080"/>
            <wp:docPr id="53" name="Рисунок 53" descr="виды UML диа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UML диаграмм"/>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4712" cy="4723545"/>
                    </a:xfrm>
                    <a:prstGeom prst="rect">
                      <a:avLst/>
                    </a:prstGeom>
                    <a:noFill/>
                    <a:ln>
                      <a:noFill/>
                    </a:ln>
                  </pic:spPr>
                </pic:pic>
              </a:graphicData>
            </a:graphic>
          </wp:inline>
        </w:drawing>
      </w:r>
    </w:p>
    <w:p w14:paraId="486906C4" w14:textId="77777777" w:rsidR="003C3C00" w:rsidRPr="005D2A10" w:rsidRDefault="003C3C00" w:rsidP="005D2A10">
      <w:pPr>
        <w:spacing w:after="0" w:line="240" w:lineRule="auto"/>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Рис.1 </w:t>
      </w:r>
      <w:r w:rsidRPr="005D2A10">
        <w:rPr>
          <w:rFonts w:ascii="Times New Roman" w:hAnsi="Times New Roman"/>
          <w:color w:val="000000"/>
          <w:sz w:val="24"/>
          <w:szCs w:val="24"/>
        </w:rPr>
        <w:t>Классификация диаграмм нотации UML</w:t>
      </w:r>
    </w:p>
    <w:p w14:paraId="00355A62" w14:textId="77777777" w:rsidR="003C3C00" w:rsidRPr="005D2A10" w:rsidRDefault="003C3C00" w:rsidP="005D2A10">
      <w:pPr>
        <w:spacing w:after="0" w:line="240" w:lineRule="auto"/>
        <w:rPr>
          <w:rFonts w:ascii="Times New Roman" w:hAnsi="Times New Roman"/>
          <w:b/>
          <w:bCs/>
          <w:sz w:val="24"/>
          <w:szCs w:val="24"/>
          <w:lang w:eastAsia="ru-RU"/>
        </w:rPr>
      </w:pPr>
      <w:r w:rsidRPr="005D2A10">
        <w:rPr>
          <w:rFonts w:ascii="Times New Roman" w:hAnsi="Times New Roman"/>
          <w:b/>
          <w:bCs/>
          <w:sz w:val="24"/>
          <w:szCs w:val="24"/>
          <w:lang w:eastAsia="ru-RU"/>
        </w:rPr>
        <w:t>Структурные диаграммы UML. Описывают систему статически</w:t>
      </w:r>
    </w:p>
    <w:p w14:paraId="19D91887" w14:textId="77777777" w:rsidR="003C3C00" w:rsidRPr="005D2A10" w:rsidRDefault="003C3C00" w:rsidP="005D2A10">
      <w:pPr>
        <w:spacing w:after="0" w:line="240" w:lineRule="auto"/>
        <w:rPr>
          <w:rFonts w:ascii="Times New Roman" w:hAnsi="Times New Roman"/>
          <w:sz w:val="24"/>
          <w:szCs w:val="24"/>
          <w:lang w:eastAsia="ru-RU"/>
        </w:rPr>
      </w:pPr>
    </w:p>
    <w:tbl>
      <w:tblPr>
        <w:tblW w:w="5000" w:type="pct"/>
        <w:tblInd w:w="139" w:type="dxa"/>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3683"/>
        <w:gridCol w:w="5525"/>
      </w:tblGrid>
      <w:tr w:rsidR="003C3C00" w:rsidRPr="005D2A10" w14:paraId="593BDD8A" w14:textId="77777777" w:rsidTr="00DE11C6">
        <w:trPr>
          <w:tblHeader/>
        </w:trPr>
        <w:tc>
          <w:tcPr>
            <w:tcW w:w="2000" w:type="pct"/>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14:paraId="388EABFE"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lastRenderedPageBreak/>
              <w:t>Диаграмма</w:t>
            </w:r>
          </w:p>
        </w:tc>
        <w:tc>
          <w:tcPr>
            <w:tcW w:w="3000" w:type="pct"/>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14:paraId="5468F2EA"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Описание</w:t>
            </w:r>
          </w:p>
        </w:tc>
      </w:tr>
      <w:tr w:rsidR="003C3C00" w:rsidRPr="005D2A10" w14:paraId="6C11435B" w14:textId="77777777" w:rsidTr="00DE11C6">
        <w:tc>
          <w:tcPr>
            <w:tcW w:w="2000" w:type="pct"/>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68AECB80"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классов (</w:t>
            </w:r>
            <w:proofErr w:type="spellStart"/>
            <w:r w:rsidRPr="005D2A10">
              <w:rPr>
                <w:rFonts w:ascii="Times New Roman" w:hAnsi="Times New Roman"/>
                <w:sz w:val="24"/>
                <w:szCs w:val="24"/>
                <w:lang w:eastAsia="ru-RU"/>
              </w:rPr>
              <w:t>Class</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14C1DB93"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систему в виде набора классов со свойствами, доступными методами и взаимосвязями между классами.</w:t>
            </w:r>
          </w:p>
        </w:tc>
      </w:tr>
      <w:tr w:rsidR="003C3C00" w:rsidRPr="005D2A10" w14:paraId="45C2134D" w14:textId="77777777" w:rsidTr="00DE11C6">
        <w:tc>
          <w:tcPr>
            <w:tcW w:w="2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6D51F9A9"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объектов (</w:t>
            </w:r>
            <w:proofErr w:type="spellStart"/>
            <w:r w:rsidRPr="005D2A10">
              <w:rPr>
                <w:rFonts w:ascii="Times New Roman" w:hAnsi="Times New Roman"/>
                <w:sz w:val="24"/>
                <w:szCs w:val="24"/>
                <w:lang w:eastAsia="ru-RU"/>
              </w:rPr>
              <w:t>Object</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7CE3AF1E"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Является экземпляром диаграммы классов и показывает конкретные значения свойств классов.</w:t>
            </w:r>
          </w:p>
        </w:tc>
      </w:tr>
      <w:tr w:rsidR="003C3C00" w:rsidRPr="005D2A10" w14:paraId="1795533F" w14:textId="77777777" w:rsidTr="00DE11C6">
        <w:tc>
          <w:tcPr>
            <w:tcW w:w="2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416B3F20"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пакетов (</w:t>
            </w:r>
            <w:proofErr w:type="spellStart"/>
            <w:r w:rsidRPr="005D2A10">
              <w:rPr>
                <w:rFonts w:ascii="Times New Roman" w:hAnsi="Times New Roman"/>
                <w:sz w:val="24"/>
                <w:szCs w:val="24"/>
                <w:lang w:eastAsia="ru-RU"/>
              </w:rPr>
              <w:t>Package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4A617369"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взаимосвязи пакетов. Пакет — группа классов, объединенных для упрощения сложной диаграммы классов.</w:t>
            </w:r>
          </w:p>
        </w:tc>
      </w:tr>
      <w:tr w:rsidR="003C3C00" w:rsidRPr="005D2A10" w14:paraId="43B0322A" w14:textId="77777777" w:rsidTr="00DE11C6">
        <w:tc>
          <w:tcPr>
            <w:tcW w:w="2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56A75208"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компонент (</w:t>
            </w:r>
            <w:proofErr w:type="spellStart"/>
            <w:r w:rsidRPr="005D2A10">
              <w:rPr>
                <w:rFonts w:ascii="Times New Roman" w:hAnsi="Times New Roman"/>
                <w:sz w:val="24"/>
                <w:szCs w:val="24"/>
                <w:lang w:eastAsia="ru-RU"/>
              </w:rPr>
              <w:t>Component</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6C02D4F2"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архитектуру компонентов (сервисы, интерфейсы, приложения и т.д.) и зависимости между ними.</w:t>
            </w:r>
          </w:p>
        </w:tc>
      </w:tr>
      <w:tr w:rsidR="003C3C00" w:rsidRPr="005D2A10" w14:paraId="4FE51C8E" w14:textId="77777777" w:rsidTr="00DE11C6">
        <w:tc>
          <w:tcPr>
            <w:tcW w:w="2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59813E9D"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развертывания (</w:t>
            </w:r>
            <w:proofErr w:type="spellStart"/>
            <w:r w:rsidRPr="005D2A10">
              <w:rPr>
                <w:rFonts w:ascii="Times New Roman" w:hAnsi="Times New Roman"/>
                <w:sz w:val="24"/>
                <w:szCs w:val="24"/>
                <w:lang w:eastAsia="ru-RU"/>
              </w:rPr>
              <w:t>Deployment</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4E4BE034"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архитектуру системы с точки зрения ее развертывания на физическом уровне.</w:t>
            </w:r>
          </w:p>
        </w:tc>
      </w:tr>
      <w:tr w:rsidR="003C3C00" w:rsidRPr="005D2A10" w14:paraId="14450BBC" w14:textId="77777777" w:rsidTr="00DE11C6">
        <w:tc>
          <w:tcPr>
            <w:tcW w:w="2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2385627B"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профилей (</w:t>
            </w:r>
            <w:proofErr w:type="spellStart"/>
            <w:r w:rsidRPr="005D2A10">
              <w:rPr>
                <w:rFonts w:ascii="Times New Roman" w:hAnsi="Times New Roman"/>
                <w:sz w:val="24"/>
                <w:szCs w:val="24"/>
                <w:lang w:eastAsia="ru-RU"/>
              </w:rPr>
              <w:t>Profile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4F1FDBEE"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пользовательские стереотипы и ограничения, применяемые к моделям.</w:t>
            </w:r>
          </w:p>
        </w:tc>
      </w:tr>
      <w:tr w:rsidR="003C3C00" w:rsidRPr="005D2A10" w14:paraId="69F61F9F" w14:textId="77777777" w:rsidTr="00DE11C6">
        <w:tc>
          <w:tcPr>
            <w:tcW w:w="2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37DFEFB5"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композитной структуры (</w:t>
            </w:r>
            <w:proofErr w:type="spellStart"/>
            <w:r w:rsidRPr="005D2A10">
              <w:rPr>
                <w:rFonts w:ascii="Times New Roman" w:hAnsi="Times New Roman"/>
                <w:sz w:val="24"/>
                <w:szCs w:val="24"/>
                <w:lang w:eastAsia="ru-RU"/>
              </w:rPr>
              <w:t>Composite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Structure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24FBC660"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внутреннюю структуру классов и взаимодействие элементов класса между собой.</w:t>
            </w:r>
          </w:p>
        </w:tc>
      </w:tr>
    </w:tbl>
    <w:p w14:paraId="2228134B" w14:textId="77777777" w:rsidR="003C3C00" w:rsidRPr="005D2A10" w:rsidRDefault="003C3C00" w:rsidP="005D2A10">
      <w:pPr>
        <w:spacing w:after="0" w:line="240" w:lineRule="auto"/>
        <w:jc w:val="both"/>
        <w:rPr>
          <w:rFonts w:ascii="Times New Roman" w:hAnsi="Times New Roman"/>
          <w:bCs/>
          <w:color w:val="000000"/>
          <w:sz w:val="24"/>
          <w:szCs w:val="24"/>
          <w:lang w:eastAsia="ru-RU"/>
        </w:rPr>
      </w:pPr>
      <w:r w:rsidRPr="005D2A10">
        <w:rPr>
          <w:rFonts w:ascii="Times New Roman" w:hAnsi="Times New Roman"/>
          <w:bCs/>
          <w:color w:val="000000"/>
          <w:sz w:val="24"/>
          <w:szCs w:val="24"/>
          <w:lang w:eastAsia="ru-RU"/>
        </w:rPr>
        <w:t xml:space="preserve">Таблица 1. </w:t>
      </w:r>
      <w:r w:rsidRPr="005D2A10">
        <w:rPr>
          <w:rFonts w:ascii="Times New Roman" w:hAnsi="Times New Roman"/>
          <w:bCs/>
          <w:sz w:val="24"/>
          <w:szCs w:val="24"/>
          <w:lang w:eastAsia="ru-RU"/>
        </w:rPr>
        <w:t>Структурные диаграммы UML</w:t>
      </w:r>
    </w:p>
    <w:p w14:paraId="7678F9BC" w14:textId="77777777" w:rsidR="003C3C00" w:rsidRPr="005D2A10" w:rsidRDefault="003C3C00" w:rsidP="005D2A10">
      <w:pPr>
        <w:spacing w:after="0" w:line="240" w:lineRule="auto"/>
        <w:rPr>
          <w:rFonts w:ascii="Times New Roman" w:hAnsi="Times New Roman"/>
          <w:b/>
          <w:bCs/>
          <w:color w:val="000000"/>
          <w:sz w:val="24"/>
          <w:szCs w:val="24"/>
          <w:lang w:eastAsia="ru-RU"/>
        </w:rPr>
      </w:pPr>
    </w:p>
    <w:p w14:paraId="1A11AB2B" w14:textId="77777777" w:rsidR="003C3C00" w:rsidRPr="005D2A10" w:rsidRDefault="003C3C00" w:rsidP="005D2A10">
      <w:pPr>
        <w:spacing w:after="0" w:line="240" w:lineRule="auto"/>
        <w:rPr>
          <w:rFonts w:ascii="Times New Roman" w:hAnsi="Times New Roman"/>
          <w:color w:val="000000"/>
          <w:sz w:val="24"/>
          <w:szCs w:val="24"/>
          <w:lang w:eastAsia="ru-RU"/>
        </w:rPr>
      </w:pPr>
      <w:r w:rsidRPr="005D2A10">
        <w:rPr>
          <w:rFonts w:ascii="Times New Roman" w:hAnsi="Times New Roman"/>
          <w:b/>
          <w:bCs/>
          <w:color w:val="000000"/>
          <w:sz w:val="24"/>
          <w:szCs w:val="24"/>
          <w:lang w:eastAsia="ru-RU"/>
        </w:rPr>
        <w:t>Диаграммы поведения UML. Описывают систему динамически</w:t>
      </w:r>
      <w:r w:rsidRPr="005D2A10">
        <w:rPr>
          <w:rFonts w:ascii="Times New Roman" w:hAnsi="Times New Roman"/>
          <w:b/>
          <w:bCs/>
          <w:color w:val="000000"/>
          <w:sz w:val="24"/>
          <w:szCs w:val="24"/>
          <w:lang w:eastAsia="ru-RU"/>
        </w:rPr>
        <w:br/>
      </w:r>
    </w:p>
    <w:tbl>
      <w:tblPr>
        <w:tblW w:w="5000" w:type="pct"/>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3683"/>
        <w:gridCol w:w="5525"/>
      </w:tblGrid>
      <w:tr w:rsidR="003C3C00" w:rsidRPr="005D2A10" w14:paraId="64A5CD41" w14:textId="77777777" w:rsidTr="003C3C00">
        <w:trPr>
          <w:tblHeader/>
        </w:trPr>
        <w:tc>
          <w:tcPr>
            <w:tcW w:w="2000" w:type="pct"/>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14:paraId="32E04C7D"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Диаграмма</w:t>
            </w:r>
          </w:p>
        </w:tc>
        <w:tc>
          <w:tcPr>
            <w:tcW w:w="3000" w:type="pct"/>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14:paraId="61E33645"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Описание</w:t>
            </w:r>
          </w:p>
        </w:tc>
      </w:tr>
      <w:tr w:rsidR="003C3C00" w:rsidRPr="005D2A10" w14:paraId="77B8A1AB" w14:textId="77777777" w:rsidTr="003C3C00">
        <w:tc>
          <w:tcPr>
            <w:tcW w:w="2000" w:type="pct"/>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47C02ECC"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прецедентов (</w:t>
            </w:r>
            <w:proofErr w:type="spellStart"/>
            <w:r w:rsidRPr="005D2A10">
              <w:rPr>
                <w:rFonts w:ascii="Times New Roman" w:hAnsi="Times New Roman"/>
                <w:sz w:val="24"/>
                <w:szCs w:val="24"/>
                <w:lang w:eastAsia="ru-RU"/>
              </w:rPr>
              <w:t>Use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Case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 xml:space="preserve">). Употребляется также термин </w:t>
            </w:r>
            <w:r w:rsidRPr="005D2A10">
              <w:rPr>
                <w:rFonts w:ascii="Times New Roman" w:hAnsi="Times New Roman"/>
                <w:sz w:val="24"/>
                <w:szCs w:val="24"/>
                <w:lang w:eastAsia="ru-RU"/>
              </w:rPr>
              <w:lastRenderedPageBreak/>
              <w:t>«Диаграмма вариантов использования»</w:t>
            </w:r>
          </w:p>
        </w:tc>
        <w:tc>
          <w:tcPr>
            <w:tcW w:w="3000" w:type="pct"/>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32D02F70"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lastRenderedPageBreak/>
              <w:t xml:space="preserve">Описывает набор функциональности (прецедент), доступной </w:t>
            </w:r>
            <w:proofErr w:type="spellStart"/>
            <w:r w:rsidRPr="005D2A10">
              <w:rPr>
                <w:rFonts w:ascii="Times New Roman" w:hAnsi="Times New Roman"/>
                <w:sz w:val="24"/>
                <w:szCs w:val="24"/>
                <w:lang w:eastAsia="ru-RU"/>
              </w:rPr>
              <w:t>акторам</w:t>
            </w:r>
            <w:proofErr w:type="spellEnd"/>
            <w:r w:rsidRPr="005D2A10">
              <w:rPr>
                <w:rFonts w:ascii="Times New Roman" w:hAnsi="Times New Roman"/>
                <w:sz w:val="24"/>
                <w:szCs w:val="24"/>
                <w:lang w:eastAsia="ru-RU"/>
              </w:rPr>
              <w:t xml:space="preserve"> (внешним для системы сущностям, например, пользователям).</w:t>
            </w:r>
          </w:p>
        </w:tc>
      </w:tr>
      <w:tr w:rsidR="003C3C00" w:rsidRPr="005D2A10" w14:paraId="02E31961" w14:textId="77777777" w:rsidTr="003C3C00">
        <w:tc>
          <w:tcPr>
            <w:tcW w:w="2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011F0FFE"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деятельности (</w:t>
            </w:r>
            <w:proofErr w:type="spellStart"/>
            <w:r w:rsidRPr="005D2A10">
              <w:rPr>
                <w:rFonts w:ascii="Times New Roman" w:hAnsi="Times New Roman"/>
                <w:sz w:val="24"/>
                <w:szCs w:val="24"/>
                <w:lang w:eastAsia="ru-RU"/>
              </w:rPr>
              <w:t>Activity</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1FB521EC"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рабочий процесс внутри каждого прецедента.</w:t>
            </w:r>
          </w:p>
        </w:tc>
      </w:tr>
      <w:tr w:rsidR="003C3C00" w:rsidRPr="005D2A10" w14:paraId="10DBF60D" w14:textId="77777777" w:rsidTr="003C3C00">
        <w:tc>
          <w:tcPr>
            <w:tcW w:w="2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5D515785" w14:textId="77777777" w:rsidR="003C3C00" w:rsidRPr="005D2A10" w:rsidRDefault="003C3C00" w:rsidP="005D2A10">
            <w:pPr>
              <w:spacing w:after="0" w:line="240" w:lineRule="auto"/>
              <w:rPr>
                <w:rFonts w:ascii="Times New Roman" w:hAnsi="Times New Roman"/>
                <w:sz w:val="24"/>
                <w:szCs w:val="24"/>
                <w:lang w:val="en-US" w:eastAsia="ru-RU"/>
              </w:rPr>
            </w:pPr>
            <w:r w:rsidRPr="005D2A10">
              <w:rPr>
                <w:rFonts w:ascii="Times New Roman" w:hAnsi="Times New Roman"/>
                <w:sz w:val="24"/>
                <w:szCs w:val="24"/>
                <w:lang w:eastAsia="ru-RU"/>
              </w:rPr>
              <w:t>Диаграмма</w:t>
            </w:r>
            <w:r w:rsidRPr="005D2A10">
              <w:rPr>
                <w:rFonts w:ascii="Times New Roman" w:hAnsi="Times New Roman"/>
                <w:sz w:val="24"/>
                <w:szCs w:val="24"/>
                <w:lang w:val="en-US" w:eastAsia="ru-RU"/>
              </w:rPr>
              <w:t xml:space="preserve"> </w:t>
            </w:r>
            <w:r w:rsidRPr="005D2A10">
              <w:rPr>
                <w:rFonts w:ascii="Times New Roman" w:hAnsi="Times New Roman"/>
                <w:sz w:val="24"/>
                <w:szCs w:val="24"/>
                <w:lang w:eastAsia="ru-RU"/>
              </w:rPr>
              <w:t>состояний</w:t>
            </w:r>
            <w:r w:rsidRPr="005D2A10">
              <w:rPr>
                <w:rFonts w:ascii="Times New Roman" w:hAnsi="Times New Roman"/>
                <w:sz w:val="24"/>
                <w:szCs w:val="24"/>
                <w:lang w:val="en-US" w:eastAsia="ru-RU"/>
              </w:rPr>
              <w:t xml:space="preserve"> (State Machine Diagram)</w:t>
            </w:r>
          </w:p>
        </w:tc>
        <w:tc>
          <w:tcPr>
            <w:tcW w:w="3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14977123"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состояния, в которых может находиться каждый объект, и правила перехода из одного состояния в другое.</w:t>
            </w:r>
          </w:p>
        </w:tc>
      </w:tr>
      <w:tr w:rsidR="003C3C00" w:rsidRPr="005D2A10" w14:paraId="18DC46D3" w14:textId="77777777" w:rsidTr="003C3C00">
        <w:tc>
          <w:tcPr>
            <w:tcW w:w="2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617B1C40"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b/>
                <w:bCs/>
                <w:sz w:val="24"/>
                <w:szCs w:val="24"/>
                <w:bdr w:val="none" w:sz="0" w:space="0" w:color="auto" w:frame="1"/>
                <w:lang w:eastAsia="ru-RU"/>
              </w:rPr>
              <w:t>Диаграммы взаимодействия</w:t>
            </w:r>
          </w:p>
        </w:tc>
        <w:tc>
          <w:tcPr>
            <w:tcW w:w="3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4AF7A0AF" w14:textId="77777777" w:rsidR="003C3C00" w:rsidRPr="005D2A10" w:rsidRDefault="003C3C00" w:rsidP="005D2A10">
            <w:pPr>
              <w:spacing w:after="0" w:line="240" w:lineRule="auto"/>
              <w:rPr>
                <w:rFonts w:ascii="Times New Roman" w:hAnsi="Times New Roman"/>
                <w:sz w:val="24"/>
                <w:szCs w:val="24"/>
                <w:lang w:eastAsia="ru-RU"/>
              </w:rPr>
            </w:pPr>
          </w:p>
        </w:tc>
      </w:tr>
      <w:tr w:rsidR="003C3C00" w:rsidRPr="005D2A10" w14:paraId="09383131" w14:textId="77777777" w:rsidTr="003C3C00">
        <w:tc>
          <w:tcPr>
            <w:tcW w:w="2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5595B9AF"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последовательности (</w:t>
            </w:r>
            <w:proofErr w:type="spellStart"/>
            <w:r w:rsidRPr="005D2A10">
              <w:rPr>
                <w:rFonts w:ascii="Times New Roman" w:hAnsi="Times New Roman"/>
                <w:sz w:val="24"/>
                <w:szCs w:val="24"/>
                <w:lang w:eastAsia="ru-RU"/>
              </w:rPr>
              <w:t>Sequence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6C014EC8"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логику взаимодействия и обмена данными между объектами в рамках прецедента в хронологическом порядке.</w:t>
            </w:r>
          </w:p>
        </w:tc>
      </w:tr>
      <w:tr w:rsidR="003C3C00" w:rsidRPr="005D2A10" w14:paraId="2570FF7E" w14:textId="77777777" w:rsidTr="003C3C00">
        <w:tc>
          <w:tcPr>
            <w:tcW w:w="2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4BC3D2E2"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коммуникации (</w:t>
            </w:r>
            <w:proofErr w:type="spellStart"/>
            <w:r w:rsidRPr="005D2A10">
              <w:rPr>
                <w:rFonts w:ascii="Times New Roman" w:hAnsi="Times New Roman"/>
                <w:sz w:val="24"/>
                <w:szCs w:val="24"/>
                <w:lang w:eastAsia="ru-RU"/>
              </w:rPr>
              <w:t>Communication</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327DF6C7"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 xml:space="preserve">Описывает логику взаимодействия и обмена данными между объектами в рамках прецедента. Схожа с </w:t>
            </w:r>
            <w:proofErr w:type="spellStart"/>
            <w:r w:rsidRPr="005D2A10">
              <w:rPr>
                <w:rFonts w:ascii="Times New Roman" w:hAnsi="Times New Roman"/>
                <w:sz w:val="24"/>
                <w:szCs w:val="24"/>
                <w:lang w:eastAsia="ru-RU"/>
              </w:rPr>
              <w:t>sequence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 но без раскрытия хронологического порядка.</w:t>
            </w:r>
          </w:p>
        </w:tc>
      </w:tr>
      <w:tr w:rsidR="003C3C00" w:rsidRPr="005D2A10" w14:paraId="7EFE818B" w14:textId="77777777" w:rsidTr="003C3C00">
        <w:tc>
          <w:tcPr>
            <w:tcW w:w="2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7B065E62"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синхронизации (</w:t>
            </w:r>
            <w:proofErr w:type="spellStart"/>
            <w:r w:rsidRPr="005D2A10">
              <w:rPr>
                <w:rFonts w:ascii="Times New Roman" w:hAnsi="Times New Roman"/>
                <w:sz w:val="24"/>
                <w:szCs w:val="24"/>
                <w:lang w:eastAsia="ru-RU"/>
              </w:rPr>
              <w:t>Timing</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3E5FDF18"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Описывает как объекты ведут себя на временной шкале без отображения взаимосвязей между объектами.</w:t>
            </w:r>
          </w:p>
        </w:tc>
      </w:tr>
      <w:tr w:rsidR="003C3C00" w:rsidRPr="005D2A10" w14:paraId="45921F94" w14:textId="77777777" w:rsidTr="003C3C00">
        <w:tc>
          <w:tcPr>
            <w:tcW w:w="2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04BCABEF"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обзора взаимодействия (</w:t>
            </w:r>
            <w:proofErr w:type="spellStart"/>
            <w:r w:rsidRPr="005D2A10">
              <w:rPr>
                <w:rFonts w:ascii="Times New Roman" w:hAnsi="Times New Roman"/>
                <w:sz w:val="24"/>
                <w:szCs w:val="24"/>
                <w:lang w:eastAsia="ru-RU"/>
              </w:rPr>
              <w:t>Interaction</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Overview</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c>
          <w:tcPr>
            <w:tcW w:w="3000"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551C9BCE"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 xml:space="preserve">Описывает процесс взаимодействия объектов. Похожа на </w:t>
            </w:r>
            <w:proofErr w:type="spellStart"/>
            <w:r w:rsidRPr="005D2A10">
              <w:rPr>
                <w:rFonts w:ascii="Times New Roman" w:hAnsi="Times New Roman"/>
                <w:sz w:val="24"/>
                <w:szCs w:val="24"/>
                <w:lang w:eastAsia="ru-RU"/>
              </w:rPr>
              <w:t>activity</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 но более высокоуровневую, где каждый узел — другая диаграмма взаимодействия.</w:t>
            </w:r>
          </w:p>
        </w:tc>
      </w:tr>
    </w:tbl>
    <w:p w14:paraId="11D24045"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sz w:val="24"/>
          <w:szCs w:val="24"/>
        </w:rPr>
        <w:t xml:space="preserve">Таблица 2. </w:t>
      </w:r>
      <w:r w:rsidRPr="005D2A10">
        <w:rPr>
          <w:rFonts w:ascii="Times New Roman" w:hAnsi="Times New Roman"/>
          <w:bCs/>
          <w:color w:val="000000"/>
          <w:sz w:val="24"/>
          <w:szCs w:val="24"/>
          <w:lang w:eastAsia="ru-RU"/>
        </w:rPr>
        <w:t>Диаграммы поведения UML</w:t>
      </w:r>
    </w:p>
    <w:p w14:paraId="49F83FD4" w14:textId="77777777" w:rsidR="003C3C00" w:rsidRPr="005D2A10" w:rsidRDefault="003C3C00" w:rsidP="005D2A10">
      <w:pPr>
        <w:spacing w:after="600" w:line="240" w:lineRule="auto"/>
        <w:jc w:val="center"/>
        <w:outlineLvl w:val="1"/>
        <w:rPr>
          <w:rFonts w:ascii="Times New Roman" w:hAnsi="Times New Roman"/>
          <w:b/>
          <w:sz w:val="24"/>
          <w:szCs w:val="24"/>
          <w:lang w:eastAsia="ru-RU"/>
        </w:rPr>
      </w:pPr>
      <w:bookmarkStart w:id="50" w:name="_Toc158725241"/>
      <w:bookmarkStart w:id="51" w:name="_Toc158726710"/>
      <w:bookmarkStart w:id="52" w:name="_Toc158814030"/>
      <w:bookmarkStart w:id="53" w:name="_Toc158893866"/>
      <w:bookmarkStart w:id="54" w:name="_Toc158983071"/>
      <w:r w:rsidRPr="005D2A10">
        <w:rPr>
          <w:rFonts w:ascii="Times New Roman" w:hAnsi="Times New Roman"/>
          <w:b/>
          <w:sz w:val="24"/>
          <w:szCs w:val="24"/>
          <w:lang w:eastAsia="ru-RU"/>
        </w:rPr>
        <w:t>Применение UML к разным задачам</w:t>
      </w:r>
      <w:bookmarkEnd w:id="50"/>
      <w:bookmarkEnd w:id="51"/>
      <w:bookmarkEnd w:id="52"/>
      <w:bookmarkEnd w:id="53"/>
      <w:bookmarkEnd w:id="54"/>
    </w:p>
    <w:p w14:paraId="53B57AA9" w14:textId="77777777" w:rsidR="003C3C00" w:rsidRPr="005D2A10" w:rsidRDefault="003C3C00"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Почти любые задачи описания и проектирования при разработке можно решить с помощью UML. Примеры таких задач перечислены в таблице.</w:t>
      </w:r>
    </w:p>
    <w:p w14:paraId="742F8CA5" w14:textId="77777777" w:rsidR="003C3C00" w:rsidRPr="005D2A10" w:rsidRDefault="003C3C00" w:rsidP="005D2A10">
      <w:pPr>
        <w:spacing w:after="0" w:line="240" w:lineRule="auto"/>
        <w:ind w:firstLine="708"/>
        <w:jc w:val="both"/>
        <w:rPr>
          <w:rFonts w:ascii="Times New Roman" w:hAnsi="Times New Roman"/>
          <w:sz w:val="24"/>
          <w:szCs w:val="24"/>
          <w:lang w:eastAsia="ru-RU"/>
        </w:rPr>
      </w:pPr>
    </w:p>
    <w:tbl>
      <w:tblPr>
        <w:tblW w:w="5000" w:type="pct"/>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5116"/>
        <w:gridCol w:w="4092"/>
      </w:tblGrid>
      <w:tr w:rsidR="003C3C00" w:rsidRPr="005D2A10" w14:paraId="33548BF0" w14:textId="77777777" w:rsidTr="003C3C00">
        <w:trPr>
          <w:tblHeader/>
        </w:trPr>
        <w:tc>
          <w:tcPr>
            <w:tcW w:w="2778" w:type="pct"/>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14:paraId="5F337B51"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lastRenderedPageBreak/>
              <w:t>Задача</w:t>
            </w:r>
          </w:p>
        </w:tc>
        <w:tc>
          <w:tcPr>
            <w:tcW w:w="2222" w:type="pct"/>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14:paraId="550EC97C"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Диаграммы</w:t>
            </w:r>
          </w:p>
        </w:tc>
      </w:tr>
      <w:tr w:rsidR="003C3C00" w:rsidRPr="005D2A10" w14:paraId="1C266820" w14:textId="77777777" w:rsidTr="003C3C00">
        <w:tc>
          <w:tcPr>
            <w:tcW w:w="2778" w:type="pct"/>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4D89539F"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Необходимо описать взаимодействия между пользователем и системой и предоставить описание процесса её функционирования</w:t>
            </w:r>
          </w:p>
        </w:tc>
        <w:tc>
          <w:tcPr>
            <w:tcW w:w="2222" w:type="pct"/>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2859E802"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прецедентов/вариантов использования (</w:t>
            </w:r>
            <w:proofErr w:type="spellStart"/>
            <w:r w:rsidRPr="005D2A10">
              <w:rPr>
                <w:rFonts w:ascii="Times New Roman" w:hAnsi="Times New Roman"/>
                <w:sz w:val="24"/>
                <w:szCs w:val="24"/>
                <w:lang w:eastAsia="ru-RU"/>
              </w:rPr>
              <w:t>Use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Case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r>
      <w:tr w:rsidR="003C3C00" w:rsidRPr="005D2A10" w14:paraId="3B2EBAFF" w14:textId="77777777" w:rsidTr="003C3C00">
        <w:tc>
          <w:tcPr>
            <w:tcW w:w="2778"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08754D79"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Необходимо раскрыть последовательность действий для конкретного прецедента</w:t>
            </w:r>
          </w:p>
        </w:tc>
        <w:tc>
          <w:tcPr>
            <w:tcW w:w="2222"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1729D721"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деятельности (</w:t>
            </w:r>
            <w:proofErr w:type="spellStart"/>
            <w:r w:rsidRPr="005D2A10">
              <w:rPr>
                <w:rFonts w:ascii="Times New Roman" w:hAnsi="Times New Roman"/>
                <w:sz w:val="24"/>
                <w:szCs w:val="24"/>
                <w:lang w:eastAsia="ru-RU"/>
              </w:rPr>
              <w:t>Activity</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r>
      <w:tr w:rsidR="003C3C00" w:rsidRPr="005D2A10" w14:paraId="49C6171F" w14:textId="77777777" w:rsidTr="003C3C00">
        <w:tc>
          <w:tcPr>
            <w:tcW w:w="2778"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0AC89059"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Необходимо разделить объекты на классы, описать их свойства, интерфейсы и способы взаимодействия между собой</w:t>
            </w:r>
          </w:p>
        </w:tc>
        <w:tc>
          <w:tcPr>
            <w:tcW w:w="2222"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4B56534A"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классов (</w:t>
            </w:r>
            <w:proofErr w:type="spellStart"/>
            <w:r w:rsidRPr="005D2A10">
              <w:rPr>
                <w:rFonts w:ascii="Times New Roman" w:hAnsi="Times New Roman"/>
                <w:sz w:val="24"/>
                <w:szCs w:val="24"/>
                <w:lang w:eastAsia="ru-RU"/>
              </w:rPr>
              <w:t>Class</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r>
      <w:tr w:rsidR="003C3C00" w:rsidRPr="008C12DD" w14:paraId="28ACB898" w14:textId="77777777" w:rsidTr="003C3C00">
        <w:tc>
          <w:tcPr>
            <w:tcW w:w="2778"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4F71E6EA"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Необходимо описать жизненный цикл конкретного класса, условия перехода в каждое из состояний</w:t>
            </w:r>
          </w:p>
        </w:tc>
        <w:tc>
          <w:tcPr>
            <w:tcW w:w="2222"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5FB47300" w14:textId="77777777" w:rsidR="003C3C00" w:rsidRPr="005D2A10" w:rsidRDefault="003C3C00" w:rsidP="005D2A10">
            <w:pPr>
              <w:spacing w:after="0" w:line="240" w:lineRule="auto"/>
              <w:rPr>
                <w:rFonts w:ascii="Times New Roman" w:hAnsi="Times New Roman"/>
                <w:sz w:val="24"/>
                <w:szCs w:val="24"/>
                <w:lang w:val="en-US" w:eastAsia="ru-RU"/>
              </w:rPr>
            </w:pPr>
            <w:r w:rsidRPr="005D2A10">
              <w:rPr>
                <w:rFonts w:ascii="Times New Roman" w:hAnsi="Times New Roman"/>
                <w:sz w:val="24"/>
                <w:szCs w:val="24"/>
                <w:lang w:eastAsia="ru-RU"/>
              </w:rPr>
              <w:t>Диаграмма</w:t>
            </w:r>
            <w:r w:rsidRPr="005D2A10">
              <w:rPr>
                <w:rFonts w:ascii="Times New Roman" w:hAnsi="Times New Roman"/>
                <w:sz w:val="24"/>
                <w:szCs w:val="24"/>
                <w:lang w:val="en-US" w:eastAsia="ru-RU"/>
              </w:rPr>
              <w:t xml:space="preserve"> </w:t>
            </w:r>
            <w:r w:rsidRPr="005D2A10">
              <w:rPr>
                <w:rFonts w:ascii="Times New Roman" w:hAnsi="Times New Roman"/>
                <w:sz w:val="24"/>
                <w:szCs w:val="24"/>
                <w:lang w:eastAsia="ru-RU"/>
              </w:rPr>
              <w:t>состояний</w:t>
            </w:r>
            <w:r w:rsidRPr="005D2A10">
              <w:rPr>
                <w:rFonts w:ascii="Times New Roman" w:hAnsi="Times New Roman"/>
                <w:sz w:val="24"/>
                <w:szCs w:val="24"/>
                <w:lang w:val="en-US" w:eastAsia="ru-RU"/>
              </w:rPr>
              <w:t xml:space="preserve"> (State Machine Diagram)</w:t>
            </w:r>
          </w:p>
        </w:tc>
      </w:tr>
      <w:tr w:rsidR="003C3C00" w:rsidRPr="005D2A10" w14:paraId="39E8A814" w14:textId="77777777" w:rsidTr="003C3C00">
        <w:tc>
          <w:tcPr>
            <w:tcW w:w="2778"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053260C9"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Необходимо описать как объекты взаимодействуют друг с другом, как обмениваются данными</w:t>
            </w:r>
          </w:p>
        </w:tc>
        <w:tc>
          <w:tcPr>
            <w:tcW w:w="2222" w:type="pct"/>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14:paraId="78B7B005"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Диаграмма последовательности (</w:t>
            </w:r>
            <w:proofErr w:type="spellStart"/>
            <w:r w:rsidRPr="005D2A10">
              <w:rPr>
                <w:rFonts w:ascii="Times New Roman" w:hAnsi="Times New Roman"/>
                <w:sz w:val="24"/>
                <w:szCs w:val="24"/>
                <w:lang w:eastAsia="ru-RU"/>
              </w:rPr>
              <w:t>Sequence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r>
      <w:tr w:rsidR="003C3C00" w:rsidRPr="005D2A10" w14:paraId="4FB9B8EB" w14:textId="77777777" w:rsidTr="003C3C00">
        <w:tc>
          <w:tcPr>
            <w:tcW w:w="2778"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2D84CF46"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Необходимо описать архитектуру</w:t>
            </w:r>
          </w:p>
        </w:tc>
        <w:tc>
          <w:tcPr>
            <w:tcW w:w="2222" w:type="pct"/>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14:paraId="5B107942"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  Диаграмма пакетов (</w:t>
            </w:r>
            <w:proofErr w:type="spellStart"/>
            <w:r w:rsidRPr="005D2A10">
              <w:rPr>
                <w:rFonts w:ascii="Times New Roman" w:hAnsi="Times New Roman"/>
                <w:sz w:val="24"/>
                <w:szCs w:val="24"/>
                <w:lang w:eastAsia="ru-RU"/>
              </w:rPr>
              <w:t>Package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p w14:paraId="2208C819"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  Диаграмма компонентов (</w:t>
            </w:r>
            <w:proofErr w:type="spellStart"/>
            <w:r w:rsidRPr="005D2A10">
              <w:rPr>
                <w:rFonts w:ascii="Times New Roman" w:hAnsi="Times New Roman"/>
                <w:sz w:val="24"/>
                <w:szCs w:val="24"/>
                <w:lang w:eastAsia="ru-RU"/>
              </w:rPr>
              <w:t>Component</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p w14:paraId="45F128DE" w14:textId="77777777" w:rsidR="003C3C00" w:rsidRPr="005D2A10" w:rsidRDefault="003C3C00" w:rsidP="005D2A10">
            <w:pPr>
              <w:spacing w:after="0" w:line="240" w:lineRule="auto"/>
              <w:rPr>
                <w:rFonts w:ascii="Times New Roman" w:hAnsi="Times New Roman"/>
                <w:sz w:val="24"/>
                <w:szCs w:val="24"/>
                <w:lang w:eastAsia="ru-RU"/>
              </w:rPr>
            </w:pPr>
            <w:r w:rsidRPr="005D2A10">
              <w:rPr>
                <w:rFonts w:ascii="Times New Roman" w:hAnsi="Times New Roman"/>
                <w:sz w:val="24"/>
                <w:szCs w:val="24"/>
                <w:lang w:eastAsia="ru-RU"/>
              </w:rPr>
              <w:t>  Диаграмма развертывания (</w:t>
            </w:r>
            <w:proofErr w:type="spellStart"/>
            <w:r w:rsidRPr="005D2A10">
              <w:rPr>
                <w:rFonts w:ascii="Times New Roman" w:hAnsi="Times New Roman"/>
                <w:sz w:val="24"/>
                <w:szCs w:val="24"/>
                <w:lang w:eastAsia="ru-RU"/>
              </w:rPr>
              <w:t>Deployment</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w:t>
            </w:r>
          </w:p>
        </w:tc>
      </w:tr>
    </w:tbl>
    <w:p w14:paraId="22F7FB45" w14:textId="77777777" w:rsidR="003C3C00" w:rsidRPr="005D2A10" w:rsidRDefault="003C3C00" w:rsidP="005D2A10">
      <w:pPr>
        <w:spacing w:line="240" w:lineRule="auto"/>
        <w:jc w:val="both"/>
        <w:rPr>
          <w:rFonts w:ascii="Times New Roman" w:hAnsi="Times New Roman"/>
          <w:sz w:val="24"/>
          <w:szCs w:val="24"/>
        </w:rPr>
      </w:pPr>
      <w:r w:rsidRPr="005D2A10">
        <w:rPr>
          <w:rFonts w:ascii="Times New Roman" w:hAnsi="Times New Roman"/>
          <w:sz w:val="24"/>
          <w:szCs w:val="24"/>
        </w:rPr>
        <w:t xml:space="preserve">Таблица 3. Задачи </w:t>
      </w:r>
      <w:r w:rsidRPr="005D2A10">
        <w:rPr>
          <w:rFonts w:ascii="Times New Roman" w:hAnsi="Times New Roman"/>
          <w:sz w:val="24"/>
          <w:szCs w:val="24"/>
          <w:lang w:val="en-US"/>
        </w:rPr>
        <w:t xml:space="preserve">UML </w:t>
      </w:r>
      <w:r w:rsidRPr="005D2A10">
        <w:rPr>
          <w:rFonts w:ascii="Times New Roman" w:hAnsi="Times New Roman"/>
          <w:sz w:val="24"/>
          <w:szCs w:val="24"/>
        </w:rPr>
        <w:t>диаграмм</w:t>
      </w:r>
    </w:p>
    <w:p w14:paraId="1E6F4F20" w14:textId="77777777" w:rsidR="003C3C00" w:rsidRPr="005D2A10" w:rsidRDefault="003C3C00"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Преимущества UML</w:t>
      </w:r>
    </w:p>
    <w:p w14:paraId="2F3B35EC" w14:textId="77777777" w:rsidR="003C3C00" w:rsidRPr="005D2A10" w:rsidRDefault="003C3C00" w:rsidP="005D2A10">
      <w:pPr>
        <w:pStyle w:val="a4"/>
        <w:numPr>
          <w:ilvl w:val="0"/>
          <w:numId w:val="2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Стандартизация.</w:t>
      </w:r>
      <w:r w:rsidRPr="005D2A10">
        <w:rPr>
          <w:rFonts w:ascii="Times New Roman" w:hAnsi="Times New Roman" w:cs="Times New Roman"/>
          <w:sz w:val="24"/>
          <w:szCs w:val="24"/>
        </w:rPr>
        <w:t> Элементы UML-диаграммы в разных схемах обозначают одно и то же — это все же унифицированный язык. Поэтому специалисты из разных сфер деятельности или из разных стран поймут друг друга, если будут демонстрировать продукт с помощью UML-диаграмм.</w:t>
      </w:r>
    </w:p>
    <w:p w14:paraId="0D907A86" w14:textId="77777777" w:rsidR="003C3C00" w:rsidRPr="005D2A10" w:rsidRDefault="003C3C00" w:rsidP="005D2A10">
      <w:pPr>
        <w:pStyle w:val="a4"/>
        <w:numPr>
          <w:ilvl w:val="0"/>
          <w:numId w:val="2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Наглядность.</w:t>
      </w:r>
      <w:r w:rsidRPr="005D2A10">
        <w:rPr>
          <w:rFonts w:ascii="Times New Roman" w:hAnsi="Times New Roman" w:cs="Times New Roman"/>
          <w:sz w:val="24"/>
          <w:szCs w:val="24"/>
        </w:rPr>
        <w:t> Изображение понятнее и нагляднее, чем текст. Сложную структуру проще описать в виде схемы, чем как-либо еще. UML-диаграммы хорошо показывают, как устроена та или иная структура, и помогают ничего не пропустить.</w:t>
      </w:r>
    </w:p>
    <w:p w14:paraId="7AB92DB5" w14:textId="77777777" w:rsidR="003C3C00" w:rsidRPr="005D2A10" w:rsidRDefault="003C3C00" w:rsidP="005D2A10">
      <w:pPr>
        <w:pStyle w:val="a4"/>
        <w:numPr>
          <w:ilvl w:val="0"/>
          <w:numId w:val="2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Полнота описания.</w:t>
      </w:r>
      <w:r w:rsidRPr="005D2A10">
        <w:rPr>
          <w:rFonts w:ascii="Times New Roman" w:hAnsi="Times New Roman" w:cs="Times New Roman"/>
          <w:sz w:val="24"/>
          <w:szCs w:val="24"/>
        </w:rPr>
        <w:t> Обычно UML-диаграммы полные и подробные, то есть показывают не просто существование какой-то концепции, но и ее поведение и возможности. С их помощью можно понять, как будет вести себя сущность в тех или иных ситуациях, рассмотреть ее с разных сторон.</w:t>
      </w:r>
    </w:p>
    <w:p w14:paraId="2D1B8073" w14:textId="77777777" w:rsidR="003C3C00" w:rsidRPr="005D2A10" w:rsidRDefault="003C3C00" w:rsidP="005D2A10">
      <w:pPr>
        <w:pStyle w:val="a4"/>
        <w:numPr>
          <w:ilvl w:val="0"/>
          <w:numId w:val="2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lastRenderedPageBreak/>
        <w:t>Широкое применение</w:t>
      </w:r>
      <w:r w:rsidRPr="005D2A10">
        <w:rPr>
          <w:rFonts w:ascii="Times New Roman" w:hAnsi="Times New Roman" w:cs="Times New Roman"/>
          <w:sz w:val="24"/>
          <w:szCs w:val="24"/>
        </w:rPr>
        <w:t>. UML активно используется во множестве отраслей, не только в IT. Благодаря широкому применению по модели много материалов, и высок шанс, что описанные с ее помощью диаграммы поймут специалисты из другой сферы. К тому же потенциальная широта применения дает возможность удобно описать большинство моделей, где бы вы ни работали.</w:t>
      </w:r>
    </w:p>
    <w:p w14:paraId="131B93D2" w14:textId="77777777" w:rsidR="003C3C00" w:rsidRPr="005D2A10" w:rsidRDefault="003C3C00" w:rsidP="005D2A10">
      <w:pPr>
        <w:pStyle w:val="a4"/>
        <w:numPr>
          <w:ilvl w:val="0"/>
          <w:numId w:val="2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Возможность реверс-инжиниринга.</w:t>
      </w:r>
      <w:r w:rsidRPr="005D2A10">
        <w:rPr>
          <w:rFonts w:ascii="Times New Roman" w:hAnsi="Times New Roman" w:cs="Times New Roman"/>
          <w:sz w:val="24"/>
          <w:szCs w:val="24"/>
        </w:rPr>
        <w:t> Если у какого-то уже существующего проекта нет документации или вам нужно срочно и наглядно объяснить другим людям, как он работает, реверс-инжиниринг поможет быстро решить проблему. Генерация UML на основе кода помогает и в других ситуациях, например при написании документации.</w:t>
      </w:r>
    </w:p>
    <w:p w14:paraId="2402A32D" w14:textId="77777777" w:rsidR="003C3C00" w:rsidRPr="005D2A10" w:rsidRDefault="003C3C00" w:rsidP="005D2A10">
      <w:pPr>
        <w:pStyle w:val="a4"/>
        <w:numPr>
          <w:ilvl w:val="0"/>
          <w:numId w:val="25"/>
        </w:numPr>
        <w:spacing w:after="0" w:line="240" w:lineRule="auto"/>
        <w:rPr>
          <w:rFonts w:ascii="Times New Roman" w:hAnsi="Times New Roman" w:cs="Times New Roman"/>
          <w:sz w:val="24"/>
          <w:szCs w:val="24"/>
        </w:rPr>
      </w:pPr>
      <w:r w:rsidRPr="005D2A10">
        <w:rPr>
          <w:rFonts w:ascii="Times New Roman" w:hAnsi="Times New Roman" w:cs="Times New Roman"/>
          <w:b/>
          <w:sz w:val="24"/>
          <w:szCs w:val="24"/>
        </w:rPr>
        <w:t>Удобная генерация.</w:t>
      </w:r>
      <w:r w:rsidRPr="005D2A10">
        <w:rPr>
          <w:rFonts w:ascii="Times New Roman" w:hAnsi="Times New Roman" w:cs="Times New Roman"/>
          <w:sz w:val="24"/>
          <w:szCs w:val="24"/>
        </w:rPr>
        <w:t> Речь идет и о генерации кода из UML, и о создании документации на основе диаграмм, и о реверс-инжиниринге. Все эти действия довольно простые, их не так сложно освоить.</w:t>
      </w:r>
    </w:p>
    <w:p w14:paraId="2CAD12D2" w14:textId="08EBD995" w:rsidR="003C3C00" w:rsidRPr="005D2A10" w:rsidRDefault="003C3C00" w:rsidP="005D2A10">
      <w:pPr>
        <w:pStyle w:val="a4"/>
        <w:numPr>
          <w:ilvl w:val="0"/>
          <w:numId w:val="2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Снижение риска ошибки</w:t>
      </w:r>
      <w:r w:rsidRPr="005D2A10">
        <w:rPr>
          <w:rFonts w:ascii="Times New Roman" w:hAnsi="Times New Roman" w:cs="Times New Roman"/>
          <w:sz w:val="24"/>
          <w:szCs w:val="24"/>
        </w:rPr>
        <w:t>. Человеческий фактор — проблема, которая может привести к ошибкам в описаниях, схемах или непосредственно в программных реализациях. Благодаря наглядности и высокому уровню автоматизации UML снижает риск возникновения таких ошибок.</w:t>
      </w:r>
    </w:p>
    <w:p w14:paraId="06B7D5D7" w14:textId="77777777" w:rsidR="003C3C00" w:rsidRPr="005D2A10" w:rsidRDefault="003C3C00"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Недостатки UML</w:t>
      </w:r>
    </w:p>
    <w:p w14:paraId="55933A86" w14:textId="77777777" w:rsidR="003C3C00" w:rsidRPr="005D2A10" w:rsidRDefault="003C3C00" w:rsidP="005D2A10">
      <w:pPr>
        <w:pStyle w:val="a4"/>
        <w:numPr>
          <w:ilvl w:val="0"/>
          <w:numId w:val="26"/>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Избыточность.</w:t>
      </w:r>
      <w:r w:rsidRPr="005D2A10">
        <w:rPr>
          <w:rFonts w:ascii="Times New Roman" w:hAnsi="Times New Roman" w:cs="Times New Roman"/>
          <w:sz w:val="24"/>
          <w:szCs w:val="24"/>
        </w:rPr>
        <w:t> Ранние версии UML критиковали из-за того, что некоторые обозначения и сущности избыточны и практически не используются в реальных проектах — в них просто нет необходимости, а язык они делают более громоздким. Со временем проблема стала менее заметной, но при начале работы с UML все равно стоит быть готовым к тому, что многие сущности понадобятся вам далеко не сразу — или не понадобятся вовсе.</w:t>
      </w:r>
    </w:p>
    <w:p w14:paraId="0C3900F9" w14:textId="77777777" w:rsidR="003C3C00" w:rsidRPr="005D2A10" w:rsidRDefault="003C3C00" w:rsidP="005D2A10">
      <w:pPr>
        <w:pStyle w:val="a4"/>
        <w:numPr>
          <w:ilvl w:val="0"/>
          <w:numId w:val="26"/>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Большое количество обозначений</w:t>
      </w:r>
      <w:r w:rsidRPr="005D2A10">
        <w:rPr>
          <w:rFonts w:ascii="Times New Roman" w:hAnsi="Times New Roman" w:cs="Times New Roman"/>
          <w:sz w:val="24"/>
          <w:szCs w:val="24"/>
        </w:rPr>
        <w:t>. Чтобы работать с UML правильно и корректно использовать составляющие диаграммы, понадобится выучить как минимум около ста обозначений. Но это важно, только если вы составляете UML-диаграмму вручную. При автоматической генерации нужные обозначения подставляются сами собой.</w:t>
      </w:r>
    </w:p>
    <w:p w14:paraId="01E6FF37"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Подробнее рассмотрим </w:t>
      </w:r>
      <w:r w:rsidRPr="005D2A10">
        <w:rPr>
          <w:rFonts w:ascii="Times New Roman" w:hAnsi="Times New Roman"/>
          <w:sz w:val="24"/>
          <w:szCs w:val="24"/>
          <w:lang w:val="en-US"/>
        </w:rPr>
        <w:t>UML</w:t>
      </w:r>
      <w:r w:rsidRPr="005D2A10">
        <w:rPr>
          <w:rFonts w:ascii="Times New Roman" w:hAnsi="Times New Roman"/>
          <w:sz w:val="24"/>
          <w:szCs w:val="24"/>
        </w:rPr>
        <w:t xml:space="preserve"> диаграмму </w:t>
      </w:r>
      <w:r w:rsidRPr="005D2A10">
        <w:rPr>
          <w:rFonts w:ascii="Times New Roman" w:hAnsi="Times New Roman"/>
          <w:i/>
          <w:sz w:val="24"/>
          <w:szCs w:val="24"/>
        </w:rPr>
        <w:t>вариантов использования</w:t>
      </w:r>
      <w:r w:rsidRPr="005D2A10">
        <w:rPr>
          <w:rFonts w:ascii="Times New Roman" w:hAnsi="Times New Roman"/>
          <w:sz w:val="24"/>
          <w:szCs w:val="24"/>
        </w:rPr>
        <w:t>.</w:t>
      </w:r>
    </w:p>
    <w:p w14:paraId="15D9A1A6" w14:textId="77777777" w:rsidR="003C3C00" w:rsidRPr="005D2A10" w:rsidRDefault="003C3C00" w:rsidP="005D2A10">
      <w:pPr>
        <w:spacing w:after="0" w:line="240" w:lineRule="auto"/>
        <w:ind w:firstLine="708"/>
        <w:jc w:val="both"/>
        <w:rPr>
          <w:rFonts w:ascii="Times New Roman" w:hAnsi="Times New Roman"/>
          <w:color w:val="111111"/>
          <w:sz w:val="24"/>
          <w:szCs w:val="24"/>
          <w:shd w:val="clear" w:color="auto" w:fill="FFFFFF"/>
        </w:rPr>
      </w:pPr>
      <w:r w:rsidRPr="005D2A10">
        <w:rPr>
          <w:rFonts w:ascii="Times New Roman" w:hAnsi="Times New Roman"/>
          <w:b/>
          <w:bCs/>
          <w:color w:val="111111"/>
          <w:sz w:val="24"/>
          <w:szCs w:val="24"/>
          <w:shd w:val="clear" w:color="auto" w:fill="FFFFFF"/>
        </w:rPr>
        <w:t>Диаграмма</w:t>
      </w:r>
      <w:r w:rsidRPr="005D2A10">
        <w:rPr>
          <w:rFonts w:ascii="Times New Roman" w:hAnsi="Times New Roman"/>
          <w:color w:val="111111"/>
          <w:sz w:val="24"/>
          <w:szCs w:val="24"/>
          <w:shd w:val="clear" w:color="auto" w:fill="FFFFFF"/>
        </w:rPr>
        <w:t> </w:t>
      </w:r>
      <w:r w:rsidRPr="005D2A10">
        <w:rPr>
          <w:rFonts w:ascii="Times New Roman" w:hAnsi="Times New Roman"/>
          <w:b/>
          <w:bCs/>
          <w:color w:val="111111"/>
          <w:sz w:val="24"/>
          <w:szCs w:val="24"/>
          <w:shd w:val="clear" w:color="auto" w:fill="FFFFFF"/>
        </w:rPr>
        <w:t>вариантов</w:t>
      </w:r>
      <w:r w:rsidRPr="005D2A10">
        <w:rPr>
          <w:rFonts w:ascii="Times New Roman" w:hAnsi="Times New Roman"/>
          <w:color w:val="111111"/>
          <w:sz w:val="24"/>
          <w:szCs w:val="24"/>
          <w:shd w:val="clear" w:color="auto" w:fill="FFFFFF"/>
        </w:rPr>
        <w:t> </w:t>
      </w:r>
      <w:r w:rsidRPr="005D2A10">
        <w:rPr>
          <w:rFonts w:ascii="Times New Roman" w:hAnsi="Times New Roman"/>
          <w:b/>
          <w:bCs/>
          <w:color w:val="111111"/>
          <w:sz w:val="24"/>
          <w:szCs w:val="24"/>
          <w:shd w:val="clear" w:color="auto" w:fill="FFFFFF"/>
        </w:rPr>
        <w:t>использования</w:t>
      </w:r>
      <w:r w:rsidRPr="005D2A10">
        <w:rPr>
          <w:rFonts w:ascii="Times New Roman" w:hAnsi="Times New Roman"/>
          <w:color w:val="111111"/>
          <w:sz w:val="24"/>
          <w:szCs w:val="24"/>
          <w:shd w:val="clear" w:color="auto" w:fill="FFFFFF"/>
        </w:rPr>
        <w:t> или </w:t>
      </w:r>
      <w:r w:rsidRPr="005D2A10">
        <w:rPr>
          <w:rFonts w:ascii="Times New Roman" w:hAnsi="Times New Roman"/>
          <w:b/>
          <w:bCs/>
          <w:color w:val="111111"/>
          <w:sz w:val="24"/>
          <w:szCs w:val="24"/>
          <w:shd w:val="clear" w:color="auto" w:fill="FFFFFF"/>
        </w:rPr>
        <w:t>диаграмма</w:t>
      </w:r>
      <w:r w:rsidRPr="005D2A10">
        <w:rPr>
          <w:rFonts w:ascii="Times New Roman" w:hAnsi="Times New Roman"/>
          <w:color w:val="111111"/>
          <w:sz w:val="24"/>
          <w:szCs w:val="24"/>
          <w:shd w:val="clear" w:color="auto" w:fill="FFFFFF"/>
        </w:rPr>
        <w:t> </w:t>
      </w:r>
      <w:r w:rsidRPr="005D2A10">
        <w:rPr>
          <w:rFonts w:ascii="Times New Roman" w:hAnsi="Times New Roman"/>
          <w:b/>
          <w:bCs/>
          <w:color w:val="111111"/>
          <w:sz w:val="24"/>
          <w:szCs w:val="24"/>
          <w:shd w:val="clear" w:color="auto" w:fill="FFFFFF"/>
        </w:rPr>
        <w:t>прецедентов</w:t>
      </w:r>
      <w:r w:rsidRPr="005D2A10">
        <w:rPr>
          <w:rFonts w:ascii="Times New Roman" w:hAnsi="Times New Roman"/>
          <w:color w:val="111111"/>
          <w:sz w:val="24"/>
          <w:szCs w:val="24"/>
          <w:shd w:val="clear" w:color="auto" w:fill="FFFFFF"/>
        </w:rPr>
        <w:t> (англ. </w:t>
      </w:r>
      <w:r w:rsidRPr="005D2A10">
        <w:rPr>
          <w:rFonts w:ascii="Times New Roman" w:hAnsi="Times New Roman"/>
          <w:b/>
          <w:bCs/>
          <w:color w:val="111111"/>
          <w:sz w:val="24"/>
          <w:szCs w:val="24"/>
          <w:shd w:val="clear" w:color="auto" w:fill="FFFFFF"/>
        </w:rPr>
        <w:t>use</w:t>
      </w:r>
      <w:r w:rsidRPr="005D2A10">
        <w:rPr>
          <w:rFonts w:ascii="Times New Roman" w:hAnsi="Times New Roman"/>
          <w:color w:val="111111"/>
          <w:sz w:val="24"/>
          <w:szCs w:val="24"/>
          <w:shd w:val="clear" w:color="auto" w:fill="FFFFFF"/>
        </w:rPr>
        <w:t> </w:t>
      </w:r>
      <w:r w:rsidRPr="005D2A10">
        <w:rPr>
          <w:rFonts w:ascii="Times New Roman" w:hAnsi="Times New Roman"/>
          <w:b/>
          <w:bCs/>
          <w:color w:val="111111"/>
          <w:sz w:val="24"/>
          <w:szCs w:val="24"/>
          <w:shd w:val="clear" w:color="auto" w:fill="FFFFFF"/>
        </w:rPr>
        <w:t>case</w:t>
      </w:r>
      <w:r w:rsidRPr="005D2A10">
        <w:rPr>
          <w:rFonts w:ascii="Times New Roman" w:hAnsi="Times New Roman"/>
          <w:color w:val="111111"/>
          <w:sz w:val="24"/>
          <w:szCs w:val="24"/>
          <w:shd w:val="clear" w:color="auto" w:fill="FFFFFF"/>
        </w:rPr>
        <w:t> diagram) — это графический инструмент универсального языка моделирования (UML), который используется для описания функциональных требований к системе, ее возможных сценариев использования и взаимодействия системы с внешними сущностями (</w:t>
      </w:r>
      <w:proofErr w:type="spellStart"/>
      <w:r w:rsidRPr="005D2A10">
        <w:rPr>
          <w:rFonts w:ascii="Times New Roman" w:hAnsi="Times New Roman"/>
          <w:color w:val="111111"/>
          <w:sz w:val="24"/>
          <w:szCs w:val="24"/>
          <w:shd w:val="clear" w:color="auto" w:fill="FFFFFF"/>
        </w:rPr>
        <w:t>акторами</w:t>
      </w:r>
      <w:proofErr w:type="spellEnd"/>
      <w:r w:rsidRPr="005D2A10">
        <w:rPr>
          <w:rFonts w:ascii="Times New Roman" w:hAnsi="Times New Roman"/>
          <w:color w:val="111111"/>
          <w:sz w:val="24"/>
          <w:szCs w:val="24"/>
          <w:shd w:val="clear" w:color="auto" w:fill="FFFFFF"/>
        </w:rPr>
        <w:t>).</w:t>
      </w:r>
    </w:p>
    <w:p w14:paraId="591B076A"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i/>
          <w:color w:val="111111"/>
        </w:rPr>
        <w:t>Диаграмма прецедентов</w:t>
      </w:r>
      <w:r w:rsidRPr="005D2A10">
        <w:rPr>
          <w:color w:val="111111"/>
        </w:rPr>
        <w:t xml:space="preserve"> представляет собой графическое изображение </w:t>
      </w:r>
      <w:r w:rsidRPr="005D2A10">
        <w:rPr>
          <w:i/>
          <w:color w:val="111111"/>
        </w:rPr>
        <w:t>вариантов использования (</w:t>
      </w:r>
      <w:proofErr w:type="spellStart"/>
      <w:r w:rsidRPr="005D2A10">
        <w:rPr>
          <w:i/>
          <w:color w:val="111111"/>
        </w:rPr>
        <w:t>use</w:t>
      </w:r>
      <w:proofErr w:type="spellEnd"/>
      <w:r w:rsidRPr="005D2A10">
        <w:rPr>
          <w:i/>
          <w:color w:val="111111"/>
        </w:rPr>
        <w:t xml:space="preserve"> </w:t>
      </w:r>
      <w:proofErr w:type="spellStart"/>
      <w:r w:rsidRPr="005D2A10">
        <w:rPr>
          <w:i/>
          <w:color w:val="111111"/>
        </w:rPr>
        <w:t>case</w:t>
      </w:r>
      <w:proofErr w:type="spellEnd"/>
      <w:r w:rsidRPr="005D2A10">
        <w:rPr>
          <w:i/>
          <w:color w:val="111111"/>
        </w:rPr>
        <w:t>) системы</w:t>
      </w:r>
      <w:r w:rsidRPr="005D2A10">
        <w:rPr>
          <w:color w:val="111111"/>
        </w:rPr>
        <w:t xml:space="preserve">, </w:t>
      </w:r>
      <w:proofErr w:type="spellStart"/>
      <w:r w:rsidRPr="005D2A10">
        <w:rPr>
          <w:i/>
          <w:color w:val="111111"/>
        </w:rPr>
        <w:t>акторов</w:t>
      </w:r>
      <w:proofErr w:type="spellEnd"/>
      <w:r w:rsidRPr="005D2A10">
        <w:rPr>
          <w:i/>
          <w:color w:val="111111"/>
        </w:rPr>
        <w:t xml:space="preserve"> (</w:t>
      </w:r>
      <w:proofErr w:type="spellStart"/>
      <w:r w:rsidRPr="005D2A10">
        <w:rPr>
          <w:i/>
          <w:color w:val="111111"/>
        </w:rPr>
        <w:t>actors</w:t>
      </w:r>
      <w:proofErr w:type="spellEnd"/>
      <w:r w:rsidRPr="005D2A10">
        <w:rPr>
          <w:color w:val="111111"/>
        </w:rPr>
        <w:t xml:space="preserve">) и их взаимодействия в виде </w:t>
      </w:r>
      <w:r w:rsidRPr="005D2A10">
        <w:rPr>
          <w:i/>
          <w:color w:val="111111"/>
        </w:rPr>
        <w:t>эллипсов</w:t>
      </w:r>
      <w:r w:rsidRPr="005D2A10">
        <w:rPr>
          <w:color w:val="111111"/>
        </w:rPr>
        <w:t xml:space="preserve"> и </w:t>
      </w:r>
      <w:r w:rsidRPr="005D2A10">
        <w:rPr>
          <w:i/>
          <w:color w:val="111111"/>
        </w:rPr>
        <w:t>прямоугольников</w:t>
      </w:r>
      <w:r w:rsidRPr="005D2A10">
        <w:rPr>
          <w:color w:val="111111"/>
        </w:rPr>
        <w:t>.</w:t>
      </w:r>
    </w:p>
    <w:p w14:paraId="7CF8617E"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i/>
          <w:color w:val="111111"/>
        </w:rPr>
        <w:t xml:space="preserve"> Варианты использования</w:t>
      </w:r>
      <w:r w:rsidRPr="005D2A10">
        <w:rPr>
          <w:color w:val="111111"/>
        </w:rPr>
        <w:t xml:space="preserve"> описывают функциональность системы с точки зрения ее пользователей, а </w:t>
      </w:r>
      <w:proofErr w:type="spellStart"/>
      <w:r w:rsidRPr="005D2A10">
        <w:rPr>
          <w:i/>
          <w:color w:val="111111"/>
        </w:rPr>
        <w:t>акторы</w:t>
      </w:r>
      <w:proofErr w:type="spellEnd"/>
      <w:r w:rsidRPr="005D2A10">
        <w:rPr>
          <w:color w:val="111111"/>
        </w:rPr>
        <w:t xml:space="preserve"> представляют внешние сущности, которые используют систему.</w:t>
      </w:r>
    </w:p>
    <w:p w14:paraId="5FC125DE"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i/>
          <w:color w:val="111111"/>
        </w:rPr>
        <w:t>Суть диаграммы вариантов использования</w:t>
      </w:r>
      <w:r w:rsidRPr="005D2A10">
        <w:rPr>
          <w:color w:val="111111"/>
        </w:rPr>
        <w:t xml:space="preserve"> заключается в том, что она помогает лучше понять требования к системе и определить ее функциональные возможности. Она используется для определения сценариев использования системы и для выявления потенциальных проблем взаимодействия между пользователями и системой.</w:t>
      </w:r>
    </w:p>
    <w:p w14:paraId="0FD6A2AC"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color w:val="111111"/>
        </w:rPr>
        <w:t xml:space="preserve"> Диаграмма вариантов использования является основным инструментом для описания поведения системы на ранней стадии ее проектирования.</w:t>
      </w:r>
    </w:p>
    <w:p w14:paraId="382B5EFA" w14:textId="77777777" w:rsidR="003C3C00" w:rsidRPr="005D2A10" w:rsidRDefault="003C3C00" w:rsidP="005D2A10">
      <w:pPr>
        <w:shd w:val="clear" w:color="auto" w:fill="FFFFFF"/>
        <w:spacing w:after="0" w:line="240" w:lineRule="auto"/>
        <w:jc w:val="center"/>
        <w:outlineLvl w:val="1"/>
        <w:rPr>
          <w:rFonts w:ascii="Times New Roman" w:hAnsi="Times New Roman"/>
          <w:b/>
          <w:bCs/>
          <w:color w:val="111111"/>
          <w:sz w:val="24"/>
          <w:szCs w:val="24"/>
          <w:lang w:eastAsia="ru-RU"/>
        </w:rPr>
      </w:pPr>
      <w:bookmarkStart w:id="55" w:name="_Toc158725242"/>
      <w:bookmarkStart w:id="56" w:name="_Toc158726711"/>
      <w:bookmarkStart w:id="57" w:name="_Toc158814031"/>
      <w:bookmarkStart w:id="58" w:name="_Toc158893867"/>
      <w:bookmarkStart w:id="59" w:name="_Toc158983072"/>
      <w:r w:rsidRPr="005D2A10">
        <w:rPr>
          <w:rFonts w:ascii="Times New Roman" w:hAnsi="Times New Roman"/>
          <w:b/>
          <w:bCs/>
          <w:color w:val="111111"/>
          <w:sz w:val="24"/>
          <w:szCs w:val="24"/>
          <w:lang w:eastAsia="ru-RU"/>
        </w:rPr>
        <w:t>Элементы диаграммы вариантов использования</w:t>
      </w:r>
      <w:bookmarkEnd w:id="55"/>
      <w:bookmarkEnd w:id="56"/>
      <w:bookmarkEnd w:id="57"/>
      <w:bookmarkEnd w:id="58"/>
      <w:bookmarkEnd w:id="59"/>
    </w:p>
    <w:p w14:paraId="72E76306" w14:textId="77777777" w:rsidR="003C3C00" w:rsidRPr="005D2A10" w:rsidRDefault="003C3C00" w:rsidP="005D2A10">
      <w:pPr>
        <w:pStyle w:val="a4"/>
        <w:numPr>
          <w:ilvl w:val="0"/>
          <w:numId w:val="27"/>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60" w:name="_Toc158725243"/>
      <w:bookmarkStart w:id="61" w:name="_Toc158726712"/>
      <w:bookmarkStart w:id="62" w:name="_Toc158814032"/>
      <w:bookmarkStart w:id="63" w:name="_Toc158893868"/>
      <w:bookmarkStart w:id="64" w:name="_Toc158983073"/>
      <w:r w:rsidRPr="005D2A10">
        <w:rPr>
          <w:rFonts w:ascii="Times New Roman" w:eastAsia="Times New Roman" w:hAnsi="Times New Roman" w:cs="Times New Roman"/>
          <w:b/>
          <w:bCs/>
          <w:color w:val="111111"/>
          <w:sz w:val="24"/>
          <w:szCs w:val="24"/>
          <w:lang w:eastAsia="ru-RU"/>
        </w:rPr>
        <w:t>Вариант использования</w:t>
      </w:r>
      <w:bookmarkEnd w:id="60"/>
      <w:bookmarkEnd w:id="61"/>
      <w:bookmarkEnd w:id="62"/>
      <w:bookmarkEnd w:id="63"/>
      <w:bookmarkEnd w:id="64"/>
    </w:p>
    <w:p w14:paraId="31CEE4F3"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На диаграмме прецедентов </w:t>
      </w:r>
      <w:r w:rsidRPr="005D2A10">
        <w:rPr>
          <w:rFonts w:ascii="Times New Roman" w:hAnsi="Times New Roman"/>
          <w:i/>
          <w:color w:val="111111"/>
          <w:sz w:val="24"/>
          <w:szCs w:val="24"/>
          <w:lang w:eastAsia="ru-RU"/>
        </w:rPr>
        <w:t>варианты использования (</w:t>
      </w:r>
      <w:proofErr w:type="spellStart"/>
      <w:r w:rsidRPr="005D2A10">
        <w:rPr>
          <w:rFonts w:ascii="Times New Roman" w:hAnsi="Times New Roman"/>
          <w:i/>
          <w:color w:val="111111"/>
          <w:sz w:val="24"/>
          <w:szCs w:val="24"/>
          <w:lang w:eastAsia="ru-RU"/>
        </w:rPr>
        <w:t>Use</w:t>
      </w:r>
      <w:proofErr w:type="spellEnd"/>
      <w:r w:rsidRPr="005D2A10">
        <w:rPr>
          <w:rFonts w:ascii="Times New Roman" w:hAnsi="Times New Roman"/>
          <w:i/>
          <w:color w:val="111111"/>
          <w:sz w:val="24"/>
          <w:szCs w:val="24"/>
          <w:lang w:eastAsia="ru-RU"/>
        </w:rPr>
        <w:t xml:space="preserve"> </w:t>
      </w:r>
      <w:proofErr w:type="spellStart"/>
      <w:r w:rsidRPr="005D2A10">
        <w:rPr>
          <w:rFonts w:ascii="Times New Roman" w:hAnsi="Times New Roman"/>
          <w:i/>
          <w:color w:val="111111"/>
          <w:sz w:val="24"/>
          <w:szCs w:val="24"/>
          <w:lang w:eastAsia="ru-RU"/>
        </w:rPr>
        <w:t>Case</w:t>
      </w:r>
      <w:proofErr w:type="spellEnd"/>
      <w:r w:rsidRPr="005D2A10">
        <w:rPr>
          <w:rFonts w:ascii="Times New Roman" w:hAnsi="Times New Roman"/>
          <w:i/>
          <w:color w:val="111111"/>
          <w:sz w:val="24"/>
          <w:szCs w:val="24"/>
          <w:lang w:eastAsia="ru-RU"/>
        </w:rPr>
        <w:t xml:space="preserve">) </w:t>
      </w:r>
      <w:r w:rsidRPr="005D2A10">
        <w:rPr>
          <w:rFonts w:ascii="Times New Roman" w:hAnsi="Times New Roman"/>
          <w:color w:val="111111"/>
          <w:sz w:val="24"/>
          <w:szCs w:val="24"/>
          <w:lang w:eastAsia="ru-RU"/>
        </w:rPr>
        <w:t xml:space="preserve">представляют собой </w:t>
      </w:r>
      <w:r w:rsidRPr="005D2A10">
        <w:rPr>
          <w:rFonts w:ascii="Times New Roman" w:hAnsi="Times New Roman"/>
          <w:i/>
          <w:color w:val="111111"/>
          <w:sz w:val="24"/>
          <w:szCs w:val="24"/>
          <w:lang w:eastAsia="ru-RU"/>
        </w:rPr>
        <w:t>эллипсы</w:t>
      </w:r>
      <w:r w:rsidRPr="005D2A10">
        <w:rPr>
          <w:rFonts w:ascii="Times New Roman" w:hAnsi="Times New Roman"/>
          <w:color w:val="111111"/>
          <w:sz w:val="24"/>
          <w:szCs w:val="24"/>
          <w:lang w:eastAsia="ru-RU"/>
        </w:rPr>
        <w:t xml:space="preserve">, которые отображают функциональные возможности системы или ее части. Они описывают конкретные задачи, которые система должна выполнять для достижения </w:t>
      </w:r>
      <w:r w:rsidRPr="005D2A10">
        <w:rPr>
          <w:rFonts w:ascii="Times New Roman" w:hAnsi="Times New Roman"/>
          <w:color w:val="111111"/>
          <w:sz w:val="24"/>
          <w:szCs w:val="24"/>
          <w:lang w:eastAsia="ru-RU"/>
        </w:rPr>
        <w:lastRenderedPageBreak/>
        <w:t>цели, и представляют собой сценарии использования системы с точки зрения ее пользователей.</w:t>
      </w:r>
    </w:p>
    <w:p w14:paraId="69321D36"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4BC02123" wp14:editId="24C414BB">
            <wp:extent cx="3438525" cy="542925"/>
            <wp:effectExtent l="0" t="0" r="9525" b="9525"/>
            <wp:docPr id="54" name="Рисунок 54" descr="https://itonboard.ru/wp-content/uploads/2023/04/diagramma_precedentov_varianty_ispolzovanija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onboard.ru/wp-content/uploads/2023/04/diagramma_precedentov_varianty_ispolzovanija_exampl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8525" cy="542925"/>
                    </a:xfrm>
                    <a:prstGeom prst="rect">
                      <a:avLst/>
                    </a:prstGeom>
                    <a:noFill/>
                    <a:ln>
                      <a:noFill/>
                    </a:ln>
                  </pic:spPr>
                </pic:pic>
              </a:graphicData>
            </a:graphic>
          </wp:inline>
        </w:drawing>
      </w:r>
    </w:p>
    <w:p w14:paraId="42977FC7"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Рис. 2 Пример отображения сценариев использования на диаграмме прецедентов</w:t>
      </w:r>
    </w:p>
    <w:p w14:paraId="490DC2FE"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color w:val="111111"/>
        </w:rPr>
        <w:t>Каждый вариант использования может иметь свои варианты выполнения (</w:t>
      </w:r>
      <w:proofErr w:type="spellStart"/>
      <w:r w:rsidRPr="005D2A10">
        <w:rPr>
          <w:color w:val="111111"/>
        </w:rPr>
        <w:t>Alternate</w:t>
      </w:r>
      <w:proofErr w:type="spellEnd"/>
      <w:r w:rsidRPr="005D2A10">
        <w:rPr>
          <w:color w:val="111111"/>
        </w:rPr>
        <w:t xml:space="preserve"> </w:t>
      </w:r>
      <w:proofErr w:type="spellStart"/>
      <w:r w:rsidRPr="005D2A10">
        <w:rPr>
          <w:color w:val="111111"/>
        </w:rPr>
        <w:t>Flows</w:t>
      </w:r>
      <w:proofErr w:type="spellEnd"/>
      <w:r w:rsidRPr="005D2A10">
        <w:rPr>
          <w:color w:val="111111"/>
        </w:rPr>
        <w:t>). Они описывают возможные варианты поведения в определенных условиях, таких как ошибки ввода или некорректные данные. Эти варианты выполнения отображаются на диаграмме прецедентов в виде ветвей, которые выходят из основного эллипса варианта использования.</w:t>
      </w:r>
    </w:p>
    <w:p w14:paraId="2FFE71FA"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color w:val="111111"/>
        </w:rPr>
        <w:t xml:space="preserve">Кроме того, на диаграмме прецедентов варианты использования связываются с </w:t>
      </w:r>
      <w:proofErr w:type="spellStart"/>
      <w:r w:rsidRPr="005D2A10">
        <w:rPr>
          <w:color w:val="111111"/>
        </w:rPr>
        <w:t>акторами</w:t>
      </w:r>
      <w:proofErr w:type="spellEnd"/>
      <w:r w:rsidRPr="005D2A10">
        <w:rPr>
          <w:color w:val="111111"/>
        </w:rPr>
        <w:t xml:space="preserve"> (</w:t>
      </w:r>
      <w:proofErr w:type="spellStart"/>
      <w:r w:rsidRPr="005D2A10">
        <w:rPr>
          <w:color w:val="111111"/>
        </w:rPr>
        <w:t>Actors</w:t>
      </w:r>
      <w:proofErr w:type="spellEnd"/>
      <w:r w:rsidRPr="005D2A10">
        <w:rPr>
          <w:color w:val="111111"/>
        </w:rPr>
        <w:t xml:space="preserve">), которые представляют внешние сущности, взаимодействующие с системой. Связи между вариантами использования и </w:t>
      </w:r>
      <w:proofErr w:type="spellStart"/>
      <w:r w:rsidRPr="005D2A10">
        <w:rPr>
          <w:color w:val="111111"/>
        </w:rPr>
        <w:t>акторами</w:t>
      </w:r>
      <w:proofErr w:type="spellEnd"/>
      <w:r w:rsidRPr="005D2A10">
        <w:rPr>
          <w:color w:val="111111"/>
        </w:rPr>
        <w:t xml:space="preserve"> показывают, какие действия могут выполнять </w:t>
      </w:r>
      <w:proofErr w:type="spellStart"/>
      <w:r w:rsidRPr="005D2A10">
        <w:rPr>
          <w:color w:val="111111"/>
        </w:rPr>
        <w:t>акторы</w:t>
      </w:r>
      <w:proofErr w:type="spellEnd"/>
      <w:r w:rsidRPr="005D2A10">
        <w:rPr>
          <w:color w:val="111111"/>
        </w:rPr>
        <w:t xml:space="preserve"> и как система должна на них реагировать.</w:t>
      </w:r>
    </w:p>
    <w:p w14:paraId="4F674648" w14:textId="77777777" w:rsidR="003C3C00" w:rsidRPr="005D2A10" w:rsidRDefault="003C3C00" w:rsidP="005D2A10">
      <w:pPr>
        <w:pStyle w:val="a4"/>
        <w:numPr>
          <w:ilvl w:val="0"/>
          <w:numId w:val="27"/>
        </w:numPr>
        <w:shd w:val="clear" w:color="auto" w:fill="FFFFFF"/>
        <w:spacing w:after="0" w:line="240" w:lineRule="auto"/>
        <w:outlineLvl w:val="2"/>
        <w:rPr>
          <w:rFonts w:ascii="Times New Roman" w:eastAsia="Times New Roman" w:hAnsi="Times New Roman" w:cs="Times New Roman"/>
          <w:b/>
          <w:bCs/>
          <w:color w:val="111111"/>
          <w:sz w:val="24"/>
          <w:szCs w:val="24"/>
          <w:lang w:eastAsia="ru-RU"/>
        </w:rPr>
      </w:pPr>
      <w:bookmarkStart w:id="65" w:name="_Toc158725244"/>
      <w:bookmarkStart w:id="66" w:name="_Toc158726713"/>
      <w:bookmarkStart w:id="67" w:name="_Toc158814033"/>
      <w:bookmarkStart w:id="68" w:name="_Toc158893869"/>
      <w:bookmarkStart w:id="69" w:name="_Toc158983074"/>
      <w:proofErr w:type="spellStart"/>
      <w:r w:rsidRPr="005D2A10">
        <w:rPr>
          <w:rFonts w:ascii="Times New Roman" w:eastAsia="Times New Roman" w:hAnsi="Times New Roman" w:cs="Times New Roman"/>
          <w:b/>
          <w:bCs/>
          <w:color w:val="111111"/>
          <w:sz w:val="24"/>
          <w:szCs w:val="24"/>
          <w:lang w:eastAsia="ru-RU"/>
        </w:rPr>
        <w:t>Акторы</w:t>
      </w:r>
      <w:bookmarkEnd w:id="65"/>
      <w:bookmarkEnd w:id="66"/>
      <w:bookmarkEnd w:id="67"/>
      <w:bookmarkEnd w:id="68"/>
      <w:bookmarkEnd w:id="69"/>
      <w:proofErr w:type="spellEnd"/>
    </w:p>
    <w:p w14:paraId="4800166A"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proofErr w:type="spellStart"/>
      <w:r w:rsidRPr="005D2A10">
        <w:rPr>
          <w:rFonts w:ascii="Times New Roman" w:hAnsi="Times New Roman"/>
          <w:b/>
          <w:bCs/>
          <w:color w:val="111111"/>
          <w:sz w:val="24"/>
          <w:szCs w:val="24"/>
          <w:lang w:eastAsia="ru-RU"/>
        </w:rPr>
        <w:t>Актор</w:t>
      </w:r>
      <w:proofErr w:type="spellEnd"/>
      <w:r w:rsidRPr="005D2A10">
        <w:rPr>
          <w:rFonts w:ascii="Times New Roman" w:hAnsi="Times New Roman"/>
          <w:b/>
          <w:bCs/>
          <w:color w:val="111111"/>
          <w:sz w:val="24"/>
          <w:szCs w:val="24"/>
          <w:lang w:eastAsia="ru-RU"/>
        </w:rPr>
        <w:t xml:space="preserve"> (</w:t>
      </w:r>
      <w:proofErr w:type="spellStart"/>
      <w:r w:rsidRPr="005D2A10">
        <w:rPr>
          <w:rFonts w:ascii="Times New Roman" w:hAnsi="Times New Roman"/>
          <w:b/>
          <w:bCs/>
          <w:color w:val="111111"/>
          <w:sz w:val="24"/>
          <w:szCs w:val="24"/>
          <w:lang w:eastAsia="ru-RU"/>
        </w:rPr>
        <w:t>Actor</w:t>
      </w:r>
      <w:proofErr w:type="spellEnd"/>
      <w:r w:rsidRPr="005D2A10">
        <w:rPr>
          <w:rFonts w:ascii="Times New Roman" w:hAnsi="Times New Roman"/>
          <w:b/>
          <w:bCs/>
          <w:color w:val="111111"/>
          <w:sz w:val="24"/>
          <w:szCs w:val="24"/>
          <w:lang w:eastAsia="ru-RU"/>
        </w:rPr>
        <w:t>)</w:t>
      </w:r>
      <w:r w:rsidRPr="005D2A10">
        <w:rPr>
          <w:rFonts w:ascii="Times New Roman" w:hAnsi="Times New Roman"/>
          <w:color w:val="111111"/>
          <w:sz w:val="24"/>
          <w:szCs w:val="24"/>
          <w:lang w:eastAsia="ru-RU"/>
        </w:rPr>
        <w:t xml:space="preserve"> на диаграмме прецедентов представляет внешнюю сущность, которая взаимодействует с системой. </w:t>
      </w:r>
      <w:proofErr w:type="spellStart"/>
      <w:r w:rsidRPr="005D2A10">
        <w:rPr>
          <w:rFonts w:ascii="Times New Roman" w:hAnsi="Times New Roman"/>
          <w:i/>
          <w:color w:val="111111"/>
          <w:sz w:val="24"/>
          <w:szCs w:val="24"/>
          <w:lang w:eastAsia="ru-RU"/>
        </w:rPr>
        <w:t>Актором</w:t>
      </w:r>
      <w:proofErr w:type="spellEnd"/>
      <w:r w:rsidRPr="005D2A10">
        <w:rPr>
          <w:rFonts w:ascii="Times New Roman" w:hAnsi="Times New Roman"/>
          <w:color w:val="111111"/>
          <w:sz w:val="24"/>
          <w:szCs w:val="24"/>
          <w:lang w:eastAsia="ru-RU"/>
        </w:rPr>
        <w:t xml:space="preserve"> может быть любым человеком, группой людей, другой системой или даже другим компонентом системы.</w:t>
      </w:r>
    </w:p>
    <w:p w14:paraId="4668CDAE"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proofErr w:type="spellStart"/>
      <w:r w:rsidRPr="005D2A10">
        <w:rPr>
          <w:rFonts w:ascii="Times New Roman" w:hAnsi="Times New Roman"/>
          <w:i/>
          <w:color w:val="111111"/>
          <w:sz w:val="24"/>
          <w:szCs w:val="24"/>
          <w:lang w:eastAsia="ru-RU"/>
        </w:rPr>
        <w:t>Акторы</w:t>
      </w:r>
      <w:proofErr w:type="spellEnd"/>
      <w:r w:rsidRPr="005D2A10">
        <w:rPr>
          <w:rFonts w:ascii="Times New Roman" w:hAnsi="Times New Roman"/>
          <w:color w:val="111111"/>
          <w:sz w:val="24"/>
          <w:szCs w:val="24"/>
          <w:lang w:eastAsia="ru-RU"/>
        </w:rPr>
        <w:t xml:space="preserve"> могут инициировать варианты использования, т.е. задачи, которые система должна выполнить для достижения цели. Например, это может быть пользователь, который хочет купить продукт в интернет-магазине, и вариантом использования — процесс покупки товара.</w:t>
      </w:r>
    </w:p>
    <w:p w14:paraId="3DA758A3"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115C1BAF" wp14:editId="159EC292">
            <wp:extent cx="4752975" cy="1066800"/>
            <wp:effectExtent l="0" t="0" r="9525" b="0"/>
            <wp:docPr id="55" name="Рисунок 55" descr="https://itonboard.ru/wp-content/uploads/2023/04/diagramma_precedentov_actors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onboard.ru/wp-content/uploads/2023/04/diagramma_precedentov_actors_exampl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2975" cy="1066800"/>
                    </a:xfrm>
                    <a:prstGeom prst="rect">
                      <a:avLst/>
                    </a:prstGeom>
                    <a:noFill/>
                    <a:ln>
                      <a:noFill/>
                    </a:ln>
                  </pic:spPr>
                </pic:pic>
              </a:graphicData>
            </a:graphic>
          </wp:inline>
        </w:drawing>
      </w:r>
    </w:p>
    <w:p w14:paraId="5800498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Рис. 3 Пример отображения </w:t>
      </w:r>
      <w:proofErr w:type="spellStart"/>
      <w:r w:rsidRPr="005D2A10">
        <w:rPr>
          <w:rFonts w:ascii="Times New Roman" w:hAnsi="Times New Roman"/>
          <w:sz w:val="24"/>
          <w:szCs w:val="24"/>
        </w:rPr>
        <w:t>акторов</w:t>
      </w:r>
      <w:proofErr w:type="spellEnd"/>
      <w:r w:rsidRPr="005D2A10">
        <w:rPr>
          <w:rFonts w:ascii="Times New Roman" w:hAnsi="Times New Roman"/>
          <w:sz w:val="24"/>
          <w:szCs w:val="24"/>
        </w:rPr>
        <w:t xml:space="preserve"> на диаграмме прецедентов</w:t>
      </w:r>
    </w:p>
    <w:p w14:paraId="1E123BA8" w14:textId="77777777" w:rsidR="003C3C00" w:rsidRPr="005D2A10" w:rsidRDefault="003C3C00" w:rsidP="005D2A10">
      <w:pPr>
        <w:spacing w:after="0" w:line="240" w:lineRule="auto"/>
        <w:ind w:firstLine="708"/>
        <w:jc w:val="both"/>
        <w:rPr>
          <w:rFonts w:ascii="Times New Roman" w:hAnsi="Times New Roman"/>
          <w:color w:val="111111"/>
          <w:sz w:val="24"/>
          <w:szCs w:val="24"/>
          <w:shd w:val="clear" w:color="auto" w:fill="FFFFFF"/>
        </w:rPr>
      </w:pPr>
      <w:r w:rsidRPr="005D2A10">
        <w:rPr>
          <w:rFonts w:ascii="Times New Roman" w:hAnsi="Times New Roman"/>
          <w:color w:val="111111"/>
          <w:sz w:val="24"/>
          <w:szCs w:val="24"/>
          <w:shd w:val="clear" w:color="auto" w:fill="FFFFFF"/>
        </w:rPr>
        <w:t xml:space="preserve">На диаграмме вариантов использования </w:t>
      </w:r>
      <w:proofErr w:type="spellStart"/>
      <w:r w:rsidRPr="005D2A10">
        <w:rPr>
          <w:rFonts w:ascii="Times New Roman" w:hAnsi="Times New Roman"/>
          <w:i/>
          <w:color w:val="111111"/>
          <w:sz w:val="24"/>
          <w:szCs w:val="24"/>
          <w:shd w:val="clear" w:color="auto" w:fill="FFFFFF"/>
        </w:rPr>
        <w:t>акторы</w:t>
      </w:r>
      <w:proofErr w:type="spellEnd"/>
      <w:r w:rsidRPr="005D2A10">
        <w:rPr>
          <w:rFonts w:ascii="Times New Roman" w:hAnsi="Times New Roman"/>
          <w:color w:val="111111"/>
          <w:sz w:val="24"/>
          <w:szCs w:val="24"/>
          <w:shd w:val="clear" w:color="auto" w:fill="FFFFFF"/>
        </w:rPr>
        <w:t xml:space="preserve"> обычно изображаются в виде символа человека или некоторого другого объекта. </w:t>
      </w:r>
      <w:proofErr w:type="spellStart"/>
      <w:r w:rsidRPr="005D2A10">
        <w:rPr>
          <w:rFonts w:ascii="Times New Roman" w:hAnsi="Times New Roman"/>
          <w:color w:val="111111"/>
          <w:sz w:val="24"/>
          <w:szCs w:val="24"/>
          <w:shd w:val="clear" w:color="auto" w:fill="FFFFFF"/>
        </w:rPr>
        <w:t>Акторы</w:t>
      </w:r>
      <w:proofErr w:type="spellEnd"/>
      <w:r w:rsidRPr="005D2A10">
        <w:rPr>
          <w:rFonts w:ascii="Times New Roman" w:hAnsi="Times New Roman"/>
          <w:color w:val="111111"/>
          <w:sz w:val="24"/>
          <w:szCs w:val="24"/>
          <w:shd w:val="clear" w:color="auto" w:fill="FFFFFF"/>
        </w:rPr>
        <w:t xml:space="preserve"> связываются с вариантами использования системы, которые они могут инициировать. Связь между </w:t>
      </w:r>
      <w:proofErr w:type="spellStart"/>
      <w:r w:rsidRPr="005D2A10">
        <w:rPr>
          <w:rFonts w:ascii="Times New Roman" w:hAnsi="Times New Roman"/>
          <w:color w:val="111111"/>
          <w:sz w:val="24"/>
          <w:szCs w:val="24"/>
          <w:shd w:val="clear" w:color="auto" w:fill="FFFFFF"/>
        </w:rPr>
        <w:t>актором</w:t>
      </w:r>
      <w:proofErr w:type="spellEnd"/>
      <w:r w:rsidRPr="005D2A10">
        <w:rPr>
          <w:rFonts w:ascii="Times New Roman" w:hAnsi="Times New Roman"/>
          <w:color w:val="111111"/>
          <w:sz w:val="24"/>
          <w:szCs w:val="24"/>
          <w:shd w:val="clear" w:color="auto" w:fill="FFFFFF"/>
        </w:rPr>
        <w:t xml:space="preserve"> и вариантом использования показывает, что </w:t>
      </w:r>
      <w:proofErr w:type="spellStart"/>
      <w:r w:rsidRPr="005D2A10">
        <w:rPr>
          <w:rFonts w:ascii="Times New Roman" w:hAnsi="Times New Roman"/>
          <w:color w:val="111111"/>
          <w:sz w:val="24"/>
          <w:szCs w:val="24"/>
          <w:shd w:val="clear" w:color="auto" w:fill="FFFFFF"/>
        </w:rPr>
        <w:t>актор</w:t>
      </w:r>
      <w:proofErr w:type="spellEnd"/>
      <w:r w:rsidRPr="005D2A10">
        <w:rPr>
          <w:rFonts w:ascii="Times New Roman" w:hAnsi="Times New Roman"/>
          <w:color w:val="111111"/>
          <w:sz w:val="24"/>
          <w:szCs w:val="24"/>
          <w:shd w:val="clear" w:color="auto" w:fill="FFFFFF"/>
        </w:rPr>
        <w:t xml:space="preserve"> может выполнять определенные действия, которые система должна обрабатывать.</w:t>
      </w:r>
    </w:p>
    <w:p w14:paraId="3C874D8F" w14:textId="77777777" w:rsidR="003C3C00" w:rsidRPr="005D2A10" w:rsidRDefault="003C3C00" w:rsidP="005D2A10">
      <w:pPr>
        <w:pStyle w:val="a4"/>
        <w:numPr>
          <w:ilvl w:val="0"/>
          <w:numId w:val="27"/>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70" w:name="_Toc158725245"/>
      <w:bookmarkStart w:id="71" w:name="_Toc158726714"/>
      <w:bookmarkStart w:id="72" w:name="_Toc158814034"/>
      <w:bookmarkStart w:id="73" w:name="_Toc158893870"/>
      <w:bookmarkStart w:id="74" w:name="_Toc158983075"/>
      <w:proofErr w:type="spellStart"/>
      <w:r w:rsidRPr="005D2A10">
        <w:rPr>
          <w:rFonts w:ascii="Times New Roman" w:eastAsia="Times New Roman" w:hAnsi="Times New Roman" w:cs="Times New Roman"/>
          <w:b/>
          <w:bCs/>
          <w:color w:val="111111"/>
          <w:sz w:val="24"/>
          <w:szCs w:val="24"/>
          <w:lang w:eastAsia="ru-RU"/>
        </w:rPr>
        <w:t>Extension</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points</w:t>
      </w:r>
      <w:bookmarkEnd w:id="70"/>
      <w:bookmarkEnd w:id="71"/>
      <w:bookmarkEnd w:id="72"/>
      <w:bookmarkEnd w:id="73"/>
      <w:bookmarkEnd w:id="74"/>
      <w:proofErr w:type="spellEnd"/>
    </w:p>
    <w:p w14:paraId="2DB74343"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w:t>
      </w:r>
      <w:proofErr w:type="spellStart"/>
      <w:r w:rsidRPr="005D2A10">
        <w:rPr>
          <w:rFonts w:ascii="Times New Roman" w:hAnsi="Times New Roman"/>
          <w:b/>
          <w:bCs/>
          <w:color w:val="111111"/>
          <w:sz w:val="24"/>
          <w:szCs w:val="24"/>
          <w:lang w:eastAsia="ru-RU"/>
        </w:rPr>
        <w:t>Extension</w:t>
      </w:r>
      <w:proofErr w:type="spellEnd"/>
      <w:r w:rsidRPr="005D2A10">
        <w:rPr>
          <w:rFonts w:ascii="Times New Roman" w:hAnsi="Times New Roman"/>
          <w:b/>
          <w:bCs/>
          <w:color w:val="111111"/>
          <w:sz w:val="24"/>
          <w:szCs w:val="24"/>
          <w:lang w:eastAsia="ru-RU"/>
        </w:rPr>
        <w:t xml:space="preserve"> </w:t>
      </w:r>
      <w:proofErr w:type="spellStart"/>
      <w:r w:rsidRPr="005D2A10">
        <w:rPr>
          <w:rFonts w:ascii="Times New Roman" w:hAnsi="Times New Roman"/>
          <w:b/>
          <w:bCs/>
          <w:color w:val="111111"/>
          <w:sz w:val="24"/>
          <w:szCs w:val="24"/>
          <w:lang w:eastAsia="ru-RU"/>
        </w:rPr>
        <w:t>points</w:t>
      </w:r>
      <w:proofErr w:type="spellEnd"/>
      <w:r w:rsidRPr="005D2A10">
        <w:rPr>
          <w:rFonts w:ascii="Times New Roman" w:hAnsi="Times New Roman"/>
          <w:b/>
          <w:bCs/>
          <w:color w:val="111111"/>
          <w:sz w:val="24"/>
          <w:szCs w:val="24"/>
          <w:lang w:eastAsia="ru-RU"/>
        </w:rPr>
        <w:t>» (точки расширения)</w:t>
      </w:r>
      <w:r w:rsidRPr="005D2A10">
        <w:rPr>
          <w:rFonts w:ascii="Times New Roman" w:hAnsi="Times New Roman"/>
          <w:color w:val="111111"/>
          <w:sz w:val="24"/>
          <w:szCs w:val="24"/>
          <w:lang w:eastAsia="ru-RU"/>
        </w:rPr>
        <w:t> — это особый элемент на диаграмме вариантов использования (</w:t>
      </w:r>
      <w:proofErr w:type="spellStart"/>
      <w:r w:rsidRPr="005D2A10">
        <w:rPr>
          <w:rFonts w:ascii="Times New Roman" w:hAnsi="Times New Roman"/>
          <w:color w:val="111111"/>
          <w:sz w:val="24"/>
          <w:szCs w:val="24"/>
          <w:lang w:eastAsia="ru-RU"/>
        </w:rPr>
        <w:t>use</w:t>
      </w:r>
      <w:proofErr w:type="spellEnd"/>
      <w:r w:rsidRPr="005D2A10">
        <w:rPr>
          <w:rFonts w:ascii="Times New Roman" w:hAnsi="Times New Roman"/>
          <w:color w:val="111111"/>
          <w:sz w:val="24"/>
          <w:szCs w:val="24"/>
          <w:lang w:eastAsia="ru-RU"/>
        </w:rPr>
        <w:t xml:space="preserve"> </w:t>
      </w:r>
      <w:proofErr w:type="spellStart"/>
      <w:r w:rsidRPr="005D2A10">
        <w:rPr>
          <w:rFonts w:ascii="Times New Roman" w:hAnsi="Times New Roman"/>
          <w:color w:val="111111"/>
          <w:sz w:val="24"/>
          <w:szCs w:val="24"/>
          <w:lang w:eastAsia="ru-RU"/>
        </w:rPr>
        <w:t>case</w:t>
      </w:r>
      <w:proofErr w:type="spellEnd"/>
      <w:r w:rsidRPr="005D2A10">
        <w:rPr>
          <w:rFonts w:ascii="Times New Roman" w:hAnsi="Times New Roman"/>
          <w:color w:val="111111"/>
          <w:sz w:val="24"/>
          <w:szCs w:val="24"/>
          <w:lang w:eastAsia="ru-RU"/>
        </w:rPr>
        <w:t xml:space="preserve"> </w:t>
      </w:r>
      <w:proofErr w:type="spellStart"/>
      <w:r w:rsidRPr="005D2A10">
        <w:rPr>
          <w:rFonts w:ascii="Times New Roman" w:hAnsi="Times New Roman"/>
          <w:color w:val="111111"/>
          <w:sz w:val="24"/>
          <w:szCs w:val="24"/>
          <w:lang w:eastAsia="ru-RU"/>
        </w:rPr>
        <w:t>diagram</w:t>
      </w:r>
      <w:proofErr w:type="spellEnd"/>
      <w:r w:rsidRPr="005D2A10">
        <w:rPr>
          <w:rFonts w:ascii="Times New Roman" w:hAnsi="Times New Roman"/>
          <w:color w:val="111111"/>
          <w:sz w:val="24"/>
          <w:szCs w:val="24"/>
          <w:lang w:eastAsia="ru-RU"/>
        </w:rPr>
        <w:t>), который позволяет представить возможность расширения функциональности системы путем внедрения дополнительных вариантов использования (</w:t>
      </w:r>
      <w:proofErr w:type="spellStart"/>
      <w:r w:rsidRPr="005D2A10">
        <w:rPr>
          <w:rFonts w:ascii="Times New Roman" w:hAnsi="Times New Roman"/>
          <w:color w:val="111111"/>
          <w:sz w:val="24"/>
          <w:szCs w:val="24"/>
          <w:lang w:eastAsia="ru-RU"/>
        </w:rPr>
        <w:t>use</w:t>
      </w:r>
      <w:proofErr w:type="spellEnd"/>
      <w:r w:rsidRPr="005D2A10">
        <w:rPr>
          <w:rFonts w:ascii="Times New Roman" w:hAnsi="Times New Roman"/>
          <w:color w:val="111111"/>
          <w:sz w:val="24"/>
          <w:szCs w:val="24"/>
          <w:lang w:eastAsia="ru-RU"/>
        </w:rPr>
        <w:t xml:space="preserve"> </w:t>
      </w:r>
      <w:proofErr w:type="spellStart"/>
      <w:r w:rsidRPr="005D2A10">
        <w:rPr>
          <w:rFonts w:ascii="Times New Roman" w:hAnsi="Times New Roman"/>
          <w:color w:val="111111"/>
          <w:sz w:val="24"/>
          <w:szCs w:val="24"/>
          <w:lang w:eastAsia="ru-RU"/>
        </w:rPr>
        <w:t>cases</w:t>
      </w:r>
      <w:proofErr w:type="spellEnd"/>
      <w:r w:rsidRPr="005D2A10">
        <w:rPr>
          <w:rFonts w:ascii="Times New Roman" w:hAnsi="Times New Roman"/>
          <w:color w:val="111111"/>
          <w:sz w:val="24"/>
          <w:szCs w:val="24"/>
          <w:lang w:eastAsia="ru-RU"/>
        </w:rPr>
        <w:t>) без изменения основной логики приложения.</w:t>
      </w:r>
    </w:p>
    <w:p w14:paraId="6A9C32C9"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Точки расширения используются для определения мест где система расширяется новыми вариантами использования. Когда происходит такое расширение, новый вариант использования встраивается в основной вариант использования в точке расширения.</w:t>
      </w:r>
    </w:p>
    <w:p w14:paraId="055533DF"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Таким образом, использование «</w:t>
      </w:r>
      <w:proofErr w:type="spellStart"/>
      <w:r w:rsidRPr="005D2A10">
        <w:rPr>
          <w:rFonts w:ascii="Times New Roman" w:hAnsi="Times New Roman"/>
          <w:color w:val="111111"/>
          <w:sz w:val="24"/>
          <w:szCs w:val="24"/>
          <w:lang w:eastAsia="ru-RU"/>
        </w:rPr>
        <w:t>Extension</w:t>
      </w:r>
      <w:proofErr w:type="spellEnd"/>
      <w:r w:rsidRPr="005D2A10">
        <w:rPr>
          <w:rFonts w:ascii="Times New Roman" w:hAnsi="Times New Roman"/>
          <w:color w:val="111111"/>
          <w:sz w:val="24"/>
          <w:szCs w:val="24"/>
          <w:lang w:eastAsia="ru-RU"/>
        </w:rPr>
        <w:t xml:space="preserve"> </w:t>
      </w:r>
      <w:proofErr w:type="spellStart"/>
      <w:r w:rsidRPr="005D2A10">
        <w:rPr>
          <w:rFonts w:ascii="Times New Roman" w:hAnsi="Times New Roman"/>
          <w:color w:val="111111"/>
          <w:sz w:val="24"/>
          <w:szCs w:val="24"/>
          <w:lang w:eastAsia="ru-RU"/>
        </w:rPr>
        <w:t>points</w:t>
      </w:r>
      <w:proofErr w:type="spellEnd"/>
      <w:r w:rsidRPr="005D2A10">
        <w:rPr>
          <w:rFonts w:ascii="Times New Roman" w:hAnsi="Times New Roman"/>
          <w:color w:val="111111"/>
          <w:sz w:val="24"/>
          <w:szCs w:val="24"/>
          <w:lang w:eastAsia="ru-RU"/>
        </w:rPr>
        <w:t>» позволяет лучше структурировать функциональность системы и уменьшить сложность ее разработки, позволяя добавлять новые варианты использования без внесения изменений в существующий код.</w:t>
      </w:r>
    </w:p>
    <w:p w14:paraId="30B3A63D"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069B2526" wp14:editId="08ECC892">
            <wp:extent cx="2343150" cy="1924050"/>
            <wp:effectExtent l="0" t="0" r="0" b="0"/>
            <wp:docPr id="56" name="Рисунок 56" descr="https://itonboard.ru/wp-content/uploads/2023/04/diagramma_precedentov_extensionpoints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onboard.ru/wp-content/uploads/2023/04/diagramma_precedentov_extensionpoints_exampl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3150" cy="1924050"/>
                    </a:xfrm>
                    <a:prstGeom prst="rect">
                      <a:avLst/>
                    </a:prstGeom>
                    <a:noFill/>
                    <a:ln>
                      <a:noFill/>
                    </a:ln>
                  </pic:spPr>
                </pic:pic>
              </a:graphicData>
            </a:graphic>
          </wp:inline>
        </w:drawing>
      </w:r>
    </w:p>
    <w:p w14:paraId="76FD3CC9"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Рис. 4 </w:t>
      </w:r>
      <w:r w:rsidRPr="005D2A10">
        <w:rPr>
          <w:rStyle w:val="ac"/>
          <w:rFonts w:ascii="Times New Roman" w:hAnsi="Times New Roman"/>
          <w:sz w:val="24"/>
          <w:szCs w:val="24"/>
          <w:shd w:val="clear" w:color="auto" w:fill="FFFFFF"/>
        </w:rPr>
        <w:t xml:space="preserve">Пример отображения </w:t>
      </w:r>
      <w:proofErr w:type="spellStart"/>
      <w:r w:rsidRPr="005D2A10">
        <w:rPr>
          <w:rStyle w:val="ac"/>
          <w:rFonts w:ascii="Times New Roman" w:hAnsi="Times New Roman"/>
          <w:sz w:val="24"/>
          <w:szCs w:val="24"/>
          <w:shd w:val="clear" w:color="auto" w:fill="FFFFFF"/>
        </w:rPr>
        <w:t>Extension</w:t>
      </w:r>
      <w:proofErr w:type="spellEnd"/>
      <w:r w:rsidRPr="005D2A10">
        <w:rPr>
          <w:rStyle w:val="ac"/>
          <w:rFonts w:ascii="Times New Roman" w:hAnsi="Times New Roman"/>
          <w:sz w:val="24"/>
          <w:szCs w:val="24"/>
          <w:shd w:val="clear" w:color="auto" w:fill="FFFFFF"/>
        </w:rPr>
        <w:t xml:space="preserve"> </w:t>
      </w:r>
      <w:proofErr w:type="spellStart"/>
      <w:r w:rsidRPr="005D2A10">
        <w:rPr>
          <w:rStyle w:val="ac"/>
          <w:rFonts w:ascii="Times New Roman" w:hAnsi="Times New Roman"/>
          <w:sz w:val="24"/>
          <w:szCs w:val="24"/>
          <w:shd w:val="clear" w:color="auto" w:fill="FFFFFF"/>
        </w:rPr>
        <w:t>points</w:t>
      </w:r>
      <w:proofErr w:type="spellEnd"/>
      <w:r w:rsidRPr="005D2A10">
        <w:rPr>
          <w:rStyle w:val="ac"/>
          <w:rFonts w:ascii="Times New Roman" w:hAnsi="Times New Roman"/>
          <w:sz w:val="24"/>
          <w:szCs w:val="24"/>
          <w:shd w:val="clear" w:color="auto" w:fill="FFFFFF"/>
        </w:rPr>
        <w:t xml:space="preserve"> на диаграмме прецедентов</w:t>
      </w:r>
    </w:p>
    <w:p w14:paraId="6C11E7EC" w14:textId="77777777" w:rsidR="003C3C00" w:rsidRPr="005D2A10" w:rsidRDefault="003C3C00" w:rsidP="005D2A10">
      <w:pPr>
        <w:pStyle w:val="a4"/>
        <w:numPr>
          <w:ilvl w:val="0"/>
          <w:numId w:val="27"/>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75" w:name="_Toc158725246"/>
      <w:bookmarkStart w:id="76" w:name="_Toc158726715"/>
      <w:bookmarkStart w:id="77" w:name="_Toc158814035"/>
      <w:bookmarkStart w:id="78" w:name="_Toc158893871"/>
      <w:bookmarkStart w:id="79" w:name="_Toc158983076"/>
      <w:r w:rsidRPr="005D2A10">
        <w:rPr>
          <w:rFonts w:ascii="Times New Roman" w:eastAsia="Times New Roman" w:hAnsi="Times New Roman" w:cs="Times New Roman"/>
          <w:b/>
          <w:bCs/>
          <w:color w:val="111111"/>
          <w:sz w:val="24"/>
          <w:szCs w:val="24"/>
          <w:lang w:eastAsia="ru-RU"/>
        </w:rPr>
        <w:t>Отношения (связи)</w:t>
      </w:r>
      <w:bookmarkEnd w:id="75"/>
      <w:bookmarkEnd w:id="76"/>
      <w:bookmarkEnd w:id="77"/>
      <w:bookmarkEnd w:id="78"/>
      <w:bookmarkEnd w:id="79"/>
    </w:p>
    <w:p w14:paraId="05FB4126"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Связи</w:t>
      </w:r>
      <w:r w:rsidRPr="005D2A10">
        <w:rPr>
          <w:rFonts w:ascii="Times New Roman" w:hAnsi="Times New Roman"/>
          <w:color w:val="111111"/>
          <w:sz w:val="24"/>
          <w:szCs w:val="24"/>
          <w:lang w:eastAsia="ru-RU"/>
        </w:rPr>
        <w:t xml:space="preserve"> на диаграмме вариантов использования нужны для соединения элементов диаграммы между собой. Например, для связи вариантов использования и </w:t>
      </w:r>
      <w:proofErr w:type="spellStart"/>
      <w:r w:rsidRPr="005D2A10">
        <w:rPr>
          <w:rFonts w:ascii="Times New Roman" w:hAnsi="Times New Roman"/>
          <w:color w:val="111111"/>
          <w:sz w:val="24"/>
          <w:szCs w:val="24"/>
          <w:lang w:eastAsia="ru-RU"/>
        </w:rPr>
        <w:t>акторов</w:t>
      </w:r>
      <w:proofErr w:type="spellEnd"/>
      <w:r w:rsidRPr="005D2A10">
        <w:rPr>
          <w:rFonts w:ascii="Times New Roman" w:hAnsi="Times New Roman"/>
          <w:color w:val="111111"/>
          <w:sz w:val="24"/>
          <w:szCs w:val="24"/>
          <w:lang w:eastAsia="ru-RU"/>
        </w:rPr>
        <w:t>. Они показывают, как элементы взаимодействуют друг с другом и как они связаны с системой в целом.</w:t>
      </w:r>
    </w:p>
    <w:p w14:paraId="12FEFE63"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Существует несколько типов отношений на диаграмме вариантов использования:</w:t>
      </w:r>
    </w:p>
    <w:p w14:paraId="5B71DC8D" w14:textId="77777777" w:rsidR="003C3C00" w:rsidRPr="005D2A10" w:rsidRDefault="003C3C00" w:rsidP="005D2A10">
      <w:pPr>
        <w:pStyle w:val="a4"/>
        <w:numPr>
          <w:ilvl w:val="0"/>
          <w:numId w:val="28"/>
        </w:num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5D2A10">
        <w:rPr>
          <w:rFonts w:ascii="Times New Roman" w:eastAsia="Times New Roman" w:hAnsi="Times New Roman" w:cs="Times New Roman"/>
          <w:b/>
          <w:color w:val="111111"/>
          <w:sz w:val="24"/>
          <w:szCs w:val="24"/>
          <w:lang w:eastAsia="ru-RU"/>
        </w:rPr>
        <w:t>Отношение «ассоциации»</w:t>
      </w:r>
      <w:r w:rsidRPr="005D2A10">
        <w:rPr>
          <w:rFonts w:ascii="Times New Roman" w:eastAsia="Times New Roman" w:hAnsi="Times New Roman" w:cs="Times New Roman"/>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association</w:t>
      </w:r>
      <w:proofErr w:type="spellEnd"/>
      <w:r w:rsidRPr="005D2A10">
        <w:rPr>
          <w:rFonts w:ascii="Times New Roman" w:eastAsia="Times New Roman" w:hAnsi="Times New Roman" w:cs="Times New Roman"/>
          <w:color w:val="111111"/>
          <w:sz w:val="24"/>
          <w:szCs w:val="24"/>
          <w:lang w:eastAsia="ru-RU"/>
        </w:rPr>
        <w:t xml:space="preserve">) — используется для связи между прецедентами и </w:t>
      </w:r>
      <w:proofErr w:type="spellStart"/>
      <w:r w:rsidRPr="005D2A10">
        <w:rPr>
          <w:rFonts w:ascii="Times New Roman" w:eastAsia="Times New Roman" w:hAnsi="Times New Roman" w:cs="Times New Roman"/>
          <w:color w:val="111111"/>
          <w:sz w:val="24"/>
          <w:szCs w:val="24"/>
          <w:lang w:eastAsia="ru-RU"/>
        </w:rPr>
        <w:t>акторами</w:t>
      </w:r>
      <w:proofErr w:type="spellEnd"/>
      <w:r w:rsidRPr="005D2A10">
        <w:rPr>
          <w:rFonts w:ascii="Times New Roman" w:eastAsia="Times New Roman" w:hAnsi="Times New Roman" w:cs="Times New Roman"/>
          <w:color w:val="111111"/>
          <w:sz w:val="24"/>
          <w:szCs w:val="24"/>
          <w:lang w:eastAsia="ru-RU"/>
        </w:rPr>
        <w:t xml:space="preserve">. Оно показывает, что </w:t>
      </w:r>
      <w:proofErr w:type="spellStart"/>
      <w:r w:rsidRPr="005D2A10">
        <w:rPr>
          <w:rFonts w:ascii="Times New Roman" w:eastAsia="Times New Roman" w:hAnsi="Times New Roman" w:cs="Times New Roman"/>
          <w:color w:val="111111"/>
          <w:sz w:val="24"/>
          <w:szCs w:val="24"/>
          <w:lang w:eastAsia="ru-RU"/>
        </w:rPr>
        <w:t>актор</w:t>
      </w:r>
      <w:proofErr w:type="spellEnd"/>
      <w:r w:rsidRPr="005D2A10">
        <w:rPr>
          <w:rFonts w:ascii="Times New Roman" w:eastAsia="Times New Roman" w:hAnsi="Times New Roman" w:cs="Times New Roman"/>
          <w:color w:val="111111"/>
          <w:sz w:val="24"/>
          <w:szCs w:val="24"/>
          <w:lang w:eastAsia="ru-RU"/>
        </w:rPr>
        <w:t xml:space="preserve"> взаимодействует с прецедентом. Отношение ассоциации связывает прецеденты с </w:t>
      </w:r>
      <w:proofErr w:type="spellStart"/>
      <w:r w:rsidRPr="005D2A10">
        <w:rPr>
          <w:rFonts w:ascii="Times New Roman" w:eastAsia="Times New Roman" w:hAnsi="Times New Roman" w:cs="Times New Roman"/>
          <w:color w:val="111111"/>
          <w:sz w:val="24"/>
          <w:szCs w:val="24"/>
          <w:lang w:eastAsia="ru-RU"/>
        </w:rPr>
        <w:t>акторами</w:t>
      </w:r>
      <w:proofErr w:type="spellEnd"/>
      <w:r w:rsidRPr="005D2A10">
        <w:rPr>
          <w:rFonts w:ascii="Times New Roman" w:eastAsia="Times New Roman" w:hAnsi="Times New Roman" w:cs="Times New Roman"/>
          <w:color w:val="111111"/>
          <w:sz w:val="24"/>
          <w:szCs w:val="24"/>
          <w:lang w:eastAsia="ru-RU"/>
        </w:rPr>
        <w:t xml:space="preserve"> и показывает, какой </w:t>
      </w:r>
      <w:proofErr w:type="spellStart"/>
      <w:r w:rsidRPr="005D2A10">
        <w:rPr>
          <w:rFonts w:ascii="Times New Roman" w:eastAsia="Times New Roman" w:hAnsi="Times New Roman" w:cs="Times New Roman"/>
          <w:color w:val="111111"/>
          <w:sz w:val="24"/>
          <w:szCs w:val="24"/>
          <w:lang w:eastAsia="ru-RU"/>
        </w:rPr>
        <w:t>актор</w:t>
      </w:r>
      <w:proofErr w:type="spellEnd"/>
      <w:r w:rsidRPr="005D2A10">
        <w:rPr>
          <w:rFonts w:ascii="Times New Roman" w:eastAsia="Times New Roman" w:hAnsi="Times New Roman" w:cs="Times New Roman"/>
          <w:color w:val="111111"/>
          <w:sz w:val="24"/>
          <w:szCs w:val="24"/>
          <w:lang w:eastAsia="ru-RU"/>
        </w:rPr>
        <w:t xml:space="preserve"> использует данный прецедент.</w:t>
      </w:r>
    </w:p>
    <w:p w14:paraId="3A26FD17"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ED7517E" wp14:editId="255E416A">
            <wp:extent cx="3657600" cy="2305050"/>
            <wp:effectExtent l="0" t="0" r="0" b="0"/>
            <wp:docPr id="57" name="Рисунок 57" descr="https://itonboard.ru/wp-content/uploads/2023/04/diagramma_precedentov_svyazi_association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onboard.ru/wp-content/uploads/2023/04/diagramma_precedentov_svyazi_association_exampl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2305050"/>
                    </a:xfrm>
                    <a:prstGeom prst="rect">
                      <a:avLst/>
                    </a:prstGeom>
                    <a:noFill/>
                    <a:ln>
                      <a:noFill/>
                    </a:ln>
                  </pic:spPr>
                </pic:pic>
              </a:graphicData>
            </a:graphic>
          </wp:inline>
        </w:drawing>
      </w:r>
    </w:p>
    <w:p w14:paraId="04C83C77" w14:textId="77777777" w:rsidR="003C3C00" w:rsidRPr="005D2A10" w:rsidRDefault="003C3C00" w:rsidP="005D2A10">
      <w:pPr>
        <w:spacing w:after="0" w:line="240" w:lineRule="auto"/>
        <w:jc w:val="center"/>
        <w:rPr>
          <w:rStyle w:val="ac"/>
          <w:rFonts w:ascii="Times New Roman" w:hAnsi="Times New Roman"/>
          <w:i w:val="0"/>
          <w:sz w:val="24"/>
          <w:szCs w:val="24"/>
          <w:shd w:val="clear" w:color="auto" w:fill="FFFFFF"/>
        </w:rPr>
      </w:pPr>
      <w:r w:rsidRPr="005D2A10">
        <w:rPr>
          <w:rFonts w:ascii="Times New Roman" w:hAnsi="Times New Roman"/>
          <w:sz w:val="24"/>
          <w:szCs w:val="24"/>
        </w:rPr>
        <w:t xml:space="preserve">Рис. 5 </w:t>
      </w:r>
      <w:r w:rsidRPr="005D2A10">
        <w:rPr>
          <w:rStyle w:val="ac"/>
          <w:rFonts w:ascii="Times New Roman" w:hAnsi="Times New Roman"/>
          <w:sz w:val="24"/>
          <w:szCs w:val="24"/>
          <w:shd w:val="clear" w:color="auto" w:fill="FFFFFF"/>
        </w:rPr>
        <w:t xml:space="preserve">Пример связи </w:t>
      </w:r>
      <w:proofErr w:type="spellStart"/>
      <w:r w:rsidRPr="005D2A10">
        <w:rPr>
          <w:rStyle w:val="ac"/>
          <w:rFonts w:ascii="Times New Roman" w:hAnsi="Times New Roman"/>
          <w:sz w:val="24"/>
          <w:szCs w:val="24"/>
          <w:shd w:val="clear" w:color="auto" w:fill="FFFFFF"/>
        </w:rPr>
        <w:t>association</w:t>
      </w:r>
      <w:proofErr w:type="spellEnd"/>
      <w:r w:rsidRPr="005D2A10">
        <w:rPr>
          <w:rStyle w:val="ac"/>
          <w:rFonts w:ascii="Times New Roman" w:hAnsi="Times New Roman"/>
          <w:sz w:val="24"/>
          <w:szCs w:val="24"/>
          <w:shd w:val="clear" w:color="auto" w:fill="FFFFFF"/>
        </w:rPr>
        <w:t xml:space="preserve"> на диаграмме прецедентов</w:t>
      </w:r>
    </w:p>
    <w:p w14:paraId="10C4644B" w14:textId="77777777" w:rsidR="003C3C00" w:rsidRPr="005D2A10" w:rsidRDefault="003C3C00" w:rsidP="005D2A10">
      <w:pPr>
        <w:pStyle w:val="a4"/>
        <w:numPr>
          <w:ilvl w:val="0"/>
          <w:numId w:val="28"/>
        </w:numPr>
        <w:spacing w:after="0" w:line="240" w:lineRule="auto"/>
        <w:jc w:val="both"/>
        <w:rPr>
          <w:rFonts w:ascii="Times New Roman" w:hAnsi="Times New Roman" w:cs="Times New Roman"/>
          <w:i/>
          <w:sz w:val="24"/>
          <w:szCs w:val="24"/>
        </w:rPr>
      </w:pPr>
      <w:r w:rsidRPr="005D2A10">
        <w:rPr>
          <w:rFonts w:ascii="Times New Roman" w:hAnsi="Times New Roman" w:cs="Times New Roman"/>
          <w:b/>
          <w:color w:val="111111"/>
          <w:sz w:val="24"/>
          <w:szCs w:val="24"/>
          <w:shd w:val="clear" w:color="auto" w:fill="FFFFFF"/>
        </w:rPr>
        <w:t>Отношение «включение»</w:t>
      </w:r>
      <w:r w:rsidRPr="005D2A10">
        <w:rPr>
          <w:rFonts w:ascii="Times New Roman" w:hAnsi="Times New Roman" w:cs="Times New Roman"/>
          <w:color w:val="111111"/>
          <w:sz w:val="24"/>
          <w:szCs w:val="24"/>
          <w:shd w:val="clear" w:color="auto" w:fill="FFFFFF"/>
        </w:rPr>
        <w:t xml:space="preserve"> (</w:t>
      </w:r>
      <w:proofErr w:type="spellStart"/>
      <w:r w:rsidRPr="005D2A10">
        <w:rPr>
          <w:rStyle w:val="ab"/>
          <w:rFonts w:ascii="Times New Roman" w:hAnsi="Times New Roman" w:cs="Times New Roman"/>
          <w:color w:val="111111"/>
          <w:sz w:val="24"/>
          <w:szCs w:val="24"/>
          <w:shd w:val="clear" w:color="auto" w:fill="FFFFFF"/>
        </w:rPr>
        <w:t>include</w:t>
      </w:r>
      <w:proofErr w:type="spellEnd"/>
      <w:r w:rsidRPr="005D2A10">
        <w:rPr>
          <w:rFonts w:ascii="Times New Roman" w:hAnsi="Times New Roman" w:cs="Times New Roman"/>
          <w:color w:val="111111"/>
          <w:sz w:val="24"/>
          <w:szCs w:val="24"/>
          <w:shd w:val="clear" w:color="auto" w:fill="FFFFFF"/>
        </w:rPr>
        <w:t>) — используется, когда один вариант использования использует функциональность другого варианта использования. Это отношение показывает, что один вариант использования является составной частью другого варианта использования.</w:t>
      </w:r>
    </w:p>
    <w:p w14:paraId="59485A86"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2C00560D" wp14:editId="23F202B2">
            <wp:extent cx="5940425" cy="660911"/>
            <wp:effectExtent l="0" t="0" r="3175" b="6350"/>
            <wp:docPr id="58" name="Рисунок 58" descr="https://itonboard.ru/wp-content/uploads/2023/04/diagramma_precedentov_svyazi_include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onboard.ru/wp-content/uploads/2023/04/diagramma_precedentov_svyazi_include_exampl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660911"/>
                    </a:xfrm>
                    <a:prstGeom prst="rect">
                      <a:avLst/>
                    </a:prstGeom>
                    <a:noFill/>
                    <a:ln>
                      <a:noFill/>
                    </a:ln>
                  </pic:spPr>
                </pic:pic>
              </a:graphicData>
            </a:graphic>
          </wp:inline>
        </w:drawing>
      </w:r>
    </w:p>
    <w:p w14:paraId="47C5B93F"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Рис.6 Пример связи </w:t>
      </w:r>
      <w:proofErr w:type="spellStart"/>
      <w:r w:rsidRPr="005D2A10">
        <w:rPr>
          <w:rFonts w:ascii="Times New Roman" w:hAnsi="Times New Roman"/>
          <w:sz w:val="24"/>
          <w:szCs w:val="24"/>
        </w:rPr>
        <w:t>include</w:t>
      </w:r>
      <w:proofErr w:type="spellEnd"/>
      <w:r w:rsidRPr="005D2A10">
        <w:rPr>
          <w:rFonts w:ascii="Times New Roman" w:hAnsi="Times New Roman"/>
          <w:sz w:val="24"/>
          <w:szCs w:val="24"/>
        </w:rPr>
        <w:t xml:space="preserve"> на диаграмме прецедентов</w:t>
      </w:r>
    </w:p>
    <w:p w14:paraId="07607551" w14:textId="77777777" w:rsidR="003C3C00" w:rsidRPr="005D2A10" w:rsidRDefault="003C3C00" w:rsidP="005D2A10">
      <w:pPr>
        <w:pStyle w:val="a4"/>
        <w:numPr>
          <w:ilvl w:val="0"/>
          <w:numId w:val="28"/>
        </w:numPr>
        <w:spacing w:after="0" w:line="240" w:lineRule="auto"/>
        <w:jc w:val="both"/>
        <w:rPr>
          <w:rFonts w:ascii="Times New Roman" w:hAnsi="Times New Roman" w:cs="Times New Roman"/>
          <w:sz w:val="24"/>
          <w:szCs w:val="24"/>
        </w:rPr>
      </w:pPr>
      <w:r w:rsidRPr="005D2A10">
        <w:rPr>
          <w:rFonts w:ascii="Times New Roman" w:hAnsi="Times New Roman" w:cs="Times New Roman"/>
          <w:b/>
          <w:color w:val="111111"/>
          <w:sz w:val="24"/>
          <w:szCs w:val="24"/>
          <w:shd w:val="clear" w:color="auto" w:fill="FFFFFF"/>
        </w:rPr>
        <w:t>Отношение «расширение»</w:t>
      </w:r>
      <w:r w:rsidRPr="005D2A10">
        <w:rPr>
          <w:rFonts w:ascii="Times New Roman" w:hAnsi="Times New Roman" w:cs="Times New Roman"/>
          <w:color w:val="111111"/>
          <w:sz w:val="24"/>
          <w:szCs w:val="24"/>
          <w:shd w:val="clear" w:color="auto" w:fill="FFFFFF"/>
        </w:rPr>
        <w:t xml:space="preserve"> (</w:t>
      </w:r>
      <w:proofErr w:type="spellStart"/>
      <w:r w:rsidRPr="005D2A10">
        <w:rPr>
          <w:rStyle w:val="ab"/>
          <w:rFonts w:ascii="Times New Roman" w:hAnsi="Times New Roman" w:cs="Times New Roman"/>
          <w:color w:val="111111"/>
          <w:sz w:val="24"/>
          <w:szCs w:val="24"/>
          <w:shd w:val="clear" w:color="auto" w:fill="FFFFFF"/>
        </w:rPr>
        <w:t>extend</w:t>
      </w:r>
      <w:proofErr w:type="spellEnd"/>
      <w:r w:rsidRPr="005D2A10">
        <w:rPr>
          <w:rFonts w:ascii="Times New Roman" w:hAnsi="Times New Roman" w:cs="Times New Roman"/>
          <w:color w:val="111111"/>
          <w:sz w:val="24"/>
          <w:szCs w:val="24"/>
          <w:shd w:val="clear" w:color="auto" w:fill="FFFFFF"/>
        </w:rPr>
        <w:t>) — используется, когда один вариант использования может быть расширен другим вариантом использования, если возникают определенные условия. Это отношение показывает, что расширенный вариант использования является необязательным и может быть выполнен только при определенных условиях.</w:t>
      </w:r>
    </w:p>
    <w:p w14:paraId="1A814639" w14:textId="77777777" w:rsidR="003C3C00" w:rsidRPr="005D2A10" w:rsidRDefault="003C3C00" w:rsidP="005D2A10">
      <w:pPr>
        <w:spacing w:after="0" w:line="240" w:lineRule="auto"/>
        <w:ind w:firstLine="1068"/>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165E3591" wp14:editId="3739B96B">
            <wp:extent cx="5434544" cy="619125"/>
            <wp:effectExtent l="0" t="0" r="0" b="0"/>
            <wp:docPr id="59" name="Рисунок 59" descr="https://itonboard.ru/wp-content/uploads/2023/04/diagramma_precedentov_svyazi_extend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onboard.ru/wp-content/uploads/2023/04/diagramma_precedentov_svyazi_extend_exampl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5558" cy="622658"/>
                    </a:xfrm>
                    <a:prstGeom prst="rect">
                      <a:avLst/>
                    </a:prstGeom>
                    <a:noFill/>
                    <a:ln>
                      <a:noFill/>
                    </a:ln>
                  </pic:spPr>
                </pic:pic>
              </a:graphicData>
            </a:graphic>
          </wp:inline>
        </w:drawing>
      </w:r>
    </w:p>
    <w:p w14:paraId="6C6FA91C" w14:textId="77777777" w:rsidR="003C3C00" w:rsidRPr="005D2A10" w:rsidRDefault="003C3C00" w:rsidP="005D2A10">
      <w:pPr>
        <w:spacing w:after="0" w:line="240" w:lineRule="auto"/>
        <w:ind w:firstLine="1068"/>
        <w:jc w:val="center"/>
        <w:rPr>
          <w:rFonts w:ascii="Times New Roman" w:hAnsi="Times New Roman"/>
          <w:sz w:val="24"/>
          <w:szCs w:val="24"/>
        </w:rPr>
      </w:pPr>
      <w:r w:rsidRPr="005D2A10">
        <w:rPr>
          <w:rFonts w:ascii="Times New Roman" w:hAnsi="Times New Roman"/>
          <w:sz w:val="24"/>
          <w:szCs w:val="24"/>
        </w:rPr>
        <w:t xml:space="preserve">Рис. 7 Пример связи </w:t>
      </w:r>
      <w:r w:rsidRPr="005D2A10">
        <w:rPr>
          <w:rFonts w:ascii="Times New Roman" w:hAnsi="Times New Roman"/>
          <w:sz w:val="24"/>
          <w:szCs w:val="24"/>
          <w:lang w:val="en-US"/>
        </w:rPr>
        <w:t>extend</w:t>
      </w:r>
      <w:r w:rsidRPr="005D2A10">
        <w:rPr>
          <w:rFonts w:ascii="Times New Roman" w:hAnsi="Times New Roman"/>
          <w:sz w:val="24"/>
          <w:szCs w:val="24"/>
        </w:rPr>
        <w:t xml:space="preserve"> на диаграмме прецедентов</w:t>
      </w:r>
    </w:p>
    <w:p w14:paraId="12B77E0D" w14:textId="77777777" w:rsidR="003C3C00" w:rsidRPr="005D2A10" w:rsidRDefault="003C3C00" w:rsidP="005D2A10">
      <w:pPr>
        <w:pStyle w:val="a4"/>
        <w:numPr>
          <w:ilvl w:val="0"/>
          <w:numId w:val="28"/>
        </w:numPr>
        <w:spacing w:after="0" w:line="240" w:lineRule="auto"/>
        <w:jc w:val="both"/>
        <w:rPr>
          <w:rFonts w:ascii="Times New Roman" w:hAnsi="Times New Roman" w:cs="Times New Roman"/>
          <w:sz w:val="24"/>
          <w:szCs w:val="24"/>
        </w:rPr>
      </w:pPr>
      <w:r w:rsidRPr="005D2A10">
        <w:rPr>
          <w:rFonts w:ascii="Times New Roman" w:hAnsi="Times New Roman" w:cs="Times New Roman"/>
          <w:b/>
          <w:color w:val="111111"/>
          <w:sz w:val="24"/>
          <w:szCs w:val="24"/>
          <w:shd w:val="clear" w:color="auto" w:fill="FFFFFF"/>
        </w:rPr>
        <w:t xml:space="preserve">Отношение «общий </w:t>
      </w:r>
      <w:proofErr w:type="spellStart"/>
      <w:r w:rsidRPr="005D2A10">
        <w:rPr>
          <w:rFonts w:ascii="Times New Roman" w:hAnsi="Times New Roman" w:cs="Times New Roman"/>
          <w:b/>
          <w:color w:val="111111"/>
          <w:sz w:val="24"/>
          <w:szCs w:val="24"/>
          <w:shd w:val="clear" w:color="auto" w:fill="FFFFFF"/>
        </w:rPr>
        <w:t>актор</w:t>
      </w:r>
      <w:proofErr w:type="spellEnd"/>
      <w:r w:rsidRPr="005D2A10">
        <w:rPr>
          <w:rFonts w:ascii="Times New Roman" w:hAnsi="Times New Roman" w:cs="Times New Roman"/>
          <w:b/>
          <w:color w:val="111111"/>
          <w:sz w:val="24"/>
          <w:szCs w:val="24"/>
          <w:shd w:val="clear" w:color="auto" w:fill="FFFFFF"/>
        </w:rPr>
        <w:t>»</w:t>
      </w:r>
      <w:r w:rsidRPr="005D2A10">
        <w:rPr>
          <w:rFonts w:ascii="Times New Roman" w:hAnsi="Times New Roman" w:cs="Times New Roman"/>
          <w:color w:val="111111"/>
          <w:sz w:val="24"/>
          <w:szCs w:val="24"/>
          <w:shd w:val="clear" w:color="auto" w:fill="FFFFFF"/>
        </w:rPr>
        <w:t xml:space="preserve"> (</w:t>
      </w:r>
      <w:proofErr w:type="spellStart"/>
      <w:r w:rsidRPr="005D2A10">
        <w:rPr>
          <w:rStyle w:val="ab"/>
          <w:rFonts w:ascii="Times New Roman" w:hAnsi="Times New Roman" w:cs="Times New Roman"/>
          <w:color w:val="111111"/>
          <w:sz w:val="24"/>
          <w:szCs w:val="24"/>
          <w:shd w:val="clear" w:color="auto" w:fill="FFFFFF"/>
        </w:rPr>
        <w:t>generalization</w:t>
      </w:r>
      <w:proofErr w:type="spellEnd"/>
      <w:r w:rsidRPr="005D2A10">
        <w:rPr>
          <w:rFonts w:ascii="Times New Roman" w:hAnsi="Times New Roman" w:cs="Times New Roman"/>
          <w:color w:val="111111"/>
          <w:sz w:val="24"/>
          <w:szCs w:val="24"/>
          <w:shd w:val="clear" w:color="auto" w:fill="FFFFFF"/>
        </w:rPr>
        <w:t xml:space="preserve">) — используется, когда несколько </w:t>
      </w:r>
      <w:proofErr w:type="spellStart"/>
      <w:r w:rsidRPr="005D2A10">
        <w:rPr>
          <w:rFonts w:ascii="Times New Roman" w:hAnsi="Times New Roman" w:cs="Times New Roman"/>
          <w:color w:val="111111"/>
          <w:sz w:val="24"/>
          <w:szCs w:val="24"/>
          <w:shd w:val="clear" w:color="auto" w:fill="FFFFFF"/>
        </w:rPr>
        <w:t>акторов</w:t>
      </w:r>
      <w:proofErr w:type="spellEnd"/>
      <w:r w:rsidRPr="005D2A10">
        <w:rPr>
          <w:rFonts w:ascii="Times New Roman" w:hAnsi="Times New Roman" w:cs="Times New Roman"/>
          <w:color w:val="111111"/>
          <w:sz w:val="24"/>
          <w:szCs w:val="24"/>
          <w:shd w:val="clear" w:color="auto" w:fill="FFFFFF"/>
        </w:rPr>
        <w:t xml:space="preserve"> имеют общие характеристики, но один </w:t>
      </w:r>
      <w:proofErr w:type="spellStart"/>
      <w:r w:rsidRPr="005D2A10">
        <w:rPr>
          <w:rFonts w:ascii="Times New Roman" w:hAnsi="Times New Roman" w:cs="Times New Roman"/>
          <w:color w:val="111111"/>
          <w:sz w:val="24"/>
          <w:szCs w:val="24"/>
          <w:shd w:val="clear" w:color="auto" w:fill="FFFFFF"/>
        </w:rPr>
        <w:t>актор</w:t>
      </w:r>
      <w:proofErr w:type="spellEnd"/>
      <w:r w:rsidRPr="005D2A10">
        <w:rPr>
          <w:rFonts w:ascii="Times New Roman" w:hAnsi="Times New Roman" w:cs="Times New Roman"/>
          <w:color w:val="111111"/>
          <w:sz w:val="24"/>
          <w:szCs w:val="24"/>
          <w:shd w:val="clear" w:color="auto" w:fill="FFFFFF"/>
        </w:rPr>
        <w:t xml:space="preserve"> является более общим, чем другой. Например, </w:t>
      </w:r>
      <w:proofErr w:type="spellStart"/>
      <w:r w:rsidRPr="005D2A10">
        <w:rPr>
          <w:rFonts w:ascii="Times New Roman" w:hAnsi="Times New Roman" w:cs="Times New Roman"/>
          <w:color w:val="111111"/>
          <w:sz w:val="24"/>
          <w:szCs w:val="24"/>
          <w:shd w:val="clear" w:color="auto" w:fill="FFFFFF"/>
        </w:rPr>
        <w:t>акторы</w:t>
      </w:r>
      <w:proofErr w:type="spellEnd"/>
      <w:r w:rsidRPr="005D2A10">
        <w:rPr>
          <w:rFonts w:ascii="Times New Roman" w:hAnsi="Times New Roman" w:cs="Times New Roman"/>
          <w:color w:val="111111"/>
          <w:sz w:val="24"/>
          <w:szCs w:val="24"/>
          <w:shd w:val="clear" w:color="auto" w:fill="FFFFFF"/>
        </w:rPr>
        <w:t xml:space="preserve"> «Клиент» и «Администратор» могут быть представлены более общим автором «Пользователь».</w:t>
      </w:r>
    </w:p>
    <w:p w14:paraId="246B7B56"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3C8B0B1F" wp14:editId="3D368884">
            <wp:extent cx="2257425" cy="1866900"/>
            <wp:effectExtent l="0" t="0" r="9525" b="0"/>
            <wp:docPr id="60" name="Рисунок 60" descr="https://itonboard.ru/wp-content/uploads/2023/04/diagramma_precedentov_generalization_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onboard.ru/wp-content/uploads/2023/04/diagramma_precedentov_generalization_example-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p w14:paraId="4A675813"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 8 Пример связи </w:t>
      </w:r>
      <w:proofErr w:type="spellStart"/>
      <w:r w:rsidRPr="005D2A10">
        <w:rPr>
          <w:rFonts w:ascii="Times New Roman" w:hAnsi="Times New Roman"/>
          <w:sz w:val="24"/>
          <w:szCs w:val="24"/>
        </w:rPr>
        <w:t>generalization</w:t>
      </w:r>
      <w:proofErr w:type="spellEnd"/>
      <w:r w:rsidRPr="005D2A10">
        <w:rPr>
          <w:rFonts w:ascii="Times New Roman" w:hAnsi="Times New Roman"/>
          <w:sz w:val="24"/>
          <w:szCs w:val="24"/>
        </w:rPr>
        <w:t xml:space="preserve"> на диаграмме прецедентов</w:t>
      </w:r>
    </w:p>
    <w:p w14:paraId="79AAB5D4"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Отношения на диаграмме прецедентов описывают взаимодействие элементов системы и понять, как они связаны друг с другом. Это упрощает процесс разработки системы и помогает убедиться, что все требования к системе будут удовлетворены.</w:t>
      </w:r>
    </w:p>
    <w:p w14:paraId="250E798F" w14:textId="77777777" w:rsidR="003C3C00" w:rsidRPr="005D2A10" w:rsidRDefault="003C3C00" w:rsidP="005D2A10">
      <w:pPr>
        <w:pStyle w:val="a4"/>
        <w:numPr>
          <w:ilvl w:val="0"/>
          <w:numId w:val="27"/>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Системная граница</w:t>
      </w:r>
    </w:p>
    <w:p w14:paraId="375A1A0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Граница системы</w:t>
      </w:r>
      <w:r w:rsidRPr="005D2A10">
        <w:rPr>
          <w:rFonts w:ascii="Times New Roman" w:hAnsi="Times New Roman"/>
          <w:sz w:val="24"/>
          <w:szCs w:val="24"/>
        </w:rPr>
        <w:t xml:space="preserve"> — это </w:t>
      </w:r>
      <w:r w:rsidRPr="005D2A10">
        <w:rPr>
          <w:rFonts w:ascii="Times New Roman" w:hAnsi="Times New Roman"/>
          <w:i/>
          <w:sz w:val="24"/>
          <w:szCs w:val="24"/>
        </w:rPr>
        <w:t>прямоугольник</w:t>
      </w:r>
      <w:r w:rsidRPr="005D2A10">
        <w:rPr>
          <w:rFonts w:ascii="Times New Roman" w:hAnsi="Times New Roman"/>
          <w:sz w:val="24"/>
          <w:szCs w:val="24"/>
        </w:rPr>
        <w:t xml:space="preserve">, который описывает границы системы, для которого создается диаграмма прецедентов. Этот прямоугольник обозначает все функциональные возможности, которые предоставляет система и </w:t>
      </w:r>
      <w:proofErr w:type="spellStart"/>
      <w:r w:rsidRPr="005D2A10">
        <w:rPr>
          <w:rFonts w:ascii="Times New Roman" w:hAnsi="Times New Roman"/>
          <w:sz w:val="24"/>
          <w:szCs w:val="24"/>
        </w:rPr>
        <w:t>акторов</w:t>
      </w:r>
      <w:proofErr w:type="spellEnd"/>
      <w:r w:rsidRPr="005D2A10">
        <w:rPr>
          <w:rFonts w:ascii="Times New Roman" w:hAnsi="Times New Roman"/>
          <w:sz w:val="24"/>
          <w:szCs w:val="24"/>
        </w:rPr>
        <w:t>, которые с ней взаимодействуют.</w:t>
      </w:r>
    </w:p>
    <w:p w14:paraId="16A51F11"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Граница системы</w:t>
      </w:r>
      <w:r w:rsidRPr="005D2A10">
        <w:rPr>
          <w:rFonts w:ascii="Times New Roman" w:hAnsi="Times New Roman"/>
          <w:sz w:val="24"/>
          <w:szCs w:val="24"/>
        </w:rPr>
        <w:t xml:space="preserve"> на диаграмме прецедентов определяет, какие функциональные возможности должны быть реализованы и какие </w:t>
      </w:r>
      <w:proofErr w:type="spellStart"/>
      <w:r w:rsidRPr="005D2A10">
        <w:rPr>
          <w:rFonts w:ascii="Times New Roman" w:hAnsi="Times New Roman"/>
          <w:sz w:val="24"/>
          <w:szCs w:val="24"/>
        </w:rPr>
        <w:t>акторы</w:t>
      </w:r>
      <w:proofErr w:type="spellEnd"/>
      <w:r w:rsidRPr="005D2A10">
        <w:rPr>
          <w:rFonts w:ascii="Times New Roman" w:hAnsi="Times New Roman"/>
          <w:sz w:val="24"/>
          <w:szCs w:val="24"/>
        </w:rPr>
        <w:t xml:space="preserve"> будут взаимодействовать с системой. Это также позволяет определить границы ответственности и ее зависимости от внешних факторов.</w:t>
      </w:r>
    </w:p>
    <w:p w14:paraId="57A57C35"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Граница системы</w:t>
      </w:r>
      <w:r w:rsidRPr="005D2A10">
        <w:rPr>
          <w:rFonts w:ascii="Times New Roman" w:hAnsi="Times New Roman"/>
          <w:sz w:val="24"/>
          <w:szCs w:val="24"/>
        </w:rPr>
        <w:t xml:space="preserve"> на диаграмме прецедентов может быть физической или логической. </w:t>
      </w:r>
      <w:r w:rsidRPr="005D2A10">
        <w:rPr>
          <w:rFonts w:ascii="Times New Roman" w:hAnsi="Times New Roman"/>
          <w:i/>
          <w:sz w:val="24"/>
          <w:szCs w:val="24"/>
        </w:rPr>
        <w:t>Физическая граница</w:t>
      </w:r>
      <w:r w:rsidRPr="005D2A10">
        <w:rPr>
          <w:rFonts w:ascii="Times New Roman" w:hAnsi="Times New Roman"/>
          <w:sz w:val="24"/>
          <w:szCs w:val="24"/>
        </w:rPr>
        <w:t xml:space="preserve"> отображает границы программного обеспечения, которое запущено на физическом устройстве, таком как компьютер или сервер. </w:t>
      </w:r>
      <w:r w:rsidRPr="005D2A10">
        <w:rPr>
          <w:rFonts w:ascii="Times New Roman" w:hAnsi="Times New Roman"/>
          <w:i/>
          <w:sz w:val="24"/>
          <w:szCs w:val="24"/>
        </w:rPr>
        <w:t>Логическая граница</w:t>
      </w:r>
      <w:r w:rsidRPr="005D2A10">
        <w:rPr>
          <w:rFonts w:ascii="Times New Roman" w:hAnsi="Times New Roman"/>
          <w:sz w:val="24"/>
          <w:szCs w:val="24"/>
        </w:rPr>
        <w:t xml:space="preserve"> отображает границы функциональности, которые разработаны для системы, независимо от физического устройства.</w:t>
      </w:r>
    </w:p>
    <w:p w14:paraId="029ADD77" w14:textId="77777777" w:rsidR="003C3C00" w:rsidRPr="005D2A10" w:rsidRDefault="003C3C00" w:rsidP="005D2A10">
      <w:pPr>
        <w:spacing w:after="0" w:line="240" w:lineRule="auto"/>
        <w:ind w:firstLine="708"/>
        <w:jc w:val="center"/>
        <w:rPr>
          <w:rFonts w:ascii="Times New Roman" w:hAnsi="Times New Roman"/>
          <w:b/>
          <w:sz w:val="24"/>
          <w:szCs w:val="24"/>
        </w:rPr>
      </w:pPr>
      <w:r w:rsidRPr="005D2A10">
        <w:rPr>
          <w:rFonts w:ascii="Times New Roman" w:hAnsi="Times New Roman"/>
          <w:b/>
          <w:sz w:val="24"/>
          <w:szCs w:val="24"/>
        </w:rPr>
        <w:t>Как построить диаграмму вариантов использования</w:t>
      </w:r>
    </w:p>
    <w:p w14:paraId="0A2EDA67"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Рассмотрим построение диаграммы вариантов использования. В качестве примера для разбора будет выступать модуль авторизации в абстрактной системе.</w:t>
      </w:r>
    </w:p>
    <w:p w14:paraId="427D4F6D" w14:textId="77777777" w:rsidR="003C3C00" w:rsidRPr="005D2A10" w:rsidRDefault="003C3C00" w:rsidP="005D2A10">
      <w:pPr>
        <w:spacing w:after="0" w:line="240" w:lineRule="auto"/>
        <w:ind w:firstLine="708"/>
        <w:jc w:val="both"/>
        <w:rPr>
          <w:rFonts w:ascii="Times New Roman" w:hAnsi="Times New Roman"/>
          <w:b/>
          <w:sz w:val="24"/>
          <w:szCs w:val="24"/>
        </w:rPr>
      </w:pPr>
      <w:r w:rsidRPr="005D2A10">
        <w:rPr>
          <w:rFonts w:ascii="Times New Roman" w:hAnsi="Times New Roman"/>
          <w:b/>
          <w:sz w:val="24"/>
          <w:szCs w:val="24"/>
        </w:rPr>
        <w:t>Определить цели и задачи</w:t>
      </w:r>
    </w:p>
    <w:p w14:paraId="5C5CE74C"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Определение целей и задач помогает установить понимание того, что необходимо отражать на диаграмме вариантов использования. Это позволяет разработчикам программного обеспечения и пользователям понимать, как и когда использовать диаграмму вариантов использования. Также это помогает определить, какая функциональность должна быть включена в систему и выявить потенциальные проблемы и ограничения, связанные с дизайном и разработкой.</w:t>
      </w:r>
    </w:p>
    <w:p w14:paraId="73222FF0"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На примере модуля авторизации пользователя цели и задачи могут быть следующими:</w:t>
      </w:r>
    </w:p>
    <w:p w14:paraId="01960885" w14:textId="77777777" w:rsidR="003C3C00" w:rsidRPr="005D2A10" w:rsidRDefault="003C3C00" w:rsidP="005D2A10">
      <w:pPr>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Цель</w:t>
      </w:r>
      <w:r w:rsidRPr="005D2A10">
        <w:rPr>
          <w:rFonts w:ascii="Times New Roman" w:hAnsi="Times New Roman"/>
          <w:color w:val="111111"/>
          <w:sz w:val="24"/>
          <w:szCs w:val="24"/>
          <w:lang w:eastAsia="ru-RU"/>
        </w:rPr>
        <w:t> — описать, как пользователь может выполнить вход в систему.</w:t>
      </w:r>
    </w:p>
    <w:p w14:paraId="73D19361" w14:textId="77777777" w:rsidR="003C3C00" w:rsidRPr="005D2A10" w:rsidRDefault="003C3C00" w:rsidP="005D2A10">
      <w:pPr>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Задачи</w:t>
      </w:r>
      <w:r w:rsidRPr="005D2A10">
        <w:rPr>
          <w:rFonts w:ascii="Times New Roman" w:hAnsi="Times New Roman"/>
          <w:color w:val="111111"/>
          <w:sz w:val="24"/>
          <w:szCs w:val="24"/>
          <w:lang w:eastAsia="ru-RU"/>
        </w:rPr>
        <w:t>:</w:t>
      </w:r>
    </w:p>
    <w:p w14:paraId="4A0FF1DD" w14:textId="77777777" w:rsidR="003C3C00" w:rsidRPr="005D2A10" w:rsidRDefault="003C3C00" w:rsidP="005D2A10">
      <w:pPr>
        <w:numPr>
          <w:ilvl w:val="0"/>
          <w:numId w:val="29"/>
        </w:numPr>
        <w:spacing w:after="0" w:line="240" w:lineRule="auto"/>
        <w:ind w:left="0"/>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lastRenderedPageBreak/>
        <w:t>Идентифицировать и описать все возможные варианты использования для авторизации пользователя.</w:t>
      </w:r>
    </w:p>
    <w:p w14:paraId="60BE99CD" w14:textId="77777777" w:rsidR="003C3C00" w:rsidRPr="005D2A10" w:rsidRDefault="003C3C00" w:rsidP="005D2A10">
      <w:pPr>
        <w:numPr>
          <w:ilvl w:val="0"/>
          <w:numId w:val="29"/>
        </w:numPr>
        <w:spacing w:after="0" w:line="240" w:lineRule="auto"/>
        <w:ind w:left="0"/>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Выявить действия, которые пользователь может выполнять на каждом этапе авторизации.</w:t>
      </w:r>
    </w:p>
    <w:p w14:paraId="0B1F4A9B" w14:textId="77777777" w:rsidR="003C3C00" w:rsidRPr="005D2A10" w:rsidRDefault="003C3C00" w:rsidP="005D2A10">
      <w:pPr>
        <w:numPr>
          <w:ilvl w:val="0"/>
          <w:numId w:val="29"/>
        </w:numPr>
        <w:spacing w:after="0" w:line="240" w:lineRule="auto"/>
        <w:ind w:left="0"/>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Идентифицировать все взаимодействия между пользователями и системой, связанные с авторизацией.</w:t>
      </w:r>
    </w:p>
    <w:p w14:paraId="4A7DDCD2" w14:textId="77777777" w:rsidR="003C3C00" w:rsidRPr="005D2A10" w:rsidRDefault="003C3C00" w:rsidP="005D2A10">
      <w:pPr>
        <w:numPr>
          <w:ilvl w:val="0"/>
          <w:numId w:val="29"/>
        </w:numPr>
        <w:spacing w:after="0" w:line="240" w:lineRule="auto"/>
        <w:ind w:left="0"/>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Предоставить четкое понимание, как система реагирует на каждое действие пользователя, связанное с авторизацией.</w:t>
      </w:r>
    </w:p>
    <w:p w14:paraId="598D4D30" w14:textId="77777777" w:rsidR="003C3C00" w:rsidRPr="005D2A10" w:rsidRDefault="003C3C00" w:rsidP="005D2A10">
      <w:pPr>
        <w:numPr>
          <w:ilvl w:val="0"/>
          <w:numId w:val="29"/>
        </w:numPr>
        <w:spacing w:after="0" w:line="240" w:lineRule="auto"/>
        <w:ind w:left="0"/>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Помочь уточнить требования к системе по авторизации пользователя и выявить возможные проблемы и улучшения.</w:t>
      </w:r>
    </w:p>
    <w:p w14:paraId="1CD70FAB" w14:textId="77777777" w:rsidR="003C3C00" w:rsidRPr="005D2A10" w:rsidRDefault="003C3C00" w:rsidP="005D2A10">
      <w:pPr>
        <w:shd w:val="clear" w:color="auto" w:fill="FFFFFF"/>
        <w:spacing w:after="0" w:line="240" w:lineRule="auto"/>
        <w:ind w:firstLine="708"/>
        <w:jc w:val="both"/>
        <w:outlineLvl w:val="2"/>
        <w:rPr>
          <w:rFonts w:ascii="Times New Roman" w:hAnsi="Times New Roman"/>
          <w:b/>
          <w:bCs/>
          <w:color w:val="111111"/>
          <w:sz w:val="24"/>
          <w:szCs w:val="24"/>
          <w:lang w:eastAsia="ru-RU"/>
        </w:rPr>
      </w:pPr>
      <w:bookmarkStart w:id="80" w:name="_Toc158725247"/>
      <w:bookmarkStart w:id="81" w:name="_Toc158726716"/>
      <w:bookmarkStart w:id="82" w:name="_Toc158814036"/>
      <w:bookmarkStart w:id="83" w:name="_Toc158893872"/>
      <w:bookmarkStart w:id="84" w:name="_Toc158983077"/>
      <w:r w:rsidRPr="005D2A10">
        <w:rPr>
          <w:rFonts w:ascii="Times New Roman" w:hAnsi="Times New Roman"/>
          <w:b/>
          <w:bCs/>
          <w:color w:val="111111"/>
          <w:sz w:val="24"/>
          <w:szCs w:val="24"/>
          <w:lang w:eastAsia="ru-RU"/>
        </w:rPr>
        <w:t xml:space="preserve">Определить </w:t>
      </w:r>
      <w:proofErr w:type="spellStart"/>
      <w:r w:rsidRPr="005D2A10">
        <w:rPr>
          <w:rFonts w:ascii="Times New Roman" w:hAnsi="Times New Roman"/>
          <w:b/>
          <w:bCs/>
          <w:color w:val="111111"/>
          <w:sz w:val="24"/>
          <w:szCs w:val="24"/>
          <w:lang w:eastAsia="ru-RU"/>
        </w:rPr>
        <w:t>акторов</w:t>
      </w:r>
      <w:bookmarkEnd w:id="80"/>
      <w:bookmarkEnd w:id="81"/>
      <w:bookmarkEnd w:id="82"/>
      <w:bookmarkEnd w:id="83"/>
      <w:bookmarkEnd w:id="84"/>
      <w:proofErr w:type="spellEnd"/>
    </w:p>
    <w:p w14:paraId="0180D5D0"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Определение </w:t>
      </w:r>
      <w:proofErr w:type="spellStart"/>
      <w:r w:rsidRPr="005D2A10">
        <w:rPr>
          <w:rFonts w:ascii="Times New Roman" w:hAnsi="Times New Roman"/>
          <w:color w:val="111111"/>
          <w:sz w:val="24"/>
          <w:szCs w:val="24"/>
          <w:lang w:eastAsia="ru-RU"/>
        </w:rPr>
        <w:t>акторов</w:t>
      </w:r>
      <w:proofErr w:type="spellEnd"/>
      <w:r w:rsidRPr="005D2A10">
        <w:rPr>
          <w:rFonts w:ascii="Times New Roman" w:hAnsi="Times New Roman"/>
          <w:color w:val="111111"/>
          <w:sz w:val="24"/>
          <w:szCs w:val="24"/>
          <w:lang w:eastAsia="ru-RU"/>
        </w:rPr>
        <w:t xml:space="preserve"> на диаграмме прецедентов позволяет определить, кто именно будет использовать систему и каким образом. </w:t>
      </w:r>
      <w:proofErr w:type="spellStart"/>
      <w:r w:rsidRPr="005D2A10">
        <w:rPr>
          <w:rFonts w:ascii="Times New Roman" w:hAnsi="Times New Roman"/>
          <w:color w:val="111111"/>
          <w:sz w:val="24"/>
          <w:szCs w:val="24"/>
          <w:lang w:eastAsia="ru-RU"/>
        </w:rPr>
        <w:t>Акторы</w:t>
      </w:r>
      <w:proofErr w:type="spellEnd"/>
      <w:r w:rsidRPr="005D2A10">
        <w:rPr>
          <w:rFonts w:ascii="Times New Roman" w:hAnsi="Times New Roman"/>
          <w:color w:val="111111"/>
          <w:sz w:val="24"/>
          <w:szCs w:val="24"/>
          <w:lang w:eastAsia="ru-RU"/>
        </w:rPr>
        <w:t xml:space="preserve"> представляют собой роли, которые пользователи могут играть в системе. Они позволяют определить их потребности и требования к системе. Это помогает разработчикам и аналитикам понимать, какие функции системы будут наиболее важными для конечных пользователей, и какие функции могут быть необходимы для обеспечения эффективного взаимодействия между пользователями и системой. Определение </w:t>
      </w:r>
      <w:proofErr w:type="spellStart"/>
      <w:r w:rsidRPr="005D2A10">
        <w:rPr>
          <w:rFonts w:ascii="Times New Roman" w:hAnsi="Times New Roman"/>
          <w:color w:val="111111"/>
          <w:sz w:val="24"/>
          <w:szCs w:val="24"/>
          <w:lang w:eastAsia="ru-RU"/>
        </w:rPr>
        <w:t>акторов</w:t>
      </w:r>
      <w:proofErr w:type="spellEnd"/>
      <w:r w:rsidRPr="005D2A10">
        <w:rPr>
          <w:rFonts w:ascii="Times New Roman" w:hAnsi="Times New Roman"/>
          <w:color w:val="111111"/>
          <w:sz w:val="24"/>
          <w:szCs w:val="24"/>
          <w:lang w:eastAsia="ru-RU"/>
        </w:rPr>
        <w:t xml:space="preserve"> помогает при определении ограничений системы, принятии решений о дизайне и структуре системы.</w:t>
      </w:r>
    </w:p>
    <w:p w14:paraId="46973300"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На диаграмме прецедентов для модуля авторизации могут быть следующие </w:t>
      </w:r>
      <w:proofErr w:type="spellStart"/>
      <w:r w:rsidRPr="005D2A10">
        <w:rPr>
          <w:rFonts w:ascii="Times New Roman" w:hAnsi="Times New Roman"/>
          <w:color w:val="111111"/>
          <w:sz w:val="24"/>
          <w:szCs w:val="24"/>
          <w:lang w:eastAsia="ru-RU"/>
        </w:rPr>
        <w:t>акторы</w:t>
      </w:r>
      <w:proofErr w:type="spellEnd"/>
      <w:r w:rsidRPr="005D2A10">
        <w:rPr>
          <w:rFonts w:ascii="Times New Roman" w:hAnsi="Times New Roman"/>
          <w:color w:val="111111"/>
          <w:sz w:val="24"/>
          <w:szCs w:val="24"/>
          <w:lang w:eastAsia="ru-RU"/>
        </w:rPr>
        <w:t>:</w:t>
      </w:r>
    </w:p>
    <w:p w14:paraId="318C67CF" w14:textId="77777777" w:rsidR="003C3C00" w:rsidRPr="005D2A10" w:rsidRDefault="003C3C00" w:rsidP="005D2A10">
      <w:pPr>
        <w:numPr>
          <w:ilvl w:val="0"/>
          <w:numId w:val="30"/>
        </w:numPr>
        <w:spacing w:after="0" w:line="240" w:lineRule="auto"/>
        <w:ind w:left="0"/>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Клиент – пользователь, который использует систему для авторизации и входа в свой аккаунт.</w:t>
      </w:r>
    </w:p>
    <w:p w14:paraId="72774936" w14:textId="77777777" w:rsidR="003C3C00" w:rsidRPr="005D2A10" w:rsidRDefault="003C3C00" w:rsidP="005D2A10">
      <w:pPr>
        <w:numPr>
          <w:ilvl w:val="0"/>
          <w:numId w:val="30"/>
        </w:numPr>
        <w:spacing w:after="0" w:line="240" w:lineRule="auto"/>
        <w:ind w:left="0"/>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Администратор – пользователь, который имеет права на управление настройками авторизации.</w:t>
      </w:r>
    </w:p>
    <w:p w14:paraId="654094BA" w14:textId="77777777" w:rsidR="003C3C00" w:rsidRPr="005D2A10" w:rsidRDefault="003C3C00" w:rsidP="005D2A10">
      <w:pPr>
        <w:shd w:val="clear" w:color="auto" w:fill="FFFFFF"/>
        <w:spacing w:after="0" w:line="240" w:lineRule="auto"/>
        <w:jc w:val="both"/>
        <w:outlineLvl w:val="2"/>
        <w:rPr>
          <w:rFonts w:ascii="Times New Roman" w:hAnsi="Times New Roman"/>
          <w:b/>
          <w:bCs/>
          <w:color w:val="111111"/>
          <w:sz w:val="24"/>
          <w:szCs w:val="24"/>
          <w:lang w:eastAsia="ru-RU"/>
        </w:rPr>
      </w:pPr>
      <w:bookmarkStart w:id="85" w:name="_Toc158725248"/>
      <w:bookmarkStart w:id="86" w:name="_Toc158726717"/>
      <w:bookmarkStart w:id="87" w:name="_Toc158814037"/>
      <w:bookmarkStart w:id="88" w:name="_Toc158893873"/>
      <w:bookmarkStart w:id="89" w:name="_Toc158983078"/>
      <w:r w:rsidRPr="005D2A10">
        <w:rPr>
          <w:rFonts w:ascii="Times New Roman" w:hAnsi="Times New Roman"/>
          <w:b/>
          <w:bCs/>
          <w:color w:val="111111"/>
          <w:sz w:val="24"/>
          <w:szCs w:val="24"/>
          <w:lang w:eastAsia="ru-RU"/>
        </w:rPr>
        <w:t>Определить основные варианты использования системы</w:t>
      </w:r>
      <w:bookmarkEnd w:id="85"/>
      <w:bookmarkEnd w:id="86"/>
      <w:bookmarkEnd w:id="87"/>
      <w:bookmarkEnd w:id="88"/>
      <w:bookmarkEnd w:id="89"/>
    </w:p>
    <w:p w14:paraId="79968400"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Определение вариантов использования на диаграмме прецедентов позволит описать возможные сценарии взаимодействия </w:t>
      </w:r>
      <w:proofErr w:type="spellStart"/>
      <w:r w:rsidRPr="005D2A10">
        <w:rPr>
          <w:rFonts w:ascii="Times New Roman" w:hAnsi="Times New Roman"/>
          <w:color w:val="111111"/>
          <w:sz w:val="24"/>
          <w:szCs w:val="24"/>
          <w:lang w:eastAsia="ru-RU"/>
        </w:rPr>
        <w:t>акторов</w:t>
      </w:r>
      <w:proofErr w:type="spellEnd"/>
      <w:r w:rsidRPr="005D2A10">
        <w:rPr>
          <w:rFonts w:ascii="Times New Roman" w:hAnsi="Times New Roman"/>
          <w:color w:val="111111"/>
          <w:sz w:val="24"/>
          <w:szCs w:val="24"/>
          <w:lang w:eastAsia="ru-RU"/>
        </w:rPr>
        <w:t xml:space="preserve"> с системой.</w:t>
      </w:r>
    </w:p>
    <w:p w14:paraId="1E52EB70" w14:textId="77777777" w:rsidR="003C3C00" w:rsidRPr="005D2A10" w:rsidRDefault="003C3C00" w:rsidP="005D2A10">
      <w:pPr>
        <w:spacing w:line="240" w:lineRule="auto"/>
        <w:textAlignment w:val="baseline"/>
        <w:rPr>
          <w:rFonts w:ascii="Times New Roman" w:hAnsi="Times New Roman"/>
          <w:color w:val="FFFFFF"/>
          <w:spacing w:val="2"/>
          <w:sz w:val="24"/>
          <w:szCs w:val="24"/>
          <w:lang w:eastAsia="ru-RU"/>
        </w:rPr>
      </w:pPr>
      <w:r w:rsidRPr="005D2A10">
        <w:rPr>
          <w:rFonts w:ascii="Times New Roman" w:hAnsi="Times New Roman"/>
          <w:color w:val="FFFFFF"/>
          <w:spacing w:val="2"/>
          <w:sz w:val="24"/>
          <w:szCs w:val="24"/>
          <w:lang w:eastAsia="ru-RU"/>
        </w:rPr>
        <w:t>Реклама16+</w:t>
      </w:r>
    </w:p>
    <w:tbl>
      <w:tblPr>
        <w:tblW w:w="9214" w:type="dxa"/>
        <w:tblInd w:w="-8"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7064"/>
        <w:gridCol w:w="2150"/>
      </w:tblGrid>
      <w:tr w:rsidR="003C3C00" w:rsidRPr="005D2A10" w14:paraId="4E1CCCD3" w14:textId="77777777" w:rsidTr="00DE11C6">
        <w:tc>
          <w:tcPr>
            <w:tcW w:w="7064"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6E1EEFD7"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b/>
                <w:bCs/>
                <w:sz w:val="24"/>
                <w:szCs w:val="24"/>
                <w:lang w:eastAsia="ru-RU"/>
              </w:rPr>
              <w:t>Вариант использования</w:t>
            </w:r>
          </w:p>
        </w:tc>
        <w:tc>
          <w:tcPr>
            <w:tcW w:w="21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33E4083D" w14:textId="77777777" w:rsidR="003C3C00" w:rsidRPr="005D2A10" w:rsidRDefault="003C3C00" w:rsidP="005D2A10">
            <w:pPr>
              <w:spacing w:before="360" w:after="360" w:line="240" w:lineRule="auto"/>
              <w:rPr>
                <w:rFonts w:ascii="Times New Roman" w:hAnsi="Times New Roman"/>
                <w:sz w:val="24"/>
                <w:szCs w:val="24"/>
                <w:lang w:eastAsia="ru-RU"/>
              </w:rPr>
            </w:pPr>
            <w:proofErr w:type="spellStart"/>
            <w:r w:rsidRPr="005D2A10">
              <w:rPr>
                <w:rFonts w:ascii="Times New Roman" w:hAnsi="Times New Roman"/>
                <w:b/>
                <w:bCs/>
                <w:sz w:val="24"/>
                <w:szCs w:val="24"/>
                <w:lang w:eastAsia="ru-RU"/>
              </w:rPr>
              <w:t>Акторы</w:t>
            </w:r>
            <w:proofErr w:type="spellEnd"/>
          </w:p>
        </w:tc>
      </w:tr>
      <w:tr w:rsidR="003C3C00" w:rsidRPr="005D2A10" w14:paraId="2E447579" w14:textId="77777777" w:rsidTr="00DE11C6">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41EA8B20"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Авторизация по логину и паролю</w:t>
            </w:r>
          </w:p>
        </w:tc>
        <w:tc>
          <w:tcPr>
            <w:tcW w:w="21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5DE8279C"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Клиент, Администратор</w:t>
            </w:r>
          </w:p>
        </w:tc>
      </w:tr>
      <w:tr w:rsidR="003C3C00" w:rsidRPr="005D2A10" w14:paraId="3A494A59" w14:textId="77777777" w:rsidTr="00DE11C6">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135B68B8" w14:textId="77777777" w:rsidR="003C3C00" w:rsidRPr="005D2A10" w:rsidRDefault="003C3C00" w:rsidP="00DE11C6">
            <w:pPr>
              <w:spacing w:before="360" w:after="360" w:line="240" w:lineRule="auto"/>
              <w:ind w:left="159"/>
              <w:rPr>
                <w:rFonts w:ascii="Times New Roman" w:hAnsi="Times New Roman"/>
                <w:sz w:val="24"/>
                <w:szCs w:val="24"/>
                <w:lang w:eastAsia="ru-RU"/>
              </w:rPr>
            </w:pPr>
            <w:r w:rsidRPr="005D2A10">
              <w:rPr>
                <w:rFonts w:ascii="Times New Roman" w:hAnsi="Times New Roman"/>
                <w:sz w:val="24"/>
                <w:szCs w:val="24"/>
                <w:lang w:eastAsia="ru-RU"/>
              </w:rPr>
              <w:t>Авторизация по e-</w:t>
            </w:r>
            <w:proofErr w:type="spellStart"/>
            <w:r w:rsidRPr="005D2A10">
              <w:rPr>
                <w:rFonts w:ascii="Times New Roman" w:hAnsi="Times New Roman"/>
                <w:sz w:val="24"/>
                <w:szCs w:val="24"/>
                <w:lang w:eastAsia="ru-RU"/>
              </w:rPr>
              <w:t>mail</w:t>
            </w:r>
            <w:proofErr w:type="spellEnd"/>
            <w:r w:rsidRPr="005D2A10">
              <w:rPr>
                <w:rFonts w:ascii="Times New Roman" w:hAnsi="Times New Roman"/>
                <w:sz w:val="24"/>
                <w:szCs w:val="24"/>
                <w:lang w:eastAsia="ru-RU"/>
              </w:rPr>
              <w:t xml:space="preserve"> и паролю</w:t>
            </w:r>
          </w:p>
        </w:tc>
        <w:tc>
          <w:tcPr>
            <w:tcW w:w="21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34CD1271"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Клиент</w:t>
            </w:r>
          </w:p>
        </w:tc>
      </w:tr>
      <w:tr w:rsidR="003C3C00" w:rsidRPr="005D2A10" w14:paraId="4C4E42F0" w14:textId="77777777" w:rsidTr="00DE11C6">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28B6153F"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Выход из системы</w:t>
            </w:r>
          </w:p>
        </w:tc>
        <w:tc>
          <w:tcPr>
            <w:tcW w:w="21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6C59CE5A"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Клиент, Администратор</w:t>
            </w:r>
          </w:p>
        </w:tc>
      </w:tr>
      <w:tr w:rsidR="003C3C00" w:rsidRPr="005D2A10" w14:paraId="3E18A2D6" w14:textId="77777777" w:rsidTr="00DE11C6">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716ACEEC"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lastRenderedPageBreak/>
              <w:t>Создать новое правило авторизации</w:t>
            </w:r>
          </w:p>
        </w:tc>
        <w:tc>
          <w:tcPr>
            <w:tcW w:w="21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2991167E"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Администратор</w:t>
            </w:r>
          </w:p>
        </w:tc>
      </w:tr>
      <w:tr w:rsidR="003C3C00" w:rsidRPr="005D2A10" w14:paraId="4B734606" w14:textId="77777777" w:rsidTr="00DE11C6">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522BB505"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Изменить правила авторизации</w:t>
            </w:r>
          </w:p>
        </w:tc>
        <w:tc>
          <w:tcPr>
            <w:tcW w:w="21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71CC7361"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Администратор</w:t>
            </w:r>
          </w:p>
        </w:tc>
      </w:tr>
      <w:tr w:rsidR="003C3C00" w:rsidRPr="005D2A10" w14:paraId="34F989A0" w14:textId="77777777" w:rsidTr="00DE11C6">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205242B4"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Удалить правила авторизации</w:t>
            </w:r>
          </w:p>
        </w:tc>
        <w:tc>
          <w:tcPr>
            <w:tcW w:w="21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14:paraId="0ED5A3CC" w14:textId="77777777" w:rsidR="003C3C00" w:rsidRPr="005D2A10" w:rsidRDefault="003C3C00" w:rsidP="005D2A10">
            <w:pPr>
              <w:spacing w:before="360" w:after="360" w:line="240" w:lineRule="auto"/>
              <w:rPr>
                <w:rFonts w:ascii="Times New Roman" w:hAnsi="Times New Roman"/>
                <w:sz w:val="24"/>
                <w:szCs w:val="24"/>
                <w:lang w:eastAsia="ru-RU"/>
              </w:rPr>
            </w:pPr>
            <w:r w:rsidRPr="005D2A10">
              <w:rPr>
                <w:rFonts w:ascii="Times New Roman" w:hAnsi="Times New Roman"/>
                <w:sz w:val="24"/>
                <w:szCs w:val="24"/>
                <w:lang w:eastAsia="ru-RU"/>
              </w:rPr>
              <w:t>Администратор</w:t>
            </w:r>
          </w:p>
        </w:tc>
      </w:tr>
    </w:tbl>
    <w:p w14:paraId="642181A9" w14:textId="77777777" w:rsidR="003C3C00" w:rsidRPr="005D2A10" w:rsidRDefault="003C3C00" w:rsidP="005D2A10">
      <w:pPr>
        <w:shd w:val="clear" w:color="auto" w:fill="FFFFFF"/>
        <w:spacing w:after="0" w:line="240" w:lineRule="auto"/>
        <w:jc w:val="both"/>
        <w:outlineLvl w:val="2"/>
        <w:rPr>
          <w:rFonts w:ascii="Times New Roman" w:hAnsi="Times New Roman"/>
          <w:b/>
          <w:bCs/>
          <w:color w:val="111111"/>
          <w:sz w:val="24"/>
          <w:szCs w:val="24"/>
          <w:lang w:eastAsia="ru-RU"/>
        </w:rPr>
      </w:pPr>
      <w:bookmarkStart w:id="90" w:name="_Toc158725249"/>
      <w:bookmarkStart w:id="91" w:name="_Toc158726718"/>
      <w:bookmarkStart w:id="92" w:name="_Toc158814038"/>
      <w:bookmarkStart w:id="93" w:name="_Toc158893874"/>
      <w:bookmarkStart w:id="94" w:name="_Toc158983079"/>
      <w:r w:rsidRPr="005D2A10">
        <w:rPr>
          <w:rFonts w:ascii="Times New Roman" w:hAnsi="Times New Roman"/>
          <w:b/>
          <w:bCs/>
          <w:color w:val="111111"/>
          <w:sz w:val="24"/>
          <w:szCs w:val="24"/>
          <w:lang w:eastAsia="ru-RU"/>
        </w:rPr>
        <w:t xml:space="preserve">Установить отношения (связи) между </w:t>
      </w:r>
      <w:proofErr w:type="spellStart"/>
      <w:r w:rsidRPr="005D2A10">
        <w:rPr>
          <w:rFonts w:ascii="Times New Roman" w:hAnsi="Times New Roman"/>
          <w:b/>
          <w:bCs/>
          <w:color w:val="111111"/>
          <w:sz w:val="24"/>
          <w:szCs w:val="24"/>
          <w:lang w:eastAsia="ru-RU"/>
        </w:rPr>
        <w:t>акторами</w:t>
      </w:r>
      <w:proofErr w:type="spellEnd"/>
      <w:r w:rsidRPr="005D2A10">
        <w:rPr>
          <w:rFonts w:ascii="Times New Roman" w:hAnsi="Times New Roman"/>
          <w:b/>
          <w:bCs/>
          <w:color w:val="111111"/>
          <w:sz w:val="24"/>
          <w:szCs w:val="24"/>
          <w:lang w:eastAsia="ru-RU"/>
        </w:rPr>
        <w:t xml:space="preserve"> и вариантами использования</w:t>
      </w:r>
      <w:bookmarkEnd w:id="90"/>
      <w:bookmarkEnd w:id="91"/>
      <w:bookmarkEnd w:id="92"/>
      <w:bookmarkEnd w:id="93"/>
      <w:bookmarkEnd w:id="94"/>
    </w:p>
    <w:p w14:paraId="7478159F" w14:textId="77777777" w:rsidR="003C3C00" w:rsidRPr="005D2A10" w:rsidRDefault="003C3C00" w:rsidP="005D2A10">
      <w:pPr>
        <w:shd w:val="clear" w:color="auto" w:fill="FFFFFF"/>
        <w:spacing w:after="0" w:line="240" w:lineRule="auto"/>
        <w:ind w:firstLine="708"/>
        <w:jc w:val="both"/>
        <w:outlineLvl w:val="2"/>
        <w:rPr>
          <w:rFonts w:ascii="Times New Roman" w:hAnsi="Times New Roman"/>
          <w:b/>
          <w:bCs/>
          <w:color w:val="111111"/>
          <w:sz w:val="24"/>
          <w:szCs w:val="24"/>
          <w:lang w:eastAsia="ru-RU"/>
        </w:rPr>
      </w:pPr>
      <w:bookmarkStart w:id="95" w:name="_Toc158725250"/>
      <w:bookmarkStart w:id="96" w:name="_Toc158726719"/>
      <w:bookmarkStart w:id="97" w:name="_Toc158814039"/>
      <w:bookmarkStart w:id="98" w:name="_Toc158893875"/>
      <w:bookmarkStart w:id="99" w:name="_Toc158983080"/>
      <w:r w:rsidRPr="005D2A10">
        <w:rPr>
          <w:rFonts w:ascii="Times New Roman" w:hAnsi="Times New Roman"/>
          <w:color w:val="111111"/>
          <w:sz w:val="24"/>
          <w:szCs w:val="24"/>
          <w:lang w:eastAsia="ru-RU"/>
        </w:rPr>
        <w:t xml:space="preserve">Установление отношений (связей) на диаграмме вариантов использования помогает описать взаимодействие между </w:t>
      </w:r>
      <w:proofErr w:type="spellStart"/>
      <w:r w:rsidRPr="005D2A10">
        <w:rPr>
          <w:rFonts w:ascii="Times New Roman" w:hAnsi="Times New Roman"/>
          <w:color w:val="111111"/>
          <w:sz w:val="24"/>
          <w:szCs w:val="24"/>
          <w:lang w:eastAsia="ru-RU"/>
        </w:rPr>
        <w:t>акторами</w:t>
      </w:r>
      <w:proofErr w:type="spellEnd"/>
      <w:r w:rsidRPr="005D2A10">
        <w:rPr>
          <w:rFonts w:ascii="Times New Roman" w:hAnsi="Times New Roman"/>
          <w:color w:val="111111"/>
          <w:sz w:val="24"/>
          <w:szCs w:val="24"/>
          <w:lang w:eastAsia="ru-RU"/>
        </w:rPr>
        <w:t xml:space="preserve"> и системой в рамках конкретного сценария использования. Это позволяет более точно определить требования к системе. А также понять, как она должна взаимодействовать с пользователями, чтобы достичь поставленных целей.</w:t>
      </w:r>
      <w:bookmarkEnd w:id="95"/>
      <w:bookmarkEnd w:id="96"/>
      <w:bookmarkEnd w:id="97"/>
      <w:bookmarkEnd w:id="98"/>
      <w:bookmarkEnd w:id="99"/>
    </w:p>
    <w:p w14:paraId="3DE25DD0" w14:textId="77777777" w:rsidR="003C3C00" w:rsidRPr="005D2A10" w:rsidRDefault="003C3C00" w:rsidP="005D2A10">
      <w:pPr>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70200B23" wp14:editId="5389BDE1">
            <wp:extent cx="4038600" cy="4467408"/>
            <wp:effectExtent l="0" t="0" r="0" b="9525"/>
            <wp:docPr id="61" name="Рисунок 61" descr="https://itonboard.ru/wp-content/uploads/2023/04/diagramma_precedentov_svyazi_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onboard.ru/wp-content/uploads/2023/04/diagramma_precedentov_svyazi_example-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2154" cy="4515586"/>
                    </a:xfrm>
                    <a:prstGeom prst="rect">
                      <a:avLst/>
                    </a:prstGeom>
                    <a:noFill/>
                    <a:ln>
                      <a:noFill/>
                    </a:ln>
                  </pic:spPr>
                </pic:pic>
              </a:graphicData>
            </a:graphic>
          </wp:inline>
        </w:drawing>
      </w:r>
      <w:hyperlink r:id="rId76" w:history="1">
        <w:r w:rsidRPr="005D2A10">
          <w:rPr>
            <w:rFonts w:ascii="Times New Roman" w:hAnsi="Times New Roman"/>
            <w:color w:val="111111"/>
            <w:sz w:val="24"/>
            <w:szCs w:val="24"/>
            <w:u w:val="single"/>
            <w:lang w:eastAsia="ru-RU"/>
          </w:rPr>
          <w:br/>
        </w:r>
      </w:hyperlink>
      <w:r w:rsidRPr="005D2A10">
        <w:rPr>
          <w:rFonts w:ascii="Times New Roman" w:hAnsi="Times New Roman"/>
          <w:sz w:val="24"/>
          <w:szCs w:val="24"/>
          <w:lang w:eastAsia="ru-RU"/>
        </w:rPr>
        <w:t xml:space="preserve">Рис. 9 Пример связи между </w:t>
      </w:r>
      <w:proofErr w:type="spellStart"/>
      <w:r w:rsidRPr="005D2A10">
        <w:rPr>
          <w:rFonts w:ascii="Times New Roman" w:hAnsi="Times New Roman"/>
          <w:sz w:val="24"/>
          <w:szCs w:val="24"/>
          <w:lang w:eastAsia="ru-RU"/>
        </w:rPr>
        <w:t>акторами</w:t>
      </w:r>
      <w:proofErr w:type="spellEnd"/>
      <w:r w:rsidRPr="005D2A10">
        <w:rPr>
          <w:rFonts w:ascii="Times New Roman" w:hAnsi="Times New Roman"/>
          <w:sz w:val="24"/>
          <w:szCs w:val="24"/>
          <w:lang w:eastAsia="ru-RU"/>
        </w:rPr>
        <w:t xml:space="preserve"> и вариантами использования на диаграмме прецедентов</w:t>
      </w:r>
    </w:p>
    <w:p w14:paraId="3035C184" w14:textId="77777777" w:rsidR="003C3C00" w:rsidRPr="005D2A10" w:rsidRDefault="003C3C00"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Кроме того, установление отношений на диаграмме вариантов использования позволяет выявить потенциальные проблемы. Например, в интерфейсе системы или взаимодействии с пользователями, определить, что передавать между системой и пользователями.</w:t>
      </w:r>
    </w:p>
    <w:p w14:paraId="194DAD56" w14:textId="77777777" w:rsidR="003C3C00" w:rsidRPr="005D2A10" w:rsidRDefault="003C3C00" w:rsidP="005D2A10">
      <w:pPr>
        <w:spacing w:after="0" w:line="240" w:lineRule="auto"/>
        <w:ind w:firstLine="708"/>
        <w:jc w:val="both"/>
        <w:rPr>
          <w:rFonts w:ascii="Times New Roman" w:hAnsi="Times New Roman"/>
          <w:b/>
          <w:sz w:val="24"/>
          <w:szCs w:val="24"/>
          <w:lang w:eastAsia="ru-RU"/>
        </w:rPr>
      </w:pPr>
      <w:r w:rsidRPr="005D2A10">
        <w:rPr>
          <w:rFonts w:ascii="Times New Roman" w:hAnsi="Times New Roman"/>
          <w:b/>
          <w:sz w:val="24"/>
          <w:szCs w:val="24"/>
          <w:lang w:eastAsia="ru-RU"/>
        </w:rPr>
        <w:lastRenderedPageBreak/>
        <w:t>Выявить расширенные варианты использования и установить связи с основными сценариями</w:t>
      </w:r>
    </w:p>
    <w:p w14:paraId="53FF818D" w14:textId="77777777" w:rsidR="003C3C00" w:rsidRPr="005D2A10" w:rsidRDefault="003C3C00"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Расширенные варианты использования описывают возможные варианты поведения системы, которые могут возникнуть при выполнении основных сценариев. Установление связей между расширенными вариантами использования и основными сценариями позволяет показать, какие дополнительные шаги могут быть выполнены в рамках основного сценария при возникновении определенных условий.</w:t>
      </w:r>
    </w:p>
    <w:p w14:paraId="0C19D8BD" w14:textId="77777777" w:rsidR="003C3C00" w:rsidRPr="005D2A10" w:rsidRDefault="003C3C00" w:rsidP="005D2A10">
      <w:pPr>
        <w:spacing w:after="0" w:line="240" w:lineRule="auto"/>
        <w:jc w:val="both"/>
        <w:rPr>
          <w:rFonts w:ascii="Times New Roman" w:hAnsi="Times New Roman"/>
          <w:noProof/>
          <w:sz w:val="24"/>
          <w:szCs w:val="24"/>
          <w:lang w:eastAsia="ru-RU"/>
        </w:rPr>
      </w:pPr>
    </w:p>
    <w:p w14:paraId="569C8E52"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0C9F8E4C" wp14:editId="1403D561">
            <wp:extent cx="7505111" cy="5802538"/>
            <wp:effectExtent l="0" t="5715" r="0" b="0"/>
            <wp:docPr id="62" name="Рисунок 62" descr="https://itonboard.ru/wp-content/uploads/2023/04/diagramma_precedentov_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onboard.ru/wp-content/uploads/2023/04/diagramma_precedentov_example-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6200000">
                      <a:off x="0" y="0"/>
                      <a:ext cx="7702851" cy="5955419"/>
                    </a:xfrm>
                    <a:prstGeom prst="rect">
                      <a:avLst/>
                    </a:prstGeom>
                    <a:noFill/>
                    <a:ln>
                      <a:noFill/>
                    </a:ln>
                  </pic:spPr>
                </pic:pic>
              </a:graphicData>
            </a:graphic>
          </wp:inline>
        </w:drawing>
      </w:r>
    </w:p>
    <w:p w14:paraId="4F0CBA74"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Рис. 10 Пример диаграммы вариантов использования на примере модуля авторизации</w:t>
      </w:r>
    </w:p>
    <w:p w14:paraId="3659C5BD" w14:textId="77777777" w:rsidR="003C3C00" w:rsidRPr="005D2A10" w:rsidRDefault="003C3C00" w:rsidP="005D2A10">
      <w:pPr>
        <w:spacing w:after="0" w:line="240" w:lineRule="auto"/>
        <w:jc w:val="center"/>
        <w:rPr>
          <w:rFonts w:ascii="Times New Roman" w:hAnsi="Times New Roman"/>
          <w:b/>
          <w:sz w:val="24"/>
          <w:szCs w:val="24"/>
          <w:lang w:eastAsia="ru-RU"/>
        </w:rPr>
      </w:pPr>
      <w:r w:rsidRPr="005D2A10">
        <w:rPr>
          <w:rFonts w:ascii="Times New Roman" w:hAnsi="Times New Roman"/>
          <w:b/>
          <w:sz w:val="24"/>
          <w:szCs w:val="24"/>
          <w:lang w:eastAsia="ru-RU"/>
        </w:rPr>
        <w:lastRenderedPageBreak/>
        <w:t>Практическая часть работы</w:t>
      </w:r>
    </w:p>
    <w:p w14:paraId="2D03B615" w14:textId="4FC30AF6"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b/>
          <w:sz w:val="24"/>
          <w:szCs w:val="24"/>
          <w:lang w:eastAsia="ru-RU"/>
        </w:rPr>
        <w:t>Задание 1</w:t>
      </w:r>
      <w:r w:rsidR="00F74236" w:rsidRPr="005D2A10">
        <w:rPr>
          <w:rFonts w:ascii="Times New Roman" w:hAnsi="Times New Roman"/>
          <w:b/>
          <w:sz w:val="24"/>
          <w:szCs w:val="24"/>
          <w:lang w:eastAsia="ru-RU"/>
        </w:rPr>
        <w:t>:</w:t>
      </w:r>
      <w:r w:rsidR="00F74236" w:rsidRPr="005D2A10">
        <w:rPr>
          <w:rFonts w:ascii="Times New Roman" w:hAnsi="Times New Roman"/>
          <w:sz w:val="24"/>
          <w:szCs w:val="24"/>
          <w:lang w:eastAsia="ru-RU"/>
        </w:rPr>
        <w:t xml:space="preserve"> ознакомиться</w:t>
      </w:r>
      <w:r w:rsidRPr="005D2A10">
        <w:rPr>
          <w:rFonts w:ascii="Times New Roman" w:hAnsi="Times New Roman"/>
          <w:sz w:val="24"/>
          <w:szCs w:val="24"/>
          <w:lang w:eastAsia="ru-RU"/>
        </w:rPr>
        <w:t xml:space="preserve"> с теоретическим материалом работы.</w:t>
      </w:r>
    </w:p>
    <w:p w14:paraId="026D15FB" w14:textId="450A0488"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b/>
          <w:sz w:val="24"/>
          <w:szCs w:val="24"/>
          <w:lang w:eastAsia="ru-RU"/>
        </w:rPr>
        <w:t>Задание 2</w:t>
      </w:r>
      <w:r w:rsidR="00F74236" w:rsidRPr="005D2A10">
        <w:rPr>
          <w:rFonts w:ascii="Times New Roman" w:hAnsi="Times New Roman"/>
          <w:b/>
          <w:sz w:val="24"/>
          <w:szCs w:val="24"/>
          <w:lang w:eastAsia="ru-RU"/>
        </w:rPr>
        <w:t xml:space="preserve">: </w:t>
      </w:r>
      <w:r w:rsidR="00F74236" w:rsidRPr="005D2A10">
        <w:rPr>
          <w:rFonts w:ascii="Times New Roman" w:hAnsi="Times New Roman"/>
          <w:sz w:val="24"/>
          <w:szCs w:val="24"/>
          <w:lang w:eastAsia="ru-RU"/>
        </w:rPr>
        <w:t>создать</w:t>
      </w:r>
      <w:r w:rsidRPr="005D2A10">
        <w:rPr>
          <w:rFonts w:ascii="Times New Roman" w:hAnsi="Times New Roman"/>
          <w:sz w:val="24"/>
          <w:szCs w:val="24"/>
          <w:lang w:eastAsia="ru-RU"/>
        </w:rPr>
        <w:t xml:space="preserve"> диаграмму вариантов использования стандарта </w:t>
      </w:r>
      <w:r w:rsidRPr="005D2A10">
        <w:rPr>
          <w:rFonts w:ascii="Times New Roman" w:hAnsi="Times New Roman"/>
          <w:sz w:val="24"/>
          <w:szCs w:val="24"/>
          <w:lang w:val="en-US" w:eastAsia="ru-RU"/>
        </w:rPr>
        <w:t>UML</w:t>
      </w:r>
      <w:r w:rsidRPr="005D2A10">
        <w:rPr>
          <w:rFonts w:ascii="Times New Roman" w:hAnsi="Times New Roman"/>
          <w:sz w:val="24"/>
          <w:szCs w:val="24"/>
          <w:lang w:eastAsia="ru-RU"/>
        </w:rPr>
        <w:t xml:space="preserve"> в редакторе диаграмм и блок-схем Microsoft </w:t>
      </w:r>
      <w:proofErr w:type="spellStart"/>
      <w:r w:rsidRPr="005D2A10">
        <w:rPr>
          <w:rFonts w:ascii="Times New Roman" w:hAnsi="Times New Roman"/>
          <w:sz w:val="24"/>
          <w:szCs w:val="24"/>
          <w:lang w:eastAsia="ru-RU"/>
        </w:rPr>
        <w:t>Visio</w:t>
      </w:r>
      <w:proofErr w:type="spellEnd"/>
      <w:r w:rsidRPr="005D2A10">
        <w:rPr>
          <w:rFonts w:ascii="Times New Roman" w:hAnsi="Times New Roman"/>
          <w:sz w:val="24"/>
          <w:szCs w:val="24"/>
          <w:lang w:eastAsia="ru-RU"/>
        </w:rPr>
        <w:t>. Для примера возьмем модуль авторизации пользователя.</w:t>
      </w:r>
    </w:p>
    <w:p w14:paraId="2DF0E333" w14:textId="77777777" w:rsidR="003C3C00" w:rsidRPr="005D2A10" w:rsidRDefault="003C3C00" w:rsidP="005D2A10">
      <w:pPr>
        <w:spacing w:after="0" w:line="240" w:lineRule="auto"/>
        <w:jc w:val="both"/>
        <w:rPr>
          <w:rFonts w:ascii="Times New Roman" w:hAnsi="Times New Roman"/>
          <w:b/>
          <w:sz w:val="24"/>
          <w:szCs w:val="24"/>
          <w:lang w:eastAsia="ru-RU"/>
        </w:rPr>
      </w:pPr>
      <w:r w:rsidRPr="005D2A10">
        <w:rPr>
          <w:rFonts w:ascii="Times New Roman" w:hAnsi="Times New Roman"/>
          <w:b/>
          <w:sz w:val="24"/>
          <w:szCs w:val="24"/>
          <w:lang w:eastAsia="ru-RU"/>
        </w:rPr>
        <w:t>Выполнение задания №2:</w:t>
      </w:r>
    </w:p>
    <w:p w14:paraId="0D48EB08" w14:textId="77777777" w:rsidR="003C3C00" w:rsidRPr="005D2A10" w:rsidRDefault="003C3C00"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Создаем диаграмму вариантов использования для модуля авторизации пользователя в системе.</w:t>
      </w:r>
    </w:p>
    <w:p w14:paraId="416D51AC"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Для создания диаграммы вариантов использования в среде Microsoft </w:t>
      </w:r>
      <w:proofErr w:type="spellStart"/>
      <w:r w:rsidRPr="005D2A10">
        <w:rPr>
          <w:rFonts w:ascii="Times New Roman" w:eastAsia="Times New Roman" w:hAnsi="Times New Roman" w:cs="Times New Roman"/>
          <w:sz w:val="24"/>
          <w:szCs w:val="24"/>
          <w:lang w:eastAsia="ru-RU"/>
        </w:rPr>
        <w:t>Visio</w:t>
      </w:r>
      <w:proofErr w:type="spellEnd"/>
      <w:r w:rsidRPr="005D2A10">
        <w:rPr>
          <w:rFonts w:ascii="Times New Roman" w:eastAsia="Times New Roman" w:hAnsi="Times New Roman" w:cs="Times New Roman"/>
          <w:sz w:val="24"/>
          <w:szCs w:val="24"/>
          <w:lang w:eastAsia="ru-RU"/>
        </w:rPr>
        <w:t xml:space="preserve"> необходимо открыть программу, нажать на кнопку «Создать» и в окне поиска ввести «Схема вариантов использования», далее нажать на кнопку «Поиск» и выбрать шаблон для построения диаграммы.</w:t>
      </w:r>
    </w:p>
    <w:p w14:paraId="19E2FD11" w14:textId="77777777" w:rsidR="003C3C00" w:rsidRPr="005D2A10" w:rsidRDefault="003C3C00" w:rsidP="005D2A10">
      <w:pPr>
        <w:pStyle w:val="a4"/>
        <w:spacing w:after="0" w:line="240" w:lineRule="auto"/>
        <w:jc w:val="both"/>
        <w:rPr>
          <w:rFonts w:ascii="Times New Roman" w:eastAsia="Times New Roman" w:hAnsi="Times New Roman" w:cs="Times New Roman"/>
          <w:sz w:val="24"/>
          <w:szCs w:val="24"/>
          <w:lang w:eastAsia="ru-RU"/>
        </w:rPr>
      </w:pPr>
      <w:r w:rsidRPr="005D2A10">
        <w:rPr>
          <w:rFonts w:ascii="Times New Roman" w:hAnsi="Times New Roman" w:cs="Times New Roman"/>
          <w:noProof/>
          <w:sz w:val="24"/>
          <w:szCs w:val="24"/>
          <w:lang w:eastAsia="ru-RU"/>
        </w:rPr>
        <w:drawing>
          <wp:inline distT="0" distB="0" distL="0" distR="0" wp14:anchorId="2C9C1F12" wp14:editId="0CE2A0BC">
            <wp:extent cx="4295775" cy="3268524"/>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48370" b="30133"/>
                    <a:stretch/>
                  </pic:blipFill>
                  <pic:spPr bwMode="auto">
                    <a:xfrm>
                      <a:off x="0" y="0"/>
                      <a:ext cx="4353043" cy="3312097"/>
                    </a:xfrm>
                    <a:prstGeom prst="rect">
                      <a:avLst/>
                    </a:prstGeom>
                    <a:ln>
                      <a:noFill/>
                    </a:ln>
                    <a:extLst>
                      <a:ext uri="{53640926-AAD7-44D8-BBD7-CCE9431645EC}">
                        <a14:shadowObscured xmlns:a14="http://schemas.microsoft.com/office/drawing/2010/main"/>
                      </a:ext>
                    </a:extLst>
                  </pic:spPr>
                </pic:pic>
              </a:graphicData>
            </a:graphic>
          </wp:inline>
        </w:drawing>
      </w:r>
    </w:p>
    <w:p w14:paraId="341336E4"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Рис. 1 Схема вариантов использования</w:t>
      </w:r>
    </w:p>
    <w:p w14:paraId="602D87C4"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Далее выбираем «Вариант использования </w:t>
      </w:r>
      <w:r w:rsidRPr="005D2A10">
        <w:rPr>
          <w:rFonts w:ascii="Times New Roman" w:eastAsia="Times New Roman" w:hAnsi="Times New Roman" w:cs="Times New Roman"/>
          <w:sz w:val="24"/>
          <w:szCs w:val="24"/>
          <w:lang w:val="en-US" w:eastAsia="ru-RU"/>
        </w:rPr>
        <w:t>UML</w:t>
      </w:r>
      <w:r w:rsidRPr="005D2A10">
        <w:rPr>
          <w:rFonts w:ascii="Times New Roman" w:eastAsia="Times New Roman" w:hAnsi="Times New Roman" w:cs="Times New Roman"/>
          <w:sz w:val="24"/>
          <w:szCs w:val="24"/>
          <w:lang w:eastAsia="ru-RU"/>
        </w:rPr>
        <w:t xml:space="preserve"> с зависимостями» и нажимаем кнопку «Создать».</w:t>
      </w:r>
    </w:p>
    <w:p w14:paraId="4DBE5A38" w14:textId="77777777" w:rsidR="003C3C00" w:rsidRPr="005D2A10" w:rsidRDefault="003C3C00" w:rsidP="005D2A10">
      <w:pPr>
        <w:pStyle w:val="a4"/>
        <w:spacing w:after="0" w:line="240" w:lineRule="auto"/>
        <w:jc w:val="both"/>
        <w:rPr>
          <w:rFonts w:ascii="Times New Roman" w:eastAsia="Times New Roman" w:hAnsi="Times New Roman" w:cs="Times New Roman"/>
          <w:sz w:val="24"/>
          <w:szCs w:val="24"/>
          <w:lang w:eastAsia="ru-RU"/>
        </w:rPr>
      </w:pPr>
      <w:r w:rsidRPr="005D2A10">
        <w:rPr>
          <w:rFonts w:ascii="Times New Roman" w:hAnsi="Times New Roman" w:cs="Times New Roman"/>
          <w:noProof/>
          <w:sz w:val="24"/>
          <w:szCs w:val="24"/>
          <w:lang w:eastAsia="ru-RU"/>
        </w:rPr>
        <w:drawing>
          <wp:inline distT="0" distB="0" distL="0" distR="0" wp14:anchorId="28D56FDA" wp14:editId="35942ADD">
            <wp:extent cx="4591050" cy="2704317"/>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5334" t="23099" r="16141" b="15589"/>
                    <a:stretch/>
                  </pic:blipFill>
                  <pic:spPr bwMode="auto">
                    <a:xfrm>
                      <a:off x="0" y="0"/>
                      <a:ext cx="4629813" cy="2727150"/>
                    </a:xfrm>
                    <a:prstGeom prst="rect">
                      <a:avLst/>
                    </a:prstGeom>
                    <a:ln>
                      <a:noFill/>
                    </a:ln>
                    <a:extLst>
                      <a:ext uri="{53640926-AAD7-44D8-BBD7-CCE9431645EC}">
                        <a14:shadowObscured xmlns:a14="http://schemas.microsoft.com/office/drawing/2010/main"/>
                      </a:ext>
                    </a:extLst>
                  </pic:spPr>
                </pic:pic>
              </a:graphicData>
            </a:graphic>
          </wp:inline>
        </w:drawing>
      </w:r>
    </w:p>
    <w:p w14:paraId="1A980564"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 xml:space="preserve">Рис. 2 Вариант использования </w:t>
      </w:r>
      <w:r w:rsidRPr="005D2A10">
        <w:rPr>
          <w:rFonts w:ascii="Times New Roman" w:hAnsi="Times New Roman"/>
          <w:sz w:val="24"/>
          <w:szCs w:val="24"/>
          <w:lang w:val="en-US" w:eastAsia="ru-RU"/>
        </w:rPr>
        <w:t>UML</w:t>
      </w:r>
      <w:r w:rsidRPr="005D2A10">
        <w:rPr>
          <w:rFonts w:ascii="Times New Roman" w:hAnsi="Times New Roman"/>
          <w:sz w:val="24"/>
          <w:szCs w:val="24"/>
          <w:lang w:eastAsia="ru-RU"/>
        </w:rPr>
        <w:t xml:space="preserve"> с зависимостями</w:t>
      </w:r>
    </w:p>
    <w:p w14:paraId="55138825"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Далее откроется шаблон для создания диаграммы и подсказки. Шаблон диаграммы необходимо изменить.</w:t>
      </w:r>
    </w:p>
    <w:p w14:paraId="695AE3D5" w14:textId="77777777" w:rsidR="003C3C00" w:rsidRPr="005D2A10" w:rsidRDefault="003C3C00" w:rsidP="005D2A10">
      <w:pPr>
        <w:pStyle w:val="a4"/>
        <w:spacing w:after="0" w:line="240" w:lineRule="auto"/>
        <w:jc w:val="both"/>
        <w:rPr>
          <w:rFonts w:ascii="Times New Roman" w:eastAsia="Times New Roman" w:hAnsi="Times New Roman" w:cs="Times New Roman"/>
          <w:sz w:val="24"/>
          <w:szCs w:val="24"/>
          <w:lang w:eastAsia="ru-RU"/>
        </w:rPr>
      </w:pPr>
      <w:r w:rsidRPr="005D2A10">
        <w:rPr>
          <w:rFonts w:ascii="Times New Roman" w:hAnsi="Times New Roman" w:cs="Times New Roman"/>
          <w:noProof/>
          <w:sz w:val="24"/>
          <w:szCs w:val="24"/>
          <w:lang w:eastAsia="ru-RU"/>
        </w:rPr>
        <w:lastRenderedPageBreak/>
        <w:drawing>
          <wp:inline distT="0" distB="0" distL="0" distR="0" wp14:anchorId="2D923D53" wp14:editId="0B583D62">
            <wp:extent cx="5076825" cy="3553778"/>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1325" t="33080" r="35382" b="13023"/>
                    <a:stretch/>
                  </pic:blipFill>
                  <pic:spPr bwMode="auto">
                    <a:xfrm>
                      <a:off x="0" y="0"/>
                      <a:ext cx="5117663" cy="3582365"/>
                    </a:xfrm>
                    <a:prstGeom prst="rect">
                      <a:avLst/>
                    </a:prstGeom>
                    <a:ln>
                      <a:noFill/>
                    </a:ln>
                    <a:extLst>
                      <a:ext uri="{53640926-AAD7-44D8-BBD7-CCE9431645EC}">
                        <a14:shadowObscured xmlns:a14="http://schemas.microsoft.com/office/drawing/2010/main"/>
                      </a:ext>
                    </a:extLst>
                  </pic:spPr>
                </pic:pic>
              </a:graphicData>
            </a:graphic>
          </wp:inline>
        </w:drawing>
      </w:r>
    </w:p>
    <w:p w14:paraId="5EE34DE6"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Рис. 3 Шаблон диаграммы и подсказки</w:t>
      </w:r>
    </w:p>
    <w:p w14:paraId="5130637E"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Устанавливаем «Масштаб» 100% на вкладке «Вид».</w:t>
      </w:r>
    </w:p>
    <w:p w14:paraId="4865CB0A"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Переименовываем </w:t>
      </w:r>
      <w:proofErr w:type="spellStart"/>
      <w:r w:rsidRPr="005D2A10">
        <w:rPr>
          <w:rFonts w:ascii="Times New Roman" w:eastAsia="Times New Roman" w:hAnsi="Times New Roman" w:cs="Times New Roman"/>
          <w:sz w:val="24"/>
          <w:szCs w:val="24"/>
          <w:lang w:eastAsia="ru-RU"/>
        </w:rPr>
        <w:t>акторы</w:t>
      </w:r>
      <w:proofErr w:type="spellEnd"/>
      <w:r w:rsidRPr="005D2A10">
        <w:rPr>
          <w:rFonts w:ascii="Times New Roman" w:eastAsia="Times New Roman" w:hAnsi="Times New Roman" w:cs="Times New Roman"/>
          <w:sz w:val="24"/>
          <w:szCs w:val="24"/>
          <w:lang w:eastAsia="ru-RU"/>
        </w:rPr>
        <w:t xml:space="preserve"> и варианты использования в соответствии с диаграммой модуля авторизации. </w:t>
      </w:r>
      <w:proofErr w:type="spellStart"/>
      <w:r w:rsidRPr="005D2A10">
        <w:rPr>
          <w:rFonts w:ascii="Times New Roman" w:eastAsia="Times New Roman" w:hAnsi="Times New Roman" w:cs="Times New Roman"/>
          <w:sz w:val="24"/>
          <w:szCs w:val="24"/>
          <w:lang w:eastAsia="ru-RU"/>
        </w:rPr>
        <w:t>Акторы</w:t>
      </w:r>
      <w:proofErr w:type="spellEnd"/>
      <w:r w:rsidRPr="005D2A10">
        <w:rPr>
          <w:rFonts w:ascii="Times New Roman" w:eastAsia="Times New Roman" w:hAnsi="Times New Roman" w:cs="Times New Roman"/>
          <w:sz w:val="24"/>
          <w:szCs w:val="24"/>
          <w:lang w:eastAsia="ru-RU"/>
        </w:rPr>
        <w:t xml:space="preserve"> – «Пользователь» и «Администратор». Добавляем недостающие элементы «Вариант использования» и настраиваем связи в соответствии с диаграммой модуля авторизации. Все необходимые элементы находятся на панели «Наборы элементов».</w:t>
      </w:r>
    </w:p>
    <w:p w14:paraId="042B188D"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hAnsi="Times New Roman" w:cs="Times New Roman"/>
          <w:noProof/>
          <w:sz w:val="24"/>
          <w:szCs w:val="24"/>
          <w:lang w:eastAsia="ru-RU"/>
        </w:rPr>
        <w:lastRenderedPageBreak/>
        <w:drawing>
          <wp:inline distT="0" distB="0" distL="0" distR="0" wp14:anchorId="75839269" wp14:editId="006ED303">
            <wp:extent cx="2390775" cy="6048950"/>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86692" b="40114"/>
                    <a:stretch/>
                  </pic:blipFill>
                  <pic:spPr bwMode="auto">
                    <a:xfrm>
                      <a:off x="0" y="0"/>
                      <a:ext cx="2421392" cy="6126415"/>
                    </a:xfrm>
                    <a:prstGeom prst="rect">
                      <a:avLst/>
                    </a:prstGeom>
                    <a:ln>
                      <a:noFill/>
                    </a:ln>
                    <a:extLst>
                      <a:ext uri="{53640926-AAD7-44D8-BBD7-CCE9431645EC}">
                        <a14:shadowObscured xmlns:a14="http://schemas.microsoft.com/office/drawing/2010/main"/>
                      </a:ext>
                    </a:extLst>
                  </pic:spPr>
                </pic:pic>
              </a:graphicData>
            </a:graphic>
          </wp:inline>
        </w:drawing>
      </w:r>
    </w:p>
    <w:p w14:paraId="04598B81"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Рис. 4 Панель «Наборы элементов»</w:t>
      </w:r>
    </w:p>
    <w:p w14:paraId="7A4982C4"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Чтобы изменить подписи элементов, необходимо два раза щелкнуть мышкой на текст, удалить старый и напечатать новый. При необходимости элементы можно расширять с помощью мышки.</w:t>
      </w:r>
    </w:p>
    <w:p w14:paraId="712A8E2A"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hAnsi="Times New Roman" w:cs="Times New Roman"/>
          <w:noProof/>
          <w:sz w:val="24"/>
          <w:szCs w:val="24"/>
          <w:lang w:eastAsia="ru-RU"/>
        </w:rPr>
        <w:lastRenderedPageBreak/>
        <w:drawing>
          <wp:inline distT="0" distB="0" distL="0" distR="0" wp14:anchorId="09DB4080" wp14:editId="23A6A80A">
            <wp:extent cx="3190875" cy="2488576"/>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21958" r="66489" b="31559"/>
                    <a:stretch/>
                  </pic:blipFill>
                  <pic:spPr bwMode="auto">
                    <a:xfrm>
                      <a:off x="0" y="0"/>
                      <a:ext cx="3210666" cy="2504011"/>
                    </a:xfrm>
                    <a:prstGeom prst="rect">
                      <a:avLst/>
                    </a:prstGeom>
                    <a:ln>
                      <a:noFill/>
                    </a:ln>
                    <a:extLst>
                      <a:ext uri="{53640926-AAD7-44D8-BBD7-CCE9431645EC}">
                        <a14:shadowObscured xmlns:a14="http://schemas.microsoft.com/office/drawing/2010/main"/>
                      </a:ext>
                    </a:extLst>
                  </pic:spPr>
                </pic:pic>
              </a:graphicData>
            </a:graphic>
          </wp:inline>
        </w:drawing>
      </w:r>
    </w:p>
    <w:p w14:paraId="089CCFEE"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Рис. 5 Изменение подписи элементов</w:t>
      </w:r>
    </w:p>
    <w:p w14:paraId="02E19BE1"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sz w:val="24"/>
          <w:szCs w:val="24"/>
          <w:lang w:eastAsia="ru-RU"/>
        </w:rPr>
        <w:t xml:space="preserve">Добавляем в диаграмму связи «включение» </w:t>
      </w:r>
      <w:r w:rsidRPr="005D2A10">
        <w:rPr>
          <w:rFonts w:ascii="Times New Roman" w:hAnsi="Times New Roman" w:cs="Times New Roman"/>
          <w:b/>
          <w:color w:val="111111"/>
          <w:sz w:val="24"/>
          <w:szCs w:val="24"/>
          <w:shd w:val="clear" w:color="auto" w:fill="FFFFFF"/>
        </w:rPr>
        <w:t>(</w:t>
      </w:r>
      <w:proofErr w:type="spellStart"/>
      <w:r w:rsidRPr="005D2A10">
        <w:rPr>
          <w:rStyle w:val="ab"/>
          <w:rFonts w:ascii="Times New Roman" w:hAnsi="Times New Roman" w:cs="Times New Roman"/>
          <w:color w:val="111111"/>
          <w:sz w:val="24"/>
          <w:szCs w:val="24"/>
          <w:shd w:val="clear" w:color="auto" w:fill="FFFFFF"/>
        </w:rPr>
        <w:t>include</w:t>
      </w:r>
      <w:proofErr w:type="spellEnd"/>
      <w:r w:rsidRPr="005D2A10">
        <w:rPr>
          <w:rFonts w:ascii="Times New Roman" w:hAnsi="Times New Roman" w:cs="Times New Roman"/>
          <w:b/>
          <w:color w:val="111111"/>
          <w:sz w:val="24"/>
          <w:szCs w:val="24"/>
          <w:shd w:val="clear" w:color="auto" w:fill="FFFFFF"/>
        </w:rPr>
        <w:t>)</w:t>
      </w:r>
      <w:r w:rsidRPr="005D2A10">
        <w:rPr>
          <w:rFonts w:ascii="Times New Roman" w:hAnsi="Times New Roman" w:cs="Times New Roman"/>
          <w:color w:val="111111"/>
          <w:sz w:val="24"/>
          <w:szCs w:val="24"/>
          <w:shd w:val="clear" w:color="auto" w:fill="FFFFFF"/>
        </w:rPr>
        <w:t xml:space="preserve"> и «расширение» </w:t>
      </w:r>
      <w:r w:rsidRPr="005D2A10">
        <w:rPr>
          <w:rFonts w:ascii="Times New Roman" w:hAnsi="Times New Roman" w:cs="Times New Roman"/>
          <w:b/>
          <w:color w:val="111111"/>
          <w:sz w:val="24"/>
          <w:szCs w:val="24"/>
          <w:shd w:val="clear" w:color="auto" w:fill="FFFFFF"/>
        </w:rPr>
        <w:t>(</w:t>
      </w:r>
      <w:proofErr w:type="spellStart"/>
      <w:r w:rsidRPr="005D2A10">
        <w:rPr>
          <w:rStyle w:val="ab"/>
          <w:rFonts w:ascii="Times New Roman" w:hAnsi="Times New Roman" w:cs="Times New Roman"/>
          <w:color w:val="111111"/>
          <w:sz w:val="24"/>
          <w:szCs w:val="24"/>
          <w:shd w:val="clear" w:color="auto" w:fill="FFFFFF"/>
        </w:rPr>
        <w:t>extend</w:t>
      </w:r>
      <w:proofErr w:type="spellEnd"/>
      <w:r w:rsidRPr="005D2A10">
        <w:rPr>
          <w:rFonts w:ascii="Times New Roman" w:hAnsi="Times New Roman" w:cs="Times New Roman"/>
          <w:b/>
          <w:color w:val="111111"/>
          <w:sz w:val="24"/>
          <w:szCs w:val="24"/>
          <w:shd w:val="clear" w:color="auto" w:fill="FFFFFF"/>
        </w:rPr>
        <w:t xml:space="preserve">). </w:t>
      </w:r>
      <w:r w:rsidRPr="005D2A10">
        <w:rPr>
          <w:rFonts w:ascii="Times New Roman" w:hAnsi="Times New Roman" w:cs="Times New Roman"/>
          <w:color w:val="111111"/>
          <w:sz w:val="24"/>
          <w:szCs w:val="24"/>
          <w:shd w:val="clear" w:color="auto" w:fill="FFFFFF"/>
        </w:rPr>
        <w:t>Связи в</w:t>
      </w:r>
      <w:r w:rsidRPr="005D2A10">
        <w:rPr>
          <w:rFonts w:ascii="Times New Roman" w:hAnsi="Times New Roman" w:cs="Times New Roman"/>
          <w:b/>
          <w:color w:val="111111"/>
          <w:sz w:val="24"/>
          <w:szCs w:val="24"/>
          <w:shd w:val="clear" w:color="auto" w:fill="FFFFFF"/>
        </w:rPr>
        <w:t xml:space="preserve"> </w:t>
      </w:r>
      <w:r w:rsidRPr="005D2A10">
        <w:rPr>
          <w:rFonts w:ascii="Times New Roman" w:hAnsi="Times New Roman" w:cs="Times New Roman"/>
          <w:color w:val="111111"/>
          <w:sz w:val="24"/>
          <w:szCs w:val="24"/>
          <w:shd w:val="clear" w:color="auto" w:fill="FFFFFF"/>
        </w:rPr>
        <w:t>Microsoft</w:t>
      </w:r>
      <w:r w:rsidRPr="005D2A10">
        <w:rPr>
          <w:rFonts w:ascii="Times New Roman" w:eastAsia="Times New Roman" w:hAnsi="Times New Roman" w:cs="Times New Roman"/>
          <w:sz w:val="24"/>
          <w:szCs w:val="24"/>
          <w:lang w:eastAsia="ru-RU"/>
        </w:rPr>
        <w:t xml:space="preserve"> </w:t>
      </w:r>
      <w:proofErr w:type="spellStart"/>
      <w:r w:rsidRPr="005D2A10">
        <w:rPr>
          <w:rFonts w:ascii="Times New Roman" w:eastAsia="Times New Roman" w:hAnsi="Times New Roman" w:cs="Times New Roman"/>
          <w:sz w:val="24"/>
          <w:szCs w:val="24"/>
          <w:lang w:eastAsia="ru-RU"/>
        </w:rPr>
        <w:t>Visio</w:t>
      </w:r>
      <w:proofErr w:type="spellEnd"/>
      <w:r w:rsidRPr="005D2A10">
        <w:rPr>
          <w:rFonts w:ascii="Times New Roman" w:eastAsia="Times New Roman" w:hAnsi="Times New Roman" w:cs="Times New Roman"/>
          <w:sz w:val="24"/>
          <w:szCs w:val="24"/>
          <w:lang w:eastAsia="ru-RU"/>
        </w:rPr>
        <w:t xml:space="preserve"> подписываются на русском языке.</w:t>
      </w:r>
    </w:p>
    <w:p w14:paraId="2425C5FB"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Создаем диаграмму для </w:t>
      </w:r>
      <w:proofErr w:type="spellStart"/>
      <w:r w:rsidRPr="005D2A10">
        <w:rPr>
          <w:rFonts w:ascii="Times New Roman" w:eastAsia="Times New Roman" w:hAnsi="Times New Roman" w:cs="Times New Roman"/>
          <w:sz w:val="24"/>
          <w:szCs w:val="24"/>
          <w:lang w:eastAsia="ru-RU"/>
        </w:rPr>
        <w:t>актора</w:t>
      </w:r>
      <w:proofErr w:type="spellEnd"/>
      <w:r w:rsidRPr="005D2A10">
        <w:rPr>
          <w:rFonts w:ascii="Times New Roman" w:eastAsia="Times New Roman" w:hAnsi="Times New Roman" w:cs="Times New Roman"/>
          <w:sz w:val="24"/>
          <w:szCs w:val="24"/>
          <w:lang w:eastAsia="ru-RU"/>
        </w:rPr>
        <w:t xml:space="preserve"> «Пользователь». </w:t>
      </w:r>
    </w:p>
    <w:p w14:paraId="5828ED59" w14:textId="77777777" w:rsidR="003C3C00" w:rsidRPr="005D2A10" w:rsidRDefault="003C3C00" w:rsidP="005D2A10">
      <w:pPr>
        <w:pStyle w:val="a4"/>
        <w:spacing w:after="0" w:line="240" w:lineRule="auto"/>
        <w:jc w:val="center"/>
        <w:rPr>
          <w:rFonts w:ascii="Times New Roman" w:eastAsia="Times New Roman" w:hAnsi="Times New Roman" w:cs="Times New Roman"/>
          <w:b/>
          <w:sz w:val="24"/>
          <w:szCs w:val="24"/>
          <w:lang w:eastAsia="ru-RU"/>
        </w:rPr>
      </w:pPr>
      <w:r w:rsidRPr="005D2A10">
        <w:rPr>
          <w:rFonts w:ascii="Times New Roman" w:hAnsi="Times New Roman" w:cs="Times New Roman"/>
          <w:noProof/>
          <w:sz w:val="24"/>
          <w:szCs w:val="24"/>
          <w:lang w:eastAsia="ru-RU"/>
        </w:rPr>
        <w:drawing>
          <wp:inline distT="0" distB="0" distL="0" distR="0" wp14:anchorId="0EE54ABA" wp14:editId="5698973B">
            <wp:extent cx="4923155" cy="3695368"/>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8118" t="24239" r="5079" b="17300"/>
                    <a:stretch/>
                  </pic:blipFill>
                  <pic:spPr bwMode="auto">
                    <a:xfrm>
                      <a:off x="0" y="0"/>
                      <a:ext cx="5008314" cy="3759289"/>
                    </a:xfrm>
                    <a:prstGeom prst="rect">
                      <a:avLst/>
                    </a:prstGeom>
                    <a:ln>
                      <a:noFill/>
                    </a:ln>
                    <a:extLst>
                      <a:ext uri="{53640926-AAD7-44D8-BBD7-CCE9431645EC}">
                        <a14:shadowObscured xmlns:a14="http://schemas.microsoft.com/office/drawing/2010/main"/>
                      </a:ext>
                    </a:extLst>
                  </pic:spPr>
                </pic:pic>
              </a:graphicData>
            </a:graphic>
          </wp:inline>
        </w:drawing>
      </w:r>
    </w:p>
    <w:p w14:paraId="352664E5"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Рис. 6 Диаграмма для </w:t>
      </w:r>
      <w:proofErr w:type="spellStart"/>
      <w:r w:rsidRPr="005D2A10">
        <w:rPr>
          <w:rFonts w:ascii="Times New Roman" w:eastAsia="Times New Roman" w:hAnsi="Times New Roman" w:cs="Times New Roman"/>
          <w:sz w:val="24"/>
          <w:szCs w:val="24"/>
          <w:lang w:eastAsia="ru-RU"/>
        </w:rPr>
        <w:t>актора</w:t>
      </w:r>
      <w:proofErr w:type="spellEnd"/>
      <w:r w:rsidRPr="005D2A10">
        <w:rPr>
          <w:rFonts w:ascii="Times New Roman" w:eastAsia="Times New Roman" w:hAnsi="Times New Roman" w:cs="Times New Roman"/>
          <w:sz w:val="24"/>
          <w:szCs w:val="24"/>
          <w:lang w:eastAsia="ru-RU"/>
        </w:rPr>
        <w:t xml:space="preserve"> «Пользователь»</w:t>
      </w:r>
    </w:p>
    <w:p w14:paraId="1CF97ECF"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Создаем диаграмму для </w:t>
      </w:r>
      <w:proofErr w:type="spellStart"/>
      <w:r w:rsidRPr="005D2A10">
        <w:rPr>
          <w:rFonts w:ascii="Times New Roman" w:eastAsia="Times New Roman" w:hAnsi="Times New Roman" w:cs="Times New Roman"/>
          <w:sz w:val="24"/>
          <w:szCs w:val="24"/>
          <w:lang w:eastAsia="ru-RU"/>
        </w:rPr>
        <w:t>актора</w:t>
      </w:r>
      <w:proofErr w:type="spellEnd"/>
      <w:r w:rsidRPr="005D2A10">
        <w:rPr>
          <w:rFonts w:ascii="Times New Roman" w:eastAsia="Times New Roman" w:hAnsi="Times New Roman" w:cs="Times New Roman"/>
          <w:sz w:val="24"/>
          <w:szCs w:val="24"/>
          <w:lang w:eastAsia="ru-RU"/>
        </w:rPr>
        <w:t xml:space="preserve"> «Администратор».</w:t>
      </w:r>
    </w:p>
    <w:p w14:paraId="2A8287F8" w14:textId="77777777" w:rsidR="003C3C00" w:rsidRPr="005D2A10" w:rsidRDefault="003C3C00" w:rsidP="005D2A10">
      <w:pPr>
        <w:pStyle w:val="a4"/>
        <w:spacing w:after="0" w:line="240" w:lineRule="auto"/>
        <w:jc w:val="both"/>
        <w:rPr>
          <w:rFonts w:ascii="Times New Roman" w:eastAsia="Times New Roman" w:hAnsi="Times New Roman" w:cs="Times New Roman"/>
          <w:sz w:val="24"/>
          <w:szCs w:val="24"/>
          <w:lang w:eastAsia="ru-RU"/>
        </w:rPr>
      </w:pPr>
      <w:r w:rsidRPr="005D2A10">
        <w:rPr>
          <w:rFonts w:ascii="Times New Roman" w:hAnsi="Times New Roman" w:cs="Times New Roman"/>
          <w:noProof/>
          <w:sz w:val="24"/>
          <w:szCs w:val="24"/>
          <w:lang w:eastAsia="ru-RU"/>
        </w:rPr>
        <w:lastRenderedPageBreak/>
        <w:drawing>
          <wp:inline distT="0" distB="0" distL="0" distR="0" wp14:anchorId="2CDA0F75" wp14:editId="448FC72E">
            <wp:extent cx="5376545" cy="30670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6034" t="25665" r="15179" b="30989"/>
                    <a:stretch/>
                  </pic:blipFill>
                  <pic:spPr bwMode="auto">
                    <a:xfrm>
                      <a:off x="0" y="0"/>
                      <a:ext cx="5382256" cy="3070308"/>
                    </a:xfrm>
                    <a:prstGeom prst="rect">
                      <a:avLst/>
                    </a:prstGeom>
                    <a:ln>
                      <a:noFill/>
                    </a:ln>
                    <a:extLst>
                      <a:ext uri="{53640926-AAD7-44D8-BBD7-CCE9431645EC}">
                        <a14:shadowObscured xmlns:a14="http://schemas.microsoft.com/office/drawing/2010/main"/>
                      </a:ext>
                    </a:extLst>
                  </pic:spPr>
                </pic:pic>
              </a:graphicData>
            </a:graphic>
          </wp:inline>
        </w:drawing>
      </w:r>
    </w:p>
    <w:p w14:paraId="6CA6F47B" w14:textId="77777777" w:rsidR="003C3C00" w:rsidRPr="005D2A10" w:rsidRDefault="003C3C00" w:rsidP="005D2A10">
      <w:pPr>
        <w:pStyle w:val="a4"/>
        <w:spacing w:after="0" w:line="240" w:lineRule="auto"/>
        <w:jc w:val="center"/>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Рис. 7 Диаграмма для </w:t>
      </w:r>
      <w:proofErr w:type="spellStart"/>
      <w:r w:rsidRPr="005D2A10">
        <w:rPr>
          <w:rFonts w:ascii="Times New Roman" w:eastAsia="Times New Roman" w:hAnsi="Times New Roman" w:cs="Times New Roman"/>
          <w:sz w:val="24"/>
          <w:szCs w:val="24"/>
          <w:lang w:eastAsia="ru-RU"/>
        </w:rPr>
        <w:t>актора</w:t>
      </w:r>
      <w:proofErr w:type="spellEnd"/>
      <w:r w:rsidRPr="005D2A10">
        <w:rPr>
          <w:rFonts w:ascii="Times New Roman" w:eastAsia="Times New Roman" w:hAnsi="Times New Roman" w:cs="Times New Roman"/>
          <w:sz w:val="24"/>
          <w:szCs w:val="24"/>
          <w:lang w:eastAsia="ru-RU"/>
        </w:rPr>
        <w:t xml:space="preserve"> «Администратор»</w:t>
      </w:r>
    </w:p>
    <w:p w14:paraId="5BFE0626" w14:textId="77777777" w:rsidR="003C3C00" w:rsidRPr="005D2A10" w:rsidRDefault="003C3C00" w:rsidP="005D2A10">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На рисунке 8 изображена созданная диаграмма вариантов использования для модуля авторизации пользователя в системе.</w:t>
      </w:r>
    </w:p>
    <w:p w14:paraId="3B3EB633" w14:textId="77777777" w:rsidR="003C3C00" w:rsidRPr="005D2A10" w:rsidRDefault="003C3C00" w:rsidP="005D2A10">
      <w:pPr>
        <w:pStyle w:val="a4"/>
        <w:spacing w:after="0" w:line="240" w:lineRule="auto"/>
        <w:jc w:val="both"/>
        <w:rPr>
          <w:rFonts w:ascii="Times New Roman" w:eastAsia="Times New Roman" w:hAnsi="Times New Roman" w:cs="Times New Roman"/>
          <w:sz w:val="24"/>
          <w:szCs w:val="24"/>
          <w:lang w:eastAsia="ru-RU"/>
        </w:rPr>
      </w:pPr>
      <w:r w:rsidRPr="005D2A10">
        <w:rPr>
          <w:rFonts w:ascii="Times New Roman" w:hAnsi="Times New Roman" w:cs="Times New Roman"/>
          <w:noProof/>
          <w:sz w:val="24"/>
          <w:szCs w:val="24"/>
          <w:lang w:eastAsia="ru-RU"/>
        </w:rPr>
        <w:drawing>
          <wp:inline distT="0" distB="0" distL="0" distR="0" wp14:anchorId="5AD91B15" wp14:editId="49C0C7BB">
            <wp:extent cx="5229225" cy="4261757"/>
            <wp:effectExtent l="0" t="0" r="0"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4794" t="31084" r="25120" b="19582"/>
                    <a:stretch/>
                  </pic:blipFill>
                  <pic:spPr bwMode="auto">
                    <a:xfrm>
                      <a:off x="0" y="0"/>
                      <a:ext cx="5266252" cy="4291934"/>
                    </a:xfrm>
                    <a:prstGeom prst="rect">
                      <a:avLst/>
                    </a:prstGeom>
                    <a:ln>
                      <a:noFill/>
                    </a:ln>
                    <a:extLst>
                      <a:ext uri="{53640926-AAD7-44D8-BBD7-CCE9431645EC}">
                        <a14:shadowObscured xmlns:a14="http://schemas.microsoft.com/office/drawing/2010/main"/>
                      </a:ext>
                    </a:extLst>
                  </pic:spPr>
                </pic:pic>
              </a:graphicData>
            </a:graphic>
          </wp:inline>
        </w:drawing>
      </w:r>
    </w:p>
    <w:p w14:paraId="6FE0868F" w14:textId="77777777" w:rsidR="003C3C00" w:rsidRPr="005D2A10" w:rsidRDefault="003C3C00" w:rsidP="005D2A10">
      <w:pPr>
        <w:pStyle w:val="a4"/>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Рис. 8 Диаграмма вариантов использования для модуля авторизации пользователя в системе</w:t>
      </w:r>
    </w:p>
    <w:p w14:paraId="13971975" w14:textId="50856574"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b/>
          <w:sz w:val="24"/>
          <w:szCs w:val="24"/>
          <w:lang w:eastAsia="ru-RU"/>
        </w:rPr>
        <w:t>Задание 3</w:t>
      </w:r>
      <w:r w:rsidR="00F74236" w:rsidRPr="005D2A10">
        <w:rPr>
          <w:rFonts w:ascii="Times New Roman" w:hAnsi="Times New Roman"/>
          <w:b/>
          <w:sz w:val="24"/>
          <w:szCs w:val="24"/>
          <w:lang w:eastAsia="ru-RU"/>
        </w:rPr>
        <w:t>:</w:t>
      </w:r>
      <w:r w:rsidR="00F74236" w:rsidRPr="005D2A10">
        <w:rPr>
          <w:rFonts w:ascii="Times New Roman" w:hAnsi="Times New Roman"/>
          <w:sz w:val="24"/>
          <w:szCs w:val="24"/>
          <w:lang w:eastAsia="ru-RU"/>
        </w:rPr>
        <w:t xml:space="preserve"> создать</w:t>
      </w:r>
      <w:r w:rsidRPr="005D2A10">
        <w:rPr>
          <w:rFonts w:ascii="Times New Roman" w:hAnsi="Times New Roman"/>
          <w:sz w:val="24"/>
          <w:szCs w:val="24"/>
          <w:lang w:eastAsia="ru-RU"/>
        </w:rPr>
        <w:t xml:space="preserve"> диаграмму вариантов использования стандарта </w:t>
      </w:r>
      <w:r w:rsidRPr="005D2A10">
        <w:rPr>
          <w:rFonts w:ascii="Times New Roman" w:hAnsi="Times New Roman"/>
          <w:sz w:val="24"/>
          <w:szCs w:val="24"/>
          <w:lang w:val="en-US" w:eastAsia="ru-RU"/>
        </w:rPr>
        <w:t>UML</w:t>
      </w:r>
      <w:r w:rsidRPr="005D2A10">
        <w:rPr>
          <w:rFonts w:ascii="Times New Roman" w:hAnsi="Times New Roman"/>
          <w:sz w:val="24"/>
          <w:szCs w:val="24"/>
          <w:lang w:eastAsia="ru-RU"/>
        </w:rPr>
        <w:t xml:space="preserve"> в редакторе диаграмм и блок-схем Microsoft </w:t>
      </w:r>
      <w:proofErr w:type="spellStart"/>
      <w:r w:rsidRPr="005D2A10">
        <w:rPr>
          <w:rFonts w:ascii="Times New Roman" w:hAnsi="Times New Roman"/>
          <w:sz w:val="24"/>
          <w:szCs w:val="24"/>
          <w:lang w:eastAsia="ru-RU"/>
        </w:rPr>
        <w:t>Visio</w:t>
      </w:r>
      <w:proofErr w:type="spellEnd"/>
      <w:r w:rsidRPr="005D2A10">
        <w:rPr>
          <w:rFonts w:ascii="Times New Roman" w:hAnsi="Times New Roman"/>
          <w:sz w:val="24"/>
          <w:szCs w:val="24"/>
          <w:lang w:eastAsia="ru-RU"/>
        </w:rPr>
        <w:t xml:space="preserve">. Для примера возьмем взаимодействие пользователя с приложением банка. Определить и записать цели и задачи диаграммы, выделить </w:t>
      </w:r>
      <w:proofErr w:type="spellStart"/>
      <w:r w:rsidRPr="005D2A10">
        <w:rPr>
          <w:rFonts w:ascii="Times New Roman" w:hAnsi="Times New Roman"/>
          <w:sz w:val="24"/>
          <w:szCs w:val="24"/>
          <w:lang w:eastAsia="ru-RU"/>
        </w:rPr>
        <w:t>акторов</w:t>
      </w:r>
      <w:proofErr w:type="spellEnd"/>
      <w:r w:rsidRPr="005D2A10">
        <w:rPr>
          <w:rFonts w:ascii="Times New Roman" w:hAnsi="Times New Roman"/>
          <w:sz w:val="24"/>
          <w:szCs w:val="24"/>
          <w:lang w:eastAsia="ru-RU"/>
        </w:rPr>
        <w:t xml:space="preserve">, определить основные варианты использования системы и установить связи между </w:t>
      </w:r>
      <w:proofErr w:type="spellStart"/>
      <w:r w:rsidRPr="005D2A10">
        <w:rPr>
          <w:rFonts w:ascii="Times New Roman" w:hAnsi="Times New Roman"/>
          <w:sz w:val="24"/>
          <w:szCs w:val="24"/>
          <w:lang w:eastAsia="ru-RU"/>
        </w:rPr>
        <w:lastRenderedPageBreak/>
        <w:t>акторами</w:t>
      </w:r>
      <w:proofErr w:type="spellEnd"/>
      <w:r w:rsidRPr="005D2A10">
        <w:rPr>
          <w:rFonts w:ascii="Times New Roman" w:hAnsi="Times New Roman"/>
          <w:sz w:val="24"/>
          <w:szCs w:val="24"/>
          <w:lang w:eastAsia="ru-RU"/>
        </w:rPr>
        <w:t xml:space="preserve"> и вариантами использования системы (самостоятельно выделить связи «включение» и «расширение»). </w:t>
      </w:r>
    </w:p>
    <w:p w14:paraId="26B85A93" w14:textId="77777777" w:rsidR="003C3C00" w:rsidRPr="005D2A10" w:rsidRDefault="003C3C00" w:rsidP="005D2A10">
      <w:pPr>
        <w:spacing w:after="0" w:line="240" w:lineRule="auto"/>
        <w:jc w:val="both"/>
        <w:rPr>
          <w:rFonts w:ascii="Times New Roman" w:hAnsi="Times New Roman"/>
          <w:b/>
          <w:sz w:val="24"/>
          <w:szCs w:val="24"/>
          <w:lang w:eastAsia="ru-RU"/>
        </w:rPr>
      </w:pPr>
      <w:r w:rsidRPr="005D2A10">
        <w:rPr>
          <w:rFonts w:ascii="Times New Roman" w:hAnsi="Times New Roman"/>
          <w:b/>
          <w:noProof/>
          <w:sz w:val="24"/>
          <w:szCs w:val="24"/>
          <w:lang w:eastAsia="ru-RU"/>
        </w:rPr>
        <w:drawing>
          <wp:inline distT="0" distB="0" distL="0" distR="0" wp14:anchorId="13D9F000" wp14:editId="450C3AD8">
            <wp:extent cx="5734050" cy="4320540"/>
            <wp:effectExtent l="0" t="0" r="0" b="3810"/>
            <wp:docPr id="71" name="Рисунок 71" descr="https://skillbox.ru/upload/setka_images/07410504082023_c5ca533415fa6b78fa5b8c55ea64bd5856c8ef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illbox.ru/upload/setka_images/07410504082023_c5ca533415fa6b78fa5b8c55ea64bd5856c8ef3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5918" cy="4344552"/>
                    </a:xfrm>
                    <a:prstGeom prst="rect">
                      <a:avLst/>
                    </a:prstGeom>
                    <a:noFill/>
                    <a:ln>
                      <a:noFill/>
                    </a:ln>
                  </pic:spPr>
                </pic:pic>
              </a:graphicData>
            </a:graphic>
          </wp:inline>
        </w:drawing>
      </w:r>
    </w:p>
    <w:p w14:paraId="09776E4E" w14:textId="77777777" w:rsidR="003C3C00" w:rsidRPr="005D2A10" w:rsidRDefault="003C3C00" w:rsidP="005D2A10">
      <w:pPr>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Рис. 11 Диаграмма вариантов использования взаимодействия пользователя с банком</w:t>
      </w:r>
    </w:p>
    <w:p w14:paraId="45CF62F4" w14:textId="0652D1A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b/>
          <w:sz w:val="24"/>
          <w:szCs w:val="24"/>
          <w:lang w:eastAsia="ru-RU"/>
        </w:rPr>
        <w:t>Задание 4</w:t>
      </w:r>
      <w:r w:rsidR="00F74236" w:rsidRPr="005D2A10">
        <w:rPr>
          <w:rFonts w:ascii="Times New Roman" w:hAnsi="Times New Roman"/>
          <w:b/>
          <w:sz w:val="24"/>
          <w:szCs w:val="24"/>
          <w:lang w:eastAsia="ru-RU"/>
        </w:rPr>
        <w:t>:</w:t>
      </w:r>
      <w:r w:rsidR="00F74236" w:rsidRPr="005D2A10">
        <w:rPr>
          <w:rFonts w:ascii="Times New Roman" w:hAnsi="Times New Roman"/>
          <w:sz w:val="24"/>
          <w:szCs w:val="24"/>
          <w:lang w:eastAsia="ru-RU"/>
        </w:rPr>
        <w:t xml:space="preserve"> создать</w:t>
      </w:r>
      <w:r w:rsidRPr="005D2A10">
        <w:rPr>
          <w:rFonts w:ascii="Times New Roman" w:hAnsi="Times New Roman"/>
          <w:sz w:val="24"/>
          <w:szCs w:val="24"/>
          <w:lang w:eastAsia="ru-RU"/>
        </w:rPr>
        <w:t xml:space="preserve"> диаграмму вариантов использования стандарта UML в редакторе диаграмм и блок-схем Microsoft </w:t>
      </w:r>
      <w:proofErr w:type="spellStart"/>
      <w:r w:rsidRPr="005D2A10">
        <w:rPr>
          <w:rFonts w:ascii="Times New Roman" w:hAnsi="Times New Roman"/>
          <w:sz w:val="24"/>
          <w:szCs w:val="24"/>
          <w:lang w:eastAsia="ru-RU"/>
        </w:rPr>
        <w:t>Visio</w:t>
      </w:r>
      <w:proofErr w:type="spellEnd"/>
      <w:r w:rsidRPr="005D2A10">
        <w:rPr>
          <w:rFonts w:ascii="Times New Roman" w:hAnsi="Times New Roman"/>
          <w:sz w:val="24"/>
          <w:szCs w:val="24"/>
          <w:lang w:eastAsia="ru-RU"/>
        </w:rPr>
        <w:t xml:space="preserve"> по вариантам самостоятельно. Выделить и записать цели и задачи диаграммы, выделить </w:t>
      </w:r>
      <w:proofErr w:type="spellStart"/>
      <w:r w:rsidRPr="005D2A10">
        <w:rPr>
          <w:rFonts w:ascii="Times New Roman" w:hAnsi="Times New Roman"/>
          <w:sz w:val="24"/>
          <w:szCs w:val="24"/>
          <w:lang w:eastAsia="ru-RU"/>
        </w:rPr>
        <w:t>акторов</w:t>
      </w:r>
      <w:proofErr w:type="spellEnd"/>
      <w:r w:rsidRPr="005D2A10">
        <w:rPr>
          <w:rFonts w:ascii="Times New Roman" w:hAnsi="Times New Roman"/>
          <w:sz w:val="24"/>
          <w:szCs w:val="24"/>
          <w:lang w:eastAsia="ru-RU"/>
        </w:rPr>
        <w:t xml:space="preserve">, определить основные варианты использования системы и установить связи между </w:t>
      </w:r>
      <w:proofErr w:type="spellStart"/>
      <w:r w:rsidRPr="005D2A10">
        <w:rPr>
          <w:rFonts w:ascii="Times New Roman" w:hAnsi="Times New Roman"/>
          <w:sz w:val="24"/>
          <w:szCs w:val="24"/>
          <w:lang w:eastAsia="ru-RU"/>
        </w:rPr>
        <w:t>акторами</w:t>
      </w:r>
      <w:proofErr w:type="spellEnd"/>
      <w:r w:rsidRPr="005D2A10">
        <w:rPr>
          <w:rFonts w:ascii="Times New Roman" w:hAnsi="Times New Roman"/>
          <w:sz w:val="24"/>
          <w:szCs w:val="24"/>
          <w:lang w:eastAsia="ru-RU"/>
        </w:rPr>
        <w:t xml:space="preserve"> и вариантами использования системы (самостоятельно выделить связи «включение» и «расширение»). </w:t>
      </w:r>
    </w:p>
    <w:p w14:paraId="40140275"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Взаимодействие продавца и покупателя и отгрузка товара со склада.</w:t>
      </w:r>
    </w:p>
    <w:p w14:paraId="5AAF17D9"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Взаимодействие клиента с банковской системой.</w:t>
      </w:r>
    </w:p>
    <w:p w14:paraId="0A32B567"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Заказ товара из интернет-магазина (пользователь и администратор).</w:t>
      </w:r>
    </w:p>
    <w:p w14:paraId="5665F487"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обучения студента в колледже.</w:t>
      </w:r>
    </w:p>
    <w:p w14:paraId="2062BD28"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Работа фирмы по сборке компьютеров.</w:t>
      </w:r>
    </w:p>
    <w:p w14:paraId="06FF6068"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Запись ученика на электронный курс обучения и создание курса преподавателем.</w:t>
      </w:r>
    </w:p>
    <w:p w14:paraId="0E222417"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Работа виртуального книжного магазина.</w:t>
      </w:r>
    </w:p>
    <w:p w14:paraId="4ECF4392"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Процесс постройки дачного дома.</w:t>
      </w:r>
    </w:p>
    <w:p w14:paraId="0060213E"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Система продажи товаров в интернет-магазине.</w:t>
      </w:r>
    </w:p>
    <w:p w14:paraId="02E7FBE7"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процесса доставки товаров на склад.</w:t>
      </w:r>
    </w:p>
    <w:p w14:paraId="18B77F20"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процесса покупки клиентом билета и продажи билета кассиром.</w:t>
      </w:r>
    </w:p>
    <w:p w14:paraId="5294A4EF"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процесса приема работника на работу.</w:t>
      </w:r>
    </w:p>
    <w:p w14:paraId="2B88593A"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работы университета.</w:t>
      </w:r>
    </w:p>
    <w:p w14:paraId="28D3D38C"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работы магазина по продаже мобильных телефонов и комплектующих.</w:t>
      </w:r>
    </w:p>
    <w:p w14:paraId="616774A7"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работы банка. </w:t>
      </w:r>
    </w:p>
    <w:p w14:paraId="58F31FDB" w14:textId="77777777" w:rsidR="003C3C00" w:rsidRPr="005D2A10" w:rsidRDefault="003C3C00" w:rsidP="005D2A10">
      <w:pPr>
        <w:spacing w:after="0" w:line="240" w:lineRule="auto"/>
        <w:jc w:val="both"/>
        <w:rPr>
          <w:rFonts w:ascii="Times New Roman" w:hAnsi="Times New Roman"/>
          <w:sz w:val="24"/>
          <w:szCs w:val="24"/>
          <w:lang w:eastAsia="ru-RU"/>
        </w:rPr>
      </w:pPr>
    </w:p>
    <w:p w14:paraId="0219F1B3" w14:textId="77777777" w:rsidR="003C3C00" w:rsidRPr="005D2A10" w:rsidRDefault="003C3C00" w:rsidP="005D2A10">
      <w:pPr>
        <w:spacing w:after="0" w:line="240" w:lineRule="auto"/>
        <w:jc w:val="both"/>
        <w:rPr>
          <w:rFonts w:ascii="Times New Roman" w:hAnsi="Times New Roman"/>
          <w:b/>
          <w:sz w:val="24"/>
          <w:szCs w:val="24"/>
          <w:lang w:eastAsia="ru-RU"/>
        </w:rPr>
      </w:pPr>
      <w:r w:rsidRPr="005D2A10">
        <w:rPr>
          <w:rFonts w:ascii="Times New Roman" w:hAnsi="Times New Roman"/>
          <w:sz w:val="24"/>
          <w:szCs w:val="24"/>
          <w:lang w:eastAsia="ru-RU"/>
        </w:rPr>
        <w:t xml:space="preserve">                                             </w:t>
      </w:r>
      <w:r w:rsidRPr="005D2A10">
        <w:rPr>
          <w:rFonts w:ascii="Times New Roman" w:hAnsi="Times New Roman"/>
          <w:b/>
          <w:sz w:val="24"/>
          <w:szCs w:val="24"/>
          <w:lang w:eastAsia="ru-RU"/>
        </w:rPr>
        <w:t>Контрольные вопросы:</w:t>
      </w:r>
    </w:p>
    <w:p w14:paraId="385A0B09"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1.Зачем нужна диаграмма вариантов использования?</w:t>
      </w:r>
    </w:p>
    <w:p w14:paraId="71663C26"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 xml:space="preserve">2. Какие элементы используются в диаграмме вариантов </w:t>
      </w:r>
    </w:p>
    <w:p w14:paraId="7A1E7384"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lastRenderedPageBreak/>
        <w:t>использования?</w:t>
      </w:r>
    </w:p>
    <w:p w14:paraId="7D427693"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 xml:space="preserve">3. Что такое </w:t>
      </w:r>
      <w:proofErr w:type="spellStart"/>
      <w:r w:rsidRPr="005D2A10">
        <w:rPr>
          <w:rFonts w:ascii="Times New Roman" w:hAnsi="Times New Roman"/>
          <w:sz w:val="24"/>
          <w:szCs w:val="24"/>
          <w:lang w:eastAsia="ru-RU"/>
        </w:rPr>
        <w:t>актор</w:t>
      </w:r>
      <w:proofErr w:type="spellEnd"/>
      <w:r w:rsidRPr="005D2A10">
        <w:rPr>
          <w:rFonts w:ascii="Times New Roman" w:hAnsi="Times New Roman"/>
          <w:sz w:val="24"/>
          <w:szCs w:val="24"/>
          <w:lang w:eastAsia="ru-RU"/>
        </w:rPr>
        <w:t>?</w:t>
      </w:r>
    </w:p>
    <w:p w14:paraId="79CBEDB2"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 xml:space="preserve">4. Как обозначается </w:t>
      </w:r>
      <w:proofErr w:type="spellStart"/>
      <w:r w:rsidRPr="005D2A10">
        <w:rPr>
          <w:rFonts w:ascii="Times New Roman" w:hAnsi="Times New Roman"/>
          <w:sz w:val="24"/>
          <w:szCs w:val="24"/>
          <w:lang w:eastAsia="ru-RU"/>
        </w:rPr>
        <w:t>актор</w:t>
      </w:r>
      <w:proofErr w:type="spellEnd"/>
      <w:r w:rsidRPr="005D2A10">
        <w:rPr>
          <w:rFonts w:ascii="Times New Roman" w:hAnsi="Times New Roman"/>
          <w:sz w:val="24"/>
          <w:szCs w:val="24"/>
          <w:lang w:eastAsia="ru-RU"/>
        </w:rPr>
        <w:t xml:space="preserve"> в нотации UML?</w:t>
      </w:r>
    </w:p>
    <w:p w14:paraId="1F6AAF17"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 xml:space="preserve">5. Какие бывают отношения между </w:t>
      </w:r>
      <w:proofErr w:type="spellStart"/>
      <w:r w:rsidRPr="005D2A10">
        <w:rPr>
          <w:rFonts w:ascii="Times New Roman" w:hAnsi="Times New Roman"/>
          <w:sz w:val="24"/>
          <w:szCs w:val="24"/>
          <w:lang w:eastAsia="ru-RU"/>
        </w:rPr>
        <w:t>акторами</w:t>
      </w:r>
      <w:proofErr w:type="spellEnd"/>
      <w:r w:rsidRPr="005D2A10">
        <w:rPr>
          <w:rFonts w:ascii="Times New Roman" w:hAnsi="Times New Roman"/>
          <w:sz w:val="24"/>
          <w:szCs w:val="24"/>
          <w:lang w:eastAsia="ru-RU"/>
        </w:rPr>
        <w:t>?</w:t>
      </w:r>
    </w:p>
    <w:p w14:paraId="5ACBCEB5"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6. Перечислите все диаграммы стандарта UML?</w:t>
      </w:r>
    </w:p>
    <w:p w14:paraId="57C5EF49" w14:textId="77777777"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7. Что такое вариант использования?</w:t>
      </w:r>
    </w:p>
    <w:p w14:paraId="069F134C" w14:textId="4EBEC21F" w:rsidR="003C3C00" w:rsidRPr="005D2A10" w:rsidRDefault="003C3C00" w:rsidP="005D2A10">
      <w:pPr>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8. Как еще называют диаграмму вариантов использования?</w:t>
      </w:r>
    </w:p>
    <w:p w14:paraId="4E47541B" w14:textId="668E626D" w:rsidR="003C3C00" w:rsidRPr="005D2A10" w:rsidRDefault="003C3C00" w:rsidP="005D2A10">
      <w:pPr>
        <w:pStyle w:val="1"/>
        <w:spacing w:line="240" w:lineRule="auto"/>
        <w:jc w:val="both"/>
        <w:rPr>
          <w:rFonts w:ascii="Times New Roman" w:hAnsi="Times New Roman" w:cs="Times New Roman"/>
          <w:b/>
          <w:bCs/>
          <w:color w:val="4472C4" w:themeColor="accent1"/>
          <w:sz w:val="24"/>
          <w:szCs w:val="24"/>
        </w:rPr>
      </w:pPr>
      <w:bookmarkStart w:id="100" w:name="_Toc158983081"/>
      <w:r w:rsidRPr="005D2A10">
        <w:rPr>
          <w:rStyle w:val="10"/>
          <w:rFonts w:ascii="Times New Roman" w:hAnsi="Times New Roman" w:cs="Times New Roman"/>
          <w:b/>
          <w:bCs/>
          <w:color w:val="4472C4" w:themeColor="accent1"/>
          <w:sz w:val="24"/>
          <w:szCs w:val="24"/>
        </w:rPr>
        <w:t>Практическая работа №</w:t>
      </w:r>
      <w:r w:rsidR="00042854" w:rsidRPr="005D2A10">
        <w:rPr>
          <w:rStyle w:val="10"/>
          <w:rFonts w:ascii="Times New Roman" w:hAnsi="Times New Roman" w:cs="Times New Roman"/>
          <w:b/>
          <w:bCs/>
          <w:color w:val="4472C4" w:themeColor="accent1"/>
          <w:sz w:val="24"/>
          <w:szCs w:val="24"/>
        </w:rPr>
        <w:t>6</w:t>
      </w:r>
      <w:r w:rsidRPr="005D2A10">
        <w:rPr>
          <w:rStyle w:val="10"/>
          <w:rFonts w:ascii="Times New Roman" w:hAnsi="Times New Roman" w:cs="Times New Roman"/>
          <w:b/>
          <w:bCs/>
          <w:color w:val="4472C4" w:themeColor="accent1"/>
          <w:sz w:val="24"/>
          <w:szCs w:val="24"/>
        </w:rPr>
        <w:t>.</w:t>
      </w:r>
      <w:r w:rsidRPr="005D2A10">
        <w:rPr>
          <w:rFonts w:ascii="Times New Roman" w:hAnsi="Times New Roman" w:cs="Times New Roman"/>
          <w:b/>
          <w:bCs/>
          <w:color w:val="4472C4" w:themeColor="accent1"/>
          <w:sz w:val="24"/>
          <w:szCs w:val="24"/>
        </w:rPr>
        <w:t xml:space="preserve"> Построение модели бизнес-процессов с помощью редактора Microsoft </w:t>
      </w:r>
      <w:proofErr w:type="spellStart"/>
      <w:r w:rsidRPr="005D2A10">
        <w:rPr>
          <w:rFonts w:ascii="Times New Roman" w:hAnsi="Times New Roman" w:cs="Times New Roman"/>
          <w:b/>
          <w:bCs/>
          <w:color w:val="4472C4" w:themeColor="accent1"/>
          <w:sz w:val="24"/>
          <w:szCs w:val="24"/>
        </w:rPr>
        <w:t>Visio</w:t>
      </w:r>
      <w:proofErr w:type="spellEnd"/>
      <w:r w:rsidRPr="005D2A10">
        <w:rPr>
          <w:rFonts w:ascii="Times New Roman" w:hAnsi="Times New Roman" w:cs="Times New Roman"/>
          <w:b/>
          <w:bCs/>
          <w:color w:val="4472C4" w:themeColor="accent1"/>
          <w:sz w:val="24"/>
          <w:szCs w:val="24"/>
        </w:rPr>
        <w:t>. Построение диаграммы коммуникации (кооперации).</w:t>
      </w:r>
      <w:bookmarkEnd w:id="100"/>
    </w:p>
    <w:p w14:paraId="217272C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eastAsia="Calibri" w:hAnsi="Times New Roman"/>
          <w:b/>
          <w:sz w:val="24"/>
          <w:szCs w:val="24"/>
        </w:rPr>
        <w:t>Цель занятия:</w:t>
      </w:r>
      <w:r w:rsidRPr="005D2A10">
        <w:rPr>
          <w:rFonts w:ascii="Times New Roman" w:eastAsia="Calibri" w:hAnsi="Times New Roman"/>
          <w:sz w:val="24"/>
          <w:szCs w:val="24"/>
        </w:rPr>
        <w:t xml:space="preserve"> выработать практические навыки построения модели бизнес-процессов в редакторе диаграмм и блок-схем </w:t>
      </w:r>
      <w:r w:rsidRPr="005D2A10">
        <w:rPr>
          <w:rFonts w:ascii="Times New Roman" w:eastAsia="Calibri" w:hAnsi="Times New Roman"/>
          <w:bCs/>
          <w:color w:val="202122"/>
          <w:sz w:val="24"/>
          <w:szCs w:val="24"/>
          <w:shd w:val="clear" w:color="auto" w:fill="FFFFFF"/>
        </w:rPr>
        <w:t xml:space="preserve">Microsoft </w:t>
      </w:r>
      <w:proofErr w:type="spellStart"/>
      <w:r w:rsidRPr="005D2A10">
        <w:rPr>
          <w:rFonts w:ascii="Times New Roman" w:eastAsia="Calibri" w:hAnsi="Times New Roman"/>
          <w:bCs/>
          <w:color w:val="202122"/>
          <w:sz w:val="24"/>
          <w:szCs w:val="24"/>
          <w:shd w:val="clear" w:color="auto" w:fill="FFFFFF"/>
        </w:rPr>
        <w:t>Visio</w:t>
      </w:r>
      <w:proofErr w:type="spellEnd"/>
      <w:r w:rsidRPr="005D2A10">
        <w:rPr>
          <w:rFonts w:ascii="Times New Roman" w:hAnsi="Times New Roman"/>
          <w:sz w:val="24"/>
          <w:szCs w:val="24"/>
        </w:rPr>
        <w:t xml:space="preserve">. Приобрести навыки построения диаграмм стандарта </w:t>
      </w:r>
      <w:r w:rsidRPr="005D2A10">
        <w:rPr>
          <w:rFonts w:ascii="Times New Roman" w:hAnsi="Times New Roman"/>
          <w:sz w:val="24"/>
          <w:szCs w:val="24"/>
          <w:lang w:val="en-US"/>
        </w:rPr>
        <w:t>UML</w:t>
      </w:r>
      <w:r w:rsidRPr="005D2A10">
        <w:rPr>
          <w:rFonts w:ascii="Times New Roman" w:hAnsi="Times New Roman"/>
          <w:sz w:val="24"/>
          <w:szCs w:val="24"/>
        </w:rPr>
        <w:t xml:space="preserve"> на примере диаграммы коммуникации (кооперации).</w:t>
      </w:r>
    </w:p>
    <w:p w14:paraId="3EAA8733" w14:textId="77777777" w:rsidR="003C3C00" w:rsidRPr="005D2A10" w:rsidRDefault="003C3C00" w:rsidP="005D2A10">
      <w:pPr>
        <w:spacing w:after="0" w:line="240" w:lineRule="auto"/>
        <w:jc w:val="center"/>
        <w:rPr>
          <w:rFonts w:ascii="Times New Roman" w:eastAsia="Calibri" w:hAnsi="Times New Roman"/>
          <w:b/>
          <w:sz w:val="24"/>
          <w:szCs w:val="24"/>
        </w:rPr>
      </w:pPr>
      <w:r w:rsidRPr="005D2A10">
        <w:rPr>
          <w:rFonts w:ascii="Times New Roman" w:eastAsia="Calibri" w:hAnsi="Times New Roman"/>
          <w:b/>
          <w:sz w:val="24"/>
          <w:szCs w:val="24"/>
        </w:rPr>
        <w:t>Теоретический материал</w:t>
      </w:r>
    </w:p>
    <w:p w14:paraId="2F1184DF"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b/>
          <w:bCs/>
          <w:sz w:val="24"/>
          <w:szCs w:val="24"/>
        </w:rPr>
        <w:t>Диаграмма коммуникации</w:t>
      </w:r>
      <w:r w:rsidRPr="005D2A10">
        <w:rPr>
          <w:rFonts w:ascii="Times New Roman" w:eastAsia="Calibri" w:hAnsi="Times New Roman"/>
          <w:sz w:val="24"/>
          <w:szCs w:val="24"/>
        </w:rPr>
        <w:t> — диаграмма, на которой изображаются взаимодействия между частями составной структуры или ролями сотрудничества. </w:t>
      </w:r>
    </w:p>
    <w:p w14:paraId="4E233494"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sz w:val="24"/>
          <w:szCs w:val="24"/>
        </w:rPr>
        <w:t>Основная форма диаграмм кооперации заключается в возможности графически представить не только последовательность взаимодействий, но и все структурные отношения между объектами, возникающими в этом положении.</w:t>
      </w:r>
    </w:p>
    <w:p w14:paraId="37A4FC3D"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sz w:val="24"/>
          <w:szCs w:val="24"/>
        </w:rPr>
        <w:t xml:space="preserve">Тип </w:t>
      </w:r>
      <w:r w:rsidRPr="005D2A10">
        <w:rPr>
          <w:rFonts w:ascii="Times New Roman" w:eastAsia="Calibri" w:hAnsi="Times New Roman"/>
          <w:i/>
          <w:sz w:val="24"/>
          <w:szCs w:val="24"/>
        </w:rPr>
        <w:t>диаграмм коммуникации</w:t>
      </w:r>
      <w:r w:rsidRPr="005D2A10">
        <w:rPr>
          <w:rFonts w:ascii="Times New Roman" w:eastAsia="Calibri" w:hAnsi="Times New Roman"/>
          <w:sz w:val="24"/>
          <w:szCs w:val="24"/>
        </w:rPr>
        <w:t xml:space="preserve"> появился во второй версии языка UML. В предыдущей версии такие диаграммы носили название </w:t>
      </w:r>
      <w:r w:rsidRPr="005D2A10">
        <w:rPr>
          <w:rFonts w:ascii="Times New Roman" w:eastAsia="Calibri" w:hAnsi="Times New Roman"/>
          <w:i/>
          <w:sz w:val="24"/>
          <w:szCs w:val="24"/>
        </w:rPr>
        <w:t>диаграмм кооперации</w:t>
      </w:r>
      <w:r w:rsidRPr="005D2A10">
        <w:rPr>
          <w:rFonts w:ascii="Times New Roman" w:eastAsia="Calibri" w:hAnsi="Times New Roman"/>
          <w:sz w:val="24"/>
          <w:szCs w:val="24"/>
        </w:rPr>
        <w:t xml:space="preserve"> или </w:t>
      </w:r>
      <w:r w:rsidRPr="005D2A10">
        <w:rPr>
          <w:rFonts w:ascii="Times New Roman" w:eastAsia="Calibri" w:hAnsi="Times New Roman"/>
          <w:i/>
          <w:sz w:val="24"/>
          <w:szCs w:val="24"/>
        </w:rPr>
        <w:t>диаграмм сотрудничества (</w:t>
      </w:r>
      <w:proofErr w:type="spellStart"/>
      <w:r w:rsidRPr="005D2A10">
        <w:rPr>
          <w:rFonts w:ascii="Times New Roman" w:eastAsia="Calibri" w:hAnsi="Times New Roman"/>
          <w:i/>
          <w:sz w:val="24"/>
          <w:szCs w:val="24"/>
        </w:rPr>
        <w:t>Collaboration</w:t>
      </w:r>
      <w:proofErr w:type="spellEnd"/>
      <w:r w:rsidRPr="005D2A10">
        <w:rPr>
          <w:rFonts w:ascii="Times New Roman" w:eastAsia="Calibri" w:hAnsi="Times New Roman"/>
          <w:i/>
          <w:sz w:val="24"/>
          <w:szCs w:val="24"/>
        </w:rPr>
        <w:t xml:space="preserve"> </w:t>
      </w:r>
      <w:proofErr w:type="spellStart"/>
      <w:r w:rsidRPr="005D2A10">
        <w:rPr>
          <w:rFonts w:ascii="Times New Roman" w:eastAsia="Calibri" w:hAnsi="Times New Roman"/>
          <w:i/>
          <w:sz w:val="24"/>
          <w:szCs w:val="24"/>
        </w:rPr>
        <w:t>Diagram</w:t>
      </w:r>
      <w:proofErr w:type="spellEnd"/>
      <w:r w:rsidRPr="005D2A10">
        <w:rPr>
          <w:rFonts w:ascii="Times New Roman" w:eastAsia="Calibri" w:hAnsi="Times New Roman"/>
          <w:i/>
          <w:sz w:val="24"/>
          <w:szCs w:val="24"/>
        </w:rPr>
        <w:t>)</w:t>
      </w:r>
      <w:r w:rsidRPr="005D2A10">
        <w:rPr>
          <w:rFonts w:ascii="Times New Roman" w:eastAsia="Calibri" w:hAnsi="Times New Roman"/>
          <w:sz w:val="24"/>
          <w:szCs w:val="24"/>
        </w:rPr>
        <w:t>. Несмотря на изменение наименования диаграммы, суть ее не изменилась.</w:t>
      </w:r>
    </w:p>
    <w:p w14:paraId="4F6D8E45"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i/>
          <w:sz w:val="24"/>
          <w:szCs w:val="24"/>
        </w:rPr>
        <w:t>Диаграмма коммуникации</w:t>
      </w:r>
      <w:r w:rsidRPr="005D2A10">
        <w:rPr>
          <w:rFonts w:ascii="Times New Roman" w:eastAsia="Calibri" w:hAnsi="Times New Roman"/>
          <w:sz w:val="24"/>
          <w:szCs w:val="24"/>
        </w:rPr>
        <w:t xml:space="preserve"> отражает связь между элементами во время их взаимодействия почти таким же способом, как диаграмма последовательности. Однако если в диаграмме последовательности основное внимание уделяется взаимодействию объектов во времени, то диаграмма коммуникации отображает общее взаимодействие объектов модели, где вместо временного показателя используются упорядоченные номера вызовов (рис. 1).</w:t>
      </w:r>
    </w:p>
    <w:p w14:paraId="38F7CC4D"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sz w:val="24"/>
          <w:szCs w:val="24"/>
        </w:rPr>
        <w:t>Нумерация вызовов применяется для указания порядка и, возможно, вложенности обработки. При вложенной обработке применяется иерархическая схема нумерации (1, 1.1, 1.1.1, 1.1.2, 1.2 и т. д.). Новый групповой уровень чисел начинается для каждого нового слоя обработки.</w:t>
      </w:r>
    </w:p>
    <w:p w14:paraId="15657AA5" w14:textId="77777777" w:rsidR="003C3C00" w:rsidRPr="005D2A10" w:rsidRDefault="003C3C00" w:rsidP="005D2A10">
      <w:pPr>
        <w:spacing w:after="0" w:line="240" w:lineRule="auto"/>
        <w:jc w:val="center"/>
        <w:rPr>
          <w:rFonts w:ascii="Times New Roman" w:eastAsia="Calibri" w:hAnsi="Times New Roman"/>
          <w:sz w:val="24"/>
          <w:szCs w:val="24"/>
        </w:rPr>
      </w:pPr>
      <w:r w:rsidRPr="005D2A10">
        <w:rPr>
          <w:rFonts w:ascii="Times New Roman" w:hAnsi="Times New Roman"/>
          <w:noProof/>
          <w:sz w:val="24"/>
          <w:szCs w:val="24"/>
          <w:lang w:eastAsia="ru-RU"/>
        </w:rPr>
        <w:drawing>
          <wp:inline distT="0" distB="0" distL="0" distR="0" wp14:anchorId="270B2F9F" wp14:editId="4F8DA998">
            <wp:extent cx="4457700" cy="3030928"/>
            <wp:effectExtent l="0" t="0" r="0" b="0"/>
            <wp:docPr id="98" name="Рисунок 98" descr="Вид диаграммы коммуникации ется иерархическая схема нумерации (1, 1.1, 1.1.1, 1.1.2, 1.2 и т. д.). Новый групповой уровень чисел начинается для каждого нового слоя об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 диаграммы коммуникации ется иерархическая схема нумерации (1, 1.1, 1.1.1, 1.1.2, 1.2 и т. д.). Новый групповой уровень чисел начинается для каждого нового слоя обработк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29913" cy="3080028"/>
                    </a:xfrm>
                    <a:prstGeom prst="rect">
                      <a:avLst/>
                    </a:prstGeom>
                    <a:noFill/>
                    <a:ln>
                      <a:noFill/>
                    </a:ln>
                  </pic:spPr>
                </pic:pic>
              </a:graphicData>
            </a:graphic>
          </wp:inline>
        </w:drawing>
      </w:r>
    </w:p>
    <w:p w14:paraId="711EC928" w14:textId="77777777" w:rsidR="003C3C00" w:rsidRPr="005D2A10" w:rsidRDefault="003C3C00" w:rsidP="005D2A10">
      <w:pPr>
        <w:spacing w:after="0" w:line="240" w:lineRule="auto"/>
        <w:ind w:firstLine="708"/>
        <w:jc w:val="center"/>
        <w:rPr>
          <w:rFonts w:ascii="Times New Roman" w:eastAsia="Calibri" w:hAnsi="Times New Roman"/>
          <w:sz w:val="24"/>
          <w:szCs w:val="24"/>
        </w:rPr>
      </w:pPr>
      <w:r w:rsidRPr="005D2A10">
        <w:rPr>
          <w:rFonts w:ascii="Times New Roman" w:eastAsia="Calibri" w:hAnsi="Times New Roman"/>
          <w:sz w:val="24"/>
          <w:szCs w:val="24"/>
        </w:rPr>
        <w:t>Рис. 1 Вид диаграммы коммуникации</w:t>
      </w:r>
    </w:p>
    <w:p w14:paraId="4517ECBB" w14:textId="77777777" w:rsidR="003C3C00" w:rsidRPr="005D2A10" w:rsidRDefault="003C3C00" w:rsidP="005D2A10">
      <w:pPr>
        <w:spacing w:after="0" w:line="240" w:lineRule="auto"/>
        <w:ind w:firstLine="708"/>
        <w:jc w:val="center"/>
        <w:rPr>
          <w:rFonts w:ascii="Times New Roman" w:eastAsia="Calibri" w:hAnsi="Times New Roman"/>
          <w:b/>
          <w:sz w:val="24"/>
          <w:szCs w:val="24"/>
        </w:rPr>
      </w:pPr>
      <w:r w:rsidRPr="005D2A10">
        <w:rPr>
          <w:rFonts w:ascii="Times New Roman" w:eastAsia="Calibri" w:hAnsi="Times New Roman"/>
          <w:b/>
          <w:sz w:val="24"/>
          <w:szCs w:val="24"/>
        </w:rPr>
        <w:lastRenderedPageBreak/>
        <w:t>Кооперация</w:t>
      </w:r>
    </w:p>
    <w:p w14:paraId="41E19CAC"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b/>
          <w:sz w:val="24"/>
          <w:szCs w:val="24"/>
        </w:rPr>
        <w:t>Предложение кооперации (сотрудничества)</w:t>
      </w:r>
      <w:r w:rsidRPr="005D2A10">
        <w:rPr>
          <w:rFonts w:ascii="Times New Roman" w:eastAsia="Calibri" w:hAnsi="Times New Roman"/>
          <w:sz w:val="24"/>
          <w:szCs w:val="24"/>
        </w:rPr>
        <w:t xml:space="preserve"> является одним из фундаментальных понятий языка UML. Оно служит для обращения к обществу с поворотом объектов в общей моделируемой системе. Цель системы кооперации состоит в том, чтобы конкретизировать особенности реализации первых наиболее значимых операций в системе. Сотрудничество определяет характер системы поведения в терминах взаимодействия участников этого сотрудничества.</w:t>
      </w:r>
    </w:p>
    <w:p w14:paraId="07444B0E" w14:textId="77777777" w:rsidR="003C3C00" w:rsidRPr="005D2A10" w:rsidRDefault="003C3C00" w:rsidP="005D2A10">
      <w:pPr>
        <w:spacing w:after="0" w:line="240" w:lineRule="auto"/>
        <w:ind w:firstLine="708"/>
        <w:jc w:val="both"/>
        <w:rPr>
          <w:rFonts w:ascii="Times New Roman" w:eastAsia="Calibri" w:hAnsi="Times New Roman"/>
          <w:i/>
          <w:sz w:val="24"/>
          <w:szCs w:val="24"/>
        </w:rPr>
      </w:pPr>
      <w:r w:rsidRPr="005D2A10">
        <w:rPr>
          <w:rFonts w:ascii="Times New Roman" w:eastAsia="Calibri" w:hAnsi="Times New Roman"/>
          <w:i/>
          <w:sz w:val="24"/>
          <w:szCs w:val="24"/>
        </w:rPr>
        <w:t>Кооперация может быть организована на двух уровнях:</w:t>
      </w:r>
    </w:p>
    <w:p w14:paraId="62000005"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sz w:val="24"/>
          <w:szCs w:val="24"/>
        </w:rPr>
        <w:t>•</w:t>
      </w:r>
      <w:r w:rsidRPr="005D2A10">
        <w:rPr>
          <w:rFonts w:ascii="Times New Roman" w:eastAsia="Calibri" w:hAnsi="Times New Roman"/>
          <w:sz w:val="24"/>
          <w:szCs w:val="24"/>
        </w:rPr>
        <w:tab/>
      </w:r>
      <w:r w:rsidRPr="005D2A10">
        <w:rPr>
          <w:rFonts w:ascii="Times New Roman" w:eastAsia="Calibri" w:hAnsi="Times New Roman"/>
          <w:b/>
          <w:sz w:val="24"/>
          <w:szCs w:val="24"/>
        </w:rPr>
        <w:t>уровень характеристик</w:t>
      </w:r>
      <w:r w:rsidRPr="005D2A10">
        <w:rPr>
          <w:rFonts w:ascii="Times New Roman" w:eastAsia="Calibri" w:hAnsi="Times New Roman"/>
          <w:sz w:val="24"/>
          <w:szCs w:val="24"/>
        </w:rPr>
        <w:t xml:space="preserve"> - показывает ролики-классификаторы и ролики ассоциаций с учетом ограничений;</w:t>
      </w:r>
    </w:p>
    <w:p w14:paraId="350DB8E7" w14:textId="77777777" w:rsidR="003C3C00" w:rsidRPr="005D2A10" w:rsidRDefault="003C3C00" w:rsidP="005D2A10">
      <w:pPr>
        <w:spacing w:after="0" w:line="240" w:lineRule="auto"/>
        <w:ind w:firstLine="708"/>
        <w:jc w:val="both"/>
        <w:rPr>
          <w:rFonts w:ascii="Times New Roman" w:eastAsia="Calibri" w:hAnsi="Times New Roman"/>
          <w:sz w:val="24"/>
          <w:szCs w:val="24"/>
        </w:rPr>
      </w:pPr>
      <w:r w:rsidRPr="005D2A10">
        <w:rPr>
          <w:rFonts w:ascii="Times New Roman" w:eastAsia="Calibri" w:hAnsi="Times New Roman"/>
          <w:sz w:val="24"/>
          <w:szCs w:val="24"/>
        </w:rPr>
        <w:t>•</w:t>
      </w:r>
      <w:r w:rsidRPr="005D2A10">
        <w:rPr>
          <w:rFonts w:ascii="Times New Roman" w:eastAsia="Calibri" w:hAnsi="Times New Roman"/>
          <w:sz w:val="24"/>
          <w:szCs w:val="24"/>
        </w:rPr>
        <w:tab/>
      </w:r>
      <w:r w:rsidRPr="005D2A10">
        <w:rPr>
          <w:rFonts w:ascii="Times New Roman" w:eastAsia="Calibri" w:hAnsi="Times New Roman"/>
          <w:b/>
          <w:sz w:val="24"/>
          <w:szCs w:val="24"/>
        </w:rPr>
        <w:t>примеры уровня</w:t>
      </w:r>
      <w:r w:rsidRPr="005D2A10">
        <w:rPr>
          <w:rFonts w:ascii="Times New Roman" w:eastAsia="Calibri" w:hAnsi="Times New Roman"/>
          <w:sz w:val="24"/>
          <w:szCs w:val="24"/>
        </w:rPr>
        <w:t xml:space="preserve"> - указывают примеры и связи, образующие роль производителей в кооперации.</w:t>
      </w:r>
    </w:p>
    <w:p w14:paraId="6A7B3DC6"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b/>
          <w:sz w:val="24"/>
          <w:szCs w:val="24"/>
        </w:rPr>
        <w:t>Диаграмма коммуникации UML</w:t>
      </w:r>
      <w:r w:rsidRPr="005D2A10">
        <w:rPr>
          <w:rFonts w:ascii="Times New Roman" w:hAnsi="Times New Roman"/>
          <w:sz w:val="24"/>
          <w:szCs w:val="24"/>
        </w:rPr>
        <w:t xml:space="preserve"> является подвидом диаграмм взаимодействия, используемых для визуализации и моделирования взаимодействия между объектами или компонентами в системе. Она показывает связи и порядок обмена сообщениями, между различными участниками в системе.</w:t>
      </w:r>
    </w:p>
    <w:p w14:paraId="14FDB631"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Диаграмма коммуникации</w:t>
      </w:r>
      <w:r w:rsidRPr="005D2A10">
        <w:rPr>
          <w:rFonts w:ascii="Times New Roman" w:hAnsi="Times New Roman"/>
          <w:sz w:val="24"/>
          <w:szCs w:val="24"/>
        </w:rPr>
        <w:t xml:space="preserve"> является расширением диаграммы последовательности и часто используется для моделирования сложных взаимодействий, где объекты взаимодействуют друг с другом внутри системы. В ней обычно показываются объекты, сообщения, порядок их отправки и получения.</w:t>
      </w:r>
    </w:p>
    <w:p w14:paraId="6443206F"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 xml:space="preserve">На </w:t>
      </w:r>
      <w:r w:rsidRPr="005D2A10">
        <w:rPr>
          <w:rFonts w:ascii="Times New Roman" w:hAnsi="Times New Roman"/>
          <w:i/>
          <w:sz w:val="24"/>
          <w:szCs w:val="24"/>
        </w:rPr>
        <w:t>диаграмме коммуникации</w:t>
      </w:r>
      <w:r w:rsidRPr="005D2A10">
        <w:rPr>
          <w:rFonts w:ascii="Times New Roman" w:hAnsi="Times New Roman"/>
          <w:sz w:val="24"/>
          <w:szCs w:val="24"/>
        </w:rPr>
        <w:t xml:space="preserve"> объекты обычно представлены в виде </w:t>
      </w:r>
      <w:r w:rsidRPr="005D2A10">
        <w:rPr>
          <w:rFonts w:ascii="Times New Roman" w:hAnsi="Times New Roman"/>
          <w:i/>
          <w:sz w:val="24"/>
          <w:szCs w:val="24"/>
        </w:rPr>
        <w:t>прямоугольников</w:t>
      </w:r>
      <w:r w:rsidRPr="005D2A10">
        <w:rPr>
          <w:rFonts w:ascii="Times New Roman" w:hAnsi="Times New Roman"/>
          <w:sz w:val="24"/>
          <w:szCs w:val="24"/>
        </w:rPr>
        <w:t xml:space="preserve"> с указанием их имени или </w:t>
      </w:r>
      <w:r w:rsidRPr="005D2A10">
        <w:rPr>
          <w:rFonts w:ascii="Times New Roman" w:hAnsi="Times New Roman"/>
          <w:i/>
          <w:sz w:val="24"/>
          <w:szCs w:val="24"/>
        </w:rPr>
        <w:t>названия класса</w:t>
      </w:r>
      <w:r w:rsidRPr="005D2A10">
        <w:rPr>
          <w:rFonts w:ascii="Times New Roman" w:hAnsi="Times New Roman"/>
          <w:sz w:val="24"/>
          <w:szCs w:val="24"/>
        </w:rPr>
        <w:t xml:space="preserve">. </w:t>
      </w:r>
      <w:r w:rsidRPr="005D2A10">
        <w:rPr>
          <w:rFonts w:ascii="Times New Roman" w:hAnsi="Times New Roman"/>
          <w:i/>
          <w:sz w:val="24"/>
          <w:szCs w:val="24"/>
        </w:rPr>
        <w:t>Сообщения</w:t>
      </w:r>
      <w:r w:rsidRPr="005D2A10">
        <w:rPr>
          <w:rFonts w:ascii="Times New Roman" w:hAnsi="Times New Roman"/>
          <w:sz w:val="24"/>
          <w:szCs w:val="24"/>
        </w:rPr>
        <w:t xml:space="preserve"> между объектами показываются в виде </w:t>
      </w:r>
      <w:r w:rsidRPr="005D2A10">
        <w:rPr>
          <w:rFonts w:ascii="Times New Roman" w:hAnsi="Times New Roman"/>
          <w:i/>
          <w:sz w:val="24"/>
          <w:szCs w:val="24"/>
        </w:rPr>
        <w:t>стрелок</w:t>
      </w:r>
      <w:r w:rsidRPr="005D2A10">
        <w:rPr>
          <w:rFonts w:ascii="Times New Roman" w:hAnsi="Times New Roman"/>
          <w:sz w:val="24"/>
          <w:szCs w:val="24"/>
        </w:rPr>
        <w:t>, указывающих направление передачи сообщения. Каждое сообщение может быть помечено с указанием порядкового номера имени, параметров или других деталей.</w:t>
      </w:r>
    </w:p>
    <w:p w14:paraId="7E4029B9"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Диаграмма коммуникации</w:t>
      </w:r>
      <w:r w:rsidRPr="005D2A10">
        <w:rPr>
          <w:rFonts w:ascii="Times New Roman" w:hAnsi="Times New Roman"/>
          <w:sz w:val="24"/>
          <w:szCs w:val="24"/>
        </w:rPr>
        <w:t xml:space="preserve"> предоставляет более простую и компактную визуализацию взаимодействия между объектами, чем диаграмма последовательности. Она фокусируется на связях и обмене сообщениями между объектами, без лишних деталей временных линий, условий и циклов, которые могут присутствовать на диаграмме последовательности. Также диаграмма коммуникации предоставляет более высокий уровень абстракции, сконцентрированный на сущностях и взаимодействии, а не на последовательности действий или временных аспектах. Она позволяет лучше понять структуру системы и ее компонентов, идентифицировать ключевые актеры и их роли.</w:t>
      </w:r>
    </w:p>
    <w:p w14:paraId="7E8D9185"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Диаграмма коммуникации</w:t>
      </w:r>
      <w:r w:rsidRPr="005D2A10">
        <w:rPr>
          <w:rFonts w:ascii="Times New Roman" w:hAnsi="Times New Roman"/>
          <w:sz w:val="24"/>
          <w:szCs w:val="24"/>
        </w:rPr>
        <w:t xml:space="preserve"> является инструментом, позволяющим визуализировать архитектурный дизайн системы. На данной диаграмме отображаются отправляемые и получаемые сообщения, взаимодействия между различными объектами, а также информация о связанных объектах, их классах и параметрах сообщений. Кроме того, на диаграмме коммуникации можно представить различные типы сообщений, каждый из которых характеризуется своими случаями использования и способом взаимодействия, что позволяет описать поведение системы в различных ситуациях.</w:t>
      </w:r>
    </w:p>
    <w:p w14:paraId="18148A23"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Диаграммы коммуникации</w:t>
      </w:r>
      <w:r w:rsidRPr="005D2A10">
        <w:rPr>
          <w:rFonts w:ascii="Times New Roman" w:hAnsi="Times New Roman"/>
          <w:sz w:val="24"/>
          <w:szCs w:val="24"/>
        </w:rPr>
        <w:t xml:space="preserve"> отображают поток событий в конкретном сценарии варианта использования.</w:t>
      </w:r>
    </w:p>
    <w:p w14:paraId="67042D11"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Главная особенность диаграммы коммуникации</w:t>
      </w:r>
      <w:r w:rsidRPr="005D2A10">
        <w:rPr>
          <w:rFonts w:ascii="Times New Roman" w:hAnsi="Times New Roman"/>
          <w:sz w:val="24"/>
          <w:szCs w:val="24"/>
        </w:rPr>
        <w:t xml:space="preserve"> заключается в возможности графически представить не только последовательность взаимодействия, но и все структурные отношения между объектами, участвующими в этом взаимодействии.</w:t>
      </w:r>
    </w:p>
    <w:p w14:paraId="2641C28A"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Прежде всего, на диаграмме коммуникации в виде </w:t>
      </w:r>
      <w:r w:rsidRPr="005D2A10">
        <w:rPr>
          <w:rFonts w:ascii="Times New Roman" w:hAnsi="Times New Roman"/>
          <w:b/>
          <w:sz w:val="24"/>
          <w:szCs w:val="24"/>
        </w:rPr>
        <w:t>прямоугольников</w:t>
      </w:r>
    </w:p>
    <w:p w14:paraId="43D0E80C"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sz w:val="24"/>
          <w:szCs w:val="24"/>
        </w:rPr>
        <w:t xml:space="preserve">изображаются участвующие во взаимодействии </w:t>
      </w:r>
      <w:r w:rsidRPr="005D2A10">
        <w:rPr>
          <w:rFonts w:ascii="Times New Roman" w:hAnsi="Times New Roman"/>
          <w:i/>
          <w:sz w:val="24"/>
          <w:szCs w:val="24"/>
        </w:rPr>
        <w:t>объекты</w:t>
      </w:r>
      <w:r w:rsidRPr="005D2A10">
        <w:rPr>
          <w:rFonts w:ascii="Times New Roman" w:hAnsi="Times New Roman"/>
          <w:sz w:val="24"/>
          <w:szCs w:val="24"/>
        </w:rPr>
        <w:t>, содержащие имя</w:t>
      </w:r>
    </w:p>
    <w:p w14:paraId="4062EBE0"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sz w:val="24"/>
          <w:szCs w:val="24"/>
        </w:rPr>
        <w:t xml:space="preserve">объекта, его класс и, возможно, значения атрибутов. Далее, как и на диаграмме классов, указываются </w:t>
      </w:r>
      <w:r w:rsidRPr="005D2A10">
        <w:rPr>
          <w:rFonts w:ascii="Times New Roman" w:hAnsi="Times New Roman"/>
          <w:i/>
          <w:sz w:val="24"/>
          <w:szCs w:val="24"/>
        </w:rPr>
        <w:t>ассоциации между объектами</w:t>
      </w:r>
      <w:r w:rsidRPr="005D2A10">
        <w:rPr>
          <w:rFonts w:ascii="Times New Roman" w:hAnsi="Times New Roman"/>
          <w:sz w:val="24"/>
          <w:szCs w:val="24"/>
        </w:rPr>
        <w:t xml:space="preserve"> в виде различных </w:t>
      </w:r>
      <w:r w:rsidRPr="005D2A10">
        <w:rPr>
          <w:rFonts w:ascii="Times New Roman" w:hAnsi="Times New Roman"/>
          <w:b/>
          <w:sz w:val="24"/>
          <w:szCs w:val="24"/>
        </w:rPr>
        <w:t>соединительных линий</w:t>
      </w:r>
      <w:r w:rsidRPr="005D2A10">
        <w:rPr>
          <w:rFonts w:ascii="Times New Roman" w:hAnsi="Times New Roman"/>
          <w:sz w:val="24"/>
          <w:szCs w:val="24"/>
        </w:rPr>
        <w:t xml:space="preserve">. При этом можно явно указать имена ассоциации и ролей, которые играют  объекты  в  данной  ассоциации. Дополнительно могут быть изображены </w:t>
      </w:r>
      <w:r w:rsidRPr="005D2A10">
        <w:rPr>
          <w:rFonts w:ascii="Times New Roman" w:hAnsi="Times New Roman"/>
          <w:i/>
          <w:sz w:val="24"/>
          <w:szCs w:val="24"/>
        </w:rPr>
        <w:t>динамические связи</w:t>
      </w:r>
      <w:r w:rsidRPr="005D2A10">
        <w:rPr>
          <w:rFonts w:ascii="Times New Roman" w:hAnsi="Times New Roman"/>
          <w:sz w:val="24"/>
          <w:szCs w:val="24"/>
        </w:rPr>
        <w:t xml:space="preserve"> – </w:t>
      </w:r>
      <w:r w:rsidRPr="005D2A10">
        <w:rPr>
          <w:rFonts w:ascii="Times New Roman" w:hAnsi="Times New Roman"/>
          <w:i/>
          <w:sz w:val="24"/>
          <w:szCs w:val="24"/>
        </w:rPr>
        <w:t>потоки сообщений</w:t>
      </w:r>
      <w:r w:rsidRPr="005D2A10">
        <w:rPr>
          <w:rFonts w:ascii="Times New Roman" w:hAnsi="Times New Roman"/>
          <w:sz w:val="24"/>
          <w:szCs w:val="24"/>
        </w:rPr>
        <w:t>. Они представляются также в виде соединительных</w:t>
      </w:r>
      <w:r w:rsidRPr="005D2A10">
        <w:rPr>
          <w:rFonts w:ascii="Times New Roman" w:hAnsi="Times New Roman"/>
          <w:i/>
          <w:sz w:val="24"/>
          <w:szCs w:val="24"/>
        </w:rPr>
        <w:t xml:space="preserve"> линий</w:t>
      </w:r>
      <w:r w:rsidRPr="005D2A10">
        <w:rPr>
          <w:rFonts w:ascii="Times New Roman" w:hAnsi="Times New Roman"/>
          <w:sz w:val="24"/>
          <w:szCs w:val="24"/>
        </w:rPr>
        <w:t xml:space="preserve"> между  </w:t>
      </w:r>
      <w:r w:rsidRPr="005D2A10">
        <w:rPr>
          <w:rFonts w:ascii="Times New Roman" w:hAnsi="Times New Roman"/>
          <w:sz w:val="24"/>
          <w:szCs w:val="24"/>
        </w:rPr>
        <w:lastRenderedPageBreak/>
        <w:t>объектами, над которыми располагается стрелка с указанием  направления, имени  сообщения  и порядкового номера в общей последовательности инициализации сообщений.</w:t>
      </w:r>
    </w:p>
    <w:p w14:paraId="2DFFD036" w14:textId="77777777" w:rsidR="003C3C00" w:rsidRPr="005D2A10" w:rsidRDefault="003C3C00" w:rsidP="005D2A10">
      <w:pPr>
        <w:spacing w:line="240" w:lineRule="auto"/>
        <w:jc w:val="center"/>
        <w:rPr>
          <w:rFonts w:ascii="Times New Roman" w:hAnsi="Times New Roman"/>
          <w:b/>
          <w:sz w:val="24"/>
          <w:szCs w:val="24"/>
        </w:rPr>
      </w:pPr>
      <w:r w:rsidRPr="005D2A10">
        <w:rPr>
          <w:rFonts w:ascii="Times New Roman" w:hAnsi="Times New Roman"/>
          <w:b/>
          <w:sz w:val="24"/>
          <w:szCs w:val="24"/>
        </w:rPr>
        <w:t>Элементы на диаграмме коммуникации</w:t>
      </w:r>
    </w:p>
    <w:p w14:paraId="49E3674E"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На диаграмме коммуникации в UML (</w:t>
      </w:r>
      <w:proofErr w:type="spellStart"/>
      <w:r w:rsidRPr="005D2A10">
        <w:rPr>
          <w:rFonts w:ascii="Times New Roman" w:hAnsi="Times New Roman"/>
          <w:sz w:val="24"/>
          <w:szCs w:val="24"/>
        </w:rPr>
        <w:t>Unified</w:t>
      </w:r>
      <w:proofErr w:type="spellEnd"/>
      <w:r w:rsidRPr="005D2A10">
        <w:rPr>
          <w:rFonts w:ascii="Times New Roman" w:hAnsi="Times New Roman"/>
          <w:sz w:val="24"/>
          <w:szCs w:val="24"/>
        </w:rPr>
        <w:t xml:space="preserve"> </w:t>
      </w:r>
      <w:proofErr w:type="spellStart"/>
      <w:r w:rsidRPr="005D2A10">
        <w:rPr>
          <w:rFonts w:ascii="Times New Roman" w:hAnsi="Times New Roman"/>
          <w:sz w:val="24"/>
          <w:szCs w:val="24"/>
        </w:rPr>
        <w:t>Modeling</w:t>
      </w:r>
      <w:proofErr w:type="spellEnd"/>
      <w:r w:rsidRPr="005D2A10">
        <w:rPr>
          <w:rFonts w:ascii="Times New Roman" w:hAnsi="Times New Roman"/>
          <w:sz w:val="24"/>
          <w:szCs w:val="24"/>
        </w:rPr>
        <w:t xml:space="preserve"> </w:t>
      </w:r>
      <w:proofErr w:type="spellStart"/>
      <w:r w:rsidRPr="005D2A10">
        <w:rPr>
          <w:rFonts w:ascii="Times New Roman" w:hAnsi="Times New Roman"/>
          <w:sz w:val="24"/>
          <w:szCs w:val="24"/>
        </w:rPr>
        <w:t>Language</w:t>
      </w:r>
      <w:proofErr w:type="spellEnd"/>
      <w:r w:rsidRPr="005D2A10">
        <w:rPr>
          <w:rFonts w:ascii="Times New Roman" w:hAnsi="Times New Roman"/>
          <w:sz w:val="24"/>
          <w:szCs w:val="24"/>
        </w:rPr>
        <w:t>) присутствуют следующие элементы:</w:t>
      </w:r>
    </w:p>
    <w:p w14:paraId="33FF0450" w14:textId="77777777" w:rsidR="003C3C00" w:rsidRPr="005D2A10" w:rsidRDefault="003C3C00" w:rsidP="005D2A10">
      <w:pPr>
        <w:pStyle w:val="a4"/>
        <w:numPr>
          <w:ilvl w:val="0"/>
          <w:numId w:val="39"/>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Объекты (</w:t>
      </w:r>
      <w:proofErr w:type="spellStart"/>
      <w:r w:rsidRPr="005D2A10">
        <w:rPr>
          <w:rFonts w:ascii="Times New Roman" w:hAnsi="Times New Roman" w:cs="Times New Roman"/>
          <w:b/>
          <w:sz w:val="24"/>
          <w:szCs w:val="24"/>
        </w:rPr>
        <w:t>Objects</w:t>
      </w:r>
      <w:proofErr w:type="spellEnd"/>
      <w:r w:rsidRPr="005D2A10">
        <w:rPr>
          <w:rFonts w:ascii="Times New Roman" w:hAnsi="Times New Roman" w:cs="Times New Roman"/>
          <w:b/>
          <w:sz w:val="24"/>
          <w:szCs w:val="24"/>
        </w:rPr>
        <w:t>)</w:t>
      </w:r>
    </w:p>
    <w:p w14:paraId="595536E5"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Объекты</w:t>
      </w:r>
      <w:r w:rsidRPr="005D2A10">
        <w:rPr>
          <w:rFonts w:ascii="Times New Roman" w:hAnsi="Times New Roman"/>
          <w:sz w:val="24"/>
          <w:szCs w:val="24"/>
        </w:rPr>
        <w:t xml:space="preserve"> представляют участников или компоненты системы, которые взаимодействуют друг с другом. Они обычно отображаются в виде прямоугольников с их именем или названием класса внутри.</w:t>
      </w:r>
    </w:p>
    <w:p w14:paraId="3527D41F" w14:textId="77777777" w:rsidR="003C3C00" w:rsidRPr="005D2A10" w:rsidRDefault="003C3C00" w:rsidP="005D2A10">
      <w:pPr>
        <w:pStyle w:val="a4"/>
        <w:numPr>
          <w:ilvl w:val="0"/>
          <w:numId w:val="39"/>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Связи, ассоциации (</w:t>
      </w:r>
      <w:proofErr w:type="spellStart"/>
      <w:r w:rsidRPr="005D2A10">
        <w:rPr>
          <w:rFonts w:ascii="Times New Roman" w:hAnsi="Times New Roman" w:cs="Times New Roman"/>
          <w:b/>
          <w:sz w:val="24"/>
          <w:szCs w:val="24"/>
        </w:rPr>
        <w:t>Links</w:t>
      </w:r>
      <w:proofErr w:type="spellEnd"/>
      <w:r w:rsidRPr="005D2A10">
        <w:rPr>
          <w:rFonts w:ascii="Times New Roman" w:hAnsi="Times New Roman" w:cs="Times New Roman"/>
          <w:b/>
          <w:sz w:val="24"/>
          <w:szCs w:val="24"/>
        </w:rPr>
        <w:t xml:space="preserve">) </w:t>
      </w:r>
    </w:p>
    <w:p w14:paraId="54017670"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Связи</w:t>
      </w:r>
      <w:r w:rsidRPr="005D2A10">
        <w:rPr>
          <w:rFonts w:ascii="Times New Roman" w:hAnsi="Times New Roman"/>
          <w:sz w:val="24"/>
          <w:szCs w:val="24"/>
        </w:rPr>
        <w:t xml:space="preserve"> показывают взаимодействие между объектами на диаграмме коммуникации. Они могут быть представлены в виде стрелок или линий, указывающих направление передачи сообщений.</w:t>
      </w:r>
    </w:p>
    <w:p w14:paraId="572983F9" w14:textId="77777777" w:rsidR="003C3C00" w:rsidRPr="005D2A10" w:rsidRDefault="003C3C00" w:rsidP="005D2A10">
      <w:pPr>
        <w:pStyle w:val="a4"/>
        <w:numPr>
          <w:ilvl w:val="0"/>
          <w:numId w:val="39"/>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Сообщения (</w:t>
      </w:r>
      <w:proofErr w:type="spellStart"/>
      <w:r w:rsidRPr="005D2A10">
        <w:rPr>
          <w:rFonts w:ascii="Times New Roman" w:hAnsi="Times New Roman" w:cs="Times New Roman"/>
          <w:b/>
          <w:sz w:val="24"/>
          <w:szCs w:val="24"/>
        </w:rPr>
        <w:t>Messages</w:t>
      </w:r>
      <w:proofErr w:type="spellEnd"/>
      <w:r w:rsidRPr="005D2A10">
        <w:rPr>
          <w:rFonts w:ascii="Times New Roman" w:hAnsi="Times New Roman" w:cs="Times New Roman"/>
          <w:b/>
          <w:sz w:val="24"/>
          <w:szCs w:val="24"/>
        </w:rPr>
        <w:t>)</w:t>
      </w:r>
    </w:p>
    <w:p w14:paraId="6EB8C6C3"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Сообщения</w:t>
      </w:r>
      <w:r w:rsidRPr="005D2A10">
        <w:rPr>
          <w:rFonts w:ascii="Times New Roman" w:hAnsi="Times New Roman"/>
          <w:sz w:val="24"/>
          <w:szCs w:val="24"/>
        </w:rPr>
        <w:t xml:space="preserve"> отражают обмен информацией или вызовы методов между объектами в системе. Они отображаются в виде стрелок, которые указывают направление передачи сообщения. Сообщения помечаются порядковым номером и их именем, параметрами или другими деталями. Это необходимо для того чтобы отразить какие именно сообщения и в какой последовательности передаются между объектами.</w:t>
      </w:r>
    </w:p>
    <w:p w14:paraId="41AE28D7"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Сообщения могут быть четырех типов:</w:t>
      </w:r>
    </w:p>
    <w:p w14:paraId="51619FA3"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1.</w:t>
      </w:r>
      <w:r w:rsidRPr="005D2A10">
        <w:rPr>
          <w:rFonts w:ascii="Times New Roman" w:hAnsi="Times New Roman"/>
          <w:sz w:val="24"/>
          <w:szCs w:val="24"/>
        </w:rPr>
        <w:tab/>
      </w:r>
      <w:r w:rsidRPr="005D2A10">
        <w:rPr>
          <w:rFonts w:ascii="Times New Roman" w:hAnsi="Times New Roman"/>
          <w:b/>
          <w:sz w:val="24"/>
          <w:szCs w:val="24"/>
        </w:rPr>
        <w:t>Простое сообщение:</w:t>
      </w:r>
      <w:r w:rsidRPr="005D2A10">
        <w:rPr>
          <w:rFonts w:ascii="Times New Roman" w:hAnsi="Times New Roman"/>
          <w:sz w:val="24"/>
          <w:szCs w:val="24"/>
        </w:rPr>
        <w:t xml:space="preserve"> тип сообщения неизвестен или не имеет значения.</w:t>
      </w:r>
    </w:p>
    <w:p w14:paraId="293620C2"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2.</w:t>
      </w:r>
      <w:r w:rsidRPr="005D2A10">
        <w:rPr>
          <w:rFonts w:ascii="Times New Roman" w:hAnsi="Times New Roman"/>
          <w:sz w:val="24"/>
          <w:szCs w:val="24"/>
        </w:rPr>
        <w:tab/>
      </w:r>
      <w:r w:rsidRPr="005D2A10">
        <w:rPr>
          <w:rFonts w:ascii="Times New Roman" w:hAnsi="Times New Roman"/>
          <w:b/>
          <w:sz w:val="24"/>
          <w:szCs w:val="24"/>
        </w:rPr>
        <w:t>Синхронное сообщение:</w:t>
      </w:r>
      <w:r w:rsidRPr="005D2A10">
        <w:rPr>
          <w:rFonts w:ascii="Times New Roman" w:hAnsi="Times New Roman"/>
          <w:sz w:val="24"/>
          <w:szCs w:val="24"/>
        </w:rPr>
        <w:t xml:space="preserve"> непрерывное сообщение, обработка которого не может начаться до завершения предыдущего сообщения.</w:t>
      </w:r>
    </w:p>
    <w:p w14:paraId="1C938593"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3.</w:t>
      </w:r>
      <w:r w:rsidRPr="005D2A10">
        <w:rPr>
          <w:rFonts w:ascii="Times New Roman" w:hAnsi="Times New Roman"/>
          <w:sz w:val="24"/>
          <w:szCs w:val="24"/>
        </w:rPr>
        <w:tab/>
      </w:r>
      <w:r w:rsidRPr="005D2A10">
        <w:rPr>
          <w:rFonts w:ascii="Times New Roman" w:hAnsi="Times New Roman"/>
          <w:b/>
          <w:sz w:val="24"/>
          <w:szCs w:val="24"/>
        </w:rPr>
        <w:t>Асинхронное сообщение:</w:t>
      </w:r>
      <w:r w:rsidRPr="005D2A10">
        <w:rPr>
          <w:rFonts w:ascii="Times New Roman" w:hAnsi="Times New Roman"/>
          <w:sz w:val="24"/>
          <w:szCs w:val="24"/>
        </w:rPr>
        <w:t xml:space="preserve"> обработка не требует ожидания завершения или получения обратной связи перед продолжением потока выполнения.</w:t>
      </w:r>
    </w:p>
    <w:p w14:paraId="62781CBC"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4.</w:t>
      </w:r>
      <w:r w:rsidRPr="005D2A10">
        <w:rPr>
          <w:rFonts w:ascii="Times New Roman" w:hAnsi="Times New Roman"/>
          <w:sz w:val="24"/>
          <w:szCs w:val="24"/>
        </w:rPr>
        <w:tab/>
      </w:r>
      <w:r w:rsidRPr="005D2A10">
        <w:rPr>
          <w:rFonts w:ascii="Times New Roman" w:hAnsi="Times New Roman"/>
          <w:b/>
          <w:sz w:val="24"/>
          <w:szCs w:val="24"/>
        </w:rPr>
        <w:t>Рефлексивное сообщение:</w:t>
      </w:r>
      <w:r w:rsidRPr="005D2A10">
        <w:rPr>
          <w:rFonts w:ascii="Times New Roman" w:hAnsi="Times New Roman"/>
          <w:sz w:val="24"/>
          <w:szCs w:val="24"/>
        </w:rPr>
        <w:t xml:space="preserve"> обработка сообщения происходит внутри самого объекта.</w:t>
      </w:r>
    </w:p>
    <w:p w14:paraId="34F34B50" w14:textId="77777777" w:rsidR="003C3C00" w:rsidRPr="005D2A10" w:rsidRDefault="003C3C00" w:rsidP="00DE11C6">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62B9AFF6" wp14:editId="5F95CD6C">
            <wp:extent cx="5161980" cy="2388870"/>
            <wp:effectExtent l="0" t="0" r="635" b="0"/>
            <wp:docPr id="99" name="Рисунок 99" descr="Диаграмма коммуникации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коммуникации uml"/>
                    <pic:cNvPicPr>
                      <a:picLocks noChangeAspect="1" noChangeArrowheads="1"/>
                    </pic:cNvPicPr>
                  </pic:nvPicPr>
                  <pic:blipFill rotWithShape="1">
                    <a:blip r:embed="rId88">
                      <a:extLst>
                        <a:ext uri="{28A0092B-C50C-407E-A947-70E740481C1C}">
                          <a14:useLocalDpi xmlns:a14="http://schemas.microsoft.com/office/drawing/2010/main" val="0"/>
                        </a:ext>
                      </a:extLst>
                    </a:blip>
                    <a:srcRect t="22908" b="11803"/>
                    <a:stretch/>
                  </pic:blipFill>
                  <pic:spPr bwMode="auto">
                    <a:xfrm>
                      <a:off x="0" y="0"/>
                      <a:ext cx="5190504" cy="2402071"/>
                    </a:xfrm>
                    <a:prstGeom prst="rect">
                      <a:avLst/>
                    </a:prstGeom>
                    <a:noFill/>
                    <a:ln>
                      <a:noFill/>
                    </a:ln>
                    <a:extLst>
                      <a:ext uri="{53640926-AAD7-44D8-BBD7-CCE9431645EC}">
                        <a14:shadowObscured xmlns:a14="http://schemas.microsoft.com/office/drawing/2010/main"/>
                      </a:ext>
                    </a:extLst>
                  </pic:spPr>
                </pic:pic>
              </a:graphicData>
            </a:graphic>
          </wp:inline>
        </w:drawing>
      </w:r>
    </w:p>
    <w:p w14:paraId="749D0EEE"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2 Элементы диаграммы коммуникации</w:t>
      </w:r>
    </w:p>
    <w:p w14:paraId="4852BC9E" w14:textId="77777777" w:rsidR="003C3C00" w:rsidRPr="005D2A10" w:rsidRDefault="003C3C00" w:rsidP="00DE11C6">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0BA9FE22" wp14:editId="588AFE4E">
            <wp:extent cx="5229225" cy="3246113"/>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61" t="17365" r="-1"/>
                    <a:stretch/>
                  </pic:blipFill>
                  <pic:spPr bwMode="auto">
                    <a:xfrm>
                      <a:off x="0" y="0"/>
                      <a:ext cx="5290123" cy="3283916"/>
                    </a:xfrm>
                    <a:prstGeom prst="rect">
                      <a:avLst/>
                    </a:prstGeom>
                    <a:noFill/>
                    <a:ln>
                      <a:noFill/>
                    </a:ln>
                    <a:extLst>
                      <a:ext uri="{53640926-AAD7-44D8-BBD7-CCE9431645EC}">
                        <a14:shadowObscured xmlns:a14="http://schemas.microsoft.com/office/drawing/2010/main"/>
                      </a:ext>
                    </a:extLst>
                  </pic:spPr>
                </pic:pic>
              </a:graphicData>
            </a:graphic>
          </wp:inline>
        </w:drawing>
      </w:r>
    </w:p>
    <w:p w14:paraId="291AD27D"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3 Виды сообщений в диаграммах коммуникации</w:t>
      </w:r>
    </w:p>
    <w:p w14:paraId="0509DE21" w14:textId="77777777" w:rsidR="003C3C00" w:rsidRPr="005D2A10" w:rsidRDefault="003C3C00" w:rsidP="005D2A10">
      <w:pPr>
        <w:spacing w:after="0" w:line="240" w:lineRule="auto"/>
        <w:ind w:firstLine="709"/>
        <w:jc w:val="center"/>
        <w:rPr>
          <w:rFonts w:ascii="Times New Roman" w:hAnsi="Times New Roman"/>
          <w:b/>
          <w:sz w:val="24"/>
          <w:szCs w:val="24"/>
        </w:rPr>
      </w:pPr>
      <w:r w:rsidRPr="005D2A10">
        <w:rPr>
          <w:rFonts w:ascii="Times New Roman" w:hAnsi="Times New Roman"/>
          <w:b/>
          <w:sz w:val="24"/>
          <w:szCs w:val="24"/>
        </w:rPr>
        <w:t>Построение диаграммы коммуникации</w:t>
      </w:r>
    </w:p>
    <w:p w14:paraId="669B4DDC"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Построение диаграммы коммуникации включает несколько шагов. Ниже приведены последовательные шаги, которые необходимо выполнить при создании диаграммы коммуникации:</w:t>
      </w:r>
    </w:p>
    <w:p w14:paraId="6F06E1C3" w14:textId="77777777" w:rsidR="003C3C00" w:rsidRPr="005D2A10" w:rsidRDefault="003C3C00" w:rsidP="005D2A10">
      <w:pPr>
        <w:spacing w:after="0" w:line="240" w:lineRule="auto"/>
        <w:ind w:firstLine="709"/>
        <w:jc w:val="both"/>
        <w:rPr>
          <w:rFonts w:ascii="Times New Roman" w:hAnsi="Times New Roman"/>
          <w:b/>
          <w:sz w:val="24"/>
          <w:szCs w:val="24"/>
        </w:rPr>
      </w:pPr>
      <w:r w:rsidRPr="005D2A10">
        <w:rPr>
          <w:rFonts w:ascii="Times New Roman" w:hAnsi="Times New Roman"/>
          <w:b/>
          <w:sz w:val="24"/>
          <w:szCs w:val="24"/>
        </w:rPr>
        <w:t>Шаг 1. Идентификация участников</w:t>
      </w:r>
    </w:p>
    <w:p w14:paraId="760FE4CE"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Определите объекты, компоненты или системы, которые будут взаимодействовать на диаграмме коммуникации. Приведите список всех участников и их ролей в системе.</w:t>
      </w:r>
    </w:p>
    <w:p w14:paraId="5AC9B37D" w14:textId="77777777" w:rsidR="003C3C00" w:rsidRPr="005D2A10" w:rsidRDefault="003C3C00" w:rsidP="005D2A10">
      <w:pPr>
        <w:spacing w:after="0" w:line="240" w:lineRule="auto"/>
        <w:ind w:firstLine="709"/>
        <w:jc w:val="both"/>
        <w:rPr>
          <w:rFonts w:ascii="Times New Roman" w:hAnsi="Times New Roman"/>
          <w:b/>
          <w:sz w:val="24"/>
          <w:szCs w:val="24"/>
        </w:rPr>
      </w:pPr>
      <w:r w:rsidRPr="005D2A10">
        <w:rPr>
          <w:rFonts w:ascii="Times New Roman" w:hAnsi="Times New Roman"/>
          <w:b/>
          <w:sz w:val="24"/>
          <w:szCs w:val="24"/>
        </w:rPr>
        <w:t>Шаг 2. Определение связей</w:t>
      </w:r>
    </w:p>
    <w:p w14:paraId="06F7979C"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Определите связи между участниками для отражения взаимодействия. Укажите направление связей и их типы (например, ассоциация, зависимость или агрегация).</w:t>
      </w:r>
    </w:p>
    <w:p w14:paraId="637FDCF0" w14:textId="77777777" w:rsidR="003C3C00" w:rsidRPr="005D2A10" w:rsidRDefault="003C3C00" w:rsidP="005D2A10">
      <w:pPr>
        <w:spacing w:after="0" w:line="240" w:lineRule="auto"/>
        <w:ind w:firstLine="709"/>
        <w:jc w:val="both"/>
        <w:rPr>
          <w:rFonts w:ascii="Times New Roman" w:hAnsi="Times New Roman"/>
          <w:b/>
          <w:sz w:val="24"/>
          <w:szCs w:val="24"/>
        </w:rPr>
      </w:pPr>
      <w:r w:rsidRPr="005D2A10">
        <w:rPr>
          <w:rFonts w:ascii="Times New Roman" w:hAnsi="Times New Roman"/>
          <w:b/>
          <w:sz w:val="24"/>
          <w:szCs w:val="24"/>
        </w:rPr>
        <w:t>Шаг 3. Определение сообщений</w:t>
      </w:r>
    </w:p>
    <w:p w14:paraId="3B4BD5E7"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Определите сообщения, которые передаются между участниками. Укажите название сообщения, отправителя и получателя, а также другие детали, такие как параметры или результаты.</w:t>
      </w:r>
    </w:p>
    <w:p w14:paraId="6759DC47" w14:textId="77777777" w:rsidR="003C3C00" w:rsidRPr="005D2A10" w:rsidRDefault="003C3C00" w:rsidP="005D2A10">
      <w:pPr>
        <w:spacing w:after="0" w:line="240" w:lineRule="auto"/>
        <w:ind w:firstLine="709"/>
        <w:jc w:val="both"/>
        <w:rPr>
          <w:rFonts w:ascii="Times New Roman" w:hAnsi="Times New Roman"/>
          <w:b/>
          <w:sz w:val="24"/>
          <w:szCs w:val="24"/>
        </w:rPr>
      </w:pPr>
      <w:r w:rsidRPr="005D2A10">
        <w:rPr>
          <w:rFonts w:ascii="Times New Roman" w:hAnsi="Times New Roman"/>
          <w:b/>
          <w:sz w:val="24"/>
          <w:szCs w:val="24"/>
        </w:rPr>
        <w:t>Шаг 4. Определение порядка сообщений</w:t>
      </w:r>
    </w:p>
    <w:p w14:paraId="7D647611"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Определите порядок, в котором сообщения отправляются и получаются между участниками. Покажите последовательность сообщений на диаграмме коммуникации.</w:t>
      </w:r>
    </w:p>
    <w:p w14:paraId="1212680F"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Следуя этим шагам, вы сможете построить диаграмму коммуникации, которая наглядно отображает взаимодействие между участниками в системе.</w:t>
      </w:r>
    </w:p>
    <w:p w14:paraId="672EC0EB"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На рис. 4 изображается, как выглядит ситуация поступления в систему звонка от клиента. Эта диаграмма может быть полезной в случае, если нужно определить, как информация о звонке распространяется через компоненты ПО, какие процессы при этом происходят в его различных частях и какие данные передаются.</w:t>
      </w:r>
    </w:p>
    <w:p w14:paraId="07ABDD6D"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Звонок от клиента приходит на офисную АТС, оттуда уходит на телефонный аппарат свободного оператора и на сервер. От сервера через локальную сеть этот звонок приходит на клиентское ПО того же оператора.</w:t>
      </w:r>
    </w:p>
    <w:p w14:paraId="675A6135"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 xml:space="preserve">Из этой диаграммы становится понятно, что PBX должен передавать серверу вместе с информацией о звонке еще также информацию и об операторе, с которым он </w:t>
      </w:r>
      <w:proofErr w:type="spellStart"/>
      <w:r w:rsidRPr="005D2A10">
        <w:rPr>
          <w:rFonts w:ascii="Times New Roman" w:hAnsi="Times New Roman"/>
          <w:sz w:val="24"/>
          <w:szCs w:val="24"/>
        </w:rPr>
        <w:t>прокоммутировал</w:t>
      </w:r>
      <w:proofErr w:type="spellEnd"/>
      <w:r w:rsidRPr="005D2A10">
        <w:rPr>
          <w:rFonts w:ascii="Times New Roman" w:hAnsi="Times New Roman"/>
          <w:sz w:val="24"/>
          <w:szCs w:val="24"/>
        </w:rPr>
        <w:t xml:space="preserve"> этого клиента. Ведь сервер должен послать информацию о новом звонке на клиентское ПО именно этого оператора. Получая информацию о звонке, клиентское ПО автоматически открывает оператору специальный диалог, в который тот вводит информацию о звонке прямо во время разговора с клиентом. Еще один важный </w:t>
      </w:r>
      <w:r w:rsidRPr="005D2A10">
        <w:rPr>
          <w:rFonts w:ascii="Times New Roman" w:hAnsi="Times New Roman"/>
          <w:sz w:val="24"/>
          <w:szCs w:val="24"/>
        </w:rPr>
        <w:lastRenderedPageBreak/>
        <w:t>момент, который следует из этой диаграммы: телефонный звонок на аппарате оператора должен прозвенеть одновременно (или почти одновременно) с появлением на его мониторе диалогового окна для внесения информации о звонке. Все эти вопросы удобно обсуждать на фоне этой диаграммы, хоть на ней и нет всей нужной информации.</w:t>
      </w:r>
    </w:p>
    <w:p w14:paraId="11501A74"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3E651377" wp14:editId="46A899AA">
            <wp:extent cx="5905500" cy="2438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0" cy="2438400"/>
                    </a:xfrm>
                    <a:prstGeom prst="rect">
                      <a:avLst/>
                    </a:prstGeom>
                    <a:noFill/>
                    <a:ln>
                      <a:noFill/>
                    </a:ln>
                  </pic:spPr>
                </pic:pic>
              </a:graphicData>
            </a:graphic>
          </wp:inline>
        </w:drawing>
      </w:r>
    </w:p>
    <w:p w14:paraId="491392B5"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4 Пример диаграммы коммуникации (поступление звонка от клиента)</w:t>
      </w:r>
    </w:p>
    <w:p w14:paraId="0EEFF6EF" w14:textId="77777777" w:rsidR="003C3C00" w:rsidRPr="005D2A10" w:rsidRDefault="003C3C00" w:rsidP="005D2A10">
      <w:pPr>
        <w:spacing w:after="0" w:line="240" w:lineRule="auto"/>
        <w:ind w:firstLine="709"/>
        <w:jc w:val="both"/>
        <w:rPr>
          <w:rFonts w:ascii="Times New Roman" w:hAnsi="Times New Roman"/>
          <w:i/>
          <w:iCs/>
          <w:sz w:val="24"/>
          <w:szCs w:val="24"/>
        </w:rPr>
      </w:pPr>
      <w:r w:rsidRPr="005D2A10">
        <w:rPr>
          <w:rFonts w:ascii="Times New Roman" w:hAnsi="Times New Roman"/>
          <w:sz w:val="24"/>
          <w:szCs w:val="24"/>
        </w:rPr>
        <w:t xml:space="preserve">На диаграммах коммуникаций изображается взаимодействие </w:t>
      </w:r>
      <w:r w:rsidRPr="005D2A10">
        <w:rPr>
          <w:rFonts w:ascii="Times New Roman" w:hAnsi="Times New Roman"/>
          <w:i/>
          <w:iCs/>
          <w:sz w:val="24"/>
          <w:szCs w:val="24"/>
        </w:rPr>
        <w:t>ролей классов, компонент</w:t>
      </w:r>
      <w:r w:rsidRPr="005D2A10">
        <w:rPr>
          <w:rFonts w:ascii="Times New Roman" w:hAnsi="Times New Roman"/>
          <w:sz w:val="24"/>
          <w:szCs w:val="24"/>
        </w:rPr>
        <w:t xml:space="preserve">, а не </w:t>
      </w:r>
      <w:r w:rsidRPr="005D2A10">
        <w:rPr>
          <w:rFonts w:ascii="Times New Roman" w:hAnsi="Times New Roman"/>
          <w:i/>
          <w:iCs/>
          <w:sz w:val="24"/>
          <w:szCs w:val="24"/>
        </w:rPr>
        <w:t xml:space="preserve">конкретные экземпляры. </w:t>
      </w:r>
    </w:p>
    <w:p w14:paraId="26E0E5C0"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iCs/>
          <w:sz w:val="24"/>
          <w:szCs w:val="24"/>
        </w:rPr>
        <w:t xml:space="preserve">Роль </w:t>
      </w:r>
      <w:r w:rsidRPr="005D2A10">
        <w:rPr>
          <w:rFonts w:ascii="Times New Roman" w:hAnsi="Times New Roman"/>
          <w:sz w:val="24"/>
          <w:szCs w:val="24"/>
        </w:rPr>
        <w:t>- более общее понятие, чем объект (экземпляр), и является гнездом, куда могут быть вставлены различные объекты. В синтаксисе UML имена ролей обозначаются без подчеркивания, а имена экземпляров - с подчеркиванием.</w:t>
      </w:r>
    </w:p>
    <w:p w14:paraId="1CDAAFB3"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 xml:space="preserve">Рассмотрим пример диаграммы коммуникации доставки товара клиенту со склада. </w:t>
      </w:r>
    </w:p>
    <w:p w14:paraId="0C931B4E" w14:textId="77777777" w:rsidR="003C3C00" w:rsidRPr="005D2A10" w:rsidRDefault="003C3C00" w:rsidP="00DE11C6">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4D1BFC01" wp14:editId="0E935011">
            <wp:extent cx="5266512" cy="29362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2948" cy="2995581"/>
                    </a:xfrm>
                    <a:prstGeom prst="rect">
                      <a:avLst/>
                    </a:prstGeom>
                    <a:noFill/>
                  </pic:spPr>
                </pic:pic>
              </a:graphicData>
            </a:graphic>
          </wp:inline>
        </w:drawing>
      </w:r>
    </w:p>
    <w:p w14:paraId="028B386F"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5 Диаграмма коммуникации отправки товара со склада клиенту</w:t>
      </w:r>
    </w:p>
    <w:p w14:paraId="3200BD89" w14:textId="77777777" w:rsidR="003C3C00" w:rsidRPr="005D2A10" w:rsidRDefault="003C3C00" w:rsidP="005D2A10">
      <w:pPr>
        <w:spacing w:after="0" w:line="240" w:lineRule="auto"/>
        <w:ind w:firstLine="708"/>
        <w:jc w:val="both"/>
        <w:rPr>
          <w:rFonts w:ascii="Times New Roman" w:hAnsi="Times New Roman"/>
          <w:sz w:val="24"/>
          <w:szCs w:val="24"/>
        </w:rPr>
      </w:pPr>
      <w:bookmarkStart w:id="101" w:name="_Hlk147762079"/>
      <w:r w:rsidRPr="005D2A10">
        <w:rPr>
          <w:rFonts w:ascii="Times New Roman" w:hAnsi="Times New Roman"/>
          <w:sz w:val="24"/>
          <w:szCs w:val="24"/>
        </w:rPr>
        <w:t xml:space="preserve">Приведем список всех участников и их ролей в системе </w:t>
      </w:r>
      <w:bookmarkEnd w:id="101"/>
      <w:r w:rsidRPr="005D2A10">
        <w:rPr>
          <w:rFonts w:ascii="Times New Roman" w:hAnsi="Times New Roman"/>
          <w:sz w:val="24"/>
          <w:szCs w:val="24"/>
        </w:rPr>
        <w:t xml:space="preserve">(клиент, продавец, отправитель, изготовитель, склад). </w:t>
      </w:r>
      <w:bookmarkStart w:id="102" w:name="_Hlk147762124"/>
      <w:r w:rsidRPr="005D2A10">
        <w:rPr>
          <w:rFonts w:ascii="Times New Roman" w:hAnsi="Times New Roman"/>
          <w:sz w:val="24"/>
          <w:szCs w:val="24"/>
        </w:rPr>
        <w:t xml:space="preserve">Определим связи между участниками и потоки сообщений: </w:t>
      </w:r>
    </w:p>
    <w:bookmarkEnd w:id="102"/>
    <w:p w14:paraId="617407FD"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1. Подача заявки. </w:t>
      </w:r>
    </w:p>
    <w:p w14:paraId="3B634FE0"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2. Передача заказа. </w:t>
      </w:r>
    </w:p>
    <w:p w14:paraId="6BFC0B7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3. Изготовление продукта. </w:t>
      </w:r>
    </w:p>
    <w:p w14:paraId="3F5155FC"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4. Отправка продукта.</w:t>
      </w:r>
    </w:p>
    <w:p w14:paraId="2E5C7865"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5. Сообщение о готовности. </w:t>
      </w:r>
    </w:p>
    <w:p w14:paraId="2C8377FC"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6. Сообщение. </w:t>
      </w:r>
    </w:p>
    <w:p w14:paraId="4A9EC85A"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lastRenderedPageBreak/>
        <w:t>7. Оплата.</w:t>
      </w:r>
    </w:p>
    <w:p w14:paraId="4878FB50"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 8. Заказ транспорта. </w:t>
      </w:r>
    </w:p>
    <w:p w14:paraId="644E0500"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9. Запрос. </w:t>
      </w:r>
    </w:p>
    <w:p w14:paraId="2022C225"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10. Отгрузка. </w:t>
      </w:r>
    </w:p>
    <w:p w14:paraId="707EC38E"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11. Доставка.</w:t>
      </w:r>
    </w:p>
    <w:p w14:paraId="4A210EAE"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Рассмотрим еще один пример </w:t>
      </w:r>
      <w:bookmarkStart w:id="103" w:name="_Hlk147762001"/>
      <w:r w:rsidRPr="005D2A10">
        <w:rPr>
          <w:rFonts w:ascii="Times New Roman" w:hAnsi="Times New Roman"/>
          <w:sz w:val="24"/>
          <w:szCs w:val="24"/>
        </w:rPr>
        <w:t>диаграммы коммуникации взаимодействия работы персонала библиотеки по обслуживанию клиентов</w:t>
      </w:r>
      <w:bookmarkEnd w:id="103"/>
      <w:r w:rsidRPr="005D2A10">
        <w:rPr>
          <w:rFonts w:ascii="Times New Roman" w:hAnsi="Times New Roman"/>
          <w:sz w:val="24"/>
          <w:szCs w:val="24"/>
        </w:rPr>
        <w:t>.</w:t>
      </w:r>
    </w:p>
    <w:p w14:paraId="713CF8DB" w14:textId="77777777" w:rsidR="003C3C00" w:rsidRPr="005D2A10" w:rsidRDefault="003C3C00" w:rsidP="005D2A10">
      <w:pPr>
        <w:spacing w:after="0" w:line="240" w:lineRule="auto"/>
        <w:jc w:val="center"/>
        <w:rPr>
          <w:rFonts w:ascii="Times New Roman" w:hAnsi="Times New Roman"/>
          <w:sz w:val="24"/>
          <w:szCs w:val="24"/>
        </w:rPr>
      </w:pPr>
    </w:p>
    <w:p w14:paraId="4B23ECFC" w14:textId="77777777" w:rsidR="003C3C00" w:rsidRPr="005D2A10" w:rsidRDefault="003C3C00" w:rsidP="00DE11C6">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13DB43B0" wp14:editId="3694BF6D">
            <wp:extent cx="4987290" cy="2752666"/>
            <wp:effectExtent l="0" t="0" r="3810" b="0"/>
            <wp:docPr id="103" name="Рисунок 103" descr="Диаграмма коммуникации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коммуникации uml"/>
                    <pic:cNvPicPr>
                      <a:picLocks noChangeAspect="1" noChangeArrowheads="1"/>
                    </pic:cNvPicPr>
                  </pic:nvPicPr>
                  <pic:blipFill rotWithShape="1">
                    <a:blip r:embed="rId92">
                      <a:extLst>
                        <a:ext uri="{28A0092B-C50C-407E-A947-70E740481C1C}">
                          <a14:useLocalDpi xmlns:a14="http://schemas.microsoft.com/office/drawing/2010/main" val="0"/>
                        </a:ext>
                      </a:extLst>
                    </a:blip>
                    <a:srcRect l="11385" t="28862" b="5924"/>
                    <a:stretch/>
                  </pic:blipFill>
                  <pic:spPr bwMode="auto">
                    <a:xfrm>
                      <a:off x="0" y="0"/>
                      <a:ext cx="4994171" cy="2756464"/>
                    </a:xfrm>
                    <a:prstGeom prst="rect">
                      <a:avLst/>
                    </a:prstGeom>
                    <a:noFill/>
                    <a:ln>
                      <a:noFill/>
                    </a:ln>
                    <a:extLst>
                      <a:ext uri="{53640926-AAD7-44D8-BBD7-CCE9431645EC}">
                        <a14:shadowObscured xmlns:a14="http://schemas.microsoft.com/office/drawing/2010/main"/>
                      </a:ext>
                    </a:extLst>
                  </pic:spPr>
                </pic:pic>
              </a:graphicData>
            </a:graphic>
          </wp:inline>
        </w:drawing>
      </w:r>
    </w:p>
    <w:p w14:paraId="3C474A1A"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6 Диаграмма коммуникации взаимодействия работы персонала библиотеки по обслуживанию клиентов</w:t>
      </w:r>
    </w:p>
    <w:p w14:paraId="15F2970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Приведем список всех участников и их ролей в системе (клиент, библиотекарь, сотрудник, сотрудник). Определим связи между участниками и потоки сообщений: </w:t>
      </w:r>
    </w:p>
    <w:p w14:paraId="169870E9" w14:textId="77777777" w:rsidR="003C3C00" w:rsidRPr="005D2A10" w:rsidRDefault="003C3C00" w:rsidP="005D2A10">
      <w:pPr>
        <w:pStyle w:val="a4"/>
        <w:numPr>
          <w:ilvl w:val="0"/>
          <w:numId w:val="40"/>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Сформировать запрос (название).</w:t>
      </w:r>
    </w:p>
    <w:p w14:paraId="7130692B" w14:textId="77777777" w:rsidR="003C3C00" w:rsidRPr="005D2A10" w:rsidRDefault="003C3C00" w:rsidP="005D2A10">
      <w:pPr>
        <w:pStyle w:val="a4"/>
        <w:numPr>
          <w:ilvl w:val="0"/>
          <w:numId w:val="40"/>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Найти (название).</w:t>
      </w:r>
    </w:p>
    <w:p w14:paraId="693F7E3F" w14:textId="77777777" w:rsidR="003C3C00" w:rsidRPr="005D2A10" w:rsidRDefault="003C3C00" w:rsidP="005D2A10">
      <w:pPr>
        <w:pStyle w:val="a4"/>
        <w:numPr>
          <w:ilvl w:val="0"/>
          <w:numId w:val="40"/>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Вернуть информацию (название).</w:t>
      </w:r>
    </w:p>
    <w:p w14:paraId="43DB18D1" w14:textId="77777777" w:rsidR="003C3C00" w:rsidRPr="005D2A10" w:rsidRDefault="003C3C00" w:rsidP="005D2A10">
      <w:pPr>
        <w:pStyle w:val="a4"/>
        <w:numPr>
          <w:ilvl w:val="0"/>
          <w:numId w:val="40"/>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Выдать название.</w:t>
      </w:r>
    </w:p>
    <w:p w14:paraId="4753F346" w14:textId="77777777" w:rsidR="003C3C00" w:rsidRPr="005D2A10" w:rsidRDefault="003C3C00" w:rsidP="005D2A10">
      <w:pPr>
        <w:spacing w:after="0" w:line="240" w:lineRule="auto"/>
        <w:jc w:val="center"/>
        <w:rPr>
          <w:rFonts w:ascii="Times New Roman" w:hAnsi="Times New Roman"/>
          <w:b/>
          <w:bCs/>
          <w:sz w:val="24"/>
          <w:szCs w:val="24"/>
        </w:rPr>
      </w:pPr>
      <w:r w:rsidRPr="005D2A10">
        <w:rPr>
          <w:rFonts w:ascii="Times New Roman" w:hAnsi="Times New Roman"/>
          <w:b/>
          <w:bCs/>
          <w:sz w:val="24"/>
          <w:szCs w:val="24"/>
        </w:rPr>
        <w:t>Практическая часть работы</w:t>
      </w:r>
    </w:p>
    <w:p w14:paraId="7AA8AD1A" w14:textId="25E7BA43"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Задание 1</w:t>
      </w:r>
      <w:r w:rsidR="00F74236" w:rsidRPr="005D2A10">
        <w:rPr>
          <w:rFonts w:ascii="Times New Roman" w:hAnsi="Times New Roman"/>
          <w:b/>
          <w:bCs/>
          <w:sz w:val="24"/>
          <w:szCs w:val="24"/>
        </w:rPr>
        <w:t>:</w:t>
      </w:r>
      <w:r w:rsidR="00F74236" w:rsidRPr="005D2A10">
        <w:rPr>
          <w:rFonts w:ascii="Times New Roman" w:hAnsi="Times New Roman"/>
          <w:sz w:val="24"/>
          <w:szCs w:val="24"/>
        </w:rPr>
        <w:t xml:space="preserve"> ознакомиться</w:t>
      </w:r>
      <w:r w:rsidRPr="005D2A10">
        <w:rPr>
          <w:rFonts w:ascii="Times New Roman" w:hAnsi="Times New Roman"/>
          <w:sz w:val="24"/>
          <w:szCs w:val="24"/>
        </w:rPr>
        <w:t xml:space="preserve"> с теоретическим материалом работы.</w:t>
      </w:r>
    </w:p>
    <w:p w14:paraId="3405B522" w14:textId="7E4B09B6"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Задание 2</w:t>
      </w:r>
      <w:r w:rsidR="00F74236" w:rsidRPr="005D2A10">
        <w:rPr>
          <w:rFonts w:ascii="Times New Roman" w:hAnsi="Times New Roman"/>
          <w:b/>
          <w:bCs/>
          <w:sz w:val="24"/>
          <w:szCs w:val="24"/>
        </w:rPr>
        <w:t>:</w:t>
      </w:r>
      <w:r w:rsidR="00F74236" w:rsidRPr="005D2A10">
        <w:rPr>
          <w:rFonts w:ascii="Times New Roman" w:hAnsi="Times New Roman"/>
          <w:sz w:val="24"/>
          <w:szCs w:val="24"/>
        </w:rPr>
        <w:t xml:space="preserve"> создать</w:t>
      </w:r>
      <w:r w:rsidRPr="005D2A10">
        <w:rPr>
          <w:rFonts w:ascii="Times New Roman" w:hAnsi="Times New Roman"/>
          <w:sz w:val="24"/>
          <w:szCs w:val="24"/>
        </w:rPr>
        <w:t xml:space="preserve"> диаграммы коммуникации (кооперации) стандарта UML в редакторе диаграмм и блок-схем Microsoft </w:t>
      </w:r>
      <w:proofErr w:type="spellStart"/>
      <w:r w:rsidRPr="005D2A10">
        <w:rPr>
          <w:rFonts w:ascii="Times New Roman" w:hAnsi="Times New Roman"/>
          <w:sz w:val="24"/>
          <w:szCs w:val="24"/>
        </w:rPr>
        <w:t>Visio</w:t>
      </w:r>
      <w:proofErr w:type="spellEnd"/>
      <w:r w:rsidRPr="005D2A10">
        <w:rPr>
          <w:rFonts w:ascii="Times New Roman" w:hAnsi="Times New Roman"/>
          <w:sz w:val="24"/>
          <w:szCs w:val="24"/>
        </w:rPr>
        <w:t>. Для примера возьмем диаграммы коммуникации (кооперации) из теоретического материала (пассажир вызывает лифт, отправка товара со склада клиенту, обслуживание клиентов в библиотеке).</w:t>
      </w:r>
    </w:p>
    <w:p w14:paraId="5A02A866" w14:textId="77777777" w:rsidR="003C3C00" w:rsidRPr="005D2A10" w:rsidRDefault="003C3C00" w:rsidP="005D2A10">
      <w:pPr>
        <w:spacing w:after="0" w:line="240" w:lineRule="auto"/>
        <w:jc w:val="both"/>
        <w:rPr>
          <w:rFonts w:ascii="Times New Roman" w:hAnsi="Times New Roman"/>
          <w:b/>
          <w:bCs/>
          <w:sz w:val="24"/>
          <w:szCs w:val="24"/>
        </w:rPr>
      </w:pPr>
      <w:r w:rsidRPr="005D2A10">
        <w:rPr>
          <w:rFonts w:ascii="Times New Roman" w:hAnsi="Times New Roman"/>
          <w:b/>
          <w:bCs/>
          <w:sz w:val="24"/>
          <w:szCs w:val="24"/>
        </w:rPr>
        <w:t>Выполнение задания №2:</w:t>
      </w:r>
    </w:p>
    <w:p w14:paraId="33034319" w14:textId="77777777" w:rsidR="003C3C00" w:rsidRPr="005D2A10" w:rsidRDefault="003C3C00" w:rsidP="005D2A10">
      <w:pPr>
        <w:spacing w:after="0" w:line="240" w:lineRule="auto"/>
        <w:ind w:firstLine="708"/>
        <w:jc w:val="both"/>
        <w:rPr>
          <w:rFonts w:ascii="Times New Roman" w:hAnsi="Times New Roman"/>
          <w:bCs/>
          <w:sz w:val="24"/>
          <w:szCs w:val="24"/>
        </w:rPr>
      </w:pPr>
      <w:r w:rsidRPr="005D2A10">
        <w:rPr>
          <w:rFonts w:ascii="Times New Roman" w:hAnsi="Times New Roman"/>
          <w:bCs/>
          <w:sz w:val="24"/>
          <w:szCs w:val="24"/>
        </w:rPr>
        <w:t>Создаем диаграмму коммуникации для взаимодействия пользователь вызывает лифт.</w:t>
      </w:r>
    </w:p>
    <w:p w14:paraId="1F31DB18"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 xml:space="preserve">Для создания диаграммы вариантов использования в среде Microsoft </w:t>
      </w:r>
      <w:proofErr w:type="spellStart"/>
      <w:r w:rsidRPr="005D2A10">
        <w:rPr>
          <w:rFonts w:ascii="Times New Roman" w:hAnsi="Times New Roman" w:cs="Times New Roman"/>
          <w:bCs/>
          <w:sz w:val="24"/>
          <w:szCs w:val="24"/>
        </w:rPr>
        <w:t>Visio</w:t>
      </w:r>
      <w:proofErr w:type="spellEnd"/>
      <w:r w:rsidRPr="005D2A10">
        <w:rPr>
          <w:rFonts w:ascii="Times New Roman" w:hAnsi="Times New Roman" w:cs="Times New Roman"/>
          <w:bCs/>
          <w:sz w:val="24"/>
          <w:szCs w:val="24"/>
        </w:rPr>
        <w:t xml:space="preserve"> необходимо открыть программу, нажать на кнопку «Создать» и в окне поиска ввести «Схема вариантов использования», далее нажать на кнопку «Поиск» и выбрать шаблон для построения диаграммы.</w:t>
      </w:r>
    </w:p>
    <w:p w14:paraId="56AEE65C" w14:textId="77777777" w:rsidR="003C3C00" w:rsidRPr="005D2A10" w:rsidRDefault="003C3C00" w:rsidP="005D2A10">
      <w:pPr>
        <w:spacing w:after="0" w:line="240" w:lineRule="auto"/>
        <w:ind w:firstLine="708"/>
        <w:jc w:val="center"/>
        <w:rPr>
          <w:rFonts w:ascii="Times New Roman" w:hAnsi="Times New Roman"/>
          <w:bCs/>
          <w:sz w:val="24"/>
          <w:szCs w:val="24"/>
        </w:rPr>
      </w:pPr>
      <w:r w:rsidRPr="005D2A10">
        <w:rPr>
          <w:rFonts w:ascii="Times New Roman" w:hAnsi="Times New Roman"/>
          <w:bCs/>
          <w:noProof/>
          <w:sz w:val="24"/>
          <w:szCs w:val="24"/>
          <w:lang w:eastAsia="ru-RU"/>
        </w:rPr>
        <w:lastRenderedPageBreak/>
        <w:drawing>
          <wp:inline distT="0" distB="0" distL="0" distR="0" wp14:anchorId="3B0CA72E" wp14:editId="6F76576A">
            <wp:extent cx="3131388" cy="2381932"/>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69385" cy="2410835"/>
                    </a:xfrm>
                    <a:prstGeom prst="rect">
                      <a:avLst/>
                    </a:prstGeom>
                    <a:noFill/>
                  </pic:spPr>
                </pic:pic>
              </a:graphicData>
            </a:graphic>
          </wp:inline>
        </w:drawing>
      </w:r>
    </w:p>
    <w:p w14:paraId="0EC82B92" w14:textId="77777777" w:rsidR="003C3C00" w:rsidRPr="005D2A10" w:rsidRDefault="003C3C00" w:rsidP="005D2A10">
      <w:pPr>
        <w:spacing w:after="0" w:line="240" w:lineRule="auto"/>
        <w:ind w:firstLine="708"/>
        <w:jc w:val="center"/>
        <w:rPr>
          <w:rFonts w:ascii="Times New Roman" w:hAnsi="Times New Roman"/>
          <w:bCs/>
          <w:sz w:val="24"/>
          <w:szCs w:val="24"/>
        </w:rPr>
      </w:pPr>
      <w:r w:rsidRPr="005D2A10">
        <w:rPr>
          <w:rFonts w:ascii="Times New Roman" w:hAnsi="Times New Roman"/>
          <w:bCs/>
          <w:sz w:val="24"/>
          <w:szCs w:val="24"/>
        </w:rPr>
        <w:t>Рис. 7 Схема вариантов использования</w:t>
      </w:r>
    </w:p>
    <w:p w14:paraId="303C32D7"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 xml:space="preserve">Далее выбираем «Сценарий выполнения </w:t>
      </w:r>
      <w:r w:rsidRPr="005D2A10">
        <w:rPr>
          <w:rFonts w:ascii="Times New Roman" w:hAnsi="Times New Roman" w:cs="Times New Roman"/>
          <w:bCs/>
          <w:sz w:val="24"/>
          <w:szCs w:val="24"/>
          <w:lang w:val="en-US"/>
        </w:rPr>
        <w:t>UML</w:t>
      </w:r>
      <w:r w:rsidRPr="005D2A10">
        <w:rPr>
          <w:rFonts w:ascii="Times New Roman" w:hAnsi="Times New Roman" w:cs="Times New Roman"/>
          <w:bCs/>
          <w:sz w:val="24"/>
          <w:szCs w:val="24"/>
        </w:rPr>
        <w:t>» (пустая схема) и нажимаем кнопку «Создать».</w:t>
      </w:r>
    </w:p>
    <w:p w14:paraId="107741CB" w14:textId="77777777" w:rsidR="003C3C00" w:rsidRPr="005D2A10" w:rsidRDefault="003C3C00" w:rsidP="005D2A10">
      <w:pPr>
        <w:pStyle w:val="a4"/>
        <w:spacing w:after="0" w:line="240" w:lineRule="auto"/>
        <w:jc w:val="both"/>
        <w:rPr>
          <w:rFonts w:ascii="Times New Roman" w:hAnsi="Times New Roman" w:cs="Times New Roman"/>
          <w:bCs/>
          <w:sz w:val="24"/>
          <w:szCs w:val="24"/>
        </w:rPr>
      </w:pPr>
      <w:r w:rsidRPr="005D2A10">
        <w:rPr>
          <w:rFonts w:ascii="Times New Roman" w:hAnsi="Times New Roman" w:cs="Times New Roman"/>
          <w:noProof/>
          <w:sz w:val="24"/>
          <w:szCs w:val="24"/>
          <w:lang w:eastAsia="ru-RU"/>
        </w:rPr>
        <w:drawing>
          <wp:inline distT="0" distB="0" distL="0" distR="0" wp14:anchorId="2A047731" wp14:editId="085D6C0B">
            <wp:extent cx="4636785" cy="2751827"/>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0766" t="20662" r="21000" b="17871"/>
                    <a:stretch/>
                  </pic:blipFill>
                  <pic:spPr bwMode="auto">
                    <a:xfrm>
                      <a:off x="0" y="0"/>
                      <a:ext cx="4657884" cy="2764349"/>
                    </a:xfrm>
                    <a:prstGeom prst="rect">
                      <a:avLst/>
                    </a:prstGeom>
                    <a:ln>
                      <a:noFill/>
                    </a:ln>
                    <a:extLst>
                      <a:ext uri="{53640926-AAD7-44D8-BBD7-CCE9431645EC}">
                        <a14:shadowObscured xmlns:a14="http://schemas.microsoft.com/office/drawing/2010/main"/>
                      </a:ext>
                    </a:extLst>
                  </pic:spPr>
                </pic:pic>
              </a:graphicData>
            </a:graphic>
          </wp:inline>
        </w:drawing>
      </w:r>
    </w:p>
    <w:p w14:paraId="4A23BA80" w14:textId="77777777" w:rsidR="003C3C00" w:rsidRPr="005D2A10" w:rsidRDefault="003C3C00" w:rsidP="005D2A10">
      <w:pPr>
        <w:pStyle w:val="a4"/>
        <w:spacing w:after="0" w:line="240" w:lineRule="auto"/>
        <w:jc w:val="center"/>
        <w:rPr>
          <w:rFonts w:ascii="Times New Roman" w:hAnsi="Times New Roman" w:cs="Times New Roman"/>
          <w:bCs/>
          <w:sz w:val="24"/>
          <w:szCs w:val="24"/>
          <w:lang w:val="en-US"/>
        </w:rPr>
      </w:pPr>
      <w:r w:rsidRPr="005D2A10">
        <w:rPr>
          <w:rFonts w:ascii="Times New Roman" w:hAnsi="Times New Roman" w:cs="Times New Roman"/>
          <w:bCs/>
          <w:sz w:val="24"/>
          <w:szCs w:val="24"/>
        </w:rPr>
        <w:t xml:space="preserve">Рис. 8 Выбор схемы </w:t>
      </w:r>
      <w:r w:rsidRPr="005D2A10">
        <w:rPr>
          <w:rFonts w:ascii="Times New Roman" w:hAnsi="Times New Roman" w:cs="Times New Roman"/>
          <w:bCs/>
          <w:sz w:val="24"/>
          <w:szCs w:val="24"/>
          <w:lang w:val="en-US"/>
        </w:rPr>
        <w:t>UML</w:t>
      </w:r>
    </w:p>
    <w:p w14:paraId="57B68B5A"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На вкладке «Вид» настраиваем «Масштаб 100%».</w:t>
      </w:r>
    </w:p>
    <w:p w14:paraId="110CE725"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Из вкладки «Наборы элементов» устанавливаем элемент «</w:t>
      </w:r>
      <w:proofErr w:type="spellStart"/>
      <w:r w:rsidRPr="005D2A10">
        <w:rPr>
          <w:rFonts w:ascii="Times New Roman" w:hAnsi="Times New Roman" w:cs="Times New Roman"/>
          <w:bCs/>
          <w:sz w:val="24"/>
          <w:szCs w:val="24"/>
        </w:rPr>
        <w:t>Актор</w:t>
      </w:r>
      <w:proofErr w:type="spellEnd"/>
      <w:r w:rsidRPr="005D2A10">
        <w:rPr>
          <w:rFonts w:ascii="Times New Roman" w:hAnsi="Times New Roman" w:cs="Times New Roman"/>
          <w:bCs/>
          <w:sz w:val="24"/>
          <w:szCs w:val="24"/>
        </w:rPr>
        <w:t>» и 4 элемента «Интерфейс (подсистема)». Элементы интерфейс делаем узкими с помощью мышки, подписываем названия.</w:t>
      </w:r>
    </w:p>
    <w:p w14:paraId="370C3C0D" w14:textId="77777777" w:rsidR="003C3C00" w:rsidRPr="005D2A10" w:rsidRDefault="003C3C00" w:rsidP="005D2A10">
      <w:pPr>
        <w:pStyle w:val="a4"/>
        <w:spacing w:after="0" w:line="240" w:lineRule="auto"/>
        <w:jc w:val="center"/>
        <w:rPr>
          <w:rFonts w:ascii="Times New Roman" w:hAnsi="Times New Roman" w:cs="Times New Roman"/>
          <w:bCs/>
          <w:sz w:val="24"/>
          <w:szCs w:val="24"/>
        </w:rPr>
      </w:pPr>
      <w:r w:rsidRPr="005D2A10">
        <w:rPr>
          <w:rFonts w:ascii="Times New Roman" w:hAnsi="Times New Roman" w:cs="Times New Roman"/>
          <w:noProof/>
          <w:sz w:val="24"/>
          <w:szCs w:val="24"/>
          <w:lang w:eastAsia="ru-RU"/>
        </w:rPr>
        <w:drawing>
          <wp:inline distT="0" distB="0" distL="0" distR="0" wp14:anchorId="0306A24A" wp14:editId="308C9E84">
            <wp:extent cx="4346387" cy="23118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9027" t="24021" r="7779" b="12685"/>
                    <a:stretch/>
                  </pic:blipFill>
                  <pic:spPr bwMode="auto">
                    <a:xfrm>
                      <a:off x="0" y="0"/>
                      <a:ext cx="4357489" cy="2317785"/>
                    </a:xfrm>
                    <a:prstGeom prst="rect">
                      <a:avLst/>
                    </a:prstGeom>
                    <a:ln>
                      <a:noFill/>
                    </a:ln>
                    <a:extLst>
                      <a:ext uri="{53640926-AAD7-44D8-BBD7-CCE9431645EC}">
                        <a14:shadowObscured xmlns:a14="http://schemas.microsoft.com/office/drawing/2010/main"/>
                      </a:ext>
                    </a:extLst>
                  </pic:spPr>
                </pic:pic>
              </a:graphicData>
            </a:graphic>
          </wp:inline>
        </w:drawing>
      </w:r>
    </w:p>
    <w:p w14:paraId="6B688EBE" w14:textId="77777777" w:rsidR="003C3C00" w:rsidRPr="005D2A10" w:rsidRDefault="003C3C00" w:rsidP="005D2A10">
      <w:pPr>
        <w:pStyle w:val="a4"/>
        <w:spacing w:after="0" w:line="240" w:lineRule="auto"/>
        <w:jc w:val="center"/>
        <w:rPr>
          <w:rFonts w:ascii="Times New Roman" w:hAnsi="Times New Roman" w:cs="Times New Roman"/>
          <w:bCs/>
          <w:sz w:val="24"/>
          <w:szCs w:val="24"/>
        </w:rPr>
      </w:pPr>
      <w:r w:rsidRPr="005D2A10">
        <w:rPr>
          <w:rFonts w:ascii="Times New Roman" w:hAnsi="Times New Roman" w:cs="Times New Roman"/>
          <w:bCs/>
          <w:sz w:val="24"/>
          <w:szCs w:val="24"/>
        </w:rPr>
        <w:t>Рис. 9 Создание диаграммы коммуникации пользователь вызывает лифт</w:t>
      </w:r>
    </w:p>
    <w:p w14:paraId="25390EEE"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lastRenderedPageBreak/>
        <w:t>Добавляем связи между участниками диаграммы и потоки сообщений. Для этого добавляем в диаграмму связи «Включение» из панели наборов элементов и переименовываем (подписываем номер и сообщение).</w:t>
      </w:r>
    </w:p>
    <w:p w14:paraId="18FE7656" w14:textId="77777777" w:rsidR="003C3C00" w:rsidRPr="005D2A10" w:rsidRDefault="003C3C00" w:rsidP="00DE11C6">
      <w:pPr>
        <w:pStyle w:val="a4"/>
        <w:spacing w:after="0" w:line="240" w:lineRule="auto"/>
        <w:jc w:val="center"/>
        <w:rPr>
          <w:rFonts w:ascii="Times New Roman" w:hAnsi="Times New Roman" w:cs="Times New Roman"/>
          <w:bCs/>
          <w:sz w:val="24"/>
          <w:szCs w:val="24"/>
        </w:rPr>
      </w:pPr>
      <w:r w:rsidRPr="005D2A10">
        <w:rPr>
          <w:rFonts w:ascii="Times New Roman" w:hAnsi="Times New Roman" w:cs="Times New Roman"/>
          <w:noProof/>
          <w:sz w:val="24"/>
          <w:szCs w:val="24"/>
          <w:lang w:eastAsia="ru-RU"/>
        </w:rPr>
        <w:drawing>
          <wp:inline distT="0" distB="0" distL="0" distR="0" wp14:anchorId="1DA9F930" wp14:editId="03ADBC44">
            <wp:extent cx="4905375" cy="3408981"/>
            <wp:effectExtent l="0" t="0" r="0" b="12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5247" t="25571" r="10977" b="12447"/>
                    <a:stretch/>
                  </pic:blipFill>
                  <pic:spPr bwMode="auto">
                    <a:xfrm>
                      <a:off x="0" y="0"/>
                      <a:ext cx="4971386" cy="3454855"/>
                    </a:xfrm>
                    <a:prstGeom prst="rect">
                      <a:avLst/>
                    </a:prstGeom>
                    <a:ln>
                      <a:noFill/>
                    </a:ln>
                    <a:extLst>
                      <a:ext uri="{53640926-AAD7-44D8-BBD7-CCE9431645EC}">
                        <a14:shadowObscured xmlns:a14="http://schemas.microsoft.com/office/drawing/2010/main"/>
                      </a:ext>
                    </a:extLst>
                  </pic:spPr>
                </pic:pic>
              </a:graphicData>
            </a:graphic>
          </wp:inline>
        </w:drawing>
      </w:r>
    </w:p>
    <w:p w14:paraId="750E8BB8" w14:textId="77777777" w:rsidR="003C3C00" w:rsidRPr="005D2A10" w:rsidRDefault="003C3C00" w:rsidP="005D2A10">
      <w:pPr>
        <w:pStyle w:val="a4"/>
        <w:spacing w:after="0" w:line="240" w:lineRule="auto"/>
        <w:jc w:val="center"/>
        <w:rPr>
          <w:rFonts w:ascii="Times New Roman" w:hAnsi="Times New Roman" w:cs="Times New Roman"/>
          <w:bCs/>
          <w:sz w:val="24"/>
          <w:szCs w:val="24"/>
        </w:rPr>
      </w:pPr>
      <w:r w:rsidRPr="005D2A10">
        <w:rPr>
          <w:rFonts w:ascii="Times New Roman" w:hAnsi="Times New Roman" w:cs="Times New Roman"/>
          <w:bCs/>
          <w:sz w:val="24"/>
          <w:szCs w:val="24"/>
        </w:rPr>
        <w:t>Рис. 10 Созданная диаграмма коммуникации пользователь вызывает лифт</w:t>
      </w:r>
    </w:p>
    <w:p w14:paraId="4A1300D0"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 xml:space="preserve">Создаем диаграмму коммуникации доставки товара клиенту со склада. Также выбираем шаблон диаграммы «Схема вариантов использования», далее «Сценарий выполнения </w:t>
      </w:r>
      <w:r w:rsidRPr="005D2A10">
        <w:rPr>
          <w:rFonts w:ascii="Times New Roman" w:hAnsi="Times New Roman" w:cs="Times New Roman"/>
          <w:bCs/>
          <w:sz w:val="24"/>
          <w:szCs w:val="24"/>
          <w:lang w:val="en-US"/>
        </w:rPr>
        <w:t>UML</w:t>
      </w:r>
      <w:r w:rsidRPr="005D2A10">
        <w:rPr>
          <w:rFonts w:ascii="Times New Roman" w:hAnsi="Times New Roman" w:cs="Times New Roman"/>
          <w:bCs/>
          <w:sz w:val="24"/>
          <w:szCs w:val="24"/>
        </w:rPr>
        <w:t>» (пустая схема) и нажимаем кнопку «Создать».</w:t>
      </w:r>
    </w:p>
    <w:p w14:paraId="561305DA" w14:textId="77777777" w:rsidR="003C3C00" w:rsidRPr="005D2A10" w:rsidRDefault="003C3C00" w:rsidP="005D2A10">
      <w:pPr>
        <w:pStyle w:val="a4"/>
        <w:numPr>
          <w:ilvl w:val="0"/>
          <w:numId w:val="41"/>
        </w:numPr>
        <w:spacing w:line="240" w:lineRule="auto"/>
        <w:rPr>
          <w:rFonts w:ascii="Times New Roman" w:hAnsi="Times New Roman" w:cs="Times New Roman"/>
          <w:bCs/>
          <w:sz w:val="24"/>
          <w:szCs w:val="24"/>
        </w:rPr>
      </w:pPr>
      <w:r w:rsidRPr="005D2A10">
        <w:rPr>
          <w:rFonts w:ascii="Times New Roman" w:hAnsi="Times New Roman" w:cs="Times New Roman"/>
          <w:bCs/>
          <w:sz w:val="24"/>
          <w:szCs w:val="24"/>
        </w:rPr>
        <w:t>На вкладке «Вид» настраиваем «Масштаб 100%».</w:t>
      </w:r>
    </w:p>
    <w:p w14:paraId="32D45151"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Устанавливаем из «Панели набора элементов» элемент «</w:t>
      </w:r>
      <w:proofErr w:type="spellStart"/>
      <w:r w:rsidRPr="005D2A10">
        <w:rPr>
          <w:rFonts w:ascii="Times New Roman" w:hAnsi="Times New Roman" w:cs="Times New Roman"/>
          <w:bCs/>
          <w:sz w:val="24"/>
          <w:szCs w:val="24"/>
        </w:rPr>
        <w:t>Актор</w:t>
      </w:r>
      <w:proofErr w:type="spellEnd"/>
      <w:r w:rsidRPr="005D2A10">
        <w:rPr>
          <w:rFonts w:ascii="Times New Roman" w:hAnsi="Times New Roman" w:cs="Times New Roman"/>
          <w:bCs/>
          <w:sz w:val="24"/>
          <w:szCs w:val="24"/>
        </w:rPr>
        <w:t>» и 4 элемента «Интерфейс (подсистема). Меняем размер элементов «Подсистема» и добавляем надписи.</w:t>
      </w:r>
    </w:p>
    <w:p w14:paraId="16405117" w14:textId="77777777" w:rsidR="003C3C00" w:rsidRPr="005D2A10" w:rsidRDefault="003C3C00" w:rsidP="00DE11C6">
      <w:pPr>
        <w:pStyle w:val="a4"/>
        <w:spacing w:after="0" w:line="240" w:lineRule="auto"/>
        <w:jc w:val="center"/>
        <w:rPr>
          <w:rFonts w:ascii="Times New Roman" w:hAnsi="Times New Roman" w:cs="Times New Roman"/>
          <w:bCs/>
          <w:sz w:val="24"/>
          <w:szCs w:val="24"/>
        </w:rPr>
      </w:pPr>
      <w:r w:rsidRPr="005D2A10">
        <w:rPr>
          <w:rFonts w:ascii="Times New Roman" w:hAnsi="Times New Roman" w:cs="Times New Roman"/>
          <w:noProof/>
          <w:sz w:val="24"/>
          <w:szCs w:val="24"/>
          <w:lang w:eastAsia="ru-RU"/>
        </w:rPr>
        <w:drawing>
          <wp:inline distT="0" distB="0" distL="0" distR="0" wp14:anchorId="735A59E0" wp14:editId="6C36DF75">
            <wp:extent cx="4761781" cy="2121326"/>
            <wp:effectExtent l="0" t="0" r="127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6123" t="24541" r="7933" b="15288"/>
                    <a:stretch/>
                  </pic:blipFill>
                  <pic:spPr bwMode="auto">
                    <a:xfrm>
                      <a:off x="0" y="0"/>
                      <a:ext cx="4788799" cy="2133362"/>
                    </a:xfrm>
                    <a:prstGeom prst="rect">
                      <a:avLst/>
                    </a:prstGeom>
                    <a:ln>
                      <a:noFill/>
                    </a:ln>
                    <a:extLst>
                      <a:ext uri="{53640926-AAD7-44D8-BBD7-CCE9431645EC}">
                        <a14:shadowObscured xmlns:a14="http://schemas.microsoft.com/office/drawing/2010/main"/>
                      </a:ext>
                    </a:extLst>
                  </pic:spPr>
                </pic:pic>
              </a:graphicData>
            </a:graphic>
          </wp:inline>
        </w:drawing>
      </w:r>
    </w:p>
    <w:p w14:paraId="3C73AFD4" w14:textId="77777777" w:rsidR="003C3C00" w:rsidRPr="005D2A10" w:rsidRDefault="003C3C00" w:rsidP="005D2A10">
      <w:pPr>
        <w:pStyle w:val="a4"/>
        <w:spacing w:after="0" w:line="240" w:lineRule="auto"/>
        <w:jc w:val="center"/>
        <w:rPr>
          <w:rFonts w:ascii="Times New Roman" w:hAnsi="Times New Roman" w:cs="Times New Roman"/>
          <w:bCs/>
          <w:sz w:val="24"/>
          <w:szCs w:val="24"/>
        </w:rPr>
      </w:pPr>
      <w:r w:rsidRPr="005D2A10">
        <w:rPr>
          <w:rFonts w:ascii="Times New Roman" w:hAnsi="Times New Roman" w:cs="Times New Roman"/>
          <w:bCs/>
          <w:sz w:val="24"/>
          <w:szCs w:val="24"/>
        </w:rPr>
        <w:t>Рис. 11 Создание диаграммы коммуникации</w:t>
      </w:r>
    </w:p>
    <w:p w14:paraId="3D2D3501"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Добавляем связи между участниками диаграммы и потоки сообщений.</w:t>
      </w:r>
    </w:p>
    <w:p w14:paraId="0A572ACD" w14:textId="77777777" w:rsidR="003C3C00" w:rsidRPr="005D2A10" w:rsidRDefault="003C3C00" w:rsidP="005D2A10">
      <w:pPr>
        <w:pStyle w:val="a4"/>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Используем связь «Ассоциация». Для указания отношения «сообщение» используем связь «Обобщение». Добавляем надписи с помощью элемента «Текст» на вкладке «Главная» для потоков сообщений.</w:t>
      </w:r>
    </w:p>
    <w:p w14:paraId="4D11C03B" w14:textId="77777777" w:rsidR="003C3C00" w:rsidRPr="005D2A10" w:rsidRDefault="003C3C00" w:rsidP="00DE11C6">
      <w:pPr>
        <w:pStyle w:val="a4"/>
        <w:spacing w:after="0" w:line="240" w:lineRule="auto"/>
        <w:jc w:val="center"/>
        <w:rPr>
          <w:rFonts w:ascii="Times New Roman" w:hAnsi="Times New Roman" w:cs="Times New Roman"/>
          <w:bCs/>
          <w:sz w:val="24"/>
          <w:szCs w:val="24"/>
        </w:rPr>
      </w:pPr>
      <w:r w:rsidRPr="005D2A10">
        <w:rPr>
          <w:rFonts w:ascii="Times New Roman" w:hAnsi="Times New Roman" w:cs="Times New Roman"/>
          <w:noProof/>
          <w:sz w:val="24"/>
          <w:szCs w:val="24"/>
          <w:lang w:eastAsia="ru-RU"/>
        </w:rPr>
        <w:lastRenderedPageBreak/>
        <w:drawing>
          <wp:inline distT="0" distB="0" distL="0" distR="0" wp14:anchorId="102779BA" wp14:editId="5421D61D">
            <wp:extent cx="4714875" cy="31685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25277" t="24797" r="14468" b="10122"/>
                    <a:stretch/>
                  </pic:blipFill>
                  <pic:spPr bwMode="auto">
                    <a:xfrm>
                      <a:off x="0" y="0"/>
                      <a:ext cx="4762649" cy="3200605"/>
                    </a:xfrm>
                    <a:prstGeom prst="rect">
                      <a:avLst/>
                    </a:prstGeom>
                    <a:ln>
                      <a:noFill/>
                    </a:ln>
                    <a:extLst>
                      <a:ext uri="{53640926-AAD7-44D8-BBD7-CCE9431645EC}">
                        <a14:shadowObscured xmlns:a14="http://schemas.microsoft.com/office/drawing/2010/main"/>
                      </a:ext>
                    </a:extLst>
                  </pic:spPr>
                </pic:pic>
              </a:graphicData>
            </a:graphic>
          </wp:inline>
        </w:drawing>
      </w:r>
    </w:p>
    <w:p w14:paraId="3D087565" w14:textId="77777777" w:rsidR="003C3C00" w:rsidRPr="005D2A10" w:rsidRDefault="003C3C00" w:rsidP="005D2A10">
      <w:pPr>
        <w:pStyle w:val="a4"/>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Рис. 12 Диаграмма коммуникации доставки товара клиенту со склада</w:t>
      </w:r>
    </w:p>
    <w:p w14:paraId="088C74FE"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 xml:space="preserve"> Аналогично создать диаграмму для обслуживания клиентов в библиотеке самостоятельно. </w:t>
      </w:r>
    </w:p>
    <w:p w14:paraId="0F70EAD3"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 xml:space="preserve">Задание №3: </w:t>
      </w:r>
      <w:r w:rsidRPr="005D2A10">
        <w:rPr>
          <w:rFonts w:ascii="Times New Roman" w:hAnsi="Times New Roman"/>
          <w:sz w:val="24"/>
          <w:szCs w:val="24"/>
        </w:rPr>
        <w:t xml:space="preserve">Создать диаграмму коммуникации стандарта UML в редакторе диаграмм и блок-схем Microsoft </w:t>
      </w:r>
      <w:proofErr w:type="spellStart"/>
      <w:r w:rsidRPr="005D2A10">
        <w:rPr>
          <w:rFonts w:ascii="Times New Roman" w:hAnsi="Times New Roman"/>
          <w:sz w:val="24"/>
          <w:szCs w:val="24"/>
        </w:rPr>
        <w:t>Visio</w:t>
      </w:r>
      <w:proofErr w:type="spellEnd"/>
      <w:r w:rsidRPr="005D2A10">
        <w:rPr>
          <w:rFonts w:ascii="Times New Roman" w:hAnsi="Times New Roman"/>
          <w:sz w:val="24"/>
          <w:szCs w:val="24"/>
        </w:rPr>
        <w:t xml:space="preserve"> по вариантам самостоятельно. Выделить и записать всех участников и роли в системе, определить связи между участниками и потоки сообщений.</w:t>
      </w:r>
    </w:p>
    <w:p w14:paraId="79ED5D1E"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Взаимодействие клиента с банковской системой.</w:t>
      </w:r>
    </w:p>
    <w:p w14:paraId="221A3825"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Заказ товара из интернет-магазина (пользователь и администратор).</w:t>
      </w:r>
    </w:p>
    <w:p w14:paraId="62E89AD0"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обучения студента в колледже.</w:t>
      </w:r>
    </w:p>
    <w:p w14:paraId="10880052"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Работа фирмы по сборке компьютеров.</w:t>
      </w:r>
    </w:p>
    <w:p w14:paraId="4C810CB3"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Запись ученика на электронный курс обучения и создание курса преподавателем.</w:t>
      </w:r>
    </w:p>
    <w:p w14:paraId="0DD110BD"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Работа виртуального книжного магазина.</w:t>
      </w:r>
    </w:p>
    <w:p w14:paraId="287BD0BE"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Процесс постройки дачного дома.</w:t>
      </w:r>
    </w:p>
    <w:p w14:paraId="3103D7B3"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Система продажи товаров в интернет-магазине.</w:t>
      </w:r>
    </w:p>
    <w:p w14:paraId="7B76BD39"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процесса доставки товаров на склад.</w:t>
      </w:r>
    </w:p>
    <w:p w14:paraId="154633B0"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процесса покупки клиентом билета и продажи билета кассиром.</w:t>
      </w:r>
    </w:p>
    <w:p w14:paraId="4139A3B4"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процесса приема работника на работу.</w:t>
      </w:r>
    </w:p>
    <w:p w14:paraId="5B4A1624"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работы университета.</w:t>
      </w:r>
    </w:p>
    <w:p w14:paraId="4440568B"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работы магазина по продаже мобильных телефонов и комплектующих.</w:t>
      </w:r>
    </w:p>
    <w:p w14:paraId="7344E8D0" w14:textId="77777777"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 Описание работы банка. </w:t>
      </w:r>
    </w:p>
    <w:p w14:paraId="50114F6D" w14:textId="1399CE88" w:rsidR="003C3C00" w:rsidRPr="005D2A10" w:rsidRDefault="003C3C00" w:rsidP="005D2A10">
      <w:pPr>
        <w:pStyle w:val="a4"/>
        <w:numPr>
          <w:ilvl w:val="0"/>
          <w:numId w:val="32"/>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работы юридической фирмы.</w:t>
      </w:r>
    </w:p>
    <w:p w14:paraId="209A6FC7" w14:textId="0F51B746" w:rsidR="003C3C00" w:rsidRPr="005D2A10" w:rsidRDefault="003C3C00" w:rsidP="005D2A10">
      <w:pPr>
        <w:pStyle w:val="1"/>
        <w:spacing w:line="240" w:lineRule="auto"/>
        <w:jc w:val="both"/>
        <w:rPr>
          <w:rFonts w:ascii="Times New Roman" w:hAnsi="Times New Roman" w:cs="Times New Roman"/>
          <w:b/>
          <w:bCs/>
          <w:sz w:val="24"/>
          <w:szCs w:val="24"/>
        </w:rPr>
      </w:pPr>
      <w:bookmarkStart w:id="104" w:name="_Toc158983082"/>
      <w:r w:rsidRPr="005D2A10">
        <w:rPr>
          <w:rStyle w:val="10"/>
          <w:rFonts w:ascii="Times New Roman" w:hAnsi="Times New Roman" w:cs="Times New Roman"/>
          <w:b/>
          <w:bCs/>
          <w:sz w:val="24"/>
          <w:szCs w:val="24"/>
        </w:rPr>
        <w:t>Практическая работа №</w:t>
      </w:r>
      <w:r w:rsidR="00042854" w:rsidRPr="005D2A10">
        <w:rPr>
          <w:rStyle w:val="10"/>
          <w:rFonts w:ascii="Times New Roman" w:hAnsi="Times New Roman" w:cs="Times New Roman"/>
          <w:b/>
          <w:bCs/>
          <w:sz w:val="24"/>
          <w:szCs w:val="24"/>
        </w:rPr>
        <w:t>7</w:t>
      </w:r>
      <w:r w:rsidRPr="005D2A10">
        <w:rPr>
          <w:rStyle w:val="10"/>
          <w:rFonts w:ascii="Times New Roman" w:hAnsi="Times New Roman" w:cs="Times New Roman"/>
          <w:b/>
          <w:bCs/>
          <w:sz w:val="24"/>
          <w:szCs w:val="24"/>
        </w:rPr>
        <w:t>.</w:t>
      </w:r>
      <w:r w:rsidRPr="005D2A10">
        <w:rPr>
          <w:rFonts w:ascii="Times New Roman" w:hAnsi="Times New Roman" w:cs="Times New Roman"/>
          <w:b/>
          <w:bCs/>
          <w:sz w:val="24"/>
          <w:szCs w:val="24"/>
        </w:rPr>
        <w:t xml:space="preserve"> Построение модели бизнес-процессов с помощью редактора Microsoft </w:t>
      </w:r>
      <w:proofErr w:type="spellStart"/>
      <w:r w:rsidRPr="005D2A10">
        <w:rPr>
          <w:rFonts w:ascii="Times New Roman" w:hAnsi="Times New Roman" w:cs="Times New Roman"/>
          <w:b/>
          <w:bCs/>
          <w:sz w:val="24"/>
          <w:szCs w:val="24"/>
        </w:rPr>
        <w:t>Visio</w:t>
      </w:r>
      <w:proofErr w:type="spellEnd"/>
      <w:r w:rsidRPr="005D2A10">
        <w:rPr>
          <w:rFonts w:ascii="Times New Roman" w:hAnsi="Times New Roman" w:cs="Times New Roman"/>
          <w:b/>
          <w:bCs/>
          <w:sz w:val="24"/>
          <w:szCs w:val="24"/>
        </w:rPr>
        <w:t>. Построение диаграммы последовательности.</w:t>
      </w:r>
      <w:bookmarkEnd w:id="104"/>
    </w:p>
    <w:p w14:paraId="5FBEEFB2"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eastAsia="Calibri" w:hAnsi="Times New Roman"/>
          <w:b/>
          <w:sz w:val="24"/>
          <w:szCs w:val="24"/>
        </w:rPr>
        <w:t>Цель занятия:</w:t>
      </w:r>
      <w:r w:rsidRPr="005D2A10">
        <w:rPr>
          <w:rFonts w:ascii="Times New Roman" w:eastAsia="Calibri" w:hAnsi="Times New Roman"/>
          <w:sz w:val="24"/>
          <w:szCs w:val="24"/>
        </w:rPr>
        <w:t xml:space="preserve"> выработать практические навыки построения модели бизнес-процессов в редакторе диаграмм и блок-схем </w:t>
      </w:r>
      <w:r w:rsidRPr="005D2A10">
        <w:rPr>
          <w:rFonts w:ascii="Times New Roman" w:eastAsia="Calibri" w:hAnsi="Times New Roman"/>
          <w:bCs/>
          <w:color w:val="202122"/>
          <w:sz w:val="24"/>
          <w:szCs w:val="24"/>
          <w:shd w:val="clear" w:color="auto" w:fill="FFFFFF"/>
        </w:rPr>
        <w:t xml:space="preserve">Microsoft </w:t>
      </w:r>
      <w:proofErr w:type="spellStart"/>
      <w:r w:rsidRPr="005D2A10">
        <w:rPr>
          <w:rFonts w:ascii="Times New Roman" w:eastAsia="Calibri" w:hAnsi="Times New Roman"/>
          <w:bCs/>
          <w:color w:val="202122"/>
          <w:sz w:val="24"/>
          <w:szCs w:val="24"/>
          <w:shd w:val="clear" w:color="auto" w:fill="FFFFFF"/>
        </w:rPr>
        <w:t>Visio</w:t>
      </w:r>
      <w:proofErr w:type="spellEnd"/>
      <w:r w:rsidRPr="005D2A10">
        <w:rPr>
          <w:rFonts w:ascii="Times New Roman" w:hAnsi="Times New Roman"/>
          <w:sz w:val="24"/>
          <w:szCs w:val="24"/>
        </w:rPr>
        <w:t xml:space="preserve">. Приобрести навыки построения диаграмм стандарта </w:t>
      </w:r>
      <w:r w:rsidRPr="005D2A10">
        <w:rPr>
          <w:rFonts w:ascii="Times New Roman" w:hAnsi="Times New Roman"/>
          <w:sz w:val="24"/>
          <w:szCs w:val="24"/>
          <w:lang w:val="en-US"/>
        </w:rPr>
        <w:t>UML</w:t>
      </w:r>
      <w:r w:rsidRPr="005D2A10">
        <w:rPr>
          <w:rFonts w:ascii="Times New Roman" w:hAnsi="Times New Roman"/>
          <w:sz w:val="24"/>
          <w:szCs w:val="24"/>
        </w:rPr>
        <w:t xml:space="preserve"> на примере диаграммы последовательности.</w:t>
      </w:r>
    </w:p>
    <w:p w14:paraId="3AFE67AA" w14:textId="77777777" w:rsidR="003C3C00" w:rsidRPr="005D2A10" w:rsidRDefault="003C3C00" w:rsidP="005D2A10">
      <w:pPr>
        <w:spacing w:after="0" w:line="240" w:lineRule="auto"/>
        <w:jc w:val="center"/>
        <w:rPr>
          <w:rFonts w:ascii="Times New Roman" w:eastAsia="Calibri" w:hAnsi="Times New Roman"/>
          <w:b/>
          <w:sz w:val="24"/>
          <w:szCs w:val="24"/>
        </w:rPr>
      </w:pPr>
      <w:r w:rsidRPr="005D2A10">
        <w:rPr>
          <w:rFonts w:ascii="Times New Roman" w:eastAsia="Calibri" w:hAnsi="Times New Roman"/>
          <w:b/>
          <w:sz w:val="24"/>
          <w:szCs w:val="24"/>
        </w:rPr>
        <w:t>Теоретический материал</w:t>
      </w:r>
    </w:p>
    <w:p w14:paraId="4CDBC318"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b/>
          <w:bCs/>
          <w:sz w:val="24"/>
          <w:szCs w:val="24"/>
          <w:lang w:eastAsia="ru-RU"/>
        </w:rPr>
        <w:t>Диаграмма последовательности</w:t>
      </w:r>
      <w:r w:rsidRPr="005D2A10">
        <w:rPr>
          <w:rFonts w:ascii="Times New Roman" w:hAnsi="Times New Roman"/>
          <w:sz w:val="24"/>
          <w:szCs w:val="24"/>
          <w:lang w:eastAsia="ru-RU"/>
        </w:rPr>
        <w:t> </w:t>
      </w:r>
      <w:r w:rsidRPr="005D2A10">
        <w:rPr>
          <w:rFonts w:ascii="Times New Roman" w:hAnsi="Times New Roman"/>
          <w:i/>
          <w:iCs/>
          <w:sz w:val="24"/>
          <w:szCs w:val="24"/>
          <w:lang w:eastAsia="ru-RU"/>
        </w:rPr>
        <w:t>(</w:t>
      </w:r>
      <w:hyperlink r:id="rId99" w:tooltip="Английский язык" w:history="1">
        <w:r w:rsidRPr="005D2A10">
          <w:rPr>
            <w:rFonts w:ascii="Times New Roman" w:hAnsi="Times New Roman"/>
            <w:i/>
            <w:iCs/>
            <w:sz w:val="24"/>
            <w:szCs w:val="24"/>
            <w:u w:val="single"/>
            <w:lang w:eastAsia="ru-RU"/>
          </w:rPr>
          <w:t>англ.</w:t>
        </w:r>
      </w:hyperlink>
      <w:r w:rsidRPr="005D2A10">
        <w:rPr>
          <w:rFonts w:ascii="Times New Roman" w:hAnsi="Times New Roman"/>
          <w:i/>
          <w:iCs/>
          <w:sz w:val="24"/>
          <w:szCs w:val="24"/>
          <w:lang w:eastAsia="ru-RU"/>
        </w:rPr>
        <w:t> </w:t>
      </w:r>
      <w:r w:rsidRPr="005D2A10">
        <w:rPr>
          <w:rFonts w:ascii="Times New Roman" w:hAnsi="Times New Roman"/>
          <w:i/>
          <w:iCs/>
          <w:sz w:val="24"/>
          <w:szCs w:val="24"/>
          <w:lang w:val="en" w:eastAsia="ru-RU"/>
        </w:rPr>
        <w:t>sequence</w:t>
      </w:r>
      <w:r w:rsidRPr="005D2A10">
        <w:rPr>
          <w:rFonts w:ascii="Times New Roman" w:hAnsi="Times New Roman"/>
          <w:i/>
          <w:iCs/>
          <w:sz w:val="24"/>
          <w:szCs w:val="24"/>
          <w:lang w:eastAsia="ru-RU"/>
        </w:rPr>
        <w:t xml:space="preserve"> </w:t>
      </w:r>
      <w:r w:rsidRPr="005D2A10">
        <w:rPr>
          <w:rFonts w:ascii="Times New Roman" w:hAnsi="Times New Roman"/>
          <w:i/>
          <w:iCs/>
          <w:sz w:val="24"/>
          <w:szCs w:val="24"/>
          <w:lang w:val="en" w:eastAsia="ru-RU"/>
        </w:rPr>
        <w:t>diagram</w:t>
      </w:r>
      <w:r w:rsidRPr="005D2A10">
        <w:rPr>
          <w:rFonts w:ascii="Times New Roman" w:hAnsi="Times New Roman"/>
          <w:i/>
          <w:iCs/>
          <w:sz w:val="24"/>
          <w:szCs w:val="24"/>
          <w:lang w:eastAsia="ru-RU"/>
        </w:rPr>
        <w:t>)</w:t>
      </w:r>
      <w:r w:rsidRPr="005D2A10">
        <w:rPr>
          <w:rFonts w:ascii="Times New Roman" w:hAnsi="Times New Roman"/>
          <w:sz w:val="24"/>
          <w:szCs w:val="24"/>
          <w:lang w:eastAsia="ru-RU"/>
        </w:rPr>
        <w:t> — </w:t>
      </w:r>
      <w:hyperlink r:id="rId100" w:tooltip="Диаграмма (UML)" w:history="1">
        <w:r w:rsidRPr="005D2A10">
          <w:rPr>
            <w:rFonts w:ascii="Times New Roman" w:hAnsi="Times New Roman"/>
            <w:sz w:val="24"/>
            <w:szCs w:val="24"/>
            <w:u w:val="single"/>
            <w:lang w:eastAsia="ru-RU"/>
          </w:rPr>
          <w:t>UML-диаграмма</w:t>
        </w:r>
      </w:hyperlink>
      <w:r w:rsidRPr="005D2A10">
        <w:rPr>
          <w:rFonts w:ascii="Times New Roman" w:hAnsi="Times New Roman"/>
          <w:sz w:val="24"/>
          <w:szCs w:val="24"/>
          <w:lang w:eastAsia="ru-RU"/>
        </w:rPr>
        <w:t xml:space="preserve">, на которой для некоторого набора объектов на единой временной оси показан жизненный цикл объекта (создание-деятельность-уничтожение некой сущности) и взаимодействие </w:t>
      </w:r>
      <w:proofErr w:type="spellStart"/>
      <w:r w:rsidRPr="005D2A10">
        <w:rPr>
          <w:rFonts w:ascii="Times New Roman" w:hAnsi="Times New Roman"/>
          <w:sz w:val="24"/>
          <w:szCs w:val="24"/>
          <w:lang w:eastAsia="ru-RU"/>
        </w:rPr>
        <w:t>акторов</w:t>
      </w:r>
      <w:proofErr w:type="spellEnd"/>
      <w:r w:rsidRPr="005D2A10">
        <w:rPr>
          <w:rFonts w:ascii="Times New Roman" w:hAnsi="Times New Roman"/>
          <w:sz w:val="24"/>
          <w:szCs w:val="24"/>
          <w:lang w:eastAsia="ru-RU"/>
        </w:rPr>
        <w:t xml:space="preserve"> (действующих лиц) информационной системы в рамках </w:t>
      </w:r>
      <w:hyperlink r:id="rId101" w:tooltip="Прецедент (UML)" w:history="1">
        <w:r w:rsidRPr="005D2A10">
          <w:rPr>
            <w:rFonts w:ascii="Times New Roman" w:hAnsi="Times New Roman"/>
            <w:sz w:val="24"/>
            <w:szCs w:val="24"/>
            <w:u w:val="single"/>
            <w:lang w:eastAsia="ru-RU"/>
          </w:rPr>
          <w:t>прецедента</w:t>
        </w:r>
      </w:hyperlink>
      <w:r w:rsidRPr="005D2A10">
        <w:rPr>
          <w:rFonts w:ascii="Times New Roman" w:hAnsi="Times New Roman"/>
          <w:sz w:val="24"/>
          <w:szCs w:val="24"/>
          <w:lang w:eastAsia="ru-RU"/>
        </w:rPr>
        <w:t>.</w:t>
      </w:r>
    </w:p>
    <w:p w14:paraId="25D83D7F"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Диаграммы последовательностей</w:t>
      </w:r>
      <w:r w:rsidRPr="005D2A10">
        <w:rPr>
          <w:rFonts w:ascii="Times New Roman" w:hAnsi="Times New Roman"/>
          <w:sz w:val="24"/>
          <w:szCs w:val="24"/>
          <w:lang w:eastAsia="ru-RU"/>
        </w:rPr>
        <w:t xml:space="preserve">, обычно используемые разработчиками, моделируют взаимодействия между объектами в едином сценарии использования. Они </w:t>
      </w:r>
      <w:r w:rsidRPr="005D2A10">
        <w:rPr>
          <w:rFonts w:ascii="Times New Roman" w:hAnsi="Times New Roman"/>
          <w:sz w:val="24"/>
          <w:szCs w:val="24"/>
          <w:lang w:eastAsia="ru-RU"/>
        </w:rPr>
        <w:lastRenderedPageBreak/>
        <w:t>иллюстрируют, как различные части системы взаимодействуют друг с другом для выполнения функции, а также порядок, в котором происходит взаимодействие при выполнении конкретного случая использования.</w:t>
      </w:r>
    </w:p>
    <w:p w14:paraId="73BBF971"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Проще говоря, диаграмма последовательности показывает различные части работы системы в “последовательности”, чтобы что-то сделать.</w:t>
      </w:r>
    </w:p>
    <w:p w14:paraId="0D5D48C2" w14:textId="77777777" w:rsidR="003C3C00" w:rsidRPr="005D2A10" w:rsidRDefault="003C3C00"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 xml:space="preserve">Разработчики часто используют </w:t>
      </w:r>
      <w:r w:rsidRPr="005D2A10">
        <w:rPr>
          <w:rFonts w:ascii="Times New Roman" w:hAnsi="Times New Roman"/>
          <w:i/>
          <w:sz w:val="24"/>
          <w:szCs w:val="24"/>
          <w:lang w:eastAsia="ru-RU"/>
        </w:rPr>
        <w:t>диаграммы последовательности</w:t>
      </w:r>
      <w:r w:rsidRPr="005D2A10">
        <w:rPr>
          <w:rFonts w:ascii="Times New Roman" w:hAnsi="Times New Roman"/>
          <w:sz w:val="24"/>
          <w:szCs w:val="24"/>
          <w:lang w:eastAsia="ru-RU"/>
        </w:rPr>
        <w:t xml:space="preserve"> для моделирования взаимодействия элементов в одном варианте использования. Они демонстрируют взаимодействие, которое происходит при выполнении определенного варианта использования, и порядок, в котором различные системные компоненты взаимодействуют для выполнения функции. </w:t>
      </w:r>
    </w:p>
    <w:p w14:paraId="4EBCF2BF" w14:textId="77777777" w:rsidR="003C3C00" w:rsidRPr="005D2A10" w:rsidRDefault="003C3C00"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i/>
          <w:iCs/>
          <w:sz w:val="24"/>
          <w:szCs w:val="24"/>
          <w:lang w:eastAsia="ru-RU"/>
        </w:rPr>
        <w:t>Диаграммы последовательностей</w:t>
      </w:r>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Sequence</w:t>
      </w:r>
      <w:proofErr w:type="spellEnd"/>
      <w:r w:rsidRPr="005D2A10">
        <w:rPr>
          <w:rFonts w:ascii="Times New Roman" w:hAnsi="Times New Roman"/>
          <w:sz w:val="24"/>
          <w:szCs w:val="24"/>
          <w:lang w:eastAsia="ru-RU"/>
        </w:rPr>
        <w:t xml:space="preserve"> </w:t>
      </w:r>
      <w:proofErr w:type="spellStart"/>
      <w:r w:rsidRPr="005D2A10">
        <w:rPr>
          <w:rFonts w:ascii="Times New Roman" w:hAnsi="Times New Roman"/>
          <w:sz w:val="24"/>
          <w:szCs w:val="24"/>
          <w:lang w:eastAsia="ru-RU"/>
        </w:rPr>
        <w:t>diagram</w:t>
      </w:r>
      <w:proofErr w:type="spellEnd"/>
      <w:r w:rsidRPr="005D2A10">
        <w:rPr>
          <w:rFonts w:ascii="Times New Roman" w:hAnsi="Times New Roman"/>
          <w:sz w:val="24"/>
          <w:szCs w:val="24"/>
          <w:lang w:eastAsia="ru-RU"/>
        </w:rPr>
        <w:t>) используются для уточнения диаграмм вариантов использования для более детального описания логики сценариев использования.</w:t>
      </w:r>
    </w:p>
    <w:p w14:paraId="41B97309" w14:textId="77777777" w:rsidR="003C3C00" w:rsidRPr="005D2A10" w:rsidRDefault="003C3C00" w:rsidP="005D2A10">
      <w:pPr>
        <w:spacing w:after="0" w:line="240" w:lineRule="auto"/>
        <w:ind w:firstLine="708"/>
        <w:jc w:val="both"/>
        <w:rPr>
          <w:rFonts w:ascii="Times New Roman" w:hAnsi="Times New Roman"/>
          <w:sz w:val="24"/>
          <w:szCs w:val="24"/>
          <w:lang w:eastAsia="ru-RU"/>
        </w:rPr>
      </w:pPr>
      <w:r w:rsidRPr="005D2A10">
        <w:rPr>
          <w:rFonts w:ascii="Times New Roman" w:hAnsi="Times New Roman"/>
          <w:b/>
          <w:bCs/>
          <w:sz w:val="24"/>
          <w:szCs w:val="24"/>
          <w:lang w:eastAsia="ru-RU"/>
        </w:rPr>
        <w:t xml:space="preserve">Диаграмма последовательности </w:t>
      </w:r>
      <w:r w:rsidRPr="005D2A10">
        <w:rPr>
          <w:rFonts w:ascii="Times New Roman" w:hAnsi="Times New Roman"/>
          <w:sz w:val="24"/>
          <w:szCs w:val="24"/>
          <w:lang w:eastAsia="ru-RU"/>
        </w:rPr>
        <w:t>демонстрирует, как различные компоненты системы взаимодействуют друг с другом для выполнения задачи.</w:t>
      </w:r>
    </w:p>
    <w:p w14:paraId="027EFE75"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Схема последовательности</w:t>
      </w:r>
      <w:r w:rsidRPr="005D2A10">
        <w:rPr>
          <w:rFonts w:ascii="Times New Roman" w:hAnsi="Times New Roman"/>
          <w:sz w:val="24"/>
          <w:szCs w:val="24"/>
          <w:lang w:eastAsia="ru-RU"/>
        </w:rPr>
        <w:t xml:space="preserve"> построена таким образом, что она представляет собой временную шкалу, которая начинается сверху и постепенно опускается, чтобы отметить последовательность взаимодействий. Каждый объект имеет колонку, а сообщения, которыми обмениваются между собой, представлены стрелками.</w:t>
      </w:r>
    </w:p>
    <w:p w14:paraId="5CF48E57" w14:textId="77777777" w:rsidR="003C3C00" w:rsidRPr="005D2A10" w:rsidRDefault="003C3C00" w:rsidP="005D2A10">
      <w:pPr>
        <w:shd w:val="clear" w:color="auto" w:fill="FFFFFF"/>
        <w:spacing w:after="0" w:line="240" w:lineRule="auto"/>
        <w:ind w:firstLine="708"/>
        <w:jc w:val="center"/>
        <w:rPr>
          <w:rFonts w:ascii="Times New Roman" w:hAnsi="Times New Roman"/>
          <w:b/>
          <w:sz w:val="24"/>
          <w:szCs w:val="24"/>
          <w:lang w:eastAsia="ru-RU"/>
        </w:rPr>
      </w:pPr>
      <w:r w:rsidRPr="005D2A10">
        <w:rPr>
          <w:rFonts w:ascii="Times New Roman" w:hAnsi="Times New Roman"/>
          <w:b/>
          <w:sz w:val="24"/>
          <w:szCs w:val="24"/>
          <w:lang w:eastAsia="ru-RU"/>
        </w:rPr>
        <w:t>Компоненты диаграммы последовательности UML</w:t>
      </w:r>
    </w:p>
    <w:p w14:paraId="2D059685" w14:textId="77777777" w:rsidR="003C3C00" w:rsidRPr="005D2A10" w:rsidRDefault="003C3C00" w:rsidP="005D2A10">
      <w:pPr>
        <w:shd w:val="clear" w:color="auto" w:fill="FFFFFF"/>
        <w:spacing w:after="0" w:line="240" w:lineRule="auto"/>
        <w:ind w:firstLine="708"/>
        <w:jc w:val="both"/>
        <w:rPr>
          <w:rFonts w:ascii="Times New Roman" w:hAnsi="Times New Roman"/>
          <w:bCs/>
          <w:sz w:val="24"/>
          <w:szCs w:val="24"/>
          <w:lang w:eastAsia="ru-RU"/>
        </w:rPr>
      </w:pPr>
      <w:r w:rsidRPr="005D2A10">
        <w:rPr>
          <w:rFonts w:ascii="Times New Roman" w:hAnsi="Times New Roman"/>
          <w:bCs/>
          <w:sz w:val="24"/>
          <w:szCs w:val="24"/>
          <w:lang w:eastAsia="ru-RU"/>
        </w:rPr>
        <w:t xml:space="preserve">Диаграмма состоит из </w:t>
      </w:r>
      <w:r w:rsidRPr="005D2A10">
        <w:rPr>
          <w:rFonts w:ascii="Times New Roman" w:hAnsi="Times New Roman"/>
          <w:bCs/>
          <w:i/>
          <w:sz w:val="24"/>
          <w:szCs w:val="24"/>
          <w:lang w:eastAsia="ru-RU"/>
        </w:rPr>
        <w:t>вертикальных линий жизни</w:t>
      </w:r>
      <w:r w:rsidRPr="005D2A10">
        <w:rPr>
          <w:rFonts w:ascii="Times New Roman" w:hAnsi="Times New Roman"/>
          <w:bCs/>
          <w:sz w:val="24"/>
          <w:szCs w:val="24"/>
          <w:lang w:eastAsia="ru-RU"/>
        </w:rPr>
        <w:t xml:space="preserve"> и </w:t>
      </w:r>
      <w:r w:rsidRPr="005D2A10">
        <w:rPr>
          <w:rFonts w:ascii="Times New Roman" w:hAnsi="Times New Roman"/>
          <w:bCs/>
          <w:i/>
          <w:sz w:val="24"/>
          <w:szCs w:val="24"/>
          <w:lang w:eastAsia="ru-RU"/>
        </w:rPr>
        <w:t>горизонтальных стрелок</w:t>
      </w:r>
      <w:r w:rsidRPr="005D2A10">
        <w:rPr>
          <w:rFonts w:ascii="Times New Roman" w:hAnsi="Times New Roman"/>
          <w:bCs/>
          <w:sz w:val="24"/>
          <w:szCs w:val="24"/>
          <w:lang w:eastAsia="ru-RU"/>
        </w:rPr>
        <w:t xml:space="preserve">. Линии представляют отдельные объекты, а горизонтальные стрелки — </w:t>
      </w:r>
      <w:r w:rsidRPr="005D2A10">
        <w:rPr>
          <w:rFonts w:ascii="Times New Roman" w:hAnsi="Times New Roman"/>
          <w:bCs/>
          <w:i/>
          <w:sz w:val="24"/>
          <w:szCs w:val="24"/>
          <w:lang w:eastAsia="ru-RU"/>
        </w:rPr>
        <w:t>сообщения и операции</w:t>
      </w:r>
      <w:r w:rsidRPr="005D2A10">
        <w:rPr>
          <w:rFonts w:ascii="Times New Roman" w:hAnsi="Times New Roman"/>
          <w:bCs/>
          <w:sz w:val="24"/>
          <w:szCs w:val="24"/>
          <w:lang w:eastAsia="ru-RU"/>
        </w:rPr>
        <w:t>, передаваемые между объектами или участниками.</w:t>
      </w:r>
    </w:p>
    <w:p w14:paraId="4A6C40E9" w14:textId="77777777" w:rsidR="003C3C00" w:rsidRPr="005D2A10" w:rsidRDefault="003C3C00" w:rsidP="005D2A10">
      <w:pPr>
        <w:shd w:val="clear" w:color="auto" w:fill="FFFFFF"/>
        <w:spacing w:after="0" w:line="240" w:lineRule="auto"/>
        <w:ind w:firstLine="708"/>
        <w:jc w:val="both"/>
        <w:rPr>
          <w:rFonts w:ascii="Times New Roman" w:hAnsi="Times New Roman"/>
          <w:bCs/>
          <w:sz w:val="24"/>
          <w:szCs w:val="24"/>
          <w:lang w:eastAsia="ru-RU"/>
        </w:rPr>
      </w:pPr>
      <w:r w:rsidRPr="005D2A10">
        <w:rPr>
          <w:rFonts w:ascii="Times New Roman" w:hAnsi="Times New Roman"/>
          <w:bCs/>
          <w:sz w:val="24"/>
          <w:szCs w:val="24"/>
          <w:lang w:eastAsia="ru-RU"/>
        </w:rPr>
        <w:t xml:space="preserve">При необходимости на диаграмме также указывают </w:t>
      </w:r>
      <w:r w:rsidRPr="005D2A10">
        <w:rPr>
          <w:rFonts w:ascii="Times New Roman" w:hAnsi="Times New Roman"/>
          <w:bCs/>
          <w:i/>
          <w:sz w:val="24"/>
          <w:szCs w:val="24"/>
          <w:lang w:eastAsia="ru-RU"/>
        </w:rPr>
        <w:t>активации, фреймы, условные операторы, итерации и тайм-ауты</w:t>
      </w:r>
      <w:r w:rsidRPr="005D2A10">
        <w:rPr>
          <w:rFonts w:ascii="Times New Roman" w:hAnsi="Times New Roman"/>
          <w:bCs/>
          <w:sz w:val="24"/>
          <w:szCs w:val="24"/>
          <w:lang w:eastAsia="ru-RU"/>
        </w:rPr>
        <w:t xml:space="preserve">. Они помогают уточнить логику взаимодействия объектов и участников системы. Кроме того, диаграмма может включать </w:t>
      </w:r>
      <w:r w:rsidRPr="005D2A10">
        <w:rPr>
          <w:rFonts w:ascii="Times New Roman" w:hAnsi="Times New Roman"/>
          <w:bCs/>
          <w:i/>
          <w:sz w:val="24"/>
          <w:szCs w:val="24"/>
          <w:lang w:eastAsia="ru-RU"/>
        </w:rPr>
        <w:t>комментарии</w:t>
      </w:r>
      <w:r w:rsidRPr="005D2A10">
        <w:rPr>
          <w:rFonts w:ascii="Times New Roman" w:hAnsi="Times New Roman"/>
          <w:bCs/>
          <w:sz w:val="24"/>
          <w:szCs w:val="24"/>
          <w:lang w:eastAsia="ru-RU"/>
        </w:rPr>
        <w:t xml:space="preserve"> и </w:t>
      </w:r>
      <w:r w:rsidRPr="005D2A10">
        <w:rPr>
          <w:rFonts w:ascii="Times New Roman" w:hAnsi="Times New Roman"/>
          <w:bCs/>
          <w:i/>
          <w:sz w:val="24"/>
          <w:szCs w:val="24"/>
          <w:lang w:eastAsia="ru-RU"/>
        </w:rPr>
        <w:t>примечания</w:t>
      </w:r>
      <w:r w:rsidRPr="005D2A10">
        <w:rPr>
          <w:rFonts w:ascii="Times New Roman" w:hAnsi="Times New Roman"/>
          <w:bCs/>
          <w:sz w:val="24"/>
          <w:szCs w:val="24"/>
          <w:lang w:eastAsia="ru-RU"/>
        </w:rPr>
        <w:t>, чтобы объяснить процесс взаимодействия более подробно.</w:t>
      </w:r>
    </w:p>
    <w:p w14:paraId="36030742"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Основными элементами диаграммы последовательности являются обозначения </w:t>
      </w:r>
      <w:hyperlink r:id="rId102" w:tooltip="Объект (программирование)" w:history="1">
        <w:r w:rsidRPr="005D2A10">
          <w:rPr>
            <w:rFonts w:ascii="Times New Roman" w:hAnsi="Times New Roman"/>
            <w:sz w:val="24"/>
            <w:szCs w:val="24"/>
            <w:u w:val="single"/>
            <w:lang w:eastAsia="ru-RU"/>
          </w:rPr>
          <w:t>объектов</w:t>
        </w:r>
      </w:hyperlink>
      <w:r w:rsidRPr="005D2A10">
        <w:rPr>
          <w:rFonts w:ascii="Times New Roman" w:hAnsi="Times New Roman"/>
          <w:sz w:val="24"/>
          <w:szCs w:val="24"/>
          <w:lang w:eastAsia="ru-RU"/>
        </w:rPr>
        <w:t> (</w:t>
      </w:r>
      <w:r w:rsidRPr="005D2A10">
        <w:rPr>
          <w:rFonts w:ascii="Times New Roman" w:hAnsi="Times New Roman"/>
          <w:i/>
          <w:sz w:val="24"/>
          <w:szCs w:val="24"/>
          <w:lang w:eastAsia="ru-RU"/>
        </w:rPr>
        <w:t>прямоугольники с названиями объектов</w:t>
      </w:r>
      <w:r w:rsidRPr="005D2A10">
        <w:rPr>
          <w:rFonts w:ascii="Times New Roman" w:hAnsi="Times New Roman"/>
          <w:sz w:val="24"/>
          <w:szCs w:val="24"/>
          <w:lang w:eastAsia="ru-RU"/>
        </w:rPr>
        <w:t>), вертикальные «</w:t>
      </w:r>
      <w:r w:rsidRPr="005D2A10">
        <w:rPr>
          <w:rFonts w:ascii="Times New Roman" w:hAnsi="Times New Roman"/>
          <w:i/>
          <w:sz w:val="24"/>
          <w:szCs w:val="24"/>
          <w:lang w:eastAsia="ru-RU"/>
        </w:rPr>
        <w:t>линии жизни</w:t>
      </w:r>
      <w:r w:rsidRPr="005D2A10">
        <w:rPr>
          <w:rFonts w:ascii="Times New Roman" w:hAnsi="Times New Roman"/>
          <w:sz w:val="24"/>
          <w:szCs w:val="24"/>
          <w:lang w:eastAsia="ru-RU"/>
        </w:rPr>
        <w:t>» (</w:t>
      </w:r>
      <w:hyperlink r:id="rId103" w:tooltip="Английский язык" w:history="1">
        <w:r w:rsidRPr="005D2A10">
          <w:rPr>
            <w:rFonts w:ascii="Times New Roman" w:hAnsi="Times New Roman"/>
            <w:sz w:val="24"/>
            <w:szCs w:val="24"/>
            <w:u w:val="single"/>
            <w:lang w:eastAsia="ru-RU"/>
          </w:rPr>
          <w:t>англ.</w:t>
        </w:r>
      </w:hyperlink>
      <w:r w:rsidRPr="005D2A10">
        <w:rPr>
          <w:rFonts w:ascii="Times New Roman" w:hAnsi="Times New Roman"/>
          <w:sz w:val="24"/>
          <w:szCs w:val="24"/>
          <w:lang w:eastAsia="ru-RU"/>
        </w:rPr>
        <w:t> </w:t>
      </w:r>
      <w:r w:rsidRPr="005D2A10">
        <w:rPr>
          <w:rFonts w:ascii="Times New Roman" w:hAnsi="Times New Roman"/>
          <w:i/>
          <w:iCs/>
          <w:sz w:val="24"/>
          <w:szCs w:val="24"/>
          <w:lang w:val="en" w:eastAsia="ru-RU"/>
        </w:rPr>
        <w:t>lifeline</w:t>
      </w:r>
      <w:r w:rsidRPr="005D2A10">
        <w:rPr>
          <w:rFonts w:ascii="Times New Roman" w:hAnsi="Times New Roman"/>
          <w:sz w:val="24"/>
          <w:szCs w:val="24"/>
          <w:lang w:eastAsia="ru-RU"/>
        </w:rPr>
        <w:t xml:space="preserve">), отображающие течение времени, </w:t>
      </w:r>
      <w:r w:rsidRPr="005D2A10">
        <w:rPr>
          <w:rFonts w:ascii="Times New Roman" w:hAnsi="Times New Roman"/>
          <w:i/>
          <w:sz w:val="24"/>
          <w:szCs w:val="24"/>
          <w:lang w:eastAsia="ru-RU"/>
        </w:rPr>
        <w:t>прямоугольники</w:t>
      </w:r>
      <w:r w:rsidRPr="005D2A10">
        <w:rPr>
          <w:rFonts w:ascii="Times New Roman" w:hAnsi="Times New Roman"/>
          <w:sz w:val="24"/>
          <w:szCs w:val="24"/>
          <w:lang w:eastAsia="ru-RU"/>
        </w:rPr>
        <w:t>, отражающие деятельность объекта или исполнение им определенной функции (прямоугольники на пунктирной «линии жизни» — фокусы контроля, англ. </w:t>
      </w:r>
      <w:proofErr w:type="spellStart"/>
      <w:r w:rsidRPr="005D2A10">
        <w:rPr>
          <w:rFonts w:ascii="Times New Roman" w:hAnsi="Times New Roman"/>
          <w:i/>
          <w:iCs/>
          <w:sz w:val="24"/>
          <w:szCs w:val="24"/>
          <w:lang w:eastAsia="ru-RU"/>
        </w:rPr>
        <w:t>focus</w:t>
      </w:r>
      <w:proofErr w:type="spellEnd"/>
      <w:r w:rsidRPr="005D2A10">
        <w:rPr>
          <w:rFonts w:ascii="Times New Roman" w:hAnsi="Times New Roman"/>
          <w:i/>
          <w:iCs/>
          <w:sz w:val="24"/>
          <w:szCs w:val="24"/>
          <w:lang w:eastAsia="ru-RU"/>
        </w:rPr>
        <w:t xml:space="preserve"> </w:t>
      </w:r>
      <w:proofErr w:type="spellStart"/>
      <w:r w:rsidRPr="005D2A10">
        <w:rPr>
          <w:rFonts w:ascii="Times New Roman" w:hAnsi="Times New Roman"/>
          <w:i/>
          <w:iCs/>
          <w:sz w:val="24"/>
          <w:szCs w:val="24"/>
          <w:lang w:eastAsia="ru-RU"/>
        </w:rPr>
        <w:t>of</w:t>
      </w:r>
      <w:proofErr w:type="spellEnd"/>
      <w:r w:rsidRPr="005D2A10">
        <w:rPr>
          <w:rFonts w:ascii="Times New Roman" w:hAnsi="Times New Roman"/>
          <w:i/>
          <w:iCs/>
          <w:sz w:val="24"/>
          <w:szCs w:val="24"/>
          <w:lang w:eastAsia="ru-RU"/>
        </w:rPr>
        <w:t xml:space="preserve"> </w:t>
      </w:r>
      <w:proofErr w:type="spellStart"/>
      <w:r w:rsidRPr="005D2A10">
        <w:rPr>
          <w:rFonts w:ascii="Times New Roman" w:hAnsi="Times New Roman"/>
          <w:i/>
          <w:iCs/>
          <w:sz w:val="24"/>
          <w:szCs w:val="24"/>
          <w:lang w:eastAsia="ru-RU"/>
        </w:rPr>
        <w:t>control</w:t>
      </w:r>
      <w:proofErr w:type="spellEnd"/>
      <w:r w:rsidRPr="005D2A10">
        <w:rPr>
          <w:rFonts w:ascii="Times New Roman" w:hAnsi="Times New Roman"/>
          <w:sz w:val="24"/>
          <w:szCs w:val="24"/>
          <w:lang w:eastAsia="ru-RU"/>
        </w:rPr>
        <w:t xml:space="preserve">), и </w:t>
      </w:r>
      <w:r w:rsidRPr="005D2A10">
        <w:rPr>
          <w:rFonts w:ascii="Times New Roman" w:hAnsi="Times New Roman"/>
          <w:i/>
          <w:sz w:val="24"/>
          <w:szCs w:val="24"/>
          <w:lang w:eastAsia="ru-RU"/>
        </w:rPr>
        <w:t>стрелки</w:t>
      </w:r>
      <w:r w:rsidRPr="005D2A10">
        <w:rPr>
          <w:rFonts w:ascii="Times New Roman" w:hAnsi="Times New Roman"/>
          <w:sz w:val="24"/>
          <w:szCs w:val="24"/>
          <w:lang w:eastAsia="ru-RU"/>
        </w:rPr>
        <w:t>, показывающие обмен сигналами или сообщениями между объектами.</w:t>
      </w:r>
    </w:p>
    <w:p w14:paraId="5257FC96" w14:textId="1FC07AFD"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 xml:space="preserve">В диаграмме объектами (компонентами) выступают участники системы, такие как </w:t>
      </w:r>
      <w:proofErr w:type="spellStart"/>
      <w:r w:rsidRPr="005D2A10">
        <w:rPr>
          <w:rFonts w:ascii="Times New Roman" w:hAnsi="Times New Roman"/>
          <w:i/>
          <w:iCs/>
          <w:sz w:val="24"/>
          <w:szCs w:val="24"/>
          <w:lang w:eastAsia="ru-RU"/>
        </w:rPr>
        <w:t>акторы</w:t>
      </w:r>
      <w:proofErr w:type="spellEnd"/>
      <w:r w:rsidRPr="005D2A10">
        <w:rPr>
          <w:rFonts w:ascii="Times New Roman" w:hAnsi="Times New Roman"/>
          <w:i/>
          <w:iCs/>
          <w:sz w:val="24"/>
          <w:szCs w:val="24"/>
          <w:lang w:eastAsia="ru-RU"/>
        </w:rPr>
        <w:t xml:space="preserve"> (</w:t>
      </w:r>
      <w:proofErr w:type="spellStart"/>
      <w:r w:rsidRPr="005D2A10">
        <w:rPr>
          <w:rFonts w:ascii="Times New Roman" w:hAnsi="Times New Roman"/>
          <w:i/>
          <w:iCs/>
          <w:sz w:val="24"/>
          <w:szCs w:val="24"/>
          <w:lang w:eastAsia="ru-RU"/>
        </w:rPr>
        <w:t>Actor</w:t>
      </w:r>
      <w:proofErr w:type="spellEnd"/>
      <w:r w:rsidRPr="005D2A10">
        <w:rPr>
          <w:rFonts w:ascii="Times New Roman" w:hAnsi="Times New Roman"/>
          <w:i/>
          <w:iCs/>
          <w:sz w:val="24"/>
          <w:szCs w:val="24"/>
          <w:lang w:eastAsia="ru-RU"/>
        </w:rPr>
        <w:t>)</w:t>
      </w:r>
      <w:r w:rsidRPr="005D2A10">
        <w:rPr>
          <w:rFonts w:ascii="Times New Roman" w:hAnsi="Times New Roman"/>
          <w:sz w:val="24"/>
          <w:szCs w:val="24"/>
          <w:lang w:eastAsia="ru-RU"/>
        </w:rPr>
        <w:t xml:space="preserve">, </w:t>
      </w:r>
      <w:r w:rsidRPr="005D2A10">
        <w:rPr>
          <w:rFonts w:ascii="Times New Roman" w:hAnsi="Times New Roman"/>
          <w:i/>
          <w:iCs/>
          <w:sz w:val="24"/>
          <w:szCs w:val="24"/>
          <w:lang w:eastAsia="ru-RU"/>
        </w:rPr>
        <w:t>границы (</w:t>
      </w:r>
      <w:proofErr w:type="spellStart"/>
      <w:r w:rsidRPr="005D2A10">
        <w:rPr>
          <w:rFonts w:ascii="Times New Roman" w:hAnsi="Times New Roman"/>
          <w:i/>
          <w:iCs/>
          <w:sz w:val="24"/>
          <w:szCs w:val="24"/>
          <w:lang w:eastAsia="ru-RU"/>
        </w:rPr>
        <w:t>Boundary</w:t>
      </w:r>
      <w:proofErr w:type="spellEnd"/>
      <w:r w:rsidRPr="005D2A10">
        <w:rPr>
          <w:rFonts w:ascii="Times New Roman" w:hAnsi="Times New Roman"/>
          <w:i/>
          <w:iCs/>
          <w:sz w:val="24"/>
          <w:szCs w:val="24"/>
          <w:lang w:eastAsia="ru-RU"/>
        </w:rPr>
        <w:t>)</w:t>
      </w:r>
      <w:r w:rsidRPr="005D2A10">
        <w:rPr>
          <w:rFonts w:ascii="Times New Roman" w:hAnsi="Times New Roman"/>
          <w:sz w:val="24"/>
          <w:szCs w:val="24"/>
          <w:lang w:eastAsia="ru-RU"/>
        </w:rPr>
        <w:t xml:space="preserve">, </w:t>
      </w:r>
      <w:r w:rsidRPr="005D2A10">
        <w:rPr>
          <w:rFonts w:ascii="Times New Roman" w:hAnsi="Times New Roman"/>
          <w:i/>
          <w:iCs/>
          <w:sz w:val="24"/>
          <w:szCs w:val="24"/>
          <w:lang w:eastAsia="ru-RU"/>
        </w:rPr>
        <w:t>контроллеры (</w:t>
      </w:r>
      <w:proofErr w:type="spellStart"/>
      <w:r w:rsidRPr="005D2A10">
        <w:rPr>
          <w:rFonts w:ascii="Times New Roman" w:hAnsi="Times New Roman"/>
          <w:i/>
          <w:iCs/>
          <w:sz w:val="24"/>
          <w:szCs w:val="24"/>
          <w:lang w:eastAsia="ru-RU"/>
        </w:rPr>
        <w:t>Control</w:t>
      </w:r>
      <w:proofErr w:type="spellEnd"/>
      <w:r w:rsidRPr="005D2A10">
        <w:rPr>
          <w:rFonts w:ascii="Times New Roman" w:hAnsi="Times New Roman"/>
          <w:i/>
          <w:iCs/>
          <w:sz w:val="24"/>
          <w:szCs w:val="24"/>
          <w:lang w:eastAsia="ru-RU"/>
        </w:rPr>
        <w:t>)</w:t>
      </w:r>
      <w:r w:rsidRPr="005D2A10">
        <w:rPr>
          <w:rFonts w:ascii="Times New Roman" w:hAnsi="Times New Roman"/>
          <w:sz w:val="24"/>
          <w:szCs w:val="24"/>
          <w:lang w:eastAsia="ru-RU"/>
        </w:rPr>
        <w:t xml:space="preserve"> и </w:t>
      </w:r>
      <w:r w:rsidRPr="005D2A10">
        <w:rPr>
          <w:rFonts w:ascii="Times New Roman" w:hAnsi="Times New Roman"/>
          <w:i/>
          <w:iCs/>
          <w:sz w:val="24"/>
          <w:szCs w:val="24"/>
          <w:lang w:eastAsia="ru-RU"/>
        </w:rPr>
        <w:t>сущности (</w:t>
      </w:r>
      <w:proofErr w:type="spellStart"/>
      <w:r w:rsidRPr="005D2A10">
        <w:rPr>
          <w:rFonts w:ascii="Times New Roman" w:hAnsi="Times New Roman"/>
          <w:i/>
          <w:iCs/>
          <w:sz w:val="24"/>
          <w:szCs w:val="24"/>
          <w:lang w:eastAsia="ru-RU"/>
        </w:rPr>
        <w:t>Entity</w:t>
      </w:r>
      <w:proofErr w:type="spellEnd"/>
      <w:r w:rsidRPr="005D2A10">
        <w:rPr>
          <w:rFonts w:ascii="Times New Roman" w:hAnsi="Times New Roman"/>
          <w:i/>
          <w:iCs/>
          <w:sz w:val="24"/>
          <w:szCs w:val="24"/>
          <w:lang w:eastAsia="ru-RU"/>
        </w:rPr>
        <w:t>)</w:t>
      </w:r>
      <w:r w:rsidRPr="005D2A10">
        <w:rPr>
          <w:rFonts w:ascii="Times New Roman" w:hAnsi="Times New Roman"/>
          <w:sz w:val="24"/>
          <w:szCs w:val="24"/>
          <w:lang w:eastAsia="ru-RU"/>
        </w:rPr>
        <w:t>. Они называются участниками (</w:t>
      </w:r>
      <w:proofErr w:type="spellStart"/>
      <w:r w:rsidRPr="005D2A10">
        <w:rPr>
          <w:rFonts w:ascii="Times New Roman" w:hAnsi="Times New Roman"/>
          <w:sz w:val="24"/>
          <w:szCs w:val="24"/>
          <w:lang w:eastAsia="ru-RU"/>
        </w:rPr>
        <w:t>Participants</w:t>
      </w:r>
      <w:proofErr w:type="spellEnd"/>
      <w:r w:rsidRPr="005D2A10">
        <w:rPr>
          <w:rFonts w:ascii="Times New Roman" w:hAnsi="Times New Roman"/>
          <w:sz w:val="24"/>
          <w:szCs w:val="24"/>
          <w:lang w:eastAsia="ru-RU"/>
        </w:rPr>
        <w:t>) и отображаются в виде пиктограмм или прямоугольника с названием.</w:t>
      </w:r>
    </w:p>
    <w:p w14:paraId="1481D758"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bCs/>
          <w:sz w:val="24"/>
          <w:szCs w:val="24"/>
          <w:lang w:eastAsia="ru-RU"/>
        </w:rPr>
      </w:pPr>
      <w:r w:rsidRPr="005D2A10">
        <w:rPr>
          <w:rFonts w:ascii="Times New Roman" w:eastAsia="Times New Roman" w:hAnsi="Times New Roman" w:cs="Times New Roman"/>
          <w:b/>
          <w:bCs/>
          <w:sz w:val="24"/>
          <w:szCs w:val="24"/>
          <w:lang w:eastAsia="ru-RU"/>
        </w:rPr>
        <w:t>Нотация линии жизни</w:t>
      </w:r>
    </w:p>
    <w:p w14:paraId="542EFE12" w14:textId="77777777" w:rsidR="003C3C00" w:rsidRPr="005D2A10" w:rsidRDefault="003C3C00" w:rsidP="005D2A10">
      <w:pPr>
        <w:shd w:val="clear" w:color="auto" w:fill="FFFFFF"/>
        <w:spacing w:after="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mc:AlternateContent>
          <mc:Choice Requires="wps">
            <w:drawing>
              <wp:inline distT="0" distB="0" distL="0" distR="0" wp14:anchorId="5C89D7B6" wp14:editId="2F255AA7">
                <wp:extent cx="301625" cy="301625"/>
                <wp:effectExtent l="0" t="0" r="0" b="3175"/>
                <wp:docPr id="110" name="Прямоугольник 110" descr="Последовательная диаграмма - Lifelin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1363B1" id="Прямоугольник 110" o:spid="_x0000_s1026" alt="Последовательная диаграмма - Lifeline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q3RAIAACEEAAAOAAAAZHJzL2Uyb0RvYy54bWysU91u0zAUvkfiHSzfr2lKNyBqOlWbhpAK&#10;TBo8gOs4jUViG9ttWq7GuEXaI+wVKgbSxMaewXkjjp22dHCHUCTr/OXzdz6fMzhcVCWaM224FCmO&#10;O12MmKAy42Ka4ndvT/aeYWQsERkppWApXjKDD4ePHw1qlbCeLGSZMY0ARJikVikurFVJFBlasIqY&#10;jlRMQDKXuiIWXD2NMk1qQK/KqNftHkS11JnSkjJjIHrcJvEw4Oc5o/ZNnhtmUZli4GbDqcM58Wc0&#10;HJBkqokqOF3TIP/AoiJcwKVbqGNiCZpp/hdUxamWRua2Q2UVyTznlIUeoJu4+0c3ZwVRLPQC4hi1&#10;lcn8P1j6en6qEc/g7WLQR5AKHsldNefNpbtz981nd+3u3W3zxf10N+4HClUZMxQ0dFdQ8Mnduu/u&#10;GxR9davmAuy2eNVcIgjfuJW7bs7hvINvhfbQmOes5IKNvPa1MglQOFOn2qtn1FjS9wYJeVQQMWUj&#10;o+AFgRsw24S0lnXBSAYixB4ieoDhHQNoaFK/khn0QmZWhpdZ5Lryd4DmaBEGYLkdALawiELwSTc+&#10;6O1jRCG1tv0NJNn8rLSxL5iskDdSrIFdACfzsbFt6abE3yXkCS9LiJOkFA8CgOkjgbzn20oxkdkS&#10;uGvZzinsFRiF1B8xqmFGU2w+zIhmGJUvBfT/PO73/VAHp7//tAeO3s1MdjNEUIBKscWoNY9suwgz&#10;pfm0CDK3HEegWc5DP17PltWaLMxhUGS9M37Qd/1Q9Xuzh78A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Cltkq3RAIAACEEAAAO&#10;AAAAAAAAAAAAAAAAAC4CAABkcnMvZTJvRG9jLnhtbFBLAQItABQABgAIAAAAIQBoNpdo2gAAAAMB&#10;AAAPAAAAAAAAAAAAAAAAAJ4EAABkcnMvZG93bnJldi54bWxQSwUGAAAAAAQABADzAAAApQUAAAAA&#10;" filled="f" stroked="f">
                <o:lock v:ext="edit" aspectratio="t"/>
                <w10:anchorlock/>
              </v:rect>
            </w:pict>
          </mc:Fallback>
        </mc:AlternateContent>
      </w:r>
      <w:r w:rsidRPr="005D2A10">
        <w:rPr>
          <w:rFonts w:ascii="Times New Roman" w:hAnsi="Times New Roman"/>
          <w:noProof/>
          <w:sz w:val="24"/>
          <w:szCs w:val="24"/>
          <w:lang w:eastAsia="ru-RU"/>
        </w:rPr>
        <mc:AlternateContent>
          <mc:Choice Requires="wps">
            <w:drawing>
              <wp:inline distT="0" distB="0" distL="0" distR="0" wp14:anchorId="471383F9" wp14:editId="52BAAFFD">
                <wp:extent cx="301625" cy="301625"/>
                <wp:effectExtent l="0" t="0" r="0" b="3175"/>
                <wp:docPr id="111" name="Прямоугольник 111" descr="Последовательная диаграмма - Lifelin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C12ED" id="Прямоугольник 111" o:spid="_x0000_s1026" alt="Последовательная диаграмма - Lifeline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pmRAIAACEEAAAOAAAAZHJzL2Uyb0RvYy54bWysU91u0zAUvkfiHSzfr2lKNyBqOlWbhpAK&#10;TBo8gOs4jUViG9ttWq7GuEXaI+wVKgbSxMaewXkjjp22dHCHUCTr/OXzdz6fMzhcVCWaM224FCmO&#10;O12MmKAy42Ka4ndvT/aeYWQsERkppWApXjKDD4ePHw1qlbCeLGSZMY0ARJikVikurFVJFBlasIqY&#10;jlRMQDKXuiIWXD2NMk1qQK/KqNftHkS11JnSkjJjIHrcJvEw4Oc5o/ZNnhtmUZli4GbDqcM58Wc0&#10;HJBkqokqOF3TIP/AoiJcwKVbqGNiCZpp/hdUxamWRua2Q2UVyTznlIUeoJu4+0c3ZwVRLPQC4hi1&#10;lcn8P1j6en6qEc/g7eIYI0EqeCR31Zw3l+7O3Tef3bW7d7fNF/fT3bgfKFRlzFDQ0F1BwSd36767&#10;b1D01a2aC7Db4lVziSB841buujmH8w6+FdpDY56zkgs28trXyiRA4Uydaq+eUWNJ3xsk5FFBxJSN&#10;jIIXBG7AbBPSWtYFIxmIEHuI6AGGdwygoUn9SmbQC5lZGV5mkevK3wGao0UYgOV2ANjCIgrBJ934&#10;oLePEYXU2vY3kGTzs9LGvmCyQt5IsQZ2AZzMx8a2pZsSf5eQJ7wsIU6SUjwIAKaPBPKebyvFRGZL&#10;4K5lO6ewV2AUUn/EqIYZTbH5MCOaYVS+FND/87jf90MdnP7+0x44ejcz2c0QQQEqxRaj1jyy7SLM&#10;lObTIsjcchyBZjkP/Xg9W1ZrsjCHQZH1zvhB3/VD1e/NHv4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BW2pmRAIAACEEAAAO&#10;AAAAAAAAAAAAAAAAAC4CAABkcnMvZTJvRG9jLnhtbFBLAQItABQABgAIAAAAIQBoNpdo2gAAAAMB&#10;AAAPAAAAAAAAAAAAAAAAAJ4EAABkcnMvZG93bnJldi54bWxQSwUGAAAAAAQABADzAAAApQUAAAAA&#10;" filled="f" stroked="f">
                <o:lock v:ext="edit" aspectratio="t"/>
                <w10:anchorlock/>
              </v:rect>
            </w:pict>
          </mc:Fallback>
        </mc:AlternateContent>
      </w:r>
      <w:r w:rsidRPr="005D2A10">
        <w:rPr>
          <w:rFonts w:ascii="Times New Roman" w:hAnsi="Times New Roman"/>
          <w:noProof/>
          <w:sz w:val="24"/>
          <w:szCs w:val="24"/>
          <w:lang w:eastAsia="ru-RU"/>
        </w:rPr>
        <w:drawing>
          <wp:inline distT="0" distB="0" distL="0" distR="0" wp14:anchorId="5EFE5027" wp14:editId="3E94045B">
            <wp:extent cx="2562225" cy="1710051"/>
            <wp:effectExtent l="0" t="0" r="0" b="5080"/>
            <wp:docPr id="112" name="Рисунок 112" descr="https://d3n817fwly711g.cloudfront.net/uploads/2017/01/Sequence-diagram-Lif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3n817fwly711g.cloudfront.net/uploads/2017/01/Sequence-diagram-Lifeline.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3104" cy="1730660"/>
                    </a:xfrm>
                    <a:prstGeom prst="rect">
                      <a:avLst/>
                    </a:prstGeom>
                    <a:noFill/>
                    <a:ln>
                      <a:noFill/>
                    </a:ln>
                  </pic:spPr>
                </pic:pic>
              </a:graphicData>
            </a:graphic>
          </wp:inline>
        </w:drawing>
      </w:r>
    </w:p>
    <w:p w14:paraId="29D5CDBC" w14:textId="77777777" w:rsidR="003C3C00" w:rsidRPr="005D2A10" w:rsidRDefault="003C3C00" w:rsidP="005D2A10">
      <w:pPr>
        <w:shd w:val="clear" w:color="auto" w:fill="FFFFFF"/>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Рис.1 Компонент «Линия жизни»</w:t>
      </w:r>
    </w:p>
    <w:p w14:paraId="0A426CEF" w14:textId="77777777" w:rsidR="003C3C00" w:rsidRPr="005D2A10" w:rsidRDefault="003C3C00" w:rsidP="005D2A10">
      <w:p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br/>
      </w:r>
      <w:r w:rsidRPr="005D2A10">
        <w:rPr>
          <w:rFonts w:ascii="Times New Roman" w:hAnsi="Times New Roman"/>
          <w:b/>
          <w:sz w:val="24"/>
          <w:szCs w:val="24"/>
          <w:lang w:eastAsia="ru-RU"/>
        </w:rPr>
        <w:t xml:space="preserve">           Компонент «Линия жизни»</w:t>
      </w:r>
      <w:r w:rsidRPr="005D2A10">
        <w:rPr>
          <w:rFonts w:ascii="Times New Roman" w:hAnsi="Times New Roman"/>
          <w:sz w:val="24"/>
          <w:szCs w:val="24"/>
          <w:lang w:eastAsia="ru-RU"/>
        </w:rPr>
        <w:t xml:space="preserve"> представляет время, идущее за счет расширения вниз. </w:t>
      </w:r>
      <w:r w:rsidRPr="005D2A10">
        <w:rPr>
          <w:rFonts w:ascii="Times New Roman" w:hAnsi="Times New Roman"/>
          <w:sz w:val="24"/>
          <w:szCs w:val="24"/>
          <w:lang w:eastAsia="ru-RU"/>
        </w:rPr>
        <w:lastRenderedPageBreak/>
        <w:t xml:space="preserve">Эта </w:t>
      </w:r>
      <w:r w:rsidRPr="005D2A10">
        <w:rPr>
          <w:rFonts w:ascii="Times New Roman" w:hAnsi="Times New Roman"/>
          <w:i/>
          <w:sz w:val="24"/>
          <w:szCs w:val="24"/>
          <w:lang w:eastAsia="ru-RU"/>
        </w:rPr>
        <w:t>вертикальная пунктирная линия</w:t>
      </w:r>
      <w:r w:rsidRPr="005D2A10">
        <w:rPr>
          <w:rFonts w:ascii="Times New Roman" w:hAnsi="Times New Roman"/>
          <w:sz w:val="24"/>
          <w:szCs w:val="24"/>
          <w:lang w:eastAsia="ru-RU"/>
        </w:rPr>
        <w:t xml:space="preserve"> изображает последовательные </w:t>
      </w:r>
      <w:r w:rsidRPr="005D2A10">
        <w:rPr>
          <w:rFonts w:ascii="Times New Roman" w:hAnsi="Times New Roman"/>
          <w:i/>
          <w:sz w:val="24"/>
          <w:szCs w:val="24"/>
          <w:lang w:eastAsia="ru-RU"/>
        </w:rPr>
        <w:t>события</w:t>
      </w:r>
      <w:r w:rsidRPr="005D2A10">
        <w:rPr>
          <w:rFonts w:ascii="Times New Roman" w:hAnsi="Times New Roman"/>
          <w:sz w:val="24"/>
          <w:szCs w:val="24"/>
          <w:lang w:eastAsia="ru-RU"/>
        </w:rPr>
        <w:t xml:space="preserve">, влияющие на объект в процессе построения диаграммы. </w:t>
      </w:r>
    </w:p>
    <w:p w14:paraId="3159B2D0"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Линии жизни</w:t>
      </w:r>
      <w:r w:rsidRPr="005D2A10">
        <w:rPr>
          <w:rFonts w:ascii="Times New Roman" w:hAnsi="Times New Roman"/>
          <w:sz w:val="24"/>
          <w:szCs w:val="24"/>
          <w:lang w:eastAsia="ru-RU"/>
        </w:rPr>
        <w:t xml:space="preserve"> могут начинаться с символа актера или обозначенной прямоугольной формы. Линия жизни на структурной диаграмме UML представляет каждый случай взаимодействия.</w:t>
      </w:r>
    </w:p>
    <w:p w14:paraId="592DB2EC"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i/>
          <w:sz w:val="24"/>
          <w:szCs w:val="24"/>
          <w:lang w:eastAsia="ru-RU"/>
        </w:rPr>
        <w:t>Последовательность</w:t>
      </w:r>
      <w:r w:rsidRPr="005D2A10">
        <w:rPr>
          <w:rFonts w:ascii="Times New Roman" w:hAnsi="Times New Roman"/>
          <w:sz w:val="24"/>
          <w:szCs w:val="24"/>
          <w:lang w:eastAsia="ru-RU"/>
        </w:rPr>
        <w:t xml:space="preserve"> состоит из нескольких таких обозначений линии жизнеобеспечения, которые должны быть расположены горизонтально в верхней части диаграммы. Никакие две нотации страховочной линии не должны перекрывать друг друга. Они представляют собой различные объекты или части, которые взаимодействуют друг с другом в системе во время последовательности.</w:t>
      </w:r>
    </w:p>
    <w:p w14:paraId="4935EE03" w14:textId="77777777" w:rsidR="003C3C00" w:rsidRPr="005D2A10" w:rsidRDefault="003C3C00" w:rsidP="005D2A10">
      <w:pPr>
        <w:shd w:val="clear" w:color="auto" w:fill="FFFFFF"/>
        <w:spacing w:after="0" w:line="240" w:lineRule="auto"/>
        <w:ind w:firstLine="708"/>
        <w:jc w:val="both"/>
        <w:rPr>
          <w:rFonts w:ascii="Times New Roman" w:hAnsi="Times New Roman"/>
          <w:bCs/>
          <w:sz w:val="24"/>
          <w:szCs w:val="24"/>
          <w:lang w:eastAsia="ru-RU"/>
        </w:rPr>
      </w:pPr>
      <w:r w:rsidRPr="005D2A10">
        <w:rPr>
          <w:rFonts w:ascii="Times New Roman" w:hAnsi="Times New Roman"/>
          <w:bCs/>
          <w:i/>
          <w:sz w:val="24"/>
          <w:szCs w:val="24"/>
          <w:lang w:eastAsia="ru-RU"/>
        </w:rPr>
        <w:t>Линия жизни объекта (</w:t>
      </w:r>
      <w:proofErr w:type="spellStart"/>
      <w:r w:rsidRPr="005D2A10">
        <w:rPr>
          <w:rFonts w:ascii="Times New Roman" w:hAnsi="Times New Roman"/>
          <w:bCs/>
          <w:i/>
          <w:sz w:val="24"/>
          <w:szCs w:val="24"/>
          <w:lang w:eastAsia="ru-RU"/>
        </w:rPr>
        <w:t>object</w:t>
      </w:r>
      <w:proofErr w:type="spellEnd"/>
      <w:r w:rsidRPr="005D2A10">
        <w:rPr>
          <w:rFonts w:ascii="Times New Roman" w:hAnsi="Times New Roman"/>
          <w:bCs/>
          <w:i/>
          <w:sz w:val="24"/>
          <w:szCs w:val="24"/>
          <w:lang w:eastAsia="ru-RU"/>
        </w:rPr>
        <w:t xml:space="preserve"> </w:t>
      </w:r>
      <w:proofErr w:type="spellStart"/>
      <w:r w:rsidRPr="005D2A10">
        <w:rPr>
          <w:rFonts w:ascii="Times New Roman" w:hAnsi="Times New Roman"/>
          <w:bCs/>
          <w:i/>
          <w:sz w:val="24"/>
          <w:szCs w:val="24"/>
          <w:lang w:eastAsia="ru-RU"/>
        </w:rPr>
        <w:t>lifeline</w:t>
      </w:r>
      <w:proofErr w:type="spellEnd"/>
      <w:r w:rsidRPr="005D2A10">
        <w:rPr>
          <w:rFonts w:ascii="Times New Roman" w:hAnsi="Times New Roman"/>
          <w:bCs/>
          <w:i/>
          <w:sz w:val="24"/>
          <w:szCs w:val="24"/>
          <w:lang w:eastAsia="ru-RU"/>
        </w:rPr>
        <w:t>)</w:t>
      </w:r>
      <w:r w:rsidRPr="005D2A10">
        <w:rPr>
          <w:rFonts w:ascii="Times New Roman" w:hAnsi="Times New Roman"/>
          <w:bCs/>
          <w:sz w:val="24"/>
          <w:szCs w:val="24"/>
          <w:lang w:eastAsia="ru-RU"/>
        </w:rPr>
        <w:t xml:space="preserve"> изображается пунктирной вертикальной линией, ассоциированной с единственным объектом на диаграмме последовательности. Линия жизни служит для обозначения периода времени, в течение которого объект существует в системе и, следовательно, может потенциально участвовать во всех ее взаимодействиях.</w:t>
      </w:r>
    </w:p>
    <w:p w14:paraId="34F8C09B"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Нотация жизненной линии с символом элемента агента используется в том случае, если конкретная диаграмма последовательности принадлежит случаю использования.</w:t>
      </w:r>
    </w:p>
    <w:p w14:paraId="4601DA24"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sz w:val="24"/>
          <w:szCs w:val="24"/>
          <w:lang w:eastAsia="ru-RU"/>
        </w:rPr>
      </w:pPr>
      <w:proofErr w:type="spellStart"/>
      <w:r w:rsidRPr="005D2A10">
        <w:rPr>
          <w:rFonts w:ascii="Times New Roman" w:eastAsia="Times New Roman" w:hAnsi="Times New Roman" w:cs="Times New Roman"/>
          <w:b/>
          <w:sz w:val="24"/>
          <w:szCs w:val="24"/>
          <w:lang w:eastAsia="ru-RU"/>
        </w:rPr>
        <w:t>Актор</w:t>
      </w:r>
      <w:proofErr w:type="spellEnd"/>
    </w:p>
    <w:p w14:paraId="501A7D21" w14:textId="77777777" w:rsidR="003C3C00" w:rsidRPr="005D2A10" w:rsidRDefault="003C3C00" w:rsidP="005D2A10">
      <w:pPr>
        <w:pStyle w:val="a4"/>
        <w:shd w:val="clear" w:color="auto" w:fill="FFFFFF"/>
        <w:spacing w:after="0" w:line="240" w:lineRule="auto"/>
        <w:jc w:val="center"/>
        <w:rPr>
          <w:rFonts w:ascii="Times New Roman" w:eastAsia="Times New Roman" w:hAnsi="Times New Roman" w:cs="Times New Roman"/>
          <w:b/>
          <w:sz w:val="24"/>
          <w:szCs w:val="24"/>
          <w:lang w:eastAsia="ru-RU"/>
        </w:rPr>
      </w:pPr>
      <w:r w:rsidRPr="005D2A10">
        <w:rPr>
          <w:rFonts w:ascii="Times New Roman" w:hAnsi="Times New Roman" w:cs="Times New Roman"/>
          <w:noProof/>
          <w:sz w:val="24"/>
          <w:szCs w:val="24"/>
          <w:lang w:eastAsia="ru-RU"/>
        </w:rPr>
        <w:drawing>
          <wp:inline distT="0" distB="0" distL="0" distR="0" wp14:anchorId="429E033F" wp14:editId="5F7A43A1">
            <wp:extent cx="1752600" cy="1979766"/>
            <wp:effectExtent l="0" t="0" r="0" b="1905"/>
            <wp:docPr id="113" name="Рисунок 113" descr="https://d3n817fwly711g.cloudfront.net/uploads/2017/01/lifeline-with-an-actor-element-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3n817fwly711g.cloudfront.net/uploads/2017/01/lifeline-with-an-actor-element-symbol.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2267" cy="2024575"/>
                    </a:xfrm>
                    <a:prstGeom prst="rect">
                      <a:avLst/>
                    </a:prstGeom>
                    <a:noFill/>
                    <a:ln>
                      <a:noFill/>
                    </a:ln>
                  </pic:spPr>
                </pic:pic>
              </a:graphicData>
            </a:graphic>
          </wp:inline>
        </w:drawing>
      </w:r>
    </w:p>
    <w:p w14:paraId="233F43F7" w14:textId="77777777" w:rsidR="003C3C00" w:rsidRPr="005D2A10" w:rsidRDefault="003C3C00" w:rsidP="005D2A10">
      <w:pPr>
        <w:pStyle w:val="a4"/>
        <w:shd w:val="clear" w:color="auto" w:fill="FFFFFF"/>
        <w:spacing w:after="0" w:line="240" w:lineRule="auto"/>
        <w:jc w:val="center"/>
        <w:rPr>
          <w:rFonts w:ascii="Times New Roman" w:eastAsia="Times New Roman" w:hAnsi="Times New Roman" w:cs="Times New Roman"/>
          <w:bCs/>
          <w:sz w:val="24"/>
          <w:szCs w:val="24"/>
          <w:lang w:eastAsia="ru-RU"/>
        </w:rPr>
      </w:pPr>
      <w:r w:rsidRPr="005D2A10">
        <w:rPr>
          <w:rFonts w:ascii="Times New Roman" w:eastAsia="Times New Roman" w:hAnsi="Times New Roman" w:cs="Times New Roman"/>
          <w:bCs/>
          <w:sz w:val="24"/>
          <w:szCs w:val="24"/>
          <w:lang w:eastAsia="ru-RU"/>
        </w:rPr>
        <w:t>Рис. 2 Компонент «</w:t>
      </w:r>
      <w:proofErr w:type="spellStart"/>
      <w:r w:rsidRPr="005D2A10">
        <w:rPr>
          <w:rFonts w:ascii="Times New Roman" w:eastAsia="Times New Roman" w:hAnsi="Times New Roman" w:cs="Times New Roman"/>
          <w:bCs/>
          <w:sz w:val="24"/>
          <w:szCs w:val="24"/>
          <w:lang w:eastAsia="ru-RU"/>
        </w:rPr>
        <w:t>Актор</w:t>
      </w:r>
      <w:proofErr w:type="spellEnd"/>
      <w:r w:rsidRPr="005D2A10">
        <w:rPr>
          <w:rFonts w:ascii="Times New Roman" w:eastAsia="Times New Roman" w:hAnsi="Times New Roman" w:cs="Times New Roman"/>
          <w:bCs/>
          <w:sz w:val="24"/>
          <w:szCs w:val="24"/>
          <w:lang w:eastAsia="ru-RU"/>
        </w:rPr>
        <w:t>»</w:t>
      </w:r>
    </w:p>
    <w:p w14:paraId="4D1F2090"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r w:rsidRPr="005D2A10">
        <w:rPr>
          <w:rFonts w:ascii="Times New Roman" w:hAnsi="Times New Roman"/>
          <w:sz w:val="24"/>
          <w:szCs w:val="24"/>
          <w:lang w:eastAsia="ru-RU"/>
        </w:rPr>
        <w:t xml:space="preserve">В UML </w:t>
      </w:r>
      <w:proofErr w:type="spellStart"/>
      <w:r w:rsidRPr="005D2A10">
        <w:rPr>
          <w:rFonts w:ascii="Times New Roman" w:hAnsi="Times New Roman"/>
          <w:b/>
          <w:sz w:val="24"/>
          <w:szCs w:val="24"/>
          <w:lang w:eastAsia="ru-RU"/>
        </w:rPr>
        <w:t>актор</w:t>
      </w:r>
      <w:proofErr w:type="spellEnd"/>
      <w:r w:rsidRPr="005D2A10">
        <w:rPr>
          <w:rFonts w:ascii="Times New Roman" w:hAnsi="Times New Roman"/>
          <w:sz w:val="24"/>
          <w:szCs w:val="24"/>
          <w:lang w:eastAsia="ru-RU"/>
        </w:rPr>
        <w:t xml:space="preserve"> — это термин, используемый для описания роли, которую играет пользователь или любая система, которая будет взаимодействовать с объектами системы.</w:t>
      </w:r>
    </w:p>
    <w:p w14:paraId="3E31193E"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proofErr w:type="spellStart"/>
      <w:r w:rsidRPr="005D2A10">
        <w:rPr>
          <w:rFonts w:ascii="Times New Roman" w:hAnsi="Times New Roman"/>
          <w:b/>
          <w:bCs/>
          <w:sz w:val="24"/>
          <w:szCs w:val="24"/>
          <w:lang w:eastAsia="ru-RU"/>
        </w:rPr>
        <w:t>Акторы</w:t>
      </w:r>
      <w:proofErr w:type="spellEnd"/>
      <w:r w:rsidRPr="005D2A10">
        <w:rPr>
          <w:rFonts w:ascii="Times New Roman" w:hAnsi="Times New Roman"/>
          <w:b/>
          <w:bCs/>
          <w:sz w:val="24"/>
          <w:szCs w:val="24"/>
          <w:lang w:eastAsia="ru-RU"/>
        </w:rPr>
        <w:t xml:space="preserve"> (</w:t>
      </w:r>
      <w:proofErr w:type="spellStart"/>
      <w:r w:rsidRPr="005D2A10">
        <w:rPr>
          <w:rFonts w:ascii="Times New Roman" w:hAnsi="Times New Roman"/>
          <w:b/>
          <w:bCs/>
          <w:sz w:val="24"/>
          <w:szCs w:val="24"/>
          <w:lang w:eastAsia="ru-RU"/>
        </w:rPr>
        <w:t>Actor</w:t>
      </w:r>
      <w:proofErr w:type="spellEnd"/>
      <w:r w:rsidRPr="005D2A10">
        <w:rPr>
          <w:rFonts w:ascii="Times New Roman" w:hAnsi="Times New Roman"/>
          <w:b/>
          <w:bCs/>
          <w:sz w:val="24"/>
          <w:szCs w:val="24"/>
          <w:lang w:eastAsia="ru-RU"/>
        </w:rPr>
        <w:t>)</w:t>
      </w:r>
      <w:r w:rsidRPr="005D2A10">
        <w:rPr>
          <w:rFonts w:ascii="Times New Roman" w:hAnsi="Times New Roman"/>
          <w:sz w:val="24"/>
          <w:szCs w:val="24"/>
          <w:lang w:eastAsia="ru-RU"/>
        </w:rPr>
        <w:t xml:space="preserve"> представляют пользователей или другие системы, взаимодействующие с системой, которая описывается на диаграмме. Они могут вызывать действия, которые система выполняет в ответ на их запросы. Например, </w:t>
      </w:r>
      <w:proofErr w:type="spellStart"/>
      <w:r w:rsidRPr="005D2A10">
        <w:rPr>
          <w:rFonts w:ascii="Times New Roman" w:hAnsi="Times New Roman"/>
          <w:sz w:val="24"/>
          <w:szCs w:val="24"/>
          <w:lang w:eastAsia="ru-RU"/>
        </w:rPr>
        <w:t>актор</w:t>
      </w:r>
      <w:proofErr w:type="spellEnd"/>
      <w:r w:rsidRPr="005D2A10">
        <w:rPr>
          <w:rFonts w:ascii="Times New Roman" w:hAnsi="Times New Roman"/>
          <w:sz w:val="24"/>
          <w:szCs w:val="24"/>
          <w:lang w:eastAsia="ru-RU"/>
        </w:rPr>
        <w:t xml:space="preserve"> может запросить у системы информацию и получить ответ.</w:t>
      </w:r>
    </w:p>
    <w:p w14:paraId="7CA22CB2"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b/>
          <w:bCs/>
          <w:sz w:val="24"/>
          <w:szCs w:val="24"/>
          <w:lang w:eastAsia="ru-RU"/>
        </w:rPr>
        <w:t>Границы</w:t>
      </w:r>
    </w:p>
    <w:p w14:paraId="7499AC4F"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r w:rsidRPr="005D2A10">
        <w:rPr>
          <w:rFonts w:ascii="Times New Roman" w:hAnsi="Times New Roman"/>
          <w:b/>
          <w:bCs/>
          <w:sz w:val="24"/>
          <w:szCs w:val="24"/>
          <w:lang w:eastAsia="ru-RU"/>
        </w:rPr>
        <w:t>Границы (</w:t>
      </w:r>
      <w:proofErr w:type="spellStart"/>
      <w:r w:rsidRPr="005D2A10">
        <w:rPr>
          <w:rFonts w:ascii="Times New Roman" w:hAnsi="Times New Roman"/>
          <w:b/>
          <w:bCs/>
          <w:sz w:val="24"/>
          <w:szCs w:val="24"/>
          <w:lang w:eastAsia="ru-RU"/>
        </w:rPr>
        <w:t>Boundary</w:t>
      </w:r>
      <w:proofErr w:type="spellEnd"/>
      <w:r w:rsidRPr="005D2A10">
        <w:rPr>
          <w:rFonts w:ascii="Times New Roman" w:hAnsi="Times New Roman"/>
          <w:b/>
          <w:bCs/>
          <w:sz w:val="24"/>
          <w:szCs w:val="24"/>
          <w:lang w:eastAsia="ru-RU"/>
        </w:rPr>
        <w:t>)</w:t>
      </w:r>
      <w:r w:rsidRPr="005D2A10">
        <w:rPr>
          <w:rFonts w:ascii="Times New Roman" w:hAnsi="Times New Roman"/>
          <w:sz w:val="24"/>
          <w:szCs w:val="24"/>
          <w:lang w:eastAsia="ru-RU"/>
        </w:rPr>
        <w:t xml:space="preserve"> определяют внешние границы системы и представляют собой точки входа или выхода, через которые система взаимодействует с внешним миром. Например, граница может представлять интерфейс пользователя, через который пользователь взаимодействует с системой.</w:t>
      </w:r>
    </w:p>
    <w:p w14:paraId="46745872"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p>
    <w:p w14:paraId="7871F017"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bCs/>
          <w:sz w:val="24"/>
          <w:szCs w:val="24"/>
          <w:lang w:eastAsia="ru-RU"/>
        </w:rPr>
      </w:pPr>
      <w:r w:rsidRPr="005D2A10">
        <w:rPr>
          <w:rFonts w:ascii="Times New Roman" w:eastAsia="Times New Roman" w:hAnsi="Times New Roman" w:cs="Times New Roman"/>
          <w:b/>
          <w:bCs/>
          <w:sz w:val="24"/>
          <w:szCs w:val="24"/>
          <w:lang w:eastAsia="ru-RU"/>
        </w:rPr>
        <w:t>Контроллер</w:t>
      </w:r>
    </w:p>
    <w:p w14:paraId="4614AB06"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r w:rsidRPr="005D2A10">
        <w:rPr>
          <w:rFonts w:ascii="Times New Roman" w:hAnsi="Times New Roman"/>
          <w:b/>
          <w:bCs/>
          <w:sz w:val="24"/>
          <w:szCs w:val="24"/>
          <w:lang w:eastAsia="ru-RU"/>
        </w:rPr>
        <w:t>Контроллеры (</w:t>
      </w:r>
      <w:proofErr w:type="spellStart"/>
      <w:r w:rsidRPr="005D2A10">
        <w:rPr>
          <w:rFonts w:ascii="Times New Roman" w:hAnsi="Times New Roman"/>
          <w:b/>
          <w:bCs/>
          <w:sz w:val="24"/>
          <w:szCs w:val="24"/>
          <w:lang w:eastAsia="ru-RU"/>
        </w:rPr>
        <w:t>Control</w:t>
      </w:r>
      <w:proofErr w:type="spellEnd"/>
      <w:r w:rsidRPr="005D2A10">
        <w:rPr>
          <w:rFonts w:ascii="Times New Roman" w:hAnsi="Times New Roman"/>
          <w:b/>
          <w:bCs/>
          <w:sz w:val="24"/>
          <w:szCs w:val="24"/>
          <w:lang w:eastAsia="ru-RU"/>
        </w:rPr>
        <w:t>)</w:t>
      </w:r>
      <w:r w:rsidRPr="005D2A10">
        <w:rPr>
          <w:rFonts w:ascii="Times New Roman" w:hAnsi="Times New Roman"/>
          <w:sz w:val="24"/>
          <w:szCs w:val="24"/>
          <w:lang w:eastAsia="ru-RU"/>
        </w:rPr>
        <w:t xml:space="preserve"> обрабатывают запросы и управляют потоком данных в системе. Они представляют собой узлы, через которые проходят данные и управляющие выполнением операций в системе. Например, контроллер может обрабатывать запросы, которые поступают от </w:t>
      </w:r>
      <w:proofErr w:type="spellStart"/>
      <w:r w:rsidRPr="005D2A10">
        <w:rPr>
          <w:rFonts w:ascii="Times New Roman" w:hAnsi="Times New Roman"/>
          <w:sz w:val="24"/>
          <w:szCs w:val="24"/>
          <w:lang w:eastAsia="ru-RU"/>
        </w:rPr>
        <w:t>акторов</w:t>
      </w:r>
      <w:proofErr w:type="spellEnd"/>
      <w:r w:rsidRPr="005D2A10">
        <w:rPr>
          <w:rFonts w:ascii="Times New Roman" w:hAnsi="Times New Roman"/>
          <w:sz w:val="24"/>
          <w:szCs w:val="24"/>
          <w:lang w:eastAsia="ru-RU"/>
        </w:rPr>
        <w:t xml:space="preserve"> и возвращать результаты.</w:t>
      </w:r>
    </w:p>
    <w:p w14:paraId="21F1EB02"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bCs/>
          <w:sz w:val="24"/>
          <w:szCs w:val="24"/>
          <w:lang w:eastAsia="ru-RU"/>
        </w:rPr>
      </w:pPr>
      <w:r w:rsidRPr="005D2A10">
        <w:rPr>
          <w:rFonts w:ascii="Times New Roman" w:eastAsia="Times New Roman" w:hAnsi="Times New Roman" w:cs="Times New Roman"/>
          <w:b/>
          <w:bCs/>
          <w:sz w:val="24"/>
          <w:szCs w:val="24"/>
          <w:lang w:eastAsia="ru-RU"/>
        </w:rPr>
        <w:t>Сущность</w:t>
      </w:r>
    </w:p>
    <w:p w14:paraId="58D17FCB"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r w:rsidRPr="005D2A10">
        <w:rPr>
          <w:rFonts w:ascii="Times New Roman" w:hAnsi="Times New Roman"/>
          <w:b/>
          <w:bCs/>
          <w:sz w:val="24"/>
          <w:szCs w:val="24"/>
          <w:lang w:eastAsia="ru-RU"/>
        </w:rPr>
        <w:t>Сущности (</w:t>
      </w:r>
      <w:proofErr w:type="spellStart"/>
      <w:r w:rsidRPr="005D2A10">
        <w:rPr>
          <w:rFonts w:ascii="Times New Roman" w:hAnsi="Times New Roman"/>
          <w:b/>
          <w:bCs/>
          <w:sz w:val="24"/>
          <w:szCs w:val="24"/>
          <w:lang w:eastAsia="ru-RU"/>
        </w:rPr>
        <w:t>Entity</w:t>
      </w:r>
      <w:proofErr w:type="spellEnd"/>
      <w:r w:rsidRPr="005D2A10">
        <w:rPr>
          <w:rFonts w:ascii="Times New Roman" w:hAnsi="Times New Roman"/>
          <w:b/>
          <w:bCs/>
          <w:sz w:val="24"/>
          <w:szCs w:val="24"/>
          <w:lang w:eastAsia="ru-RU"/>
        </w:rPr>
        <w:t>)</w:t>
      </w:r>
      <w:r w:rsidRPr="005D2A10">
        <w:rPr>
          <w:rFonts w:ascii="Times New Roman" w:hAnsi="Times New Roman"/>
          <w:sz w:val="24"/>
          <w:szCs w:val="24"/>
          <w:lang w:eastAsia="ru-RU"/>
        </w:rPr>
        <w:t xml:space="preserve"> представляют данные и хранят состояние системы. Они могут быть представлены как базы данных или другие системы хранения данных. Например, сущность может обрабатывать запросы на чтение или запись данных.</w:t>
      </w:r>
    </w:p>
    <w:p w14:paraId="7820874D" w14:textId="77777777" w:rsidR="003C3C00" w:rsidRPr="005D2A10" w:rsidRDefault="003C3C00" w:rsidP="00DE11C6">
      <w:pPr>
        <w:shd w:val="clear" w:color="auto" w:fill="FFFFFF"/>
        <w:spacing w:after="0" w:line="240" w:lineRule="auto"/>
        <w:ind w:left="360" w:firstLine="348"/>
        <w:jc w:val="center"/>
        <w:rPr>
          <w:rFonts w:ascii="Times New Roman" w:hAnsi="Times New Roman"/>
          <w:sz w:val="24"/>
          <w:szCs w:val="24"/>
          <w:lang w:eastAsia="ru-RU"/>
        </w:rPr>
      </w:pPr>
      <w:r w:rsidRPr="005D2A10">
        <w:rPr>
          <w:rFonts w:ascii="Times New Roman" w:hAnsi="Times New Roman"/>
          <w:noProof/>
          <w:color w:val="111111"/>
          <w:sz w:val="24"/>
          <w:szCs w:val="24"/>
          <w:lang w:eastAsia="ru-RU"/>
        </w:rPr>
        <w:lastRenderedPageBreak/>
        <w:drawing>
          <wp:inline distT="0" distB="0" distL="0" distR="0" wp14:anchorId="739658F9" wp14:editId="12F3687E">
            <wp:extent cx="3781425" cy="1288429"/>
            <wp:effectExtent l="0" t="0" r="0" b="69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57235" cy="1314259"/>
                    </a:xfrm>
                    <a:prstGeom prst="rect">
                      <a:avLst/>
                    </a:prstGeom>
                    <a:noFill/>
                  </pic:spPr>
                </pic:pic>
              </a:graphicData>
            </a:graphic>
          </wp:inline>
        </w:drawing>
      </w:r>
    </w:p>
    <w:p w14:paraId="12F39F25"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r w:rsidRPr="005D2A10">
        <w:rPr>
          <w:rFonts w:ascii="Times New Roman" w:hAnsi="Times New Roman"/>
          <w:sz w:val="24"/>
          <w:szCs w:val="24"/>
          <w:lang w:eastAsia="ru-RU"/>
        </w:rPr>
        <w:t>Рис. 3 Представление объектов на диаграмме последовательности</w:t>
      </w:r>
    </w:p>
    <w:p w14:paraId="272CFFD2" w14:textId="77777777" w:rsidR="003C3C00" w:rsidRPr="005D2A10" w:rsidRDefault="003C3C00" w:rsidP="005D2A10">
      <w:pPr>
        <w:shd w:val="clear" w:color="auto" w:fill="FFFFFF"/>
        <w:spacing w:after="0" w:line="240" w:lineRule="auto"/>
        <w:ind w:left="360" w:firstLine="348"/>
        <w:jc w:val="both"/>
        <w:rPr>
          <w:rFonts w:ascii="Times New Roman" w:hAnsi="Times New Roman"/>
          <w:sz w:val="24"/>
          <w:szCs w:val="24"/>
          <w:lang w:eastAsia="ru-RU"/>
        </w:rPr>
      </w:pPr>
      <w:r w:rsidRPr="005D2A10">
        <w:rPr>
          <w:rFonts w:ascii="Times New Roman" w:hAnsi="Times New Roman"/>
          <w:sz w:val="24"/>
          <w:szCs w:val="24"/>
          <w:lang w:eastAsia="ru-RU"/>
        </w:rPr>
        <w:t>Каждый объект на диаграмме представлен вертикальной линией жизни, отображающей период времени, когда объект существует и выполняет операции. Кроме того, объекты могут содержать дополнительную информацию, такую как поля или состояния объекта, которые передаются между объектами в сообщениях.</w:t>
      </w:r>
    </w:p>
    <w:p w14:paraId="045EE9AB"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Мероприятия</w:t>
      </w:r>
    </w:p>
    <w:p w14:paraId="4836F872"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Форма действия в унифицированном языке моделирования представляет собой значительную работу, которую необходимо выполнить для выполнения контракта операции.</w:t>
      </w:r>
    </w:p>
    <w:p w14:paraId="7FE61782"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5BC3738D" wp14:editId="6301B2E8">
            <wp:extent cx="3952875" cy="1299729"/>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17699" cy="1321044"/>
                    </a:xfrm>
                    <a:prstGeom prst="rect">
                      <a:avLst/>
                    </a:prstGeom>
                    <a:noFill/>
                  </pic:spPr>
                </pic:pic>
              </a:graphicData>
            </a:graphic>
          </wp:inline>
        </w:drawing>
      </w:r>
    </w:p>
    <w:p w14:paraId="3920DE39"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sz w:val="24"/>
          <w:szCs w:val="24"/>
          <w:lang w:eastAsia="ru-RU"/>
        </w:rPr>
        <w:t>Рис.4 Компонент «Мероприятие»</w:t>
      </w:r>
    </w:p>
    <w:p w14:paraId="3CF9FE42"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Состояние</w:t>
      </w:r>
    </w:p>
    <w:p w14:paraId="5D9C03BD"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Форма состояния указывает на статус события или действия в системе. Кроме того, мы используем его для характеристики изменений состояния, вызванных событиями.</w:t>
      </w:r>
    </w:p>
    <w:p w14:paraId="45485ABA" w14:textId="77777777" w:rsidR="003C3C00" w:rsidRPr="005D2A10" w:rsidRDefault="003C3C00" w:rsidP="00DE11C6">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2A8F28C0" wp14:editId="1D9B83AD">
            <wp:extent cx="3790950" cy="1364628"/>
            <wp:effectExtent l="0" t="0" r="0" b="69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85162" cy="1398541"/>
                    </a:xfrm>
                    <a:prstGeom prst="rect">
                      <a:avLst/>
                    </a:prstGeom>
                    <a:noFill/>
                  </pic:spPr>
                </pic:pic>
              </a:graphicData>
            </a:graphic>
          </wp:inline>
        </w:drawing>
      </w:r>
    </w:p>
    <w:p w14:paraId="03CD6F16"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sz w:val="24"/>
          <w:szCs w:val="24"/>
          <w:lang w:eastAsia="ru-RU"/>
        </w:rPr>
        <w:t>Рис.5 Компонент «Состояние»</w:t>
      </w:r>
    </w:p>
    <w:p w14:paraId="7B2B467A"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Объект</w:t>
      </w:r>
    </w:p>
    <w:p w14:paraId="463BABF5"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Он представляет класс или объект. Символ объекта изображает поведение элемента в рамках системы. Неуместно перечислять атрибуты класса в таком формате.</w:t>
      </w:r>
    </w:p>
    <w:p w14:paraId="7A40B6BC"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14EB15A8" wp14:editId="4C451007">
            <wp:extent cx="3895725" cy="1411759"/>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973678" cy="1440008"/>
                    </a:xfrm>
                    <a:prstGeom prst="rect">
                      <a:avLst/>
                    </a:prstGeom>
                    <a:noFill/>
                  </pic:spPr>
                </pic:pic>
              </a:graphicData>
            </a:graphic>
          </wp:inline>
        </w:drawing>
      </w:r>
    </w:p>
    <w:p w14:paraId="1FAF373F"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sz w:val="24"/>
          <w:szCs w:val="24"/>
          <w:lang w:eastAsia="ru-RU"/>
        </w:rPr>
        <w:t>Рис. 6 Компонент «Объект»</w:t>
      </w:r>
    </w:p>
    <w:p w14:paraId="1FE72390"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Ящик активации</w:t>
      </w:r>
    </w:p>
    <w:p w14:paraId="014BFD38"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Он отображает время, необходимое объекту для завершения задачи. Окно активации становится больше, чем задача занимает.</w:t>
      </w:r>
    </w:p>
    <w:p w14:paraId="5B3DFFC5"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lastRenderedPageBreak/>
        <w:drawing>
          <wp:inline distT="0" distB="0" distL="0" distR="0" wp14:anchorId="40B8018D" wp14:editId="3C52CACC">
            <wp:extent cx="3162300" cy="1841623"/>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V="1">
                      <a:off x="0" y="0"/>
                      <a:ext cx="3229245" cy="1880610"/>
                    </a:xfrm>
                    <a:prstGeom prst="rect">
                      <a:avLst/>
                    </a:prstGeom>
                    <a:noFill/>
                  </pic:spPr>
                </pic:pic>
              </a:graphicData>
            </a:graphic>
          </wp:inline>
        </w:drawing>
      </w:r>
    </w:p>
    <w:p w14:paraId="748A0BC5"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sz w:val="24"/>
          <w:szCs w:val="24"/>
          <w:lang w:eastAsia="ru-RU"/>
        </w:rPr>
        <w:t>Рис. 7 Компонент «Ящик активации»</w:t>
      </w:r>
    </w:p>
    <w:p w14:paraId="6EF27CC0"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Альтернатива</w:t>
      </w:r>
    </w:p>
    <w:p w14:paraId="67A8B913"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Он символизирует выбор между двумя или более последовательностями сообщений (обычно взаимоисключающими). Используйте обозначенную прямоугольную форму с пунктирной линией внутри для представления вариантов.</w:t>
      </w:r>
    </w:p>
    <w:p w14:paraId="4ED0FA53"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66D71266" wp14:editId="6C3AEEA0">
            <wp:extent cx="4000500" cy="1725072"/>
            <wp:effectExtent l="0" t="0" r="0" b="889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033802" cy="1739432"/>
                    </a:xfrm>
                    <a:prstGeom prst="rect">
                      <a:avLst/>
                    </a:prstGeom>
                    <a:noFill/>
                  </pic:spPr>
                </pic:pic>
              </a:graphicData>
            </a:graphic>
          </wp:inline>
        </w:drawing>
      </w:r>
    </w:p>
    <w:p w14:paraId="4220159F"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sz w:val="24"/>
          <w:szCs w:val="24"/>
          <w:lang w:eastAsia="ru-RU"/>
        </w:rPr>
        <w:t>Рис. 8 Компонент «Альтернатива»</w:t>
      </w:r>
    </w:p>
    <w:p w14:paraId="63EA5BF0"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Вариант Цикл</w:t>
      </w:r>
    </w:p>
    <w:p w14:paraId="30D5E499"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Он имитирует сценарии или события «если/то», которые произойдут только в определенных обстоятельствах.</w:t>
      </w:r>
    </w:p>
    <w:p w14:paraId="18AF9654" w14:textId="77777777" w:rsidR="003C3C00" w:rsidRPr="005D2A10" w:rsidRDefault="003C3C00" w:rsidP="00DE11C6">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1C4EDD2B" wp14:editId="79CF3143">
            <wp:extent cx="3762375" cy="1974456"/>
            <wp:effectExtent l="0" t="0" r="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10964" cy="1999955"/>
                    </a:xfrm>
                    <a:prstGeom prst="rect">
                      <a:avLst/>
                    </a:prstGeom>
                    <a:noFill/>
                  </pic:spPr>
                </pic:pic>
              </a:graphicData>
            </a:graphic>
          </wp:inline>
        </w:drawing>
      </w:r>
    </w:p>
    <w:p w14:paraId="2326D8B4"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sz w:val="24"/>
          <w:szCs w:val="24"/>
          <w:lang w:eastAsia="ru-RU"/>
        </w:rPr>
        <w:t>Рис. 9 Компонент «Вариант Цикл»</w:t>
      </w:r>
    </w:p>
    <w:p w14:paraId="2454301C" w14:textId="77777777" w:rsidR="003C3C00" w:rsidRPr="005D2A10" w:rsidRDefault="003C3C00" w:rsidP="005D2A10">
      <w:pPr>
        <w:pStyle w:val="a4"/>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b/>
          <w:bCs/>
          <w:sz w:val="24"/>
          <w:szCs w:val="24"/>
          <w:lang w:eastAsia="ru-RU"/>
        </w:rPr>
        <w:t>Стрелки сообщений</w:t>
      </w:r>
    </w:p>
    <w:p w14:paraId="4CC656EC"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 xml:space="preserve">Взаимодействие между </w:t>
      </w:r>
      <w:proofErr w:type="spellStart"/>
      <w:r w:rsidRPr="005D2A10">
        <w:rPr>
          <w:rFonts w:ascii="Times New Roman" w:hAnsi="Times New Roman"/>
          <w:sz w:val="24"/>
          <w:szCs w:val="24"/>
          <w:lang w:eastAsia="ru-RU"/>
        </w:rPr>
        <w:t>акторами</w:t>
      </w:r>
      <w:proofErr w:type="spellEnd"/>
      <w:r w:rsidRPr="005D2A10">
        <w:rPr>
          <w:rFonts w:ascii="Times New Roman" w:hAnsi="Times New Roman"/>
          <w:sz w:val="24"/>
          <w:szCs w:val="24"/>
          <w:lang w:eastAsia="ru-RU"/>
        </w:rPr>
        <w:t xml:space="preserve"> отображается при помощи </w:t>
      </w:r>
      <w:r w:rsidRPr="005D2A10">
        <w:rPr>
          <w:rFonts w:ascii="Times New Roman" w:hAnsi="Times New Roman"/>
          <w:i/>
          <w:sz w:val="24"/>
          <w:szCs w:val="24"/>
          <w:lang w:eastAsia="ru-RU"/>
        </w:rPr>
        <w:t>специальных стрелок</w:t>
      </w:r>
      <w:r w:rsidRPr="005D2A10">
        <w:rPr>
          <w:rFonts w:ascii="Times New Roman" w:hAnsi="Times New Roman"/>
          <w:sz w:val="24"/>
          <w:szCs w:val="24"/>
          <w:lang w:eastAsia="ru-RU"/>
        </w:rPr>
        <w:t>, передающих управление от отправителя (от кого идёт стрелка) к получателю (тот, к кому направлена стрелка). Стрелки демонстрируют ход сценария и те события, которые происходят во время анализируемого прецедента. Всего существует 5 видов стрелок.</w:t>
      </w:r>
    </w:p>
    <w:p w14:paraId="700170C6"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Сообщение может идти в любом направлении: слева направо, справа налево или обратно к самому вызывающему сообщение абоненту. В то время как вы можете описать сообщение, отправляемое с одного объекта на другой, на стрелке, с разными заголовками стрелок, вы можете указать тип отправляемого или получаемого сообщения.</w:t>
      </w:r>
    </w:p>
    <w:p w14:paraId="0250625B"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lastRenderedPageBreak/>
        <w:t xml:space="preserve">Стрелка сообщения содержит описание, известное как подпись сообщения. Формат подписи этого сообщения приведен ниже. Все части, кроме </w:t>
      </w:r>
      <w:proofErr w:type="spellStart"/>
      <w:r w:rsidRPr="005D2A10">
        <w:rPr>
          <w:rFonts w:ascii="Times New Roman" w:hAnsi="Times New Roman"/>
          <w:sz w:val="24"/>
          <w:szCs w:val="24"/>
          <w:lang w:eastAsia="ru-RU"/>
        </w:rPr>
        <w:t>имени_сообщения</w:t>
      </w:r>
      <w:proofErr w:type="spellEnd"/>
      <w:r w:rsidRPr="005D2A10">
        <w:rPr>
          <w:rFonts w:ascii="Times New Roman" w:hAnsi="Times New Roman"/>
          <w:sz w:val="24"/>
          <w:szCs w:val="24"/>
          <w:lang w:eastAsia="ru-RU"/>
        </w:rPr>
        <w:t>, являются необязательными.</w:t>
      </w:r>
    </w:p>
    <w:p w14:paraId="60D9EB70" w14:textId="77777777" w:rsidR="003C3C00" w:rsidRPr="005D2A10" w:rsidRDefault="003C3C00" w:rsidP="005D2A10">
      <w:pPr>
        <w:shd w:val="clear" w:color="auto" w:fill="FFFFFF"/>
        <w:spacing w:after="0" w:line="240" w:lineRule="auto"/>
        <w:jc w:val="both"/>
        <w:rPr>
          <w:rFonts w:ascii="Times New Roman" w:hAnsi="Times New Roman"/>
          <w:i/>
          <w:iCs/>
          <w:sz w:val="24"/>
          <w:szCs w:val="24"/>
          <w:lang w:eastAsia="ru-RU"/>
        </w:rPr>
      </w:pPr>
      <w:r w:rsidRPr="005D2A10">
        <w:rPr>
          <w:rFonts w:ascii="Times New Roman" w:hAnsi="Times New Roman"/>
          <w:i/>
          <w:iCs/>
          <w:sz w:val="24"/>
          <w:szCs w:val="24"/>
          <w:lang w:eastAsia="ru-RU"/>
        </w:rPr>
        <w:t xml:space="preserve">Атрибут = </w:t>
      </w:r>
      <w:proofErr w:type="spellStart"/>
      <w:r w:rsidRPr="005D2A10">
        <w:rPr>
          <w:rFonts w:ascii="Times New Roman" w:hAnsi="Times New Roman"/>
          <w:i/>
          <w:iCs/>
          <w:sz w:val="24"/>
          <w:szCs w:val="24"/>
          <w:lang w:eastAsia="ru-RU"/>
        </w:rPr>
        <w:t>имя_сообщения</w:t>
      </w:r>
      <w:proofErr w:type="spellEnd"/>
      <w:r w:rsidRPr="005D2A10">
        <w:rPr>
          <w:rFonts w:ascii="Times New Roman" w:hAnsi="Times New Roman"/>
          <w:i/>
          <w:iCs/>
          <w:sz w:val="24"/>
          <w:szCs w:val="24"/>
          <w:lang w:eastAsia="ru-RU"/>
        </w:rPr>
        <w:t xml:space="preserve"> (аргументы): </w:t>
      </w:r>
      <w:proofErr w:type="spellStart"/>
      <w:r w:rsidRPr="005D2A10">
        <w:rPr>
          <w:rFonts w:ascii="Times New Roman" w:hAnsi="Times New Roman"/>
          <w:i/>
          <w:iCs/>
          <w:sz w:val="24"/>
          <w:szCs w:val="24"/>
          <w:lang w:eastAsia="ru-RU"/>
        </w:rPr>
        <w:t>return_type</w:t>
      </w:r>
      <w:proofErr w:type="spellEnd"/>
    </w:p>
    <w:p w14:paraId="232A123D" w14:textId="77777777" w:rsidR="003C3C00" w:rsidRPr="005D2A10" w:rsidRDefault="003C3C00" w:rsidP="005D2A10">
      <w:pPr>
        <w:pStyle w:val="a4"/>
        <w:numPr>
          <w:ilvl w:val="0"/>
          <w:numId w:val="45"/>
        </w:numPr>
        <w:shd w:val="clear" w:color="auto" w:fill="FFFFFF"/>
        <w:spacing w:after="0" w:line="240" w:lineRule="auto"/>
        <w:jc w:val="both"/>
        <w:rPr>
          <w:rFonts w:ascii="Times New Roman" w:eastAsia="Times New Roman" w:hAnsi="Times New Roman" w:cs="Times New Roman"/>
          <w:b/>
          <w:bCs/>
          <w:sz w:val="24"/>
          <w:szCs w:val="24"/>
          <w:lang w:eastAsia="ru-RU"/>
        </w:rPr>
      </w:pPr>
      <w:r w:rsidRPr="005D2A10">
        <w:rPr>
          <w:rFonts w:ascii="Times New Roman" w:eastAsia="Times New Roman" w:hAnsi="Times New Roman" w:cs="Times New Roman"/>
          <w:b/>
          <w:bCs/>
          <w:sz w:val="24"/>
          <w:szCs w:val="24"/>
          <w:lang w:eastAsia="ru-RU"/>
        </w:rPr>
        <w:t>Мгновенные и не мгновенные сообщения</w:t>
      </w:r>
    </w:p>
    <w:p w14:paraId="200A83E1"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b/>
          <w:bCs/>
          <w:sz w:val="24"/>
          <w:szCs w:val="24"/>
          <w:lang w:eastAsia="ru-RU"/>
        </w:rPr>
        <w:t>Мгновенные сообщения</w:t>
      </w:r>
      <w:r w:rsidRPr="005D2A10">
        <w:rPr>
          <w:rFonts w:ascii="Times New Roman" w:hAnsi="Times New Roman"/>
          <w:sz w:val="24"/>
          <w:szCs w:val="24"/>
          <w:lang w:eastAsia="ru-RU"/>
        </w:rPr>
        <w:t xml:space="preserve"> применяются в тех случаях, когда временем, затраченным на доставку, можно пренебречь. Они отображаются на диаграмме в виде горизонтальных стрелок, соединяющие объекты между собой. Стрелки направлены от отправителя к получателю, содержат метку с именем метода или функции.</w:t>
      </w:r>
    </w:p>
    <w:p w14:paraId="4E7220C9"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b/>
          <w:bCs/>
          <w:sz w:val="24"/>
          <w:szCs w:val="24"/>
          <w:lang w:eastAsia="ru-RU"/>
        </w:rPr>
        <w:t>Не мгновенные сообщения</w:t>
      </w:r>
      <w:r w:rsidRPr="005D2A10">
        <w:rPr>
          <w:rFonts w:ascii="Times New Roman" w:hAnsi="Times New Roman"/>
          <w:sz w:val="24"/>
          <w:szCs w:val="24"/>
          <w:lang w:eastAsia="ru-RU"/>
        </w:rPr>
        <w:t>, как следует из их названия, не могут быть переданы мгновенно, а требуют определенного времени на передачу и обработку. Не мгновенные сообщения применяются в тех случаях, когда время, затраченное на передачу, имеет значение для последовательности действий. Например, в случае, когда передача данных между двумя системами занимает определенное время, необходимо учитывать это время при моделировании процесса.</w:t>
      </w:r>
    </w:p>
    <w:p w14:paraId="0B6094E4"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 xml:space="preserve">Отображение не мгновенного сообщения на диаграмме последовательности происходит с помощью </w:t>
      </w:r>
      <w:r w:rsidRPr="005D2A10">
        <w:rPr>
          <w:rFonts w:ascii="Times New Roman" w:hAnsi="Times New Roman"/>
          <w:b/>
          <w:bCs/>
          <w:sz w:val="24"/>
          <w:szCs w:val="24"/>
          <w:lang w:eastAsia="ru-RU"/>
        </w:rPr>
        <w:t>наклонной стрелки</w:t>
      </w:r>
      <w:r w:rsidRPr="005D2A10">
        <w:rPr>
          <w:rFonts w:ascii="Times New Roman" w:hAnsi="Times New Roman"/>
          <w:sz w:val="24"/>
          <w:szCs w:val="24"/>
          <w:lang w:eastAsia="ru-RU"/>
        </w:rPr>
        <w:t>. Она показывает разницу во времени между отправкой и получением сообщения. Эта стрелка начинается с точки отправления сообщения на линии жизни отправителя и заканчивается на линии жизни получателя, смещенной вправо относительно точки отправления. Наклон стрелки показывает длительность, которая может быть задокументирована или не задокументирована.</w:t>
      </w:r>
    </w:p>
    <w:p w14:paraId="133CA873" w14:textId="77777777" w:rsidR="003C3C00" w:rsidRPr="005D2A10" w:rsidRDefault="003C3C00" w:rsidP="005D2A10">
      <w:pPr>
        <w:pStyle w:val="a4"/>
        <w:numPr>
          <w:ilvl w:val="0"/>
          <w:numId w:val="45"/>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iCs/>
          <w:sz w:val="24"/>
          <w:szCs w:val="24"/>
          <w:lang w:eastAsia="ru-RU"/>
        </w:rPr>
        <w:t>Синхронное сообщение</w:t>
      </w:r>
    </w:p>
    <w:p w14:paraId="19171168" w14:textId="77777777" w:rsidR="003C3C00" w:rsidRPr="005D2A10" w:rsidRDefault="003C3C00" w:rsidP="005D2A10">
      <w:pPr>
        <w:shd w:val="clear" w:color="auto" w:fill="FFFFFF"/>
        <w:spacing w:after="300" w:line="240" w:lineRule="auto"/>
        <w:jc w:val="center"/>
        <w:rPr>
          <w:rFonts w:ascii="Times New Roman" w:hAnsi="Times New Roman"/>
          <w:color w:val="404243"/>
          <w:sz w:val="24"/>
          <w:szCs w:val="24"/>
          <w:lang w:eastAsia="ru-RU"/>
        </w:rPr>
      </w:pPr>
      <w:r w:rsidRPr="005D2A10">
        <w:rPr>
          <w:rFonts w:ascii="Times New Roman" w:hAnsi="Times New Roman"/>
          <w:noProof/>
          <w:sz w:val="24"/>
          <w:szCs w:val="24"/>
          <w:lang w:eastAsia="ru-RU"/>
        </w:rPr>
        <w:drawing>
          <wp:inline distT="0" distB="0" distL="0" distR="0" wp14:anchorId="20FEAB15" wp14:editId="43693EC1">
            <wp:extent cx="2181225" cy="700263"/>
            <wp:effectExtent l="0" t="0" r="0" b="5080"/>
            <wp:docPr id="121" name="Рисунок 121" descr="https://d3n817fwly711g.cloudfront.net/uploads/2017/01/Synchronous-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3n817fwly711g.cloudfront.net/uploads/2017/01/Synchronous-Message.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29906" cy="747996"/>
                    </a:xfrm>
                    <a:prstGeom prst="rect">
                      <a:avLst/>
                    </a:prstGeom>
                    <a:noFill/>
                    <a:ln>
                      <a:noFill/>
                    </a:ln>
                  </pic:spPr>
                </pic:pic>
              </a:graphicData>
            </a:graphic>
          </wp:inline>
        </w:drawing>
      </w:r>
    </w:p>
    <w:p w14:paraId="25037D27" w14:textId="77777777" w:rsidR="003C3C00" w:rsidRPr="005D2A10" w:rsidRDefault="003C3C00" w:rsidP="005D2A10">
      <w:pPr>
        <w:shd w:val="clear" w:color="auto" w:fill="FFFFFF"/>
        <w:spacing w:after="300" w:line="240" w:lineRule="auto"/>
        <w:jc w:val="center"/>
        <w:rPr>
          <w:rFonts w:ascii="Times New Roman" w:hAnsi="Times New Roman"/>
          <w:sz w:val="24"/>
          <w:szCs w:val="24"/>
          <w:lang w:eastAsia="ru-RU"/>
        </w:rPr>
      </w:pPr>
      <w:r w:rsidRPr="005D2A10">
        <w:rPr>
          <w:rFonts w:ascii="Times New Roman" w:hAnsi="Times New Roman"/>
          <w:sz w:val="24"/>
          <w:szCs w:val="24"/>
          <w:lang w:eastAsia="ru-RU"/>
        </w:rPr>
        <w:t>Рис. 10 Синхронное сообщение</w:t>
      </w:r>
    </w:p>
    <w:p w14:paraId="11E507C1" w14:textId="77777777" w:rsidR="003C3C00" w:rsidRPr="005D2A10" w:rsidRDefault="003C3C00" w:rsidP="005D2A10">
      <w:pPr>
        <w:pStyle w:val="a4"/>
        <w:numPr>
          <w:ilvl w:val="0"/>
          <w:numId w:val="44"/>
        </w:numPr>
        <w:spacing w:after="0" w:line="240" w:lineRule="auto"/>
        <w:jc w:val="both"/>
        <w:rPr>
          <w:rFonts w:ascii="Times New Roman" w:hAnsi="Times New Roman" w:cs="Times New Roman"/>
          <w:sz w:val="24"/>
          <w:szCs w:val="24"/>
        </w:rPr>
      </w:pPr>
      <w:r w:rsidRPr="005D2A10">
        <w:rPr>
          <w:rFonts w:ascii="Times New Roman" w:hAnsi="Times New Roman" w:cs="Times New Roman"/>
          <w:i/>
          <w:sz w:val="24"/>
          <w:szCs w:val="24"/>
        </w:rPr>
        <w:t>Синхронное сообщение</w:t>
      </w:r>
      <w:r w:rsidRPr="005D2A10">
        <w:rPr>
          <w:rFonts w:ascii="Times New Roman" w:hAnsi="Times New Roman" w:cs="Times New Roman"/>
          <w:sz w:val="24"/>
          <w:szCs w:val="24"/>
        </w:rPr>
        <w:t xml:space="preserve"> — </w:t>
      </w:r>
      <w:proofErr w:type="spellStart"/>
      <w:r w:rsidRPr="005D2A10">
        <w:rPr>
          <w:rFonts w:ascii="Times New Roman" w:hAnsi="Times New Roman" w:cs="Times New Roman"/>
          <w:sz w:val="24"/>
          <w:szCs w:val="24"/>
        </w:rPr>
        <w:t>актор</w:t>
      </w:r>
      <w:proofErr w:type="spellEnd"/>
      <w:r w:rsidRPr="005D2A10">
        <w:rPr>
          <w:rFonts w:ascii="Times New Roman" w:hAnsi="Times New Roman" w:cs="Times New Roman"/>
          <w:sz w:val="24"/>
          <w:szCs w:val="24"/>
        </w:rPr>
        <w:t xml:space="preserve">-отправитель передаёт ход управления </w:t>
      </w:r>
      <w:proofErr w:type="spellStart"/>
      <w:r w:rsidRPr="005D2A10">
        <w:rPr>
          <w:rFonts w:ascii="Times New Roman" w:hAnsi="Times New Roman" w:cs="Times New Roman"/>
          <w:sz w:val="24"/>
          <w:szCs w:val="24"/>
        </w:rPr>
        <w:t>актору</w:t>
      </w:r>
      <w:proofErr w:type="spellEnd"/>
      <w:r w:rsidRPr="005D2A10">
        <w:rPr>
          <w:rFonts w:ascii="Times New Roman" w:hAnsi="Times New Roman" w:cs="Times New Roman"/>
          <w:sz w:val="24"/>
          <w:szCs w:val="24"/>
        </w:rPr>
        <w:t xml:space="preserve">-получателю, которому необходимо провести в прецеденте некоторое действие. Пока проводимое </w:t>
      </w:r>
      <w:proofErr w:type="spellStart"/>
      <w:r w:rsidRPr="005D2A10">
        <w:rPr>
          <w:rFonts w:ascii="Times New Roman" w:hAnsi="Times New Roman" w:cs="Times New Roman"/>
          <w:sz w:val="24"/>
          <w:szCs w:val="24"/>
        </w:rPr>
        <w:t>актором</w:t>
      </w:r>
      <w:proofErr w:type="spellEnd"/>
      <w:r w:rsidRPr="005D2A10">
        <w:rPr>
          <w:rFonts w:ascii="Times New Roman" w:hAnsi="Times New Roman" w:cs="Times New Roman"/>
          <w:sz w:val="24"/>
          <w:szCs w:val="24"/>
        </w:rPr>
        <w:t xml:space="preserve">-получателем действие не будет завершено (соответственно, не будет получено ответное сообщение), </w:t>
      </w:r>
      <w:proofErr w:type="spellStart"/>
      <w:r w:rsidRPr="005D2A10">
        <w:rPr>
          <w:rFonts w:ascii="Times New Roman" w:hAnsi="Times New Roman" w:cs="Times New Roman"/>
          <w:sz w:val="24"/>
          <w:szCs w:val="24"/>
        </w:rPr>
        <w:t>актор</w:t>
      </w:r>
      <w:proofErr w:type="spellEnd"/>
      <w:r w:rsidRPr="005D2A10">
        <w:rPr>
          <w:rFonts w:ascii="Times New Roman" w:hAnsi="Times New Roman" w:cs="Times New Roman"/>
          <w:sz w:val="24"/>
          <w:szCs w:val="24"/>
        </w:rPr>
        <w:t>-отправитель теряет возможность производить какие-либо действия. Графически изображается как сплошная линия со стрелкой в виде закрашенного треугольника, после которой идёт прямоугольник, отражающий деятельность объекта, в конце которого находится ответное сообщение.</w:t>
      </w:r>
    </w:p>
    <w:p w14:paraId="1A672EA3" w14:textId="77777777" w:rsidR="003C3C00" w:rsidRPr="005D2A10" w:rsidRDefault="003C3C00" w:rsidP="005D2A10">
      <w:pPr>
        <w:pStyle w:val="a4"/>
        <w:numPr>
          <w:ilvl w:val="0"/>
          <w:numId w:val="45"/>
        </w:numPr>
        <w:spacing w:after="0" w:line="240" w:lineRule="auto"/>
        <w:jc w:val="both"/>
        <w:rPr>
          <w:rFonts w:ascii="Times New Roman" w:hAnsi="Times New Roman" w:cs="Times New Roman"/>
          <w:b/>
          <w:sz w:val="24"/>
          <w:szCs w:val="24"/>
        </w:rPr>
      </w:pPr>
      <w:proofErr w:type="spellStart"/>
      <w:r w:rsidRPr="005D2A10">
        <w:rPr>
          <w:rFonts w:ascii="Times New Roman" w:hAnsi="Times New Roman" w:cs="Times New Roman"/>
          <w:b/>
          <w:sz w:val="24"/>
          <w:szCs w:val="24"/>
        </w:rPr>
        <w:t>Aсинхронное</w:t>
      </w:r>
      <w:proofErr w:type="spellEnd"/>
      <w:r w:rsidRPr="005D2A10">
        <w:rPr>
          <w:rFonts w:ascii="Times New Roman" w:hAnsi="Times New Roman" w:cs="Times New Roman"/>
          <w:b/>
          <w:sz w:val="24"/>
          <w:szCs w:val="24"/>
        </w:rPr>
        <w:t xml:space="preserve"> сообщение</w:t>
      </w:r>
    </w:p>
    <w:p w14:paraId="0374ED8C"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Асинхронное сообщение используется, когда вызывающая сторона не ждет, пока приемник обработает сообщение и вернется, прежде чем отправить другие сообщения другим объектам в системе. Заголовок стрелки, используемый для отображения этого типа сообщения, представляет собой стрелку в виде строки, как показано в примере ниже.</w:t>
      </w:r>
    </w:p>
    <w:p w14:paraId="37C9CE87"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4B3BF57B" wp14:editId="588125E5">
            <wp:extent cx="3905250" cy="2477794"/>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961404" cy="2513422"/>
                    </a:xfrm>
                    <a:prstGeom prst="rect">
                      <a:avLst/>
                    </a:prstGeom>
                    <a:noFill/>
                  </pic:spPr>
                </pic:pic>
              </a:graphicData>
            </a:graphic>
          </wp:inline>
        </w:drawing>
      </w:r>
    </w:p>
    <w:p w14:paraId="5404F37F"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Рис. 11 Пример «Асинхронное сообщение»</w:t>
      </w:r>
    </w:p>
    <w:p w14:paraId="5CFE42E6" w14:textId="77777777" w:rsidR="003C3C00" w:rsidRPr="005D2A10" w:rsidRDefault="003C3C00" w:rsidP="005D2A10">
      <w:pPr>
        <w:pStyle w:val="a4"/>
        <w:numPr>
          <w:ilvl w:val="0"/>
          <w:numId w:val="43"/>
        </w:numPr>
        <w:spacing w:after="0" w:line="240" w:lineRule="auto"/>
        <w:jc w:val="both"/>
        <w:rPr>
          <w:rFonts w:ascii="Times New Roman" w:hAnsi="Times New Roman" w:cs="Times New Roman"/>
          <w:sz w:val="24"/>
          <w:szCs w:val="24"/>
        </w:rPr>
      </w:pPr>
      <w:r w:rsidRPr="005D2A10">
        <w:rPr>
          <w:rFonts w:ascii="Times New Roman" w:hAnsi="Times New Roman" w:cs="Times New Roman"/>
          <w:i/>
          <w:sz w:val="24"/>
          <w:szCs w:val="24"/>
        </w:rPr>
        <w:t>Асинхронное сообщение</w:t>
      </w:r>
      <w:r w:rsidRPr="005D2A10">
        <w:rPr>
          <w:rFonts w:ascii="Times New Roman" w:hAnsi="Times New Roman" w:cs="Times New Roman"/>
          <w:sz w:val="24"/>
          <w:szCs w:val="24"/>
        </w:rPr>
        <w:t xml:space="preserve"> — </w:t>
      </w:r>
      <w:proofErr w:type="spellStart"/>
      <w:r w:rsidRPr="005D2A10">
        <w:rPr>
          <w:rFonts w:ascii="Times New Roman" w:hAnsi="Times New Roman" w:cs="Times New Roman"/>
          <w:sz w:val="24"/>
          <w:szCs w:val="24"/>
        </w:rPr>
        <w:t>актор</w:t>
      </w:r>
      <w:proofErr w:type="spellEnd"/>
      <w:r w:rsidRPr="005D2A10">
        <w:rPr>
          <w:rFonts w:ascii="Times New Roman" w:hAnsi="Times New Roman" w:cs="Times New Roman"/>
          <w:sz w:val="24"/>
          <w:szCs w:val="24"/>
        </w:rPr>
        <w:t xml:space="preserve">-отправитель передаёт ход управления </w:t>
      </w:r>
      <w:proofErr w:type="spellStart"/>
      <w:r w:rsidRPr="005D2A10">
        <w:rPr>
          <w:rFonts w:ascii="Times New Roman" w:hAnsi="Times New Roman" w:cs="Times New Roman"/>
          <w:sz w:val="24"/>
          <w:szCs w:val="24"/>
        </w:rPr>
        <w:t>актору</w:t>
      </w:r>
      <w:proofErr w:type="spellEnd"/>
      <w:r w:rsidRPr="005D2A10">
        <w:rPr>
          <w:rFonts w:ascii="Times New Roman" w:hAnsi="Times New Roman" w:cs="Times New Roman"/>
          <w:sz w:val="24"/>
          <w:szCs w:val="24"/>
        </w:rPr>
        <w:t xml:space="preserve">-получателю, которому необходимо провести в прецеденте некоторое действие. Основное отличие от синхронного сообщения состоит в том, что </w:t>
      </w:r>
      <w:proofErr w:type="spellStart"/>
      <w:r w:rsidRPr="005D2A10">
        <w:rPr>
          <w:rFonts w:ascii="Times New Roman" w:hAnsi="Times New Roman" w:cs="Times New Roman"/>
          <w:sz w:val="24"/>
          <w:szCs w:val="24"/>
        </w:rPr>
        <w:t>актор</w:t>
      </w:r>
      <w:proofErr w:type="spellEnd"/>
      <w:r w:rsidRPr="005D2A10">
        <w:rPr>
          <w:rFonts w:ascii="Times New Roman" w:hAnsi="Times New Roman" w:cs="Times New Roman"/>
          <w:sz w:val="24"/>
          <w:szCs w:val="24"/>
        </w:rPr>
        <w:t>-отправитель не теряет возможности совершать другие действия. Графически изображается сплошной линией с открытой стрелкой.</w:t>
      </w:r>
    </w:p>
    <w:p w14:paraId="215963BF" w14:textId="77777777" w:rsidR="003C3C00" w:rsidRPr="005D2A10" w:rsidRDefault="003C3C00" w:rsidP="005D2A10">
      <w:pPr>
        <w:pStyle w:val="a4"/>
        <w:numPr>
          <w:ilvl w:val="0"/>
          <w:numId w:val="4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Ответное сообщение</w:t>
      </w:r>
      <w:r w:rsidRPr="005D2A10">
        <w:rPr>
          <w:rFonts w:ascii="Times New Roman" w:hAnsi="Times New Roman" w:cs="Times New Roman"/>
          <w:sz w:val="24"/>
          <w:szCs w:val="24"/>
        </w:rPr>
        <w:t xml:space="preserve"> — данное сообщение является ответом на синхронное сообщение. Обычно, содержит какое-либо возвращаемое изначальному </w:t>
      </w:r>
      <w:proofErr w:type="spellStart"/>
      <w:r w:rsidRPr="005D2A10">
        <w:rPr>
          <w:rFonts w:ascii="Times New Roman" w:hAnsi="Times New Roman" w:cs="Times New Roman"/>
          <w:sz w:val="24"/>
          <w:szCs w:val="24"/>
        </w:rPr>
        <w:t>актору</w:t>
      </w:r>
      <w:proofErr w:type="spellEnd"/>
      <w:r w:rsidRPr="005D2A10">
        <w:rPr>
          <w:rFonts w:ascii="Times New Roman" w:hAnsi="Times New Roman" w:cs="Times New Roman"/>
          <w:sz w:val="24"/>
          <w:szCs w:val="24"/>
        </w:rPr>
        <w:t>-отправителю значение, также возвращающее ему управление (возможность действовать). Графически изображается пунктирной линией с открытой стрелкой.</w:t>
      </w:r>
    </w:p>
    <w:p w14:paraId="7D546954" w14:textId="77777777" w:rsidR="003C3C00" w:rsidRPr="005D2A10" w:rsidRDefault="003C3C00" w:rsidP="005D2A10">
      <w:pPr>
        <w:pStyle w:val="a4"/>
        <w:numPr>
          <w:ilvl w:val="0"/>
          <w:numId w:val="4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Потерянное сообщение</w:t>
      </w:r>
      <w:r w:rsidRPr="005D2A10">
        <w:rPr>
          <w:rFonts w:ascii="Times New Roman" w:hAnsi="Times New Roman" w:cs="Times New Roman"/>
          <w:sz w:val="24"/>
          <w:szCs w:val="24"/>
        </w:rPr>
        <w:t xml:space="preserve"> — сообщение без адресата (есть отправитель, нет получателя).</w:t>
      </w:r>
    </w:p>
    <w:p w14:paraId="2A59BEA4" w14:textId="77777777" w:rsidR="003C3C00" w:rsidRPr="005D2A10" w:rsidRDefault="003C3C00" w:rsidP="005D2A10">
      <w:pPr>
        <w:pStyle w:val="a4"/>
        <w:numPr>
          <w:ilvl w:val="0"/>
          <w:numId w:val="45"/>
        </w:numPr>
        <w:spacing w:after="0" w:line="240" w:lineRule="auto"/>
        <w:jc w:val="both"/>
        <w:rPr>
          <w:rFonts w:ascii="Times New Roman" w:hAnsi="Times New Roman" w:cs="Times New Roman"/>
          <w:sz w:val="24"/>
          <w:szCs w:val="24"/>
        </w:rPr>
      </w:pPr>
      <w:r w:rsidRPr="005D2A10">
        <w:rPr>
          <w:rFonts w:ascii="Times New Roman" w:hAnsi="Times New Roman" w:cs="Times New Roman"/>
          <w:b/>
          <w:sz w:val="24"/>
          <w:szCs w:val="24"/>
        </w:rPr>
        <w:t>Найденное сообщение</w:t>
      </w:r>
      <w:r w:rsidRPr="005D2A10">
        <w:rPr>
          <w:rFonts w:ascii="Times New Roman" w:hAnsi="Times New Roman" w:cs="Times New Roman"/>
          <w:sz w:val="24"/>
          <w:szCs w:val="24"/>
        </w:rPr>
        <w:t xml:space="preserve"> — сообщение без отправителя.</w:t>
      </w:r>
    </w:p>
    <w:p w14:paraId="4FF36E9F"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Последние два вида стрелок (взаимодействий) используются крайне редко. В основном они используются для демонстрации взаимодействия имеющихся объектов в данном прецеденте с внешними системами.</w:t>
      </w:r>
    </w:p>
    <w:p w14:paraId="48E7A9D2" w14:textId="77777777" w:rsidR="003C3C00" w:rsidRPr="005D2A10" w:rsidRDefault="003C3C00" w:rsidP="005D2A10">
      <w:pPr>
        <w:pStyle w:val="a4"/>
        <w:numPr>
          <w:ilvl w:val="0"/>
          <w:numId w:val="45"/>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Вернуться сообщение</w:t>
      </w:r>
    </w:p>
    <w:p w14:paraId="7A6AB1E1"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Возвращаемое сообщение</w:t>
      </w:r>
      <w:r w:rsidRPr="005D2A10">
        <w:rPr>
          <w:rFonts w:ascii="Times New Roman" w:hAnsi="Times New Roman"/>
          <w:sz w:val="24"/>
          <w:szCs w:val="24"/>
        </w:rPr>
        <w:t xml:space="preserve"> используется для указания на то, что приемник сообщения закончил обработку сообщения и возвращает управление вызывающему абоненту. </w:t>
      </w:r>
      <w:r w:rsidRPr="005D2A10">
        <w:rPr>
          <w:rFonts w:ascii="Times New Roman" w:hAnsi="Times New Roman"/>
          <w:i/>
          <w:sz w:val="24"/>
          <w:szCs w:val="24"/>
        </w:rPr>
        <w:t>Возвращаемые сообщения</w:t>
      </w:r>
      <w:r w:rsidRPr="005D2A10">
        <w:rPr>
          <w:rFonts w:ascii="Times New Roman" w:hAnsi="Times New Roman"/>
          <w:sz w:val="24"/>
          <w:szCs w:val="24"/>
        </w:rPr>
        <w:t xml:space="preserve"> являются необязательными элементами нотации, так как строка активации, вызываемая синхронным сообщением, всегда подразумевает возвратное сообщение.</w:t>
      </w:r>
    </w:p>
    <w:p w14:paraId="6A3707B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Можно избежать загромождения диаграмм, минимизируя использование возвратных сообщений, так как возвращаемое значение может быть указано в самой стрелке исходного сообщения.</w:t>
      </w:r>
    </w:p>
    <w:p w14:paraId="5C2FBE70" w14:textId="77777777" w:rsidR="003C3C00" w:rsidRPr="005D2A10" w:rsidRDefault="003C3C00" w:rsidP="005D2A10">
      <w:pPr>
        <w:pStyle w:val="a4"/>
        <w:numPr>
          <w:ilvl w:val="0"/>
          <w:numId w:val="45"/>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Сообщение о создании участника</w:t>
      </w:r>
    </w:p>
    <w:p w14:paraId="2EA9A90D"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Объекты не обязательно живут в течение всей последовательности событий. Объекты или участники могут быть созданы в соответствии с отправляемым сообщением.</w:t>
      </w:r>
    </w:p>
    <w:p w14:paraId="3DC733CF"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Удаленную нотацию ящика участника можно использовать, когда нужно показать, что конкретного участника не существовало до тех пор, пока не был отправлен вызов на создание. Если созданный участник делает что-то сразу после создания, необходимо добавить окно активации прямо под окном участника.</w:t>
      </w:r>
    </w:p>
    <w:p w14:paraId="1E1B6F1B"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3B112C21" wp14:editId="5C2CF460">
            <wp:extent cx="3267075" cy="2853404"/>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05637" cy="2887083"/>
                    </a:xfrm>
                    <a:prstGeom prst="rect">
                      <a:avLst/>
                    </a:prstGeom>
                    <a:noFill/>
                  </pic:spPr>
                </pic:pic>
              </a:graphicData>
            </a:graphic>
          </wp:inline>
        </w:drawing>
      </w:r>
    </w:p>
    <w:p w14:paraId="1D822FA9"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Рис. 12 Сообщение о создании участника</w:t>
      </w:r>
    </w:p>
    <w:p w14:paraId="266B197F" w14:textId="77777777" w:rsidR="003C3C00" w:rsidRPr="005D2A10" w:rsidRDefault="003C3C00" w:rsidP="005D2A10">
      <w:pPr>
        <w:pStyle w:val="a4"/>
        <w:numPr>
          <w:ilvl w:val="0"/>
          <w:numId w:val="45"/>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iCs/>
          <w:sz w:val="24"/>
          <w:szCs w:val="24"/>
          <w:lang w:eastAsia="ru-RU"/>
        </w:rPr>
        <w:t>Сообщение об уничтожении участника</w:t>
      </w:r>
    </w:p>
    <w:p w14:paraId="75BDF254" w14:textId="77777777" w:rsidR="003C3C00" w:rsidRPr="005D2A10" w:rsidRDefault="003C3C00" w:rsidP="005D2A10">
      <w:p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Аналогичным образом, участники, которые больше не нужны, могут быть удалены из схемы последовательности. Это делается путем добавления буквы “Х” в конце спасательной линии указанного участника.</w:t>
      </w:r>
    </w:p>
    <w:p w14:paraId="13066E83" w14:textId="77777777" w:rsidR="003C3C00" w:rsidRPr="005D2A10" w:rsidRDefault="003C3C00" w:rsidP="005D2A10">
      <w:pPr>
        <w:shd w:val="clear" w:color="auto" w:fill="FFFFFF"/>
        <w:spacing w:after="300" w:line="240" w:lineRule="auto"/>
        <w:jc w:val="center"/>
        <w:rPr>
          <w:rFonts w:ascii="Times New Roman" w:hAnsi="Times New Roman"/>
          <w:color w:val="404243"/>
          <w:sz w:val="24"/>
          <w:szCs w:val="24"/>
          <w:lang w:eastAsia="ru-RU"/>
        </w:rPr>
      </w:pPr>
      <w:r w:rsidRPr="005D2A10">
        <w:rPr>
          <w:rFonts w:ascii="Times New Roman" w:hAnsi="Times New Roman"/>
          <w:noProof/>
          <w:sz w:val="24"/>
          <w:szCs w:val="24"/>
          <w:lang w:eastAsia="ru-RU"/>
        </w:rPr>
        <w:drawing>
          <wp:inline distT="0" distB="0" distL="0" distR="0" wp14:anchorId="74A079FF" wp14:editId="1AB58BC4">
            <wp:extent cx="3752850" cy="3082145"/>
            <wp:effectExtent l="0" t="0" r="0" b="4445"/>
            <wp:docPr id="132" name="Рисунок 132" descr="https://d3n817fwly711g.cloudfront.net/uploads/2017/01/Participation-Destruction-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3n817fwly711g.cloudfront.net/uploads/2017/01/Participation-Destruction-Messag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08045" cy="3127475"/>
                    </a:xfrm>
                    <a:prstGeom prst="rect">
                      <a:avLst/>
                    </a:prstGeom>
                    <a:noFill/>
                    <a:ln>
                      <a:noFill/>
                    </a:ln>
                  </pic:spPr>
                </pic:pic>
              </a:graphicData>
            </a:graphic>
          </wp:inline>
        </w:drawing>
      </w:r>
    </w:p>
    <w:p w14:paraId="78CA63F0" w14:textId="77777777" w:rsidR="003C3C00" w:rsidRPr="005D2A10" w:rsidRDefault="003C3C00" w:rsidP="005D2A10">
      <w:pPr>
        <w:shd w:val="clear" w:color="auto" w:fill="FFFFFF"/>
        <w:spacing w:after="300" w:line="240" w:lineRule="auto"/>
        <w:jc w:val="center"/>
        <w:rPr>
          <w:rFonts w:ascii="Times New Roman" w:hAnsi="Times New Roman"/>
          <w:sz w:val="24"/>
          <w:szCs w:val="24"/>
          <w:lang w:eastAsia="ru-RU"/>
        </w:rPr>
      </w:pPr>
      <w:r w:rsidRPr="005D2A10">
        <w:rPr>
          <w:rFonts w:ascii="Times New Roman" w:hAnsi="Times New Roman"/>
          <w:sz w:val="24"/>
          <w:szCs w:val="24"/>
          <w:lang w:eastAsia="ru-RU"/>
        </w:rPr>
        <w:t>Рис. 13 Сообщение об уничтожении участника</w:t>
      </w:r>
    </w:p>
    <w:p w14:paraId="0768F1EA" w14:textId="77777777" w:rsidR="003C3C00" w:rsidRPr="005D2A10" w:rsidRDefault="003C3C00" w:rsidP="005D2A10">
      <w:pPr>
        <w:pStyle w:val="a4"/>
        <w:numPr>
          <w:ilvl w:val="0"/>
          <w:numId w:val="45"/>
        </w:numPr>
        <w:shd w:val="clear" w:color="auto" w:fill="FFFFFF"/>
        <w:spacing w:after="30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Рефлексивное сообщение</w:t>
      </w:r>
    </w:p>
    <w:p w14:paraId="60155E12"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 xml:space="preserve">Когда объект посылает сообщение самому себе, он называется </w:t>
      </w:r>
      <w:r w:rsidRPr="005D2A10">
        <w:rPr>
          <w:rFonts w:ascii="Times New Roman" w:hAnsi="Times New Roman"/>
          <w:i/>
          <w:sz w:val="24"/>
          <w:szCs w:val="24"/>
          <w:lang w:eastAsia="ru-RU"/>
        </w:rPr>
        <w:t>рефлексивным сообщением</w:t>
      </w:r>
      <w:r w:rsidRPr="005D2A10">
        <w:rPr>
          <w:rFonts w:ascii="Times New Roman" w:hAnsi="Times New Roman"/>
          <w:sz w:val="24"/>
          <w:szCs w:val="24"/>
          <w:lang w:eastAsia="ru-RU"/>
        </w:rPr>
        <w:t>. Она обозначается стрелкой сообщения, которая начинается и заканчивается на одной и той же спасательной линии.</w:t>
      </w:r>
    </w:p>
    <w:p w14:paraId="2EC6BDFE" w14:textId="77777777" w:rsidR="003C3C00" w:rsidRPr="005D2A10" w:rsidRDefault="003C3C00" w:rsidP="005D2A10">
      <w:pPr>
        <w:pStyle w:val="a4"/>
        <w:numPr>
          <w:ilvl w:val="0"/>
          <w:numId w:val="45"/>
        </w:numPr>
        <w:shd w:val="clear" w:color="auto" w:fill="FFFFFF"/>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Комментарий</w:t>
      </w:r>
    </w:p>
    <w:p w14:paraId="197390DE"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UML-диаграммы допускают аннотацию комментариев во всех типах UML-диаграммы. Объект-</w:t>
      </w:r>
      <w:r w:rsidRPr="005D2A10">
        <w:rPr>
          <w:rFonts w:ascii="Times New Roman" w:hAnsi="Times New Roman"/>
          <w:i/>
          <w:sz w:val="24"/>
          <w:szCs w:val="24"/>
          <w:lang w:eastAsia="ru-RU"/>
        </w:rPr>
        <w:t>комментарий</w:t>
      </w:r>
      <w:r w:rsidRPr="005D2A10">
        <w:rPr>
          <w:rFonts w:ascii="Times New Roman" w:hAnsi="Times New Roman"/>
          <w:sz w:val="24"/>
          <w:szCs w:val="24"/>
          <w:lang w:eastAsia="ru-RU"/>
        </w:rPr>
        <w:t xml:space="preserve"> представляет собой прямоугольник со сложенным углом, как показано ниже. Комментарий можно связать со связанным объектом с помощью пунктирной линии.</w:t>
      </w:r>
    </w:p>
    <w:p w14:paraId="01895517" w14:textId="7022A6C0" w:rsidR="003C3C00" w:rsidRPr="005D2A10" w:rsidRDefault="003C3C00" w:rsidP="00DE11C6">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lastRenderedPageBreak/>
        <w:drawing>
          <wp:inline distT="0" distB="0" distL="0" distR="0" wp14:anchorId="6A2DDCB1" wp14:editId="58CD3373">
            <wp:extent cx="3895725" cy="1637905"/>
            <wp:effectExtent l="0" t="0" r="0" b="6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62068" cy="1665798"/>
                    </a:xfrm>
                    <a:prstGeom prst="rect">
                      <a:avLst/>
                    </a:prstGeom>
                    <a:noFill/>
                  </pic:spPr>
                </pic:pic>
              </a:graphicData>
            </a:graphic>
          </wp:inline>
        </w:drawing>
      </w:r>
    </w:p>
    <w:p w14:paraId="0C920EED"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Рис. 14 Компонент «Комментарий»</w:t>
      </w:r>
    </w:p>
    <w:p w14:paraId="5A535D15" w14:textId="77777777" w:rsidR="003C3C00" w:rsidRPr="005D2A10" w:rsidRDefault="003C3C00" w:rsidP="005D2A10">
      <w:pPr>
        <w:pStyle w:val="a4"/>
        <w:numPr>
          <w:ilvl w:val="0"/>
          <w:numId w:val="45"/>
        </w:numPr>
        <w:spacing w:after="0" w:line="240" w:lineRule="auto"/>
        <w:jc w:val="both"/>
        <w:rPr>
          <w:rFonts w:ascii="Times New Roman" w:hAnsi="Times New Roman" w:cs="Times New Roman"/>
          <w:b/>
          <w:bCs/>
          <w:sz w:val="24"/>
          <w:szCs w:val="24"/>
        </w:rPr>
      </w:pPr>
      <w:r w:rsidRPr="005D2A10">
        <w:rPr>
          <w:rFonts w:ascii="Times New Roman" w:hAnsi="Times New Roman" w:cs="Times New Roman"/>
          <w:b/>
          <w:bCs/>
          <w:sz w:val="24"/>
          <w:szCs w:val="24"/>
        </w:rPr>
        <w:t>Активации</w:t>
      </w:r>
    </w:p>
    <w:p w14:paraId="4B26E2CE"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bCs/>
          <w:sz w:val="24"/>
          <w:szCs w:val="24"/>
        </w:rPr>
        <w:t>Активации</w:t>
      </w:r>
      <w:r w:rsidRPr="005D2A10">
        <w:rPr>
          <w:rFonts w:ascii="Times New Roman" w:hAnsi="Times New Roman"/>
          <w:sz w:val="24"/>
          <w:szCs w:val="24"/>
        </w:rPr>
        <w:t xml:space="preserve"> на диаграмме используются для отображения времени выполнения операций и вызовов методов внутри системы. Они позволяют увидеть, какие объекты на диаграмме активны в тот момент, когда выполняется та или иная операция или вызывается метод.</w:t>
      </w:r>
    </w:p>
    <w:p w14:paraId="2DD7D7D9"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Каждый объект имеет свою линию жизни, отображающую его существование во времени. Активация представляет собой область, ограниченную временной продолжительностью, которую занимает выполнение операции или вызов метода. Таким образом, активация показывает, когда и как долго объект активен в процессе выполнения операции.</w:t>
      </w:r>
    </w:p>
    <w:p w14:paraId="4C805F98"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bCs/>
          <w:sz w:val="24"/>
          <w:szCs w:val="24"/>
        </w:rPr>
        <w:t>Активации</w:t>
      </w:r>
      <w:r w:rsidRPr="005D2A10">
        <w:rPr>
          <w:rFonts w:ascii="Times New Roman" w:hAnsi="Times New Roman"/>
          <w:sz w:val="24"/>
          <w:szCs w:val="24"/>
        </w:rPr>
        <w:t xml:space="preserve"> используются для моделирования последовательности взаимодействия внутри системы. Они позволяют лучше понять порядок выполнения операций и вызовов методов, а также определить возможные ошибки.</w:t>
      </w:r>
    </w:p>
    <w:p w14:paraId="73E03A29"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3437EBC0" wp14:editId="5C7D97C6">
            <wp:extent cx="3143250" cy="2124939"/>
            <wp:effectExtent l="0" t="0" r="0" b="889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8754" cy="2189503"/>
                    </a:xfrm>
                    <a:prstGeom prst="rect">
                      <a:avLst/>
                    </a:prstGeom>
                    <a:noFill/>
                  </pic:spPr>
                </pic:pic>
              </a:graphicData>
            </a:graphic>
          </wp:inline>
        </w:drawing>
      </w:r>
    </w:p>
    <w:p w14:paraId="7C241EF7"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15 Компонент «Активация»</w:t>
      </w:r>
    </w:p>
    <w:p w14:paraId="10C4F57A" w14:textId="77777777" w:rsidR="003C3C00" w:rsidRPr="005D2A10" w:rsidRDefault="003C3C00" w:rsidP="005D2A10">
      <w:pPr>
        <w:pStyle w:val="a4"/>
        <w:numPr>
          <w:ilvl w:val="0"/>
          <w:numId w:val="45"/>
        </w:numPr>
        <w:spacing w:after="0" w:line="240" w:lineRule="auto"/>
        <w:jc w:val="both"/>
        <w:rPr>
          <w:rFonts w:ascii="Times New Roman" w:hAnsi="Times New Roman" w:cs="Times New Roman"/>
          <w:b/>
          <w:bCs/>
          <w:sz w:val="24"/>
          <w:szCs w:val="24"/>
        </w:rPr>
      </w:pPr>
      <w:r w:rsidRPr="005D2A10">
        <w:rPr>
          <w:rFonts w:ascii="Times New Roman" w:hAnsi="Times New Roman" w:cs="Times New Roman"/>
          <w:b/>
          <w:bCs/>
          <w:sz w:val="24"/>
          <w:szCs w:val="24"/>
        </w:rPr>
        <w:t>Фреймы и операнды</w:t>
      </w:r>
    </w:p>
    <w:p w14:paraId="6F09F3A7"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bCs/>
          <w:sz w:val="24"/>
          <w:szCs w:val="24"/>
        </w:rPr>
        <w:t>Фрейм</w:t>
      </w:r>
      <w:r w:rsidRPr="005D2A10">
        <w:rPr>
          <w:rFonts w:ascii="Times New Roman" w:hAnsi="Times New Roman"/>
          <w:sz w:val="24"/>
          <w:szCs w:val="24"/>
        </w:rPr>
        <w:t xml:space="preserve"> - элемент, позволяющий объединить отдельные взаимодействующие между собой элементы диаграммы. Фрейм должен содержать метку оператора взаимодействия (операнда).</w:t>
      </w:r>
    </w:p>
    <w:p w14:paraId="6BD53F8E" w14:textId="77777777" w:rsidR="003C3C00" w:rsidRPr="005D2A10" w:rsidRDefault="003C3C00" w:rsidP="00DE11C6">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4459B77E" wp14:editId="06EA75BE">
            <wp:extent cx="4895850" cy="3237198"/>
            <wp:effectExtent l="0" t="0" r="0" b="190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848" cy="3275547"/>
                    </a:xfrm>
                    <a:prstGeom prst="rect">
                      <a:avLst/>
                    </a:prstGeom>
                    <a:noFill/>
                  </pic:spPr>
                </pic:pic>
              </a:graphicData>
            </a:graphic>
          </wp:inline>
        </w:drawing>
      </w:r>
    </w:p>
    <w:p w14:paraId="6EF42E62"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16 Фреймы и операнды</w:t>
      </w:r>
    </w:p>
    <w:p w14:paraId="28A452EC" w14:textId="77777777" w:rsidR="003C3C00" w:rsidRPr="005D2A10" w:rsidRDefault="003C3C00" w:rsidP="005D2A10">
      <w:pPr>
        <w:spacing w:line="240" w:lineRule="auto"/>
        <w:rPr>
          <w:rFonts w:ascii="Times New Roman" w:eastAsia="Calibri" w:hAnsi="Times New Roman"/>
          <w:sz w:val="24"/>
          <w:szCs w:val="24"/>
        </w:rPr>
      </w:pPr>
    </w:p>
    <w:p w14:paraId="430E022C" w14:textId="77777777" w:rsidR="003C3C00" w:rsidRPr="005D2A10" w:rsidRDefault="003C3C00" w:rsidP="005D2A10">
      <w:pPr>
        <w:spacing w:line="240" w:lineRule="auto"/>
        <w:rPr>
          <w:rFonts w:ascii="Times New Roman" w:eastAsia="Calibri" w:hAnsi="Times New Roman"/>
          <w:b/>
          <w:bCs/>
          <w:sz w:val="24"/>
          <w:szCs w:val="24"/>
        </w:rPr>
      </w:pPr>
      <w:r w:rsidRPr="005D2A10">
        <w:rPr>
          <w:rFonts w:ascii="Times New Roman" w:eastAsia="Calibri" w:hAnsi="Times New Roman"/>
          <w:b/>
          <w:bCs/>
          <w:sz w:val="24"/>
          <w:szCs w:val="24"/>
        </w:rPr>
        <w:t>Основные операнды:</w:t>
      </w:r>
    </w:p>
    <w:p w14:paraId="0B76350B" w14:textId="77777777" w:rsidR="003C3C00" w:rsidRPr="005D2A10" w:rsidRDefault="003C3C00" w:rsidP="005D2A10">
      <w:pPr>
        <w:pStyle w:val="a4"/>
        <w:numPr>
          <w:ilvl w:val="0"/>
          <w:numId w:val="43"/>
        </w:numPr>
        <w:spacing w:after="0" w:line="240" w:lineRule="auto"/>
        <w:ind w:left="0" w:firstLine="709"/>
        <w:rPr>
          <w:rFonts w:ascii="Times New Roman" w:eastAsia="Calibri" w:hAnsi="Times New Roman" w:cs="Times New Roman"/>
          <w:sz w:val="24"/>
          <w:szCs w:val="24"/>
        </w:rPr>
      </w:pPr>
      <w:proofErr w:type="spellStart"/>
      <w:r w:rsidRPr="005D2A10">
        <w:rPr>
          <w:rFonts w:ascii="Times New Roman" w:eastAsia="Calibri" w:hAnsi="Times New Roman" w:cs="Times New Roman"/>
          <w:sz w:val="24"/>
          <w:szCs w:val="24"/>
        </w:rPr>
        <w:t>sd</w:t>
      </w:r>
      <w:proofErr w:type="spellEnd"/>
      <w:r w:rsidRPr="005D2A10">
        <w:rPr>
          <w:rFonts w:ascii="Times New Roman" w:eastAsia="Calibri" w:hAnsi="Times New Roman" w:cs="Times New Roman"/>
          <w:sz w:val="24"/>
          <w:szCs w:val="24"/>
        </w:rPr>
        <w:t xml:space="preserve"> - Диаграмма последовательности (</w:t>
      </w:r>
      <w:proofErr w:type="spellStart"/>
      <w:r w:rsidRPr="005D2A10">
        <w:rPr>
          <w:rFonts w:ascii="Times New Roman" w:eastAsia="Calibri" w:hAnsi="Times New Roman" w:cs="Times New Roman"/>
          <w:sz w:val="24"/>
          <w:szCs w:val="24"/>
        </w:rPr>
        <w:t>sequence</w:t>
      </w:r>
      <w:proofErr w:type="spellEnd"/>
      <w:r w:rsidRPr="005D2A10">
        <w:rPr>
          <w:rFonts w:ascii="Times New Roman" w:eastAsia="Calibri" w:hAnsi="Times New Roman" w:cs="Times New Roman"/>
          <w:sz w:val="24"/>
          <w:szCs w:val="24"/>
        </w:rPr>
        <w:t xml:space="preserve"> </w:t>
      </w:r>
      <w:proofErr w:type="spellStart"/>
      <w:r w:rsidRPr="005D2A10">
        <w:rPr>
          <w:rFonts w:ascii="Times New Roman" w:eastAsia="Calibri" w:hAnsi="Times New Roman" w:cs="Times New Roman"/>
          <w:sz w:val="24"/>
          <w:szCs w:val="24"/>
        </w:rPr>
        <w:t>diagram</w:t>
      </w:r>
      <w:proofErr w:type="spellEnd"/>
      <w:r w:rsidRPr="005D2A10">
        <w:rPr>
          <w:rFonts w:ascii="Times New Roman" w:eastAsia="Calibri" w:hAnsi="Times New Roman" w:cs="Times New Roman"/>
          <w:sz w:val="24"/>
          <w:szCs w:val="24"/>
        </w:rPr>
        <w:t>); используется для очерчивания всей диаграммы последовательности, если это необходимо;</w:t>
      </w:r>
    </w:p>
    <w:p w14:paraId="50DD9F6B" w14:textId="77777777" w:rsidR="003C3C00" w:rsidRPr="005D2A10" w:rsidRDefault="003C3C00" w:rsidP="005D2A10">
      <w:pPr>
        <w:pStyle w:val="a4"/>
        <w:numPr>
          <w:ilvl w:val="0"/>
          <w:numId w:val="43"/>
        </w:numPr>
        <w:spacing w:after="0" w:line="240" w:lineRule="auto"/>
        <w:ind w:left="0" w:firstLine="709"/>
        <w:rPr>
          <w:rFonts w:ascii="Times New Roman" w:eastAsia="Calibri" w:hAnsi="Times New Roman" w:cs="Times New Roman"/>
          <w:sz w:val="24"/>
          <w:szCs w:val="24"/>
        </w:rPr>
      </w:pPr>
      <w:proofErr w:type="spellStart"/>
      <w:r w:rsidRPr="005D2A10">
        <w:rPr>
          <w:rFonts w:ascii="Times New Roman" w:eastAsia="Calibri" w:hAnsi="Times New Roman" w:cs="Times New Roman"/>
          <w:sz w:val="24"/>
          <w:szCs w:val="24"/>
        </w:rPr>
        <w:t>alt</w:t>
      </w:r>
      <w:proofErr w:type="spellEnd"/>
      <w:r w:rsidRPr="005D2A10">
        <w:rPr>
          <w:rFonts w:ascii="Times New Roman" w:eastAsia="Calibri" w:hAnsi="Times New Roman" w:cs="Times New Roman"/>
          <w:sz w:val="24"/>
          <w:szCs w:val="24"/>
        </w:rPr>
        <w:t xml:space="preserve"> - Несколько альтернативных фрагментов; выполняется только тот фрагмент, условие которого истинно.</w:t>
      </w:r>
    </w:p>
    <w:p w14:paraId="61399D17" w14:textId="77777777" w:rsidR="003C3C00" w:rsidRPr="005D2A10" w:rsidRDefault="003C3C00" w:rsidP="005D2A10">
      <w:pPr>
        <w:spacing w:after="0" w:line="240" w:lineRule="auto"/>
        <w:jc w:val="center"/>
        <w:rPr>
          <w:rFonts w:ascii="Times New Roman" w:hAnsi="Times New Roman"/>
          <w:b/>
          <w:bCs/>
          <w:sz w:val="24"/>
          <w:szCs w:val="24"/>
        </w:rPr>
      </w:pPr>
      <w:r w:rsidRPr="005D2A10">
        <w:rPr>
          <w:rFonts w:ascii="Times New Roman" w:hAnsi="Times New Roman"/>
          <w:b/>
          <w:bCs/>
          <w:noProof/>
          <w:sz w:val="24"/>
          <w:szCs w:val="24"/>
          <w:lang w:eastAsia="ru-RU"/>
        </w:rPr>
        <w:drawing>
          <wp:inline distT="0" distB="0" distL="0" distR="0" wp14:anchorId="1BB6AE2D" wp14:editId="6D0EFC8D">
            <wp:extent cx="3267075" cy="3328812"/>
            <wp:effectExtent l="0" t="0" r="0" b="508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16504" cy="3379175"/>
                    </a:xfrm>
                    <a:prstGeom prst="rect">
                      <a:avLst/>
                    </a:prstGeom>
                    <a:noFill/>
                  </pic:spPr>
                </pic:pic>
              </a:graphicData>
            </a:graphic>
          </wp:inline>
        </w:drawing>
      </w:r>
    </w:p>
    <w:p w14:paraId="7A4C77A9" w14:textId="77777777" w:rsidR="003C3C00" w:rsidRPr="005D2A10" w:rsidRDefault="003C3C00" w:rsidP="005D2A10">
      <w:pPr>
        <w:spacing w:after="0" w:line="240" w:lineRule="auto"/>
        <w:jc w:val="center"/>
        <w:rPr>
          <w:rFonts w:ascii="Times New Roman" w:hAnsi="Times New Roman"/>
          <w:sz w:val="24"/>
          <w:szCs w:val="24"/>
          <w:lang w:val="en-US"/>
        </w:rPr>
      </w:pPr>
      <w:r w:rsidRPr="005D2A10">
        <w:rPr>
          <w:rFonts w:ascii="Times New Roman" w:hAnsi="Times New Roman"/>
          <w:sz w:val="24"/>
          <w:szCs w:val="24"/>
        </w:rPr>
        <w:t xml:space="preserve">Рис. 17 Операнды </w:t>
      </w:r>
      <w:proofErr w:type="spellStart"/>
      <w:r w:rsidRPr="005D2A10">
        <w:rPr>
          <w:rFonts w:ascii="Times New Roman" w:hAnsi="Times New Roman"/>
          <w:sz w:val="24"/>
          <w:szCs w:val="24"/>
          <w:lang w:val="en-US"/>
        </w:rPr>
        <w:t>sd</w:t>
      </w:r>
      <w:proofErr w:type="spellEnd"/>
      <w:r w:rsidRPr="005D2A10">
        <w:rPr>
          <w:rFonts w:ascii="Times New Roman" w:hAnsi="Times New Roman"/>
          <w:sz w:val="24"/>
          <w:szCs w:val="24"/>
        </w:rPr>
        <w:t>,</w:t>
      </w:r>
      <w:r w:rsidRPr="005D2A10">
        <w:rPr>
          <w:rFonts w:ascii="Times New Roman" w:hAnsi="Times New Roman"/>
          <w:sz w:val="24"/>
          <w:szCs w:val="24"/>
          <w:lang w:val="en-US"/>
        </w:rPr>
        <w:t xml:space="preserve"> alt</w:t>
      </w:r>
    </w:p>
    <w:p w14:paraId="62977558" w14:textId="77777777" w:rsidR="003C3C00" w:rsidRPr="005D2A10" w:rsidRDefault="003C3C00" w:rsidP="005D2A10">
      <w:pPr>
        <w:pStyle w:val="a4"/>
        <w:numPr>
          <w:ilvl w:val="0"/>
          <w:numId w:val="43"/>
        </w:numPr>
        <w:spacing w:after="0" w:line="240" w:lineRule="auto"/>
        <w:jc w:val="both"/>
        <w:rPr>
          <w:rFonts w:ascii="Times New Roman" w:hAnsi="Times New Roman" w:cs="Times New Roman"/>
          <w:sz w:val="24"/>
          <w:szCs w:val="24"/>
        </w:rPr>
      </w:pPr>
      <w:bookmarkStart w:id="105" w:name="_Hlk147847101"/>
      <w:proofErr w:type="spellStart"/>
      <w:r w:rsidRPr="005D2A10">
        <w:rPr>
          <w:rFonts w:ascii="Times New Roman" w:hAnsi="Times New Roman" w:cs="Times New Roman"/>
          <w:sz w:val="24"/>
          <w:szCs w:val="24"/>
        </w:rPr>
        <w:t>opt</w:t>
      </w:r>
      <w:bookmarkEnd w:id="105"/>
      <w:proofErr w:type="spellEnd"/>
      <w:r w:rsidRPr="005D2A10">
        <w:rPr>
          <w:rFonts w:ascii="Times New Roman" w:hAnsi="Times New Roman" w:cs="Times New Roman"/>
          <w:sz w:val="24"/>
          <w:szCs w:val="24"/>
        </w:rPr>
        <w:t xml:space="preserve"> - Необязательный фрагмент; выполняется, только если условие истинно. Эквивалентно </w:t>
      </w:r>
      <w:proofErr w:type="spellStart"/>
      <w:r w:rsidRPr="005D2A10">
        <w:rPr>
          <w:rFonts w:ascii="Times New Roman" w:hAnsi="Times New Roman" w:cs="Times New Roman"/>
          <w:sz w:val="24"/>
          <w:szCs w:val="24"/>
        </w:rPr>
        <w:t>alt</w:t>
      </w:r>
      <w:proofErr w:type="spellEnd"/>
      <w:r w:rsidRPr="005D2A10">
        <w:rPr>
          <w:rFonts w:ascii="Times New Roman" w:hAnsi="Times New Roman" w:cs="Times New Roman"/>
          <w:sz w:val="24"/>
          <w:szCs w:val="24"/>
        </w:rPr>
        <w:t xml:space="preserve"> с одной веткой</w:t>
      </w:r>
    </w:p>
    <w:p w14:paraId="677DA0FC" w14:textId="77777777" w:rsidR="003C3C00" w:rsidRPr="005D2A10" w:rsidRDefault="003C3C00" w:rsidP="005D2A10">
      <w:pPr>
        <w:pStyle w:val="a4"/>
        <w:numPr>
          <w:ilvl w:val="0"/>
          <w:numId w:val="43"/>
        </w:numPr>
        <w:spacing w:after="0" w:line="240" w:lineRule="auto"/>
        <w:jc w:val="both"/>
        <w:rPr>
          <w:rFonts w:ascii="Times New Roman" w:hAnsi="Times New Roman" w:cs="Times New Roman"/>
          <w:sz w:val="24"/>
          <w:szCs w:val="24"/>
        </w:rPr>
      </w:pPr>
      <w:bookmarkStart w:id="106" w:name="_Hlk147847118"/>
      <w:proofErr w:type="spellStart"/>
      <w:r w:rsidRPr="005D2A10">
        <w:rPr>
          <w:rFonts w:ascii="Times New Roman" w:hAnsi="Times New Roman" w:cs="Times New Roman"/>
          <w:sz w:val="24"/>
          <w:szCs w:val="24"/>
        </w:rPr>
        <w:t>neg</w:t>
      </w:r>
      <w:proofErr w:type="spellEnd"/>
      <w:r w:rsidRPr="005D2A10">
        <w:rPr>
          <w:rFonts w:ascii="Times New Roman" w:hAnsi="Times New Roman" w:cs="Times New Roman"/>
          <w:sz w:val="24"/>
          <w:szCs w:val="24"/>
        </w:rPr>
        <w:t xml:space="preserve"> </w:t>
      </w:r>
      <w:bookmarkEnd w:id="106"/>
      <w:r w:rsidRPr="005D2A10">
        <w:rPr>
          <w:rFonts w:ascii="Times New Roman" w:hAnsi="Times New Roman" w:cs="Times New Roman"/>
          <w:sz w:val="24"/>
          <w:szCs w:val="24"/>
        </w:rPr>
        <w:t>- Отрицательный фрагмент; обозначает неверное взаимодействие. Полезен в случае, если некоторые последовательности должны быть запрещены явно.</w:t>
      </w:r>
    </w:p>
    <w:p w14:paraId="5995D297"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4651A20D" wp14:editId="383365F7">
            <wp:extent cx="3429000" cy="2548430"/>
            <wp:effectExtent l="0" t="0" r="0" b="444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68887" cy="2578074"/>
                    </a:xfrm>
                    <a:prstGeom prst="rect">
                      <a:avLst/>
                    </a:prstGeom>
                    <a:noFill/>
                  </pic:spPr>
                </pic:pic>
              </a:graphicData>
            </a:graphic>
          </wp:inline>
        </w:drawing>
      </w:r>
    </w:p>
    <w:p w14:paraId="63BCCC09"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 18 Операнды </w:t>
      </w:r>
      <w:proofErr w:type="spellStart"/>
      <w:r w:rsidRPr="005D2A10">
        <w:rPr>
          <w:rFonts w:ascii="Times New Roman" w:hAnsi="Times New Roman"/>
          <w:sz w:val="24"/>
          <w:szCs w:val="24"/>
        </w:rPr>
        <w:t>opt</w:t>
      </w:r>
      <w:proofErr w:type="spellEnd"/>
      <w:r w:rsidRPr="005D2A10">
        <w:rPr>
          <w:rFonts w:ascii="Times New Roman" w:hAnsi="Times New Roman"/>
          <w:sz w:val="24"/>
          <w:szCs w:val="24"/>
        </w:rPr>
        <w:t xml:space="preserve">, </w:t>
      </w:r>
      <w:proofErr w:type="spellStart"/>
      <w:r w:rsidRPr="005D2A10">
        <w:rPr>
          <w:rFonts w:ascii="Times New Roman" w:hAnsi="Times New Roman"/>
          <w:sz w:val="24"/>
          <w:szCs w:val="24"/>
        </w:rPr>
        <w:t>neg</w:t>
      </w:r>
      <w:proofErr w:type="spellEnd"/>
    </w:p>
    <w:p w14:paraId="5CEC65A9" w14:textId="77777777" w:rsidR="003C3C00" w:rsidRPr="005D2A10" w:rsidRDefault="003C3C00" w:rsidP="005D2A10">
      <w:pPr>
        <w:spacing w:after="0" w:line="240" w:lineRule="auto"/>
        <w:ind w:firstLine="709"/>
        <w:jc w:val="both"/>
        <w:rPr>
          <w:rFonts w:ascii="Times New Roman" w:eastAsia="Calibri" w:hAnsi="Times New Roman"/>
          <w:sz w:val="24"/>
          <w:szCs w:val="24"/>
        </w:rPr>
      </w:pPr>
      <w:r w:rsidRPr="005D2A10">
        <w:rPr>
          <w:rFonts w:ascii="Times New Roman" w:eastAsia="Calibri" w:hAnsi="Times New Roman"/>
          <w:sz w:val="24"/>
          <w:szCs w:val="24"/>
        </w:rPr>
        <w:t xml:space="preserve">Например, на схеме выше приведена часть последовательности для взаимодействия Снятие наличных, которая содержит фрагмент </w:t>
      </w:r>
      <w:proofErr w:type="spellStart"/>
      <w:r w:rsidRPr="005D2A10">
        <w:rPr>
          <w:rFonts w:ascii="Times New Roman" w:eastAsia="Calibri" w:hAnsi="Times New Roman"/>
          <w:sz w:val="24"/>
          <w:szCs w:val="24"/>
        </w:rPr>
        <w:t>neg</w:t>
      </w:r>
      <w:proofErr w:type="spellEnd"/>
      <w:r w:rsidRPr="005D2A10">
        <w:rPr>
          <w:rFonts w:ascii="Times New Roman" w:eastAsia="Calibri" w:hAnsi="Times New Roman"/>
          <w:sz w:val="24"/>
          <w:szCs w:val="24"/>
        </w:rPr>
        <w:t xml:space="preserve">, вложенные в фрагмент </w:t>
      </w:r>
      <w:proofErr w:type="spellStart"/>
      <w:r w:rsidRPr="005D2A10">
        <w:rPr>
          <w:rFonts w:ascii="Times New Roman" w:eastAsia="Calibri" w:hAnsi="Times New Roman"/>
          <w:sz w:val="24"/>
          <w:szCs w:val="24"/>
        </w:rPr>
        <w:t>opt</w:t>
      </w:r>
      <w:proofErr w:type="spellEnd"/>
      <w:r w:rsidRPr="005D2A10">
        <w:rPr>
          <w:rFonts w:ascii="Times New Roman" w:eastAsia="Calibri" w:hAnsi="Times New Roman"/>
          <w:sz w:val="24"/>
          <w:szCs w:val="24"/>
        </w:rPr>
        <w:t xml:space="preserve">. </w:t>
      </w:r>
      <w:proofErr w:type="spellStart"/>
      <w:r w:rsidRPr="005D2A10">
        <w:rPr>
          <w:rFonts w:ascii="Times New Roman" w:eastAsia="Calibri" w:hAnsi="Times New Roman"/>
          <w:sz w:val="24"/>
          <w:szCs w:val="24"/>
        </w:rPr>
        <w:t>Neg</w:t>
      </w:r>
      <w:proofErr w:type="spellEnd"/>
      <w:r w:rsidRPr="005D2A10">
        <w:rPr>
          <w:rFonts w:ascii="Times New Roman" w:eastAsia="Calibri" w:hAnsi="Times New Roman"/>
          <w:sz w:val="24"/>
          <w:szCs w:val="24"/>
        </w:rPr>
        <w:t xml:space="preserve"> будет выполняться, только если выполнено сторожевое условие (ПИН-код неверный). В этом случае событие предоставить </w:t>
      </w:r>
      <w:proofErr w:type="spellStart"/>
      <w:r w:rsidRPr="005D2A10">
        <w:rPr>
          <w:rFonts w:ascii="Times New Roman" w:eastAsia="Calibri" w:hAnsi="Times New Roman"/>
          <w:sz w:val="24"/>
          <w:szCs w:val="24"/>
        </w:rPr>
        <w:t>МенюОпций</w:t>
      </w:r>
      <w:proofErr w:type="spellEnd"/>
      <w:r w:rsidRPr="005D2A10">
        <w:rPr>
          <w:rFonts w:ascii="Times New Roman" w:eastAsia="Calibri" w:hAnsi="Times New Roman"/>
          <w:sz w:val="24"/>
          <w:szCs w:val="24"/>
        </w:rPr>
        <w:t>() является недопустимым или запрещенным.</w:t>
      </w:r>
    </w:p>
    <w:p w14:paraId="7404EFEA" w14:textId="77777777" w:rsidR="003C3C00" w:rsidRPr="005D2A10" w:rsidRDefault="003C3C00" w:rsidP="005D2A10">
      <w:pPr>
        <w:numPr>
          <w:ilvl w:val="0"/>
          <w:numId w:val="46"/>
        </w:numPr>
        <w:spacing w:after="0" w:line="240" w:lineRule="auto"/>
        <w:ind w:left="0" w:firstLine="709"/>
        <w:jc w:val="both"/>
        <w:rPr>
          <w:rFonts w:ascii="Times New Roman" w:eastAsia="Calibri" w:hAnsi="Times New Roman"/>
          <w:sz w:val="24"/>
          <w:szCs w:val="24"/>
        </w:rPr>
      </w:pPr>
      <w:proofErr w:type="spellStart"/>
      <w:r w:rsidRPr="005D2A10">
        <w:rPr>
          <w:rFonts w:ascii="Times New Roman" w:eastAsia="Calibri" w:hAnsi="Times New Roman"/>
          <w:sz w:val="24"/>
          <w:szCs w:val="24"/>
        </w:rPr>
        <w:t>break</w:t>
      </w:r>
      <w:proofErr w:type="spellEnd"/>
      <w:r w:rsidRPr="005D2A10">
        <w:rPr>
          <w:rFonts w:ascii="Times New Roman" w:eastAsia="Calibri" w:hAnsi="Times New Roman"/>
          <w:sz w:val="24"/>
          <w:szCs w:val="24"/>
        </w:rPr>
        <w:t xml:space="preserve"> - Завершение; представляет собой сценарий завершения. Обычно содержит сторожевое условие, при истинности которого выполняется фрагмент </w:t>
      </w:r>
      <w:proofErr w:type="spellStart"/>
      <w:r w:rsidRPr="005D2A10">
        <w:rPr>
          <w:rFonts w:ascii="Times New Roman" w:eastAsia="Calibri" w:hAnsi="Times New Roman"/>
          <w:sz w:val="24"/>
          <w:szCs w:val="24"/>
        </w:rPr>
        <w:t>Звершение</w:t>
      </w:r>
      <w:proofErr w:type="spellEnd"/>
      <w:r w:rsidRPr="005D2A10">
        <w:rPr>
          <w:rFonts w:ascii="Times New Roman" w:eastAsia="Calibri" w:hAnsi="Times New Roman"/>
          <w:sz w:val="24"/>
          <w:szCs w:val="24"/>
        </w:rPr>
        <w:t>, а оставшаяся часть фрейма игнорируется. Если сторожевое значение принимает значение “ложь”, то операнд Завершение игнорируется и выполняется оставшаяся часть фрагмента взаимодействия, содержащего операнд.</w:t>
      </w:r>
    </w:p>
    <w:p w14:paraId="7C74D6F2"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80A102D" wp14:editId="71F7DDAE">
            <wp:extent cx="3533775" cy="2705401"/>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63202" cy="2727930"/>
                    </a:xfrm>
                    <a:prstGeom prst="rect">
                      <a:avLst/>
                    </a:prstGeom>
                    <a:noFill/>
                  </pic:spPr>
                </pic:pic>
              </a:graphicData>
            </a:graphic>
          </wp:inline>
        </w:drawing>
      </w:r>
    </w:p>
    <w:p w14:paraId="2966F455"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 19 Оператор </w:t>
      </w:r>
      <w:proofErr w:type="spellStart"/>
      <w:r w:rsidRPr="005D2A10">
        <w:rPr>
          <w:rFonts w:ascii="Times New Roman" w:hAnsi="Times New Roman"/>
          <w:sz w:val="24"/>
          <w:szCs w:val="24"/>
        </w:rPr>
        <w:t>break</w:t>
      </w:r>
      <w:proofErr w:type="spellEnd"/>
    </w:p>
    <w:p w14:paraId="6DB82270" w14:textId="77777777" w:rsidR="003C3C00" w:rsidRPr="005D2A10" w:rsidRDefault="003C3C00" w:rsidP="005D2A10">
      <w:pPr>
        <w:pStyle w:val="a4"/>
        <w:numPr>
          <w:ilvl w:val="0"/>
          <w:numId w:val="47"/>
        </w:numPr>
        <w:spacing w:after="0" w:line="240" w:lineRule="auto"/>
        <w:jc w:val="both"/>
        <w:rPr>
          <w:rFonts w:ascii="Times New Roman" w:hAnsi="Times New Roman" w:cs="Times New Roman"/>
          <w:sz w:val="24"/>
          <w:szCs w:val="24"/>
        </w:rPr>
      </w:pPr>
      <w:bookmarkStart w:id="107" w:name="_Hlk147847321"/>
      <w:proofErr w:type="spellStart"/>
      <w:r w:rsidRPr="005D2A10">
        <w:rPr>
          <w:rFonts w:ascii="Times New Roman" w:hAnsi="Times New Roman" w:cs="Times New Roman"/>
          <w:sz w:val="24"/>
          <w:szCs w:val="24"/>
        </w:rPr>
        <w:t>par</w:t>
      </w:r>
      <w:bookmarkEnd w:id="107"/>
      <w:proofErr w:type="spellEnd"/>
      <w:r w:rsidRPr="005D2A10">
        <w:rPr>
          <w:rFonts w:ascii="Times New Roman" w:hAnsi="Times New Roman" w:cs="Times New Roman"/>
          <w:sz w:val="24"/>
          <w:szCs w:val="24"/>
        </w:rPr>
        <w:t xml:space="preserve"> - Параллельный; все фрагменты выполняются параллельно;</w:t>
      </w:r>
    </w:p>
    <w:p w14:paraId="4C0E206B" w14:textId="77777777" w:rsidR="003C3C00" w:rsidRPr="005D2A10" w:rsidRDefault="003C3C00" w:rsidP="005D2A10">
      <w:pPr>
        <w:pStyle w:val="a4"/>
        <w:numPr>
          <w:ilvl w:val="0"/>
          <w:numId w:val="47"/>
        </w:numPr>
        <w:spacing w:after="0" w:line="240" w:lineRule="auto"/>
        <w:jc w:val="both"/>
        <w:rPr>
          <w:rFonts w:ascii="Times New Roman" w:hAnsi="Times New Roman" w:cs="Times New Roman"/>
          <w:sz w:val="24"/>
          <w:szCs w:val="24"/>
        </w:rPr>
      </w:pPr>
      <w:proofErr w:type="spellStart"/>
      <w:r w:rsidRPr="005D2A10">
        <w:rPr>
          <w:rFonts w:ascii="Times New Roman" w:hAnsi="Times New Roman" w:cs="Times New Roman"/>
          <w:sz w:val="24"/>
          <w:szCs w:val="24"/>
        </w:rPr>
        <w:t>critical</w:t>
      </w:r>
      <w:proofErr w:type="spellEnd"/>
      <w:r w:rsidRPr="005D2A10">
        <w:rPr>
          <w:rFonts w:ascii="Times New Roman" w:hAnsi="Times New Roman" w:cs="Times New Roman"/>
          <w:sz w:val="24"/>
          <w:szCs w:val="24"/>
        </w:rPr>
        <w:t xml:space="preserve"> - Критический регион; фрагмент может иметь только один поток, выполняющийся за один прием.</w:t>
      </w:r>
    </w:p>
    <w:p w14:paraId="54FE7AEB"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79CEB048" wp14:editId="01C371A1">
            <wp:extent cx="3333750" cy="3043337"/>
            <wp:effectExtent l="0" t="0" r="0" b="508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66619" cy="3073343"/>
                    </a:xfrm>
                    <a:prstGeom prst="rect">
                      <a:avLst/>
                    </a:prstGeom>
                    <a:noFill/>
                  </pic:spPr>
                </pic:pic>
              </a:graphicData>
            </a:graphic>
          </wp:inline>
        </w:drawing>
      </w:r>
    </w:p>
    <w:p w14:paraId="41BE5F3D"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 20 Операторы </w:t>
      </w:r>
      <w:proofErr w:type="spellStart"/>
      <w:r w:rsidRPr="005D2A10">
        <w:rPr>
          <w:rFonts w:ascii="Times New Roman" w:hAnsi="Times New Roman"/>
          <w:sz w:val="24"/>
          <w:szCs w:val="24"/>
        </w:rPr>
        <w:t>par</w:t>
      </w:r>
      <w:proofErr w:type="spellEnd"/>
      <w:r w:rsidRPr="005D2A10">
        <w:rPr>
          <w:rFonts w:ascii="Times New Roman" w:hAnsi="Times New Roman"/>
          <w:sz w:val="24"/>
          <w:szCs w:val="24"/>
        </w:rPr>
        <w:t xml:space="preserve">, </w:t>
      </w:r>
      <w:proofErr w:type="spellStart"/>
      <w:r w:rsidRPr="005D2A10">
        <w:rPr>
          <w:rFonts w:ascii="Times New Roman" w:hAnsi="Times New Roman"/>
          <w:sz w:val="24"/>
          <w:szCs w:val="24"/>
        </w:rPr>
        <w:t>critical</w:t>
      </w:r>
      <w:proofErr w:type="spellEnd"/>
    </w:p>
    <w:p w14:paraId="3F588725" w14:textId="77777777" w:rsidR="003C3C00" w:rsidRPr="005D2A10" w:rsidRDefault="003C3C00" w:rsidP="005D2A10">
      <w:pPr>
        <w:spacing w:after="0" w:line="240" w:lineRule="auto"/>
        <w:jc w:val="center"/>
        <w:rPr>
          <w:rFonts w:ascii="Times New Roman" w:hAnsi="Times New Roman"/>
          <w:sz w:val="24"/>
          <w:szCs w:val="24"/>
        </w:rPr>
      </w:pPr>
    </w:p>
    <w:p w14:paraId="42456411" w14:textId="77777777" w:rsidR="003C3C00" w:rsidRPr="005D2A10" w:rsidRDefault="003C3C00" w:rsidP="005D2A10">
      <w:pPr>
        <w:pStyle w:val="a4"/>
        <w:numPr>
          <w:ilvl w:val="0"/>
          <w:numId w:val="48"/>
        </w:numPr>
        <w:spacing w:after="0" w:line="240" w:lineRule="auto"/>
        <w:jc w:val="both"/>
        <w:rPr>
          <w:rFonts w:ascii="Times New Roman" w:hAnsi="Times New Roman" w:cs="Times New Roman"/>
          <w:sz w:val="24"/>
          <w:szCs w:val="24"/>
        </w:rPr>
      </w:pPr>
      <w:proofErr w:type="spellStart"/>
      <w:r w:rsidRPr="005D2A10">
        <w:rPr>
          <w:rFonts w:ascii="Times New Roman" w:hAnsi="Times New Roman" w:cs="Times New Roman"/>
          <w:sz w:val="24"/>
          <w:szCs w:val="24"/>
        </w:rPr>
        <w:t>loop</w:t>
      </w:r>
      <w:proofErr w:type="spellEnd"/>
      <w:r w:rsidRPr="005D2A10">
        <w:rPr>
          <w:rFonts w:ascii="Times New Roman" w:hAnsi="Times New Roman" w:cs="Times New Roman"/>
          <w:sz w:val="24"/>
          <w:szCs w:val="24"/>
        </w:rPr>
        <w:t xml:space="preserve"> - Цикл; фрагмент может выполняться несколько раз, а защита обозначает тело итерации.</w:t>
      </w:r>
    </w:p>
    <w:p w14:paraId="7B1CC0E8" w14:textId="77777777" w:rsidR="003C3C00" w:rsidRPr="005D2A10" w:rsidRDefault="003C3C00" w:rsidP="005D2A10">
      <w:pPr>
        <w:pStyle w:val="a4"/>
        <w:spacing w:after="0" w:line="240" w:lineRule="auto"/>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04F358C2" wp14:editId="63491169">
            <wp:extent cx="3276600" cy="2151506"/>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01372" cy="2167772"/>
                    </a:xfrm>
                    <a:prstGeom prst="rect">
                      <a:avLst/>
                    </a:prstGeom>
                    <a:noFill/>
                  </pic:spPr>
                </pic:pic>
              </a:graphicData>
            </a:graphic>
          </wp:inline>
        </w:drawing>
      </w:r>
    </w:p>
    <w:p w14:paraId="1921713B" w14:textId="77777777" w:rsidR="003C3C00" w:rsidRPr="005D2A10" w:rsidRDefault="003C3C00" w:rsidP="005D2A10">
      <w:pPr>
        <w:pStyle w:val="a4"/>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 xml:space="preserve">Рис. 21 Оператор </w:t>
      </w:r>
      <w:r w:rsidRPr="005D2A10">
        <w:rPr>
          <w:rFonts w:ascii="Times New Roman" w:hAnsi="Times New Roman" w:cs="Times New Roman"/>
          <w:sz w:val="24"/>
          <w:szCs w:val="24"/>
          <w:lang w:val="en-US"/>
        </w:rPr>
        <w:t>Loop</w:t>
      </w:r>
    </w:p>
    <w:p w14:paraId="33019C1B" w14:textId="77777777" w:rsidR="003C3C00" w:rsidRPr="005D2A10" w:rsidRDefault="003C3C00" w:rsidP="005D2A10">
      <w:pPr>
        <w:pStyle w:val="a4"/>
        <w:numPr>
          <w:ilvl w:val="0"/>
          <w:numId w:val="48"/>
        </w:numPr>
        <w:spacing w:after="0" w:line="240" w:lineRule="auto"/>
        <w:jc w:val="both"/>
        <w:rPr>
          <w:rFonts w:ascii="Times New Roman" w:hAnsi="Times New Roman" w:cs="Times New Roman"/>
          <w:sz w:val="24"/>
          <w:szCs w:val="24"/>
        </w:rPr>
      </w:pPr>
      <w:proofErr w:type="spellStart"/>
      <w:r w:rsidRPr="005D2A10">
        <w:rPr>
          <w:rFonts w:ascii="Times New Roman" w:hAnsi="Times New Roman" w:cs="Times New Roman"/>
          <w:sz w:val="24"/>
          <w:szCs w:val="24"/>
        </w:rPr>
        <w:t>ref</w:t>
      </w:r>
      <w:proofErr w:type="spellEnd"/>
      <w:r w:rsidRPr="005D2A10">
        <w:rPr>
          <w:rFonts w:ascii="Times New Roman" w:hAnsi="Times New Roman" w:cs="Times New Roman"/>
          <w:sz w:val="24"/>
          <w:szCs w:val="24"/>
        </w:rPr>
        <w:t xml:space="preserve"> - Ссылка; ссылается на взаимодействие, определенное на другой диаграмме. Фрейм рисуется, чтобы охватить линии жизни, вовлеченные во взаимодействие. Можно определять параметры и возвращать значение.</w:t>
      </w:r>
    </w:p>
    <w:p w14:paraId="5FCE9013" w14:textId="77777777" w:rsidR="003C3C00" w:rsidRPr="005D2A10" w:rsidRDefault="003C3C00" w:rsidP="005D2A10">
      <w:pPr>
        <w:spacing w:after="0" w:line="240" w:lineRule="auto"/>
        <w:ind w:left="360"/>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5F22B121" wp14:editId="413C1690">
            <wp:extent cx="3438525" cy="2819918"/>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62856" cy="2839872"/>
                    </a:xfrm>
                    <a:prstGeom prst="rect">
                      <a:avLst/>
                    </a:prstGeom>
                    <a:noFill/>
                  </pic:spPr>
                </pic:pic>
              </a:graphicData>
            </a:graphic>
          </wp:inline>
        </w:drawing>
      </w:r>
    </w:p>
    <w:p w14:paraId="127A01B2"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 22 Оператор </w:t>
      </w:r>
      <w:r w:rsidRPr="005D2A10">
        <w:rPr>
          <w:rFonts w:ascii="Times New Roman" w:hAnsi="Times New Roman"/>
          <w:sz w:val="24"/>
          <w:szCs w:val="24"/>
          <w:lang w:val="en-US"/>
        </w:rPr>
        <w:t>r</w:t>
      </w:r>
      <w:proofErr w:type="spellStart"/>
      <w:r w:rsidRPr="005D2A10">
        <w:rPr>
          <w:rFonts w:ascii="Times New Roman" w:hAnsi="Times New Roman"/>
          <w:sz w:val="24"/>
          <w:szCs w:val="24"/>
        </w:rPr>
        <w:t>ef</w:t>
      </w:r>
      <w:proofErr w:type="spellEnd"/>
    </w:p>
    <w:p w14:paraId="6D9FC681" w14:textId="77777777" w:rsidR="003C3C00" w:rsidRPr="005D2A10" w:rsidRDefault="003C3C00" w:rsidP="005D2A10">
      <w:pPr>
        <w:spacing w:after="0" w:line="240" w:lineRule="auto"/>
        <w:jc w:val="both"/>
        <w:rPr>
          <w:rFonts w:ascii="Times New Roman" w:hAnsi="Times New Roman"/>
          <w:sz w:val="24"/>
          <w:szCs w:val="24"/>
        </w:rPr>
      </w:pPr>
    </w:p>
    <w:p w14:paraId="258F2F96" w14:textId="77777777" w:rsidR="003C3C00" w:rsidRPr="005D2A10" w:rsidRDefault="003C3C00" w:rsidP="005D2A10">
      <w:pPr>
        <w:spacing w:after="0" w:line="240" w:lineRule="auto"/>
        <w:jc w:val="center"/>
        <w:rPr>
          <w:rFonts w:ascii="Times New Roman" w:hAnsi="Times New Roman"/>
          <w:b/>
          <w:bCs/>
          <w:sz w:val="24"/>
          <w:szCs w:val="24"/>
        </w:rPr>
      </w:pPr>
      <w:r w:rsidRPr="005D2A10">
        <w:rPr>
          <w:rFonts w:ascii="Times New Roman" w:hAnsi="Times New Roman"/>
          <w:b/>
          <w:bCs/>
          <w:sz w:val="24"/>
          <w:szCs w:val="24"/>
        </w:rPr>
        <w:t>Преимущества диаграммы последовательности UML</w:t>
      </w:r>
    </w:p>
    <w:p w14:paraId="0121568D" w14:textId="77777777" w:rsidR="003C3C00" w:rsidRPr="005D2A10" w:rsidRDefault="003C3C00" w:rsidP="005D2A10">
      <w:pPr>
        <w:pStyle w:val="a4"/>
        <w:numPr>
          <w:ilvl w:val="0"/>
          <w:numId w:val="48"/>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Диаграмма последовательности UML может отображать все функциональные возможности определенного сценария, как будущего, так и существующего.</w:t>
      </w:r>
    </w:p>
    <w:p w14:paraId="77021684" w14:textId="77777777" w:rsidR="003C3C00" w:rsidRPr="005D2A10" w:rsidRDefault="003C3C00" w:rsidP="005D2A10">
      <w:pPr>
        <w:pStyle w:val="a4"/>
        <w:numPr>
          <w:ilvl w:val="0"/>
          <w:numId w:val="48"/>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Диаграмма позволяет просматривать взаимодействия между объектами и компонентами при выполнении процесса.</w:t>
      </w:r>
    </w:p>
    <w:p w14:paraId="2626C81B" w14:textId="77777777" w:rsidR="003C3C00" w:rsidRPr="005D2A10" w:rsidRDefault="003C3C00" w:rsidP="005D2A10">
      <w:pPr>
        <w:pStyle w:val="a4"/>
        <w:numPr>
          <w:ilvl w:val="0"/>
          <w:numId w:val="48"/>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Это будет полезно для всех пользователей, особенно для тех, кто занимается бизнесом и организациями.</w:t>
      </w:r>
    </w:p>
    <w:p w14:paraId="38D78675" w14:textId="77777777" w:rsidR="003C3C00" w:rsidRPr="005D2A10" w:rsidRDefault="003C3C00" w:rsidP="005D2A10">
      <w:pPr>
        <w:pStyle w:val="a4"/>
        <w:numPr>
          <w:ilvl w:val="0"/>
          <w:numId w:val="48"/>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Диаграмма последовательности UML упростит понимание процедур, операций и функций.</w:t>
      </w:r>
    </w:p>
    <w:p w14:paraId="3F4DF764" w14:textId="77777777" w:rsidR="003C3C00" w:rsidRPr="005D2A10" w:rsidRDefault="003C3C00" w:rsidP="005D2A10">
      <w:pPr>
        <w:pStyle w:val="a4"/>
        <w:numPr>
          <w:ilvl w:val="0"/>
          <w:numId w:val="48"/>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Полезно документировать поведение системы.</w:t>
      </w:r>
    </w:p>
    <w:p w14:paraId="2D189CB5" w14:textId="77777777" w:rsidR="003C3C00" w:rsidRPr="005D2A10" w:rsidRDefault="003C3C00" w:rsidP="005D2A10">
      <w:pPr>
        <w:spacing w:after="0" w:line="240" w:lineRule="auto"/>
        <w:ind w:left="360"/>
        <w:jc w:val="center"/>
        <w:rPr>
          <w:rFonts w:ascii="Times New Roman" w:hAnsi="Times New Roman"/>
          <w:b/>
          <w:sz w:val="24"/>
          <w:szCs w:val="24"/>
        </w:rPr>
      </w:pPr>
      <w:r w:rsidRPr="005D2A10">
        <w:rPr>
          <w:rFonts w:ascii="Times New Roman" w:hAnsi="Times New Roman"/>
          <w:b/>
          <w:sz w:val="24"/>
          <w:szCs w:val="24"/>
        </w:rPr>
        <w:t>Примеры диаграмм последовательности</w:t>
      </w:r>
    </w:p>
    <w:p w14:paraId="24409C61" w14:textId="77777777" w:rsidR="003C3C00" w:rsidRPr="005D2A10" w:rsidRDefault="003C3C00" w:rsidP="005D2A10">
      <w:pPr>
        <w:pStyle w:val="a4"/>
        <w:numPr>
          <w:ilvl w:val="0"/>
          <w:numId w:val="49"/>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Приведем пример диаграммы последовательности записи студента на курс обучения.</w:t>
      </w:r>
    </w:p>
    <w:p w14:paraId="5DBBF9CC"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769783D" wp14:editId="1379AFB4">
            <wp:extent cx="4019550" cy="2267631"/>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67327" cy="2294585"/>
                    </a:xfrm>
                    <a:prstGeom prst="rect">
                      <a:avLst/>
                    </a:prstGeom>
                    <a:noFill/>
                  </pic:spPr>
                </pic:pic>
              </a:graphicData>
            </a:graphic>
          </wp:inline>
        </w:drawing>
      </w:r>
    </w:p>
    <w:p w14:paraId="0F6AE8AB"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23 Пример диаграммы последовательности записи студента на курс обучения</w:t>
      </w:r>
    </w:p>
    <w:p w14:paraId="136CAEA2"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Смысл диаграммы последовательности записи студента на курс обучения: студент хочет записаться на некий семинар, предлагаемый в рамках некоторого учебного курса. С этой целью проводится проверка подготовленности студента, для чего запрашивается список (история) семинаров курса, уже пройденных студентом (перейти к следующему семинару можно, лишь проработав материал предыдущих занятий - знакомая картина, не правда ли?). После получения истории семинаров объект класса "Слушатель" получает </w:t>
      </w:r>
      <w:r w:rsidRPr="005D2A10">
        <w:rPr>
          <w:rFonts w:ascii="Times New Roman" w:hAnsi="Times New Roman"/>
          <w:sz w:val="24"/>
          <w:szCs w:val="24"/>
        </w:rPr>
        <w:lastRenderedPageBreak/>
        <w:t xml:space="preserve">статус подготовленности, на основе которой студенту сообщается результат (статус) его попытки записи на семинар. Обратите внимание на вызов методов. </w:t>
      </w:r>
    </w:p>
    <w:p w14:paraId="4B742D68" w14:textId="77777777" w:rsidR="003C3C00" w:rsidRPr="005D2A10" w:rsidRDefault="003C3C00" w:rsidP="005D2A10">
      <w:pPr>
        <w:pStyle w:val="a4"/>
        <w:numPr>
          <w:ilvl w:val="0"/>
          <w:numId w:val="49"/>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Рассмотрим еще один пример диаграммы последовательности работы домового лифта. </w:t>
      </w:r>
    </w:p>
    <w:p w14:paraId="42FEBD3B"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color w:val="000000"/>
          <w:sz w:val="24"/>
          <w:szCs w:val="24"/>
          <w:lang w:eastAsia="ru-RU"/>
        </w:rPr>
        <w:drawing>
          <wp:inline distT="0" distB="0" distL="0" distR="0" wp14:anchorId="61893D41" wp14:editId="433C4A85">
            <wp:extent cx="4181475" cy="2107008"/>
            <wp:effectExtent l="0" t="0" r="0"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30198" cy="2131559"/>
                    </a:xfrm>
                    <a:prstGeom prst="rect">
                      <a:avLst/>
                    </a:prstGeom>
                    <a:noFill/>
                    <a:ln>
                      <a:noFill/>
                    </a:ln>
                  </pic:spPr>
                </pic:pic>
              </a:graphicData>
            </a:graphic>
          </wp:inline>
        </w:drawing>
      </w:r>
    </w:p>
    <w:p w14:paraId="41AE6117"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Рис. 24 Диаграмма последовательности работы домового лифта</w:t>
      </w:r>
    </w:p>
    <w:p w14:paraId="59CF9555"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Пользователь нажимает кнопку лифта, контроллер лифта обновляется, подсветка включается, либо выключается. Далее лифт двигается вперед, достигает определенный этаж и останавливается. В зависимости от нажатой кнопки, двери лифта либо открываются, либо закрываются.</w:t>
      </w:r>
    </w:p>
    <w:p w14:paraId="0BA0BFE3" w14:textId="77777777" w:rsidR="003C3C00" w:rsidRPr="005D2A10" w:rsidRDefault="003C3C00" w:rsidP="005D2A10">
      <w:pPr>
        <w:pStyle w:val="a4"/>
        <w:numPr>
          <w:ilvl w:val="0"/>
          <w:numId w:val="49"/>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Пример диаграммы последовательности покупки покупателем книги в магазине. </w:t>
      </w:r>
    </w:p>
    <w:p w14:paraId="30EE316C" w14:textId="77777777" w:rsidR="003C3C00" w:rsidRPr="005D2A10" w:rsidRDefault="003C3C00" w:rsidP="005D2A10">
      <w:pPr>
        <w:pStyle w:val="a4"/>
        <w:spacing w:after="0" w:line="240" w:lineRule="auto"/>
        <w:ind w:firstLine="696"/>
        <w:jc w:val="both"/>
        <w:rPr>
          <w:rFonts w:ascii="Times New Roman" w:hAnsi="Times New Roman" w:cs="Times New Roman"/>
          <w:sz w:val="24"/>
          <w:szCs w:val="24"/>
        </w:rPr>
      </w:pPr>
      <w:r w:rsidRPr="005D2A10">
        <w:rPr>
          <w:rFonts w:ascii="Times New Roman" w:hAnsi="Times New Roman" w:cs="Times New Roman"/>
          <w:sz w:val="24"/>
          <w:szCs w:val="24"/>
        </w:rPr>
        <w:t>Покупатель просит помочь консультанта выбрать книгу. Консультант подбирает книгу для покупателя. Покупатель подходит с выбранной книгой к кассе, и кассир пробивает стоимость книги и называет общую сумму покупки. Покупатель отдает деньги кассиру. Продавец фиксирует убытие товара, отдает сдачу, чек и товар.</w:t>
      </w:r>
    </w:p>
    <w:p w14:paraId="3CEABA6D" w14:textId="77777777" w:rsidR="003C3C00" w:rsidRPr="005D2A10" w:rsidRDefault="003C3C00" w:rsidP="005D2A10">
      <w:pPr>
        <w:pStyle w:val="a4"/>
        <w:spacing w:after="0" w:line="240" w:lineRule="auto"/>
        <w:ind w:left="142"/>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38897CAA" wp14:editId="4B2C945F">
            <wp:extent cx="4867275" cy="2818514"/>
            <wp:effectExtent l="0" t="0" r="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11704" cy="2844242"/>
                    </a:xfrm>
                    <a:prstGeom prst="rect">
                      <a:avLst/>
                    </a:prstGeom>
                    <a:noFill/>
                  </pic:spPr>
                </pic:pic>
              </a:graphicData>
            </a:graphic>
          </wp:inline>
        </w:drawing>
      </w:r>
    </w:p>
    <w:p w14:paraId="13FEB84C" w14:textId="77777777" w:rsidR="003C3C00" w:rsidRPr="005D2A10" w:rsidRDefault="003C3C00" w:rsidP="005D2A10">
      <w:pPr>
        <w:pStyle w:val="a4"/>
        <w:spacing w:after="0" w:line="240" w:lineRule="auto"/>
        <w:ind w:left="142"/>
        <w:jc w:val="center"/>
        <w:rPr>
          <w:rFonts w:ascii="Times New Roman" w:hAnsi="Times New Roman" w:cs="Times New Roman"/>
          <w:sz w:val="24"/>
          <w:szCs w:val="24"/>
        </w:rPr>
      </w:pPr>
      <w:r w:rsidRPr="005D2A10">
        <w:rPr>
          <w:rFonts w:ascii="Times New Roman" w:hAnsi="Times New Roman" w:cs="Times New Roman"/>
          <w:sz w:val="24"/>
          <w:szCs w:val="24"/>
        </w:rPr>
        <w:t>Рис. 25 Пример диаграммы последовательности покупки книги в магазине</w:t>
      </w:r>
    </w:p>
    <w:p w14:paraId="2DF10723" w14:textId="77777777" w:rsidR="003C3C00" w:rsidRPr="005D2A10" w:rsidRDefault="003C3C00" w:rsidP="005D2A10">
      <w:pPr>
        <w:pStyle w:val="a4"/>
        <w:numPr>
          <w:ilvl w:val="0"/>
          <w:numId w:val="49"/>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Пример диаграммы последовательности телефонного разговора одного абонента с другим.</w:t>
      </w:r>
    </w:p>
    <w:p w14:paraId="12ABA727" w14:textId="77777777" w:rsidR="003C3C00" w:rsidRPr="005D2A10" w:rsidRDefault="003C3C00" w:rsidP="00DE11C6">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0F7EB22A" wp14:editId="3A057CD0">
            <wp:extent cx="4752975" cy="3028871"/>
            <wp:effectExtent l="0" t="0" r="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9">
                      <a:extLst>
                        <a:ext uri="{28A0092B-C50C-407E-A947-70E740481C1C}">
                          <a14:useLocalDpi xmlns:a14="http://schemas.microsoft.com/office/drawing/2010/main" val="0"/>
                        </a:ext>
                      </a:extLst>
                    </a:blip>
                    <a:srcRect t="14980"/>
                    <a:stretch/>
                  </pic:blipFill>
                  <pic:spPr bwMode="auto">
                    <a:xfrm>
                      <a:off x="0" y="0"/>
                      <a:ext cx="4818993" cy="3070942"/>
                    </a:xfrm>
                    <a:prstGeom prst="rect">
                      <a:avLst/>
                    </a:prstGeom>
                    <a:noFill/>
                    <a:ln>
                      <a:noFill/>
                    </a:ln>
                    <a:extLst>
                      <a:ext uri="{53640926-AAD7-44D8-BBD7-CCE9431645EC}">
                        <a14:shadowObscured xmlns:a14="http://schemas.microsoft.com/office/drawing/2010/main"/>
                      </a:ext>
                    </a:extLst>
                  </pic:spPr>
                </pic:pic>
              </a:graphicData>
            </a:graphic>
          </wp:inline>
        </w:drawing>
      </w:r>
    </w:p>
    <w:p w14:paraId="5E384A0C" w14:textId="77777777" w:rsidR="003C3C00" w:rsidRPr="005D2A10" w:rsidRDefault="003C3C00"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sz w:val="24"/>
          <w:szCs w:val="24"/>
        </w:rPr>
        <w:t>Рис. 26 Диаграмма последовательности телефонного разговора двух абонентов</w:t>
      </w:r>
    </w:p>
    <w:p w14:paraId="307DA81E" w14:textId="77777777" w:rsidR="003C3C00" w:rsidRPr="005D2A10" w:rsidRDefault="003C3C00"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sz w:val="24"/>
          <w:szCs w:val="24"/>
        </w:rPr>
        <w:tab/>
        <w:t xml:space="preserve">Абонент начинает разговор, набирает сначала цифры, потом полный номер телефона. Телефонный аппарат подтверждает вызов и создает звонок. Коммутатор подтверждает и создает разговор. Второй абонент поднимает трубку и начинает разговор. Абонент заканчивает разговор и вешает трубку. </w:t>
      </w:r>
    </w:p>
    <w:p w14:paraId="5FA7671B" w14:textId="77777777" w:rsidR="003C3C00" w:rsidRPr="005D2A10" w:rsidRDefault="003C3C00" w:rsidP="005D2A10">
      <w:pPr>
        <w:pStyle w:val="a4"/>
        <w:spacing w:after="0" w:line="240" w:lineRule="auto"/>
        <w:ind w:left="0"/>
        <w:jc w:val="both"/>
        <w:rPr>
          <w:rFonts w:ascii="Times New Roman" w:hAnsi="Times New Roman" w:cs="Times New Roman"/>
          <w:sz w:val="24"/>
          <w:szCs w:val="24"/>
        </w:rPr>
      </w:pPr>
      <w:r w:rsidRPr="005D2A10">
        <w:rPr>
          <w:rFonts w:ascii="Times New Roman" w:hAnsi="Times New Roman" w:cs="Times New Roman"/>
          <w:sz w:val="24"/>
          <w:szCs w:val="24"/>
        </w:rPr>
        <w:t>Если абонент вешает трубку, коммутатор уничтожает разговор.</w:t>
      </w:r>
    </w:p>
    <w:p w14:paraId="342B5957" w14:textId="77777777" w:rsidR="003C3C00" w:rsidRPr="005D2A10" w:rsidRDefault="003C3C00" w:rsidP="005D2A10">
      <w:pPr>
        <w:spacing w:after="0" w:line="240" w:lineRule="auto"/>
        <w:jc w:val="center"/>
        <w:rPr>
          <w:rFonts w:ascii="Times New Roman" w:hAnsi="Times New Roman"/>
          <w:b/>
          <w:bCs/>
          <w:sz w:val="24"/>
          <w:szCs w:val="24"/>
        </w:rPr>
      </w:pPr>
      <w:r w:rsidRPr="005D2A10">
        <w:rPr>
          <w:rFonts w:ascii="Times New Roman" w:hAnsi="Times New Roman"/>
          <w:sz w:val="24"/>
          <w:szCs w:val="24"/>
        </w:rPr>
        <w:tab/>
      </w:r>
      <w:r w:rsidRPr="005D2A10">
        <w:rPr>
          <w:rFonts w:ascii="Times New Roman" w:hAnsi="Times New Roman"/>
          <w:b/>
          <w:bCs/>
          <w:sz w:val="24"/>
          <w:szCs w:val="24"/>
        </w:rPr>
        <w:t>Практическая часть работы</w:t>
      </w:r>
    </w:p>
    <w:p w14:paraId="7E0F32F9" w14:textId="2DA821E4"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Задание 1</w:t>
      </w:r>
      <w:r w:rsidR="00F74236" w:rsidRPr="005D2A10">
        <w:rPr>
          <w:rFonts w:ascii="Times New Roman" w:hAnsi="Times New Roman"/>
          <w:b/>
          <w:bCs/>
          <w:sz w:val="24"/>
          <w:szCs w:val="24"/>
        </w:rPr>
        <w:t>:</w:t>
      </w:r>
      <w:r w:rsidR="00F74236" w:rsidRPr="005D2A10">
        <w:rPr>
          <w:rFonts w:ascii="Times New Roman" w:hAnsi="Times New Roman"/>
          <w:sz w:val="24"/>
          <w:szCs w:val="24"/>
        </w:rPr>
        <w:t xml:space="preserve"> ознакомиться</w:t>
      </w:r>
      <w:r w:rsidRPr="005D2A10">
        <w:rPr>
          <w:rFonts w:ascii="Times New Roman" w:hAnsi="Times New Roman"/>
          <w:sz w:val="24"/>
          <w:szCs w:val="24"/>
        </w:rPr>
        <w:t xml:space="preserve"> с теоретическим материалом работы.</w:t>
      </w:r>
    </w:p>
    <w:p w14:paraId="28236887" w14:textId="45258FFE"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Задание 2</w:t>
      </w:r>
      <w:r w:rsidR="00F74236" w:rsidRPr="005D2A10">
        <w:rPr>
          <w:rFonts w:ascii="Times New Roman" w:hAnsi="Times New Roman"/>
          <w:b/>
          <w:bCs/>
          <w:sz w:val="24"/>
          <w:szCs w:val="24"/>
        </w:rPr>
        <w:t>:</w:t>
      </w:r>
      <w:r w:rsidR="00F74236" w:rsidRPr="005D2A10">
        <w:rPr>
          <w:rFonts w:ascii="Times New Roman" w:hAnsi="Times New Roman"/>
          <w:sz w:val="24"/>
          <w:szCs w:val="24"/>
        </w:rPr>
        <w:t xml:space="preserve"> создать</w:t>
      </w:r>
      <w:r w:rsidRPr="005D2A10">
        <w:rPr>
          <w:rFonts w:ascii="Times New Roman" w:hAnsi="Times New Roman"/>
          <w:sz w:val="24"/>
          <w:szCs w:val="24"/>
        </w:rPr>
        <w:t xml:space="preserve"> диаграммы последовательности стандарта UML в редакторе диаграмм и блок-схем Microsoft </w:t>
      </w:r>
      <w:proofErr w:type="spellStart"/>
      <w:r w:rsidRPr="005D2A10">
        <w:rPr>
          <w:rFonts w:ascii="Times New Roman" w:hAnsi="Times New Roman"/>
          <w:sz w:val="24"/>
          <w:szCs w:val="24"/>
        </w:rPr>
        <w:t>Visio</w:t>
      </w:r>
      <w:proofErr w:type="spellEnd"/>
      <w:r w:rsidRPr="005D2A10">
        <w:rPr>
          <w:rFonts w:ascii="Times New Roman" w:hAnsi="Times New Roman"/>
          <w:sz w:val="24"/>
          <w:szCs w:val="24"/>
        </w:rPr>
        <w:t>. Для примера возьмем диаграммы последовательности из теоретического материала (диаграмма последовательности работы домового лифта, диаграмма покупки книги в магазине, диаграмма последовательности телефонного разговора двух абонентов).</w:t>
      </w:r>
    </w:p>
    <w:p w14:paraId="716DD66F" w14:textId="77777777" w:rsidR="003C3C00" w:rsidRPr="005D2A10" w:rsidRDefault="003C3C00" w:rsidP="005D2A10">
      <w:pPr>
        <w:spacing w:after="0" w:line="240" w:lineRule="auto"/>
        <w:jc w:val="both"/>
        <w:rPr>
          <w:rFonts w:ascii="Times New Roman" w:hAnsi="Times New Roman"/>
          <w:b/>
          <w:bCs/>
          <w:sz w:val="24"/>
          <w:szCs w:val="24"/>
        </w:rPr>
      </w:pPr>
      <w:r w:rsidRPr="005D2A10">
        <w:rPr>
          <w:rFonts w:ascii="Times New Roman" w:hAnsi="Times New Roman"/>
          <w:b/>
          <w:bCs/>
          <w:sz w:val="24"/>
          <w:szCs w:val="24"/>
        </w:rPr>
        <w:t>Выполнение задания №2:</w:t>
      </w:r>
    </w:p>
    <w:p w14:paraId="1DC866E6" w14:textId="77777777" w:rsidR="003C3C00" w:rsidRPr="005D2A10" w:rsidRDefault="003C3C00" w:rsidP="005D2A10">
      <w:pPr>
        <w:pStyle w:val="a4"/>
        <w:tabs>
          <w:tab w:val="left" w:pos="3285"/>
        </w:tabs>
        <w:spacing w:after="0" w:line="240" w:lineRule="auto"/>
        <w:ind w:left="714"/>
        <w:jc w:val="both"/>
        <w:rPr>
          <w:rFonts w:ascii="Times New Roman" w:hAnsi="Times New Roman" w:cs="Times New Roman"/>
          <w:sz w:val="24"/>
          <w:szCs w:val="24"/>
        </w:rPr>
      </w:pPr>
      <w:r w:rsidRPr="005D2A10">
        <w:rPr>
          <w:rFonts w:ascii="Times New Roman" w:hAnsi="Times New Roman" w:cs="Times New Roman"/>
          <w:sz w:val="24"/>
          <w:szCs w:val="24"/>
        </w:rPr>
        <w:t>Создаем диаграмму последовательности работы домового лифта.</w:t>
      </w:r>
    </w:p>
    <w:p w14:paraId="2C2041B9" w14:textId="77777777" w:rsidR="003C3C00" w:rsidRPr="005D2A10" w:rsidRDefault="003C3C00" w:rsidP="005D2A10">
      <w:pPr>
        <w:pStyle w:val="a4"/>
        <w:numPr>
          <w:ilvl w:val="0"/>
          <w:numId w:val="50"/>
        </w:numPr>
        <w:spacing w:after="0" w:line="240" w:lineRule="auto"/>
        <w:ind w:left="714" w:hanging="357"/>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диаграммы последовательности в среде Microsoft </w:t>
      </w:r>
      <w:proofErr w:type="spellStart"/>
      <w:r w:rsidRPr="005D2A10">
        <w:rPr>
          <w:rFonts w:ascii="Times New Roman" w:hAnsi="Times New Roman" w:cs="Times New Roman"/>
          <w:sz w:val="24"/>
          <w:szCs w:val="24"/>
        </w:rPr>
        <w:t>Visio</w:t>
      </w:r>
      <w:proofErr w:type="spellEnd"/>
      <w:r w:rsidRPr="005D2A10">
        <w:rPr>
          <w:rFonts w:ascii="Times New Roman" w:hAnsi="Times New Roman" w:cs="Times New Roman"/>
          <w:sz w:val="24"/>
          <w:szCs w:val="24"/>
        </w:rPr>
        <w:t xml:space="preserve"> необходимо открыть программу, нажать на кнопку «Создать» и в окне поиска ввести «Схема последовательностей», далее нажать на кнопку «Поиск» и выбрать шаблон для построения диаграммы.</w:t>
      </w:r>
    </w:p>
    <w:p w14:paraId="6C862A93" w14:textId="77777777" w:rsidR="003C3C00" w:rsidRPr="005D2A10" w:rsidRDefault="003C3C00" w:rsidP="00DE11C6">
      <w:pPr>
        <w:pStyle w:val="a4"/>
        <w:tabs>
          <w:tab w:val="left" w:pos="3285"/>
        </w:tabs>
        <w:spacing w:after="0" w:line="240" w:lineRule="auto"/>
        <w:ind w:left="714"/>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45CF18A6" wp14:editId="3BAD9F4C">
            <wp:extent cx="4038600" cy="2948291"/>
            <wp:effectExtent l="0" t="0" r="0" b="508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51412" b="36915"/>
                    <a:stretch/>
                  </pic:blipFill>
                  <pic:spPr bwMode="auto">
                    <a:xfrm>
                      <a:off x="0" y="0"/>
                      <a:ext cx="4141066" cy="3023094"/>
                    </a:xfrm>
                    <a:prstGeom prst="rect">
                      <a:avLst/>
                    </a:prstGeom>
                    <a:ln>
                      <a:noFill/>
                    </a:ln>
                    <a:extLst>
                      <a:ext uri="{53640926-AAD7-44D8-BBD7-CCE9431645EC}">
                        <a14:shadowObscured xmlns:a14="http://schemas.microsoft.com/office/drawing/2010/main"/>
                      </a:ext>
                    </a:extLst>
                  </pic:spPr>
                </pic:pic>
              </a:graphicData>
            </a:graphic>
          </wp:inline>
        </w:drawing>
      </w:r>
    </w:p>
    <w:p w14:paraId="721C3778" w14:textId="77777777" w:rsidR="003C3C00" w:rsidRPr="005D2A10" w:rsidRDefault="003C3C00" w:rsidP="005D2A10">
      <w:pPr>
        <w:pStyle w:val="a4"/>
        <w:tabs>
          <w:tab w:val="left" w:pos="3285"/>
        </w:tabs>
        <w:spacing w:after="0" w:line="240" w:lineRule="auto"/>
        <w:ind w:left="714"/>
        <w:jc w:val="center"/>
        <w:rPr>
          <w:rFonts w:ascii="Times New Roman" w:hAnsi="Times New Roman" w:cs="Times New Roman"/>
          <w:sz w:val="24"/>
          <w:szCs w:val="24"/>
        </w:rPr>
      </w:pPr>
      <w:r w:rsidRPr="005D2A10">
        <w:rPr>
          <w:rFonts w:ascii="Times New Roman" w:hAnsi="Times New Roman" w:cs="Times New Roman"/>
          <w:sz w:val="24"/>
          <w:szCs w:val="24"/>
        </w:rPr>
        <w:t>Рис. 27 Схема последовательностей</w:t>
      </w:r>
    </w:p>
    <w:p w14:paraId="3F88F05A" w14:textId="77777777" w:rsidR="003C3C00" w:rsidRPr="005D2A10" w:rsidRDefault="003C3C00" w:rsidP="005D2A10">
      <w:pPr>
        <w:pStyle w:val="a4"/>
        <w:numPr>
          <w:ilvl w:val="0"/>
          <w:numId w:val="50"/>
        </w:numPr>
        <w:spacing w:after="0" w:line="240" w:lineRule="auto"/>
        <w:ind w:left="0"/>
        <w:rPr>
          <w:rFonts w:ascii="Times New Roman" w:hAnsi="Times New Roman" w:cs="Times New Roman"/>
          <w:sz w:val="24"/>
          <w:szCs w:val="24"/>
        </w:rPr>
      </w:pPr>
      <w:r w:rsidRPr="005D2A10">
        <w:rPr>
          <w:rFonts w:ascii="Times New Roman" w:hAnsi="Times New Roman" w:cs="Times New Roman"/>
          <w:sz w:val="24"/>
          <w:szCs w:val="24"/>
        </w:rPr>
        <w:t>Далее выбираем «Простые схемы последовательности UML» и нажимаем кнопку «Создать».</w:t>
      </w:r>
    </w:p>
    <w:p w14:paraId="03798CFB" w14:textId="77777777" w:rsidR="003C3C00" w:rsidRPr="005D2A10" w:rsidRDefault="003C3C00"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2D44AC29" wp14:editId="6CB172E0">
            <wp:extent cx="4381500" cy="2592858"/>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25434" t="22620" r="16210" b="15960"/>
                    <a:stretch/>
                  </pic:blipFill>
                  <pic:spPr bwMode="auto">
                    <a:xfrm>
                      <a:off x="0" y="0"/>
                      <a:ext cx="4423039" cy="2617439"/>
                    </a:xfrm>
                    <a:prstGeom prst="rect">
                      <a:avLst/>
                    </a:prstGeom>
                    <a:ln>
                      <a:noFill/>
                    </a:ln>
                    <a:extLst>
                      <a:ext uri="{53640926-AAD7-44D8-BBD7-CCE9431645EC}">
                        <a14:shadowObscured xmlns:a14="http://schemas.microsoft.com/office/drawing/2010/main"/>
                      </a:ext>
                    </a:extLst>
                  </pic:spPr>
                </pic:pic>
              </a:graphicData>
            </a:graphic>
          </wp:inline>
        </w:drawing>
      </w:r>
    </w:p>
    <w:p w14:paraId="69223C51" w14:textId="77777777" w:rsidR="003C3C00" w:rsidRPr="005D2A10" w:rsidRDefault="003C3C00"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28 Простые схемы последовательности UML</w:t>
      </w:r>
    </w:p>
    <w:p w14:paraId="6170E609" w14:textId="77777777" w:rsidR="003C3C00" w:rsidRPr="005D2A10" w:rsidRDefault="003C3C00" w:rsidP="005D2A10">
      <w:pPr>
        <w:pStyle w:val="a4"/>
        <w:numPr>
          <w:ilvl w:val="0"/>
          <w:numId w:val="50"/>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 вкладке «Вид» настраиваем «Масштаб 100%».</w:t>
      </w:r>
    </w:p>
    <w:p w14:paraId="4335D5B7" w14:textId="77777777" w:rsidR="003C3C00" w:rsidRPr="005D2A10" w:rsidRDefault="003C3C00" w:rsidP="005D2A10">
      <w:pPr>
        <w:pStyle w:val="a4"/>
        <w:numPr>
          <w:ilvl w:val="0"/>
          <w:numId w:val="50"/>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Редактируем шаблон диаграммы. Переименовываем элементы «Жизненный цикл субъекта (</w:t>
      </w:r>
      <w:proofErr w:type="spellStart"/>
      <w:r w:rsidRPr="005D2A10">
        <w:rPr>
          <w:rFonts w:ascii="Times New Roman" w:hAnsi="Times New Roman" w:cs="Times New Roman"/>
          <w:sz w:val="24"/>
          <w:szCs w:val="24"/>
        </w:rPr>
        <w:t>актора</w:t>
      </w:r>
      <w:proofErr w:type="spellEnd"/>
      <w:r w:rsidRPr="005D2A10">
        <w:rPr>
          <w:rFonts w:ascii="Times New Roman" w:hAnsi="Times New Roman" w:cs="Times New Roman"/>
          <w:sz w:val="24"/>
          <w:szCs w:val="24"/>
        </w:rPr>
        <w:t>) и «Жизненный цикл объекта» (линия жизни объекта). Добавляем в диаграмму недостающие элементы «Жизненный цикл объекта».</w:t>
      </w:r>
    </w:p>
    <w:p w14:paraId="03549D48" w14:textId="77777777" w:rsidR="003C3C00" w:rsidRPr="005D2A10" w:rsidRDefault="003C3C00" w:rsidP="00DE11C6">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4FF0266A" wp14:editId="67E03468">
            <wp:extent cx="4467225" cy="2442553"/>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669" t="24044" r="13265" b="16919"/>
                    <a:stretch/>
                  </pic:blipFill>
                  <pic:spPr bwMode="auto">
                    <a:xfrm>
                      <a:off x="0" y="0"/>
                      <a:ext cx="4509512" cy="2465674"/>
                    </a:xfrm>
                    <a:prstGeom prst="rect">
                      <a:avLst/>
                    </a:prstGeom>
                    <a:ln>
                      <a:noFill/>
                    </a:ln>
                    <a:extLst>
                      <a:ext uri="{53640926-AAD7-44D8-BBD7-CCE9431645EC}">
                        <a14:shadowObscured xmlns:a14="http://schemas.microsoft.com/office/drawing/2010/main"/>
                      </a:ext>
                    </a:extLst>
                  </pic:spPr>
                </pic:pic>
              </a:graphicData>
            </a:graphic>
          </wp:inline>
        </w:drawing>
      </w:r>
    </w:p>
    <w:p w14:paraId="602297CA"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29 Шаблон диаграммы</w:t>
      </w:r>
    </w:p>
    <w:p w14:paraId="2A2608E9" w14:textId="77777777" w:rsidR="003C3C00" w:rsidRPr="005D2A10" w:rsidRDefault="003C3C00" w:rsidP="005D2A10">
      <w:pPr>
        <w:pStyle w:val="a4"/>
        <w:numPr>
          <w:ilvl w:val="0"/>
          <w:numId w:val="50"/>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Редактируем и добавляем в диаграмму элементы «Активация» (ящик активации) и «Сообщения» (линии связи). У элементов «Жизненный цикл» при необходимости можно продлять линию жизни, потянув ее вниз с помощью мышки. Также можно менять размер объектов «Активация».</w:t>
      </w:r>
    </w:p>
    <w:p w14:paraId="1030AC0A" w14:textId="77777777" w:rsidR="003C3C00" w:rsidRPr="005D2A10" w:rsidRDefault="003C3C00" w:rsidP="00DE11C6">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23479BE9" wp14:editId="7B4C85C1">
            <wp:extent cx="4295775" cy="2635088"/>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29986" t="26671" r="13934" b="12148"/>
                    <a:stretch/>
                  </pic:blipFill>
                  <pic:spPr bwMode="auto">
                    <a:xfrm>
                      <a:off x="0" y="0"/>
                      <a:ext cx="4340314" cy="2662409"/>
                    </a:xfrm>
                    <a:prstGeom prst="rect">
                      <a:avLst/>
                    </a:prstGeom>
                    <a:ln>
                      <a:noFill/>
                    </a:ln>
                    <a:extLst>
                      <a:ext uri="{53640926-AAD7-44D8-BBD7-CCE9431645EC}">
                        <a14:shadowObscured xmlns:a14="http://schemas.microsoft.com/office/drawing/2010/main"/>
                      </a:ext>
                    </a:extLst>
                  </pic:spPr>
                </pic:pic>
              </a:graphicData>
            </a:graphic>
          </wp:inline>
        </w:drawing>
      </w:r>
    </w:p>
    <w:p w14:paraId="3644A37F"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30 Создание диаграммы последовательности</w:t>
      </w:r>
    </w:p>
    <w:p w14:paraId="02410AE5" w14:textId="77777777" w:rsidR="003C3C00" w:rsidRPr="005D2A10" w:rsidRDefault="003C3C00" w:rsidP="005D2A10">
      <w:pPr>
        <w:pStyle w:val="a4"/>
        <w:numPr>
          <w:ilvl w:val="0"/>
          <w:numId w:val="50"/>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Добавляем подписи к «Сообщениям» (линиям связи) два раза щелкнув мышкой по элементу. </w:t>
      </w:r>
    </w:p>
    <w:p w14:paraId="144B98CF"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44149D71" wp14:editId="65E8C394">
            <wp:extent cx="4150581" cy="2094484"/>
            <wp:effectExtent l="0" t="0" r="2540" b="127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42431" t="37144" r="1876" b="12872"/>
                    <a:stretch/>
                  </pic:blipFill>
                  <pic:spPr bwMode="auto">
                    <a:xfrm>
                      <a:off x="0" y="0"/>
                      <a:ext cx="4164476" cy="2101496"/>
                    </a:xfrm>
                    <a:prstGeom prst="rect">
                      <a:avLst/>
                    </a:prstGeom>
                    <a:ln>
                      <a:noFill/>
                    </a:ln>
                    <a:extLst>
                      <a:ext uri="{53640926-AAD7-44D8-BBD7-CCE9431645EC}">
                        <a14:shadowObscured xmlns:a14="http://schemas.microsoft.com/office/drawing/2010/main"/>
                      </a:ext>
                    </a:extLst>
                  </pic:spPr>
                </pic:pic>
              </a:graphicData>
            </a:graphic>
          </wp:inline>
        </w:drawing>
      </w:r>
    </w:p>
    <w:p w14:paraId="3331F7B9"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31 Добавление надписи к «Сообщениям»</w:t>
      </w:r>
    </w:p>
    <w:p w14:paraId="1EF9395E" w14:textId="77777777" w:rsidR="003C3C00" w:rsidRPr="005D2A10" w:rsidRDefault="003C3C00" w:rsidP="005D2A10">
      <w:pPr>
        <w:pStyle w:val="a4"/>
        <w:numPr>
          <w:ilvl w:val="0"/>
          <w:numId w:val="50"/>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Созданная диаграмма работы домового лифта изображена на рисунке 31.</w:t>
      </w:r>
    </w:p>
    <w:p w14:paraId="5A1A97B9" w14:textId="77777777" w:rsidR="003C3C00" w:rsidRPr="005D2A10" w:rsidRDefault="003C3C00" w:rsidP="00DE11C6">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2DA3E234" wp14:editId="06C7DEC1">
            <wp:extent cx="4048125" cy="3120039"/>
            <wp:effectExtent l="0" t="0" r="0" b="444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46580" t="29999" r="10180" b="10729"/>
                    <a:stretch/>
                  </pic:blipFill>
                  <pic:spPr bwMode="auto">
                    <a:xfrm>
                      <a:off x="0" y="0"/>
                      <a:ext cx="4079423" cy="3144161"/>
                    </a:xfrm>
                    <a:prstGeom prst="rect">
                      <a:avLst/>
                    </a:prstGeom>
                    <a:ln>
                      <a:noFill/>
                    </a:ln>
                    <a:extLst>
                      <a:ext uri="{53640926-AAD7-44D8-BBD7-CCE9431645EC}">
                        <a14:shadowObscured xmlns:a14="http://schemas.microsoft.com/office/drawing/2010/main"/>
                      </a:ext>
                    </a:extLst>
                  </pic:spPr>
                </pic:pic>
              </a:graphicData>
            </a:graphic>
          </wp:inline>
        </w:drawing>
      </w:r>
    </w:p>
    <w:p w14:paraId="493B8679" w14:textId="77777777" w:rsidR="003C3C00" w:rsidRPr="005D2A10" w:rsidRDefault="003C3C00" w:rsidP="005D2A10">
      <w:pPr>
        <w:pStyle w:val="a4"/>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Рис. 31 Диаграмма последовательности работы домового лифта</w:t>
      </w:r>
    </w:p>
    <w:p w14:paraId="0BA2A9E0" w14:textId="77777777" w:rsidR="003C3C00" w:rsidRPr="005D2A10" w:rsidRDefault="003C3C00" w:rsidP="005D2A10">
      <w:pPr>
        <w:tabs>
          <w:tab w:val="left" w:pos="3285"/>
        </w:tabs>
        <w:spacing w:after="0" w:line="240" w:lineRule="auto"/>
        <w:ind w:firstLine="709"/>
        <w:jc w:val="both"/>
        <w:rPr>
          <w:rFonts w:ascii="Times New Roman" w:hAnsi="Times New Roman"/>
          <w:sz w:val="24"/>
          <w:szCs w:val="24"/>
        </w:rPr>
      </w:pPr>
      <w:r w:rsidRPr="005D2A10">
        <w:rPr>
          <w:rFonts w:ascii="Times New Roman" w:hAnsi="Times New Roman"/>
          <w:sz w:val="24"/>
          <w:szCs w:val="24"/>
        </w:rPr>
        <w:t>Создаем диаграмму последовательности телефонного разговора одного абонента с другим.</w:t>
      </w:r>
    </w:p>
    <w:p w14:paraId="7A5BA8A6" w14:textId="77777777" w:rsidR="003C3C00" w:rsidRPr="005D2A10" w:rsidRDefault="003C3C00" w:rsidP="005D2A10">
      <w:pPr>
        <w:pStyle w:val="a4"/>
        <w:numPr>
          <w:ilvl w:val="0"/>
          <w:numId w:val="51"/>
        </w:numPr>
        <w:spacing w:after="0" w:line="240" w:lineRule="auto"/>
        <w:ind w:left="714" w:hanging="357"/>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диаграммы последовательности в среде Microsoft </w:t>
      </w:r>
      <w:proofErr w:type="spellStart"/>
      <w:r w:rsidRPr="005D2A10">
        <w:rPr>
          <w:rFonts w:ascii="Times New Roman" w:hAnsi="Times New Roman" w:cs="Times New Roman"/>
          <w:sz w:val="24"/>
          <w:szCs w:val="24"/>
        </w:rPr>
        <w:t>Visio</w:t>
      </w:r>
      <w:proofErr w:type="spellEnd"/>
      <w:r w:rsidRPr="005D2A10">
        <w:rPr>
          <w:rFonts w:ascii="Times New Roman" w:hAnsi="Times New Roman" w:cs="Times New Roman"/>
          <w:sz w:val="24"/>
          <w:szCs w:val="24"/>
        </w:rPr>
        <w:t xml:space="preserve"> необходимо открыть программу, нажать на кнопку «Создать» и в окне поиска ввести «Схема последовательностей», далее нажать на кнопку «Поиск» и выбрать шаблон для построения диаграммы.</w:t>
      </w:r>
    </w:p>
    <w:p w14:paraId="2961E3F0" w14:textId="77777777" w:rsidR="003C3C00" w:rsidRPr="005D2A10" w:rsidRDefault="003C3C00" w:rsidP="005D2A10">
      <w:pPr>
        <w:pStyle w:val="a4"/>
        <w:numPr>
          <w:ilvl w:val="0"/>
          <w:numId w:val="51"/>
        </w:numPr>
        <w:spacing w:after="0" w:line="240" w:lineRule="auto"/>
        <w:ind w:left="714" w:hanging="357"/>
        <w:jc w:val="both"/>
        <w:rPr>
          <w:rFonts w:ascii="Times New Roman" w:hAnsi="Times New Roman" w:cs="Times New Roman"/>
          <w:sz w:val="24"/>
          <w:szCs w:val="24"/>
        </w:rPr>
      </w:pPr>
      <w:r w:rsidRPr="005D2A10">
        <w:rPr>
          <w:rFonts w:ascii="Times New Roman" w:hAnsi="Times New Roman" w:cs="Times New Roman"/>
          <w:sz w:val="24"/>
          <w:szCs w:val="24"/>
        </w:rPr>
        <w:t xml:space="preserve">Далее выбираем «Последовательности </w:t>
      </w:r>
      <w:r w:rsidRPr="005D2A10">
        <w:rPr>
          <w:rFonts w:ascii="Times New Roman" w:hAnsi="Times New Roman" w:cs="Times New Roman"/>
          <w:sz w:val="24"/>
          <w:szCs w:val="24"/>
          <w:lang w:val="en-US"/>
        </w:rPr>
        <w:t>UML</w:t>
      </w:r>
      <w:r w:rsidRPr="005D2A10">
        <w:rPr>
          <w:rFonts w:ascii="Times New Roman" w:hAnsi="Times New Roman" w:cs="Times New Roman"/>
          <w:sz w:val="24"/>
          <w:szCs w:val="24"/>
        </w:rPr>
        <w:t xml:space="preserve"> с петлей» и нажимаем кнопку «Создать».</w:t>
      </w:r>
    </w:p>
    <w:p w14:paraId="2B723CF0"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70AF9E52" wp14:editId="41AEC1D7">
            <wp:extent cx="4772025" cy="2830187"/>
            <wp:effectExtent l="0" t="0" r="0" b="889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20479" t="20713" r="20619" b="17157"/>
                    <a:stretch/>
                  </pic:blipFill>
                  <pic:spPr bwMode="auto">
                    <a:xfrm>
                      <a:off x="0" y="0"/>
                      <a:ext cx="4822316" cy="2860014"/>
                    </a:xfrm>
                    <a:prstGeom prst="rect">
                      <a:avLst/>
                    </a:prstGeom>
                    <a:ln>
                      <a:noFill/>
                    </a:ln>
                    <a:extLst>
                      <a:ext uri="{53640926-AAD7-44D8-BBD7-CCE9431645EC}">
                        <a14:shadowObscured xmlns:a14="http://schemas.microsoft.com/office/drawing/2010/main"/>
                      </a:ext>
                    </a:extLst>
                  </pic:spPr>
                </pic:pic>
              </a:graphicData>
            </a:graphic>
          </wp:inline>
        </w:drawing>
      </w:r>
    </w:p>
    <w:p w14:paraId="5898995B"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32 Последовательности UML с петлей</w:t>
      </w:r>
    </w:p>
    <w:p w14:paraId="71400D8D" w14:textId="77777777" w:rsidR="003C3C00" w:rsidRPr="005D2A10" w:rsidRDefault="003C3C00" w:rsidP="005D2A10">
      <w:pPr>
        <w:pStyle w:val="a4"/>
        <w:numPr>
          <w:ilvl w:val="0"/>
          <w:numId w:val="51"/>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 вкладке «Вид» настраиваем «Масштаб 100%».</w:t>
      </w:r>
    </w:p>
    <w:p w14:paraId="4154BDBA" w14:textId="77777777" w:rsidR="003C3C00" w:rsidRPr="005D2A10" w:rsidRDefault="003C3C00" w:rsidP="005D2A10">
      <w:pPr>
        <w:pStyle w:val="a4"/>
        <w:numPr>
          <w:ilvl w:val="0"/>
          <w:numId w:val="51"/>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Редактируем шаблон диаграммы. Переименовываем элементы «Жизненный цикл субъекта (</w:t>
      </w:r>
      <w:proofErr w:type="spellStart"/>
      <w:r w:rsidRPr="005D2A10">
        <w:rPr>
          <w:rFonts w:ascii="Times New Roman" w:hAnsi="Times New Roman" w:cs="Times New Roman"/>
          <w:sz w:val="24"/>
          <w:szCs w:val="24"/>
        </w:rPr>
        <w:t>актора</w:t>
      </w:r>
      <w:proofErr w:type="spellEnd"/>
      <w:r w:rsidRPr="005D2A10">
        <w:rPr>
          <w:rFonts w:ascii="Times New Roman" w:hAnsi="Times New Roman" w:cs="Times New Roman"/>
          <w:sz w:val="24"/>
          <w:szCs w:val="24"/>
        </w:rPr>
        <w:t>) и «Жизненный цикл объекта» (линия жизни объекта). Добавляем в диаграмму недостающие элементы «Жизненный цикл объекта» и «Жизненный цикл субъекта».</w:t>
      </w:r>
    </w:p>
    <w:p w14:paraId="6AFF6ACD" w14:textId="77777777" w:rsidR="003C3C00" w:rsidRPr="005D2A10" w:rsidRDefault="003C3C00" w:rsidP="005D2A10">
      <w:pPr>
        <w:pStyle w:val="a4"/>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38B5E108" wp14:editId="3486C22E">
            <wp:extent cx="5427980" cy="1685677"/>
            <wp:effectExtent l="0" t="0" r="127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16196" t="42855" r="4422" b="22610"/>
                    <a:stretch/>
                  </pic:blipFill>
                  <pic:spPr bwMode="auto">
                    <a:xfrm>
                      <a:off x="0" y="0"/>
                      <a:ext cx="5489169" cy="1704679"/>
                    </a:xfrm>
                    <a:prstGeom prst="rect">
                      <a:avLst/>
                    </a:prstGeom>
                    <a:ln>
                      <a:noFill/>
                    </a:ln>
                    <a:extLst>
                      <a:ext uri="{53640926-AAD7-44D8-BBD7-CCE9431645EC}">
                        <a14:shadowObscured xmlns:a14="http://schemas.microsoft.com/office/drawing/2010/main"/>
                      </a:ext>
                    </a:extLst>
                  </pic:spPr>
                </pic:pic>
              </a:graphicData>
            </a:graphic>
          </wp:inline>
        </w:drawing>
      </w:r>
    </w:p>
    <w:p w14:paraId="63B11954"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33 Создание диаграммы последовательностей телефонного разговора</w:t>
      </w:r>
    </w:p>
    <w:p w14:paraId="1C25AA39" w14:textId="77777777" w:rsidR="003C3C00" w:rsidRPr="005D2A10" w:rsidRDefault="003C3C00" w:rsidP="005D2A10">
      <w:pPr>
        <w:pStyle w:val="a4"/>
        <w:numPr>
          <w:ilvl w:val="0"/>
          <w:numId w:val="51"/>
        </w:numPr>
        <w:spacing w:after="0" w:line="240" w:lineRule="auto"/>
        <w:ind w:left="714" w:hanging="357"/>
        <w:jc w:val="both"/>
        <w:rPr>
          <w:rFonts w:ascii="Times New Roman" w:hAnsi="Times New Roman" w:cs="Times New Roman"/>
          <w:sz w:val="24"/>
          <w:szCs w:val="24"/>
        </w:rPr>
      </w:pPr>
      <w:r w:rsidRPr="005D2A10">
        <w:rPr>
          <w:rFonts w:ascii="Times New Roman" w:hAnsi="Times New Roman" w:cs="Times New Roman"/>
          <w:sz w:val="24"/>
          <w:szCs w:val="24"/>
        </w:rPr>
        <w:t>Редактируем и добавляем в диаграмму элементы «Активация» (ящик активации) и «Сообщения» (линии связи). У элементов «Жизненный цикл» при необходимости можно продлять линию жизни, потянув ее вниз с помощью мышки. Также можно менять размер объектов «Активация». Чтобы показать уничтожение жизненного цикла необходимо нажать на жизненный цикл правой кнопкой мыши и в контекстном меню выбрать «Показать уничтожение».</w:t>
      </w:r>
    </w:p>
    <w:p w14:paraId="6C00061A" w14:textId="77777777" w:rsidR="003C3C00" w:rsidRPr="005D2A10" w:rsidRDefault="003C3C00" w:rsidP="005D2A10">
      <w:pPr>
        <w:pStyle w:val="a4"/>
        <w:spacing w:after="0" w:line="240" w:lineRule="auto"/>
        <w:ind w:left="714"/>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30D4231F" wp14:editId="55542FE1">
            <wp:extent cx="3061252" cy="3444619"/>
            <wp:effectExtent l="0" t="0" r="6350"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45777" t="22858" r="20085" b="8824"/>
                    <a:stretch/>
                  </pic:blipFill>
                  <pic:spPr bwMode="auto">
                    <a:xfrm>
                      <a:off x="0" y="0"/>
                      <a:ext cx="3069826" cy="3454266"/>
                    </a:xfrm>
                    <a:prstGeom prst="rect">
                      <a:avLst/>
                    </a:prstGeom>
                    <a:ln>
                      <a:noFill/>
                    </a:ln>
                    <a:extLst>
                      <a:ext uri="{53640926-AAD7-44D8-BBD7-CCE9431645EC}">
                        <a14:shadowObscured xmlns:a14="http://schemas.microsoft.com/office/drawing/2010/main"/>
                      </a:ext>
                    </a:extLst>
                  </pic:spPr>
                </pic:pic>
              </a:graphicData>
            </a:graphic>
          </wp:inline>
        </w:drawing>
      </w:r>
    </w:p>
    <w:p w14:paraId="57F6F287" w14:textId="77777777" w:rsidR="003C3C00" w:rsidRPr="005D2A10" w:rsidRDefault="003C3C00" w:rsidP="005D2A10">
      <w:pPr>
        <w:pStyle w:val="a4"/>
        <w:spacing w:after="0" w:line="240" w:lineRule="auto"/>
        <w:ind w:left="714"/>
        <w:jc w:val="center"/>
        <w:rPr>
          <w:rFonts w:ascii="Times New Roman" w:hAnsi="Times New Roman" w:cs="Times New Roman"/>
          <w:sz w:val="24"/>
          <w:szCs w:val="24"/>
        </w:rPr>
      </w:pPr>
      <w:r w:rsidRPr="005D2A10">
        <w:rPr>
          <w:rFonts w:ascii="Times New Roman" w:hAnsi="Times New Roman" w:cs="Times New Roman"/>
          <w:sz w:val="24"/>
          <w:szCs w:val="24"/>
        </w:rPr>
        <w:t>Рис. 34 Уничтожение жизненного цикла</w:t>
      </w:r>
    </w:p>
    <w:p w14:paraId="37C31237" w14:textId="77777777" w:rsidR="003C3C00" w:rsidRPr="005D2A10" w:rsidRDefault="003C3C00" w:rsidP="005D2A10">
      <w:pPr>
        <w:pStyle w:val="a4"/>
        <w:numPr>
          <w:ilvl w:val="0"/>
          <w:numId w:val="51"/>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Добавляем в диаграмму надписи для элементов «Сообщение».</w:t>
      </w:r>
    </w:p>
    <w:p w14:paraId="519E9468"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19BDBFDB" wp14:editId="1F75E45D">
            <wp:extent cx="4770782" cy="2964170"/>
            <wp:effectExtent l="0" t="0" r="0" b="825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38954" t="26191" r="9104" b="16413"/>
                    <a:stretch/>
                  </pic:blipFill>
                  <pic:spPr bwMode="auto">
                    <a:xfrm>
                      <a:off x="0" y="0"/>
                      <a:ext cx="4795522" cy="2979541"/>
                    </a:xfrm>
                    <a:prstGeom prst="rect">
                      <a:avLst/>
                    </a:prstGeom>
                    <a:ln>
                      <a:noFill/>
                    </a:ln>
                    <a:extLst>
                      <a:ext uri="{53640926-AAD7-44D8-BBD7-CCE9431645EC}">
                        <a14:shadowObscured xmlns:a14="http://schemas.microsoft.com/office/drawing/2010/main"/>
                      </a:ext>
                    </a:extLst>
                  </pic:spPr>
                </pic:pic>
              </a:graphicData>
            </a:graphic>
          </wp:inline>
        </w:drawing>
      </w:r>
    </w:p>
    <w:p w14:paraId="4BB03E1C" w14:textId="77777777" w:rsidR="003C3C00" w:rsidRPr="005D2A10" w:rsidRDefault="003C3C00" w:rsidP="005D2A10">
      <w:pPr>
        <w:pStyle w:val="a4"/>
        <w:tabs>
          <w:tab w:val="left" w:pos="3285"/>
        </w:tabs>
        <w:spacing w:after="0" w:line="240" w:lineRule="auto"/>
        <w:jc w:val="center"/>
        <w:rPr>
          <w:rFonts w:ascii="Times New Roman" w:hAnsi="Times New Roman" w:cs="Times New Roman"/>
          <w:sz w:val="24"/>
          <w:szCs w:val="24"/>
        </w:rPr>
      </w:pPr>
      <w:r w:rsidRPr="005D2A10">
        <w:rPr>
          <w:rFonts w:ascii="Times New Roman" w:hAnsi="Times New Roman" w:cs="Times New Roman"/>
          <w:sz w:val="24"/>
          <w:szCs w:val="24"/>
        </w:rPr>
        <w:t>Рис. 35 Диаграмма последовательности телефонного разговора</w:t>
      </w:r>
    </w:p>
    <w:p w14:paraId="434B9A54" w14:textId="77777777" w:rsidR="003C3C00" w:rsidRPr="005D2A10" w:rsidRDefault="003C3C00" w:rsidP="005D2A10">
      <w:pPr>
        <w:pStyle w:val="a4"/>
        <w:tabs>
          <w:tab w:val="left" w:pos="3285"/>
        </w:tabs>
        <w:spacing w:after="0" w:line="240" w:lineRule="auto"/>
        <w:ind w:firstLine="709"/>
        <w:jc w:val="both"/>
        <w:rPr>
          <w:rFonts w:ascii="Times New Roman" w:hAnsi="Times New Roman" w:cs="Times New Roman"/>
          <w:sz w:val="24"/>
          <w:szCs w:val="24"/>
        </w:rPr>
      </w:pPr>
      <w:r w:rsidRPr="005D2A10">
        <w:rPr>
          <w:rFonts w:ascii="Times New Roman" w:hAnsi="Times New Roman" w:cs="Times New Roman"/>
          <w:sz w:val="24"/>
          <w:szCs w:val="24"/>
        </w:rPr>
        <w:t>Самостоятельно создать диаграмму последовательности покупки книги в магазине.</w:t>
      </w:r>
    </w:p>
    <w:p w14:paraId="466C6068"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 xml:space="preserve">Задание №3: </w:t>
      </w:r>
      <w:r w:rsidRPr="005D2A10">
        <w:rPr>
          <w:rFonts w:ascii="Times New Roman" w:hAnsi="Times New Roman"/>
          <w:sz w:val="24"/>
          <w:szCs w:val="24"/>
        </w:rPr>
        <w:t xml:space="preserve">Создать диаграмму последовательности стандарта UML в редакторе диаграмм и блок-схем Microsoft </w:t>
      </w:r>
      <w:proofErr w:type="spellStart"/>
      <w:r w:rsidRPr="005D2A10">
        <w:rPr>
          <w:rFonts w:ascii="Times New Roman" w:hAnsi="Times New Roman"/>
          <w:sz w:val="24"/>
          <w:szCs w:val="24"/>
        </w:rPr>
        <w:t>Visio</w:t>
      </w:r>
      <w:proofErr w:type="spellEnd"/>
      <w:r w:rsidRPr="005D2A10">
        <w:rPr>
          <w:rFonts w:ascii="Times New Roman" w:hAnsi="Times New Roman"/>
          <w:sz w:val="24"/>
          <w:szCs w:val="24"/>
        </w:rPr>
        <w:t xml:space="preserve"> по вариантам самостоятельно. Выделить и записать субъектов, объекты, линии жизни объектов и субъектов. </w:t>
      </w:r>
    </w:p>
    <w:p w14:paraId="46BB5218" w14:textId="2D9CE509" w:rsidR="003C3C00" w:rsidRPr="005D2A10" w:rsidRDefault="003C3C00" w:rsidP="005D2A10">
      <w:pPr>
        <w:pStyle w:val="a4"/>
        <w:numPr>
          <w:ilvl w:val="0"/>
          <w:numId w:val="159"/>
        </w:numPr>
        <w:spacing w:after="0" w:line="240" w:lineRule="auto"/>
        <w:jc w:val="both"/>
        <w:rPr>
          <w:rFonts w:ascii="Times New Roman" w:hAnsi="Times New Roman" w:cs="Times New Roman"/>
          <w:sz w:val="24"/>
          <w:szCs w:val="24"/>
          <w:lang w:eastAsia="ru-RU"/>
        </w:rPr>
      </w:pPr>
      <w:r w:rsidRPr="005D2A10">
        <w:rPr>
          <w:rFonts w:ascii="Times New Roman" w:hAnsi="Times New Roman" w:cs="Times New Roman"/>
          <w:sz w:val="24"/>
          <w:szCs w:val="24"/>
          <w:lang w:eastAsia="ru-RU"/>
        </w:rPr>
        <w:t>Взаимодействие клиента с банковской системой.</w:t>
      </w:r>
    </w:p>
    <w:p w14:paraId="1B49342B" w14:textId="77777777" w:rsidR="003C3C00" w:rsidRPr="005D2A10" w:rsidRDefault="003C3C00" w:rsidP="005D2A10">
      <w:pPr>
        <w:pStyle w:val="a4"/>
        <w:numPr>
          <w:ilvl w:val="0"/>
          <w:numId w:val="159"/>
        </w:numPr>
        <w:spacing w:after="0" w:line="240" w:lineRule="auto"/>
        <w:jc w:val="both"/>
        <w:rPr>
          <w:rFonts w:ascii="Times New Roman" w:hAnsi="Times New Roman" w:cs="Times New Roman"/>
          <w:sz w:val="24"/>
          <w:szCs w:val="24"/>
          <w:lang w:eastAsia="ru-RU"/>
        </w:rPr>
      </w:pPr>
      <w:r w:rsidRPr="005D2A10">
        <w:rPr>
          <w:rFonts w:ascii="Times New Roman" w:hAnsi="Times New Roman" w:cs="Times New Roman"/>
          <w:sz w:val="24"/>
          <w:szCs w:val="24"/>
          <w:lang w:eastAsia="ru-RU"/>
        </w:rPr>
        <w:t>Заказ товара из интернет-магазина (пользователь и администратор).</w:t>
      </w:r>
    </w:p>
    <w:p w14:paraId="62631A1B" w14:textId="77777777" w:rsidR="003C3C00" w:rsidRPr="005D2A10" w:rsidRDefault="003C3C00" w:rsidP="005D2A10">
      <w:pPr>
        <w:pStyle w:val="a4"/>
        <w:numPr>
          <w:ilvl w:val="0"/>
          <w:numId w:val="159"/>
        </w:numPr>
        <w:spacing w:after="0" w:line="240" w:lineRule="auto"/>
        <w:jc w:val="both"/>
        <w:rPr>
          <w:rFonts w:ascii="Times New Roman" w:hAnsi="Times New Roman" w:cs="Times New Roman"/>
          <w:sz w:val="24"/>
          <w:szCs w:val="24"/>
          <w:lang w:eastAsia="ru-RU"/>
        </w:rPr>
      </w:pPr>
      <w:r w:rsidRPr="005D2A10">
        <w:rPr>
          <w:rFonts w:ascii="Times New Roman" w:hAnsi="Times New Roman" w:cs="Times New Roman"/>
          <w:sz w:val="24"/>
          <w:szCs w:val="24"/>
          <w:lang w:eastAsia="ru-RU"/>
        </w:rPr>
        <w:t>Описание процесса обучения студента в колледже.</w:t>
      </w:r>
    </w:p>
    <w:p w14:paraId="0EED5866" w14:textId="77777777" w:rsidR="003C3C00" w:rsidRPr="005D2A10" w:rsidRDefault="003C3C00" w:rsidP="005D2A10">
      <w:pPr>
        <w:pStyle w:val="a4"/>
        <w:numPr>
          <w:ilvl w:val="0"/>
          <w:numId w:val="159"/>
        </w:numPr>
        <w:spacing w:after="0" w:line="240" w:lineRule="auto"/>
        <w:jc w:val="both"/>
        <w:rPr>
          <w:rFonts w:ascii="Times New Roman" w:hAnsi="Times New Roman" w:cs="Times New Roman"/>
          <w:sz w:val="24"/>
          <w:szCs w:val="24"/>
          <w:lang w:eastAsia="ru-RU"/>
        </w:rPr>
      </w:pPr>
      <w:r w:rsidRPr="005D2A10">
        <w:rPr>
          <w:rFonts w:ascii="Times New Roman" w:hAnsi="Times New Roman" w:cs="Times New Roman"/>
          <w:sz w:val="24"/>
          <w:szCs w:val="24"/>
          <w:lang w:eastAsia="ru-RU"/>
        </w:rPr>
        <w:t>Работа фирмы по сборке компьютеров.</w:t>
      </w:r>
    </w:p>
    <w:p w14:paraId="42650BAF" w14:textId="77777777" w:rsidR="003C3C00" w:rsidRPr="005D2A10" w:rsidRDefault="003C3C00" w:rsidP="005D2A10">
      <w:pPr>
        <w:pStyle w:val="a4"/>
        <w:numPr>
          <w:ilvl w:val="0"/>
          <w:numId w:val="159"/>
        </w:numPr>
        <w:spacing w:after="0" w:line="240" w:lineRule="auto"/>
        <w:jc w:val="both"/>
        <w:rPr>
          <w:rFonts w:ascii="Times New Roman" w:hAnsi="Times New Roman" w:cs="Times New Roman"/>
          <w:sz w:val="24"/>
          <w:szCs w:val="24"/>
          <w:lang w:eastAsia="ru-RU"/>
        </w:rPr>
      </w:pPr>
      <w:r w:rsidRPr="005D2A10">
        <w:rPr>
          <w:rFonts w:ascii="Times New Roman" w:hAnsi="Times New Roman" w:cs="Times New Roman"/>
          <w:sz w:val="24"/>
          <w:szCs w:val="24"/>
          <w:lang w:eastAsia="ru-RU"/>
        </w:rPr>
        <w:t>Запись ученика на электронный курс обучения и создание курса преподавателем.</w:t>
      </w:r>
    </w:p>
    <w:p w14:paraId="397E0F1E" w14:textId="77777777" w:rsidR="003C3C00" w:rsidRPr="005D2A10" w:rsidRDefault="003C3C00" w:rsidP="005D2A10">
      <w:pPr>
        <w:pStyle w:val="a4"/>
        <w:numPr>
          <w:ilvl w:val="0"/>
          <w:numId w:val="159"/>
        </w:numPr>
        <w:spacing w:after="0" w:line="240" w:lineRule="auto"/>
        <w:jc w:val="both"/>
        <w:rPr>
          <w:rFonts w:ascii="Times New Roman" w:hAnsi="Times New Roman" w:cs="Times New Roman"/>
          <w:sz w:val="24"/>
          <w:szCs w:val="24"/>
          <w:lang w:eastAsia="ru-RU"/>
        </w:rPr>
      </w:pPr>
      <w:r w:rsidRPr="005D2A10">
        <w:rPr>
          <w:rFonts w:ascii="Times New Roman" w:hAnsi="Times New Roman" w:cs="Times New Roman"/>
          <w:sz w:val="24"/>
          <w:szCs w:val="24"/>
          <w:lang w:eastAsia="ru-RU"/>
        </w:rPr>
        <w:t>Работа виртуального книжного магазина.</w:t>
      </w:r>
    </w:p>
    <w:p w14:paraId="3416C3DF" w14:textId="77777777"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Процесс постройки дачного дома.</w:t>
      </w:r>
    </w:p>
    <w:p w14:paraId="686510E9" w14:textId="77777777"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Система продажи товаров в интернет-магазине.</w:t>
      </w:r>
    </w:p>
    <w:p w14:paraId="08469EC1" w14:textId="4E5148E3"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доставки товаров на склад.</w:t>
      </w:r>
    </w:p>
    <w:p w14:paraId="1844F901" w14:textId="3381AC27"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покупки клиентом билета и продажи билета кассиром.</w:t>
      </w:r>
    </w:p>
    <w:p w14:paraId="29115941" w14:textId="10B61AC1"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приема работника на работу.</w:t>
      </w:r>
    </w:p>
    <w:p w14:paraId="1999EDCE" w14:textId="352D15A3"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работы университета.</w:t>
      </w:r>
    </w:p>
    <w:p w14:paraId="4144AD7C" w14:textId="1DA3D88C"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работы магазина по продаже мобильных телефонов и комплектующих.</w:t>
      </w:r>
    </w:p>
    <w:p w14:paraId="02C049FD" w14:textId="673A2E08" w:rsidR="003C3C00" w:rsidRPr="005D2A10" w:rsidRDefault="003C3C00" w:rsidP="005D2A10">
      <w:pPr>
        <w:pStyle w:val="a4"/>
        <w:numPr>
          <w:ilvl w:val="0"/>
          <w:numId w:val="159"/>
        </w:numPr>
        <w:spacing w:after="0" w:line="240" w:lineRule="auto"/>
        <w:jc w:val="both"/>
        <w:rPr>
          <w:rFonts w:ascii="Times New Roman" w:hAnsi="Times New Roman" w:cs="Times New Roman"/>
          <w:sz w:val="24"/>
          <w:szCs w:val="24"/>
          <w:lang w:eastAsia="ru-RU"/>
        </w:rPr>
      </w:pPr>
      <w:r w:rsidRPr="005D2A10">
        <w:rPr>
          <w:rFonts w:ascii="Times New Roman" w:hAnsi="Times New Roman" w:cs="Times New Roman"/>
          <w:sz w:val="24"/>
          <w:szCs w:val="24"/>
          <w:lang w:eastAsia="ru-RU"/>
        </w:rPr>
        <w:t xml:space="preserve">Описание работы банка. </w:t>
      </w:r>
    </w:p>
    <w:p w14:paraId="25E31D84" w14:textId="77777777" w:rsidR="003C3C00" w:rsidRPr="005D2A10" w:rsidRDefault="003C3C00" w:rsidP="005D2A10">
      <w:pPr>
        <w:pStyle w:val="a4"/>
        <w:numPr>
          <w:ilvl w:val="0"/>
          <w:numId w:val="159"/>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работы юридической фирмы.</w:t>
      </w:r>
    </w:p>
    <w:p w14:paraId="3F2059E6" w14:textId="4633C9A5" w:rsidR="003C3C00" w:rsidRPr="005D2A10" w:rsidRDefault="003C3C00" w:rsidP="005D2A10">
      <w:pPr>
        <w:pStyle w:val="1"/>
        <w:spacing w:line="240" w:lineRule="auto"/>
        <w:jc w:val="both"/>
        <w:rPr>
          <w:rFonts w:ascii="Times New Roman" w:hAnsi="Times New Roman" w:cs="Times New Roman"/>
          <w:b/>
          <w:bCs/>
          <w:sz w:val="24"/>
          <w:szCs w:val="24"/>
        </w:rPr>
      </w:pPr>
      <w:bookmarkStart w:id="108" w:name="_Toc158983083"/>
      <w:r w:rsidRPr="005D2A10">
        <w:rPr>
          <w:rStyle w:val="10"/>
          <w:rFonts w:ascii="Times New Roman" w:hAnsi="Times New Roman" w:cs="Times New Roman"/>
          <w:b/>
          <w:bCs/>
          <w:color w:val="4472C4" w:themeColor="accent1"/>
          <w:sz w:val="24"/>
          <w:szCs w:val="24"/>
        </w:rPr>
        <w:t>Практическая работа №</w:t>
      </w:r>
      <w:r w:rsidR="00042854" w:rsidRPr="005D2A10">
        <w:rPr>
          <w:rStyle w:val="10"/>
          <w:rFonts w:ascii="Times New Roman" w:hAnsi="Times New Roman" w:cs="Times New Roman"/>
          <w:b/>
          <w:bCs/>
          <w:color w:val="4472C4" w:themeColor="accent1"/>
          <w:sz w:val="24"/>
          <w:szCs w:val="24"/>
        </w:rPr>
        <w:t>8</w:t>
      </w:r>
      <w:r w:rsidRPr="005D2A10">
        <w:rPr>
          <w:rStyle w:val="10"/>
          <w:rFonts w:ascii="Times New Roman" w:hAnsi="Times New Roman" w:cs="Times New Roman"/>
          <w:b/>
          <w:bCs/>
          <w:color w:val="4472C4" w:themeColor="accent1"/>
          <w:sz w:val="24"/>
          <w:szCs w:val="24"/>
        </w:rPr>
        <w:t>.</w:t>
      </w:r>
      <w:r w:rsidRPr="005D2A10">
        <w:rPr>
          <w:rFonts w:ascii="Times New Roman" w:hAnsi="Times New Roman" w:cs="Times New Roman"/>
          <w:b/>
          <w:bCs/>
          <w:sz w:val="24"/>
          <w:szCs w:val="24"/>
        </w:rPr>
        <w:t xml:space="preserve"> Построение модели бизнес-процессов с помощью редактора Microsoft </w:t>
      </w:r>
      <w:proofErr w:type="spellStart"/>
      <w:r w:rsidRPr="005D2A10">
        <w:rPr>
          <w:rFonts w:ascii="Times New Roman" w:hAnsi="Times New Roman" w:cs="Times New Roman"/>
          <w:b/>
          <w:bCs/>
          <w:sz w:val="24"/>
          <w:szCs w:val="24"/>
        </w:rPr>
        <w:t>Visio</w:t>
      </w:r>
      <w:proofErr w:type="spellEnd"/>
      <w:r w:rsidRPr="005D2A10">
        <w:rPr>
          <w:rFonts w:ascii="Times New Roman" w:hAnsi="Times New Roman" w:cs="Times New Roman"/>
          <w:b/>
          <w:bCs/>
          <w:sz w:val="24"/>
          <w:szCs w:val="24"/>
        </w:rPr>
        <w:t>. Построение диаграммы состояний.</w:t>
      </w:r>
      <w:bookmarkEnd w:id="108"/>
    </w:p>
    <w:p w14:paraId="5725A6B1"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eastAsia="Calibri" w:hAnsi="Times New Roman"/>
          <w:b/>
          <w:sz w:val="24"/>
          <w:szCs w:val="24"/>
        </w:rPr>
        <w:t>Цель занятия:</w:t>
      </w:r>
      <w:r w:rsidRPr="005D2A10">
        <w:rPr>
          <w:rFonts w:ascii="Times New Roman" w:eastAsia="Calibri" w:hAnsi="Times New Roman"/>
          <w:sz w:val="24"/>
          <w:szCs w:val="24"/>
        </w:rPr>
        <w:t xml:space="preserve"> выработать практические навыки построения модели бизнес-процессов в редакторе диаграмм и блок-схем </w:t>
      </w:r>
      <w:r w:rsidRPr="005D2A10">
        <w:rPr>
          <w:rFonts w:ascii="Times New Roman" w:eastAsia="Calibri" w:hAnsi="Times New Roman"/>
          <w:bCs/>
          <w:color w:val="202122"/>
          <w:sz w:val="24"/>
          <w:szCs w:val="24"/>
          <w:shd w:val="clear" w:color="auto" w:fill="FFFFFF"/>
        </w:rPr>
        <w:t xml:space="preserve">Microsoft </w:t>
      </w:r>
      <w:proofErr w:type="spellStart"/>
      <w:r w:rsidRPr="005D2A10">
        <w:rPr>
          <w:rFonts w:ascii="Times New Roman" w:eastAsia="Calibri" w:hAnsi="Times New Roman"/>
          <w:bCs/>
          <w:color w:val="202122"/>
          <w:sz w:val="24"/>
          <w:szCs w:val="24"/>
          <w:shd w:val="clear" w:color="auto" w:fill="FFFFFF"/>
        </w:rPr>
        <w:t>Visio</w:t>
      </w:r>
      <w:proofErr w:type="spellEnd"/>
      <w:r w:rsidRPr="005D2A10">
        <w:rPr>
          <w:rFonts w:ascii="Times New Roman" w:hAnsi="Times New Roman"/>
          <w:sz w:val="24"/>
          <w:szCs w:val="24"/>
        </w:rPr>
        <w:t xml:space="preserve">. Приобрести навыки построения диаграмм стандарта </w:t>
      </w:r>
      <w:r w:rsidRPr="005D2A10">
        <w:rPr>
          <w:rFonts w:ascii="Times New Roman" w:hAnsi="Times New Roman"/>
          <w:sz w:val="24"/>
          <w:szCs w:val="24"/>
          <w:lang w:val="en-US"/>
        </w:rPr>
        <w:t>UML</w:t>
      </w:r>
      <w:r w:rsidRPr="005D2A10">
        <w:rPr>
          <w:rFonts w:ascii="Times New Roman" w:hAnsi="Times New Roman"/>
          <w:sz w:val="24"/>
          <w:szCs w:val="24"/>
        </w:rPr>
        <w:t xml:space="preserve"> на примере диаграммы состояний.</w:t>
      </w:r>
    </w:p>
    <w:p w14:paraId="3FAD469B" w14:textId="77777777" w:rsidR="00F74236" w:rsidRPr="005D2A10" w:rsidRDefault="00F74236" w:rsidP="005D2A10">
      <w:pPr>
        <w:spacing w:after="0" w:line="240" w:lineRule="auto"/>
        <w:jc w:val="center"/>
        <w:rPr>
          <w:rFonts w:ascii="Times New Roman" w:eastAsia="Calibri" w:hAnsi="Times New Roman"/>
          <w:b/>
          <w:sz w:val="24"/>
          <w:szCs w:val="24"/>
        </w:rPr>
      </w:pPr>
    </w:p>
    <w:p w14:paraId="5A78C1D8" w14:textId="4D11D1DF" w:rsidR="003C3C00" w:rsidRPr="005D2A10" w:rsidRDefault="003C3C00" w:rsidP="005D2A10">
      <w:pPr>
        <w:spacing w:after="0" w:line="240" w:lineRule="auto"/>
        <w:jc w:val="center"/>
        <w:rPr>
          <w:rFonts w:ascii="Times New Roman" w:eastAsia="Calibri" w:hAnsi="Times New Roman"/>
          <w:b/>
          <w:sz w:val="24"/>
          <w:szCs w:val="24"/>
        </w:rPr>
      </w:pPr>
      <w:r w:rsidRPr="005D2A10">
        <w:rPr>
          <w:rFonts w:ascii="Times New Roman" w:eastAsia="Calibri" w:hAnsi="Times New Roman"/>
          <w:b/>
          <w:sz w:val="24"/>
          <w:szCs w:val="24"/>
        </w:rPr>
        <w:t>Теоретический материал</w:t>
      </w:r>
    </w:p>
    <w:p w14:paraId="65B16ABC"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Диаграмма состояний</w:t>
      </w:r>
      <w:r w:rsidRPr="005D2A10">
        <w:rPr>
          <w:rFonts w:ascii="Times New Roman" w:hAnsi="Times New Roman"/>
          <w:sz w:val="24"/>
          <w:szCs w:val="24"/>
        </w:rPr>
        <w:t xml:space="preserve"> — это, по существу, диаграмма состояний из теории автоматов со стандартизированными условными обозначениями, которая может определять множество систем от компьютерных программ до бизнес-процессов. </w:t>
      </w:r>
    </w:p>
    <w:p w14:paraId="6258A462"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Диаграмма состояний (</w:t>
      </w:r>
      <w:proofErr w:type="spellStart"/>
      <w:r w:rsidRPr="005D2A10">
        <w:rPr>
          <w:rFonts w:ascii="Times New Roman" w:hAnsi="Times New Roman"/>
          <w:b/>
          <w:sz w:val="24"/>
          <w:szCs w:val="24"/>
        </w:rPr>
        <w:t>Statechart</w:t>
      </w:r>
      <w:proofErr w:type="spellEnd"/>
      <w:r w:rsidRPr="005D2A10">
        <w:rPr>
          <w:rFonts w:ascii="Times New Roman" w:hAnsi="Times New Roman"/>
          <w:b/>
          <w:sz w:val="24"/>
          <w:szCs w:val="24"/>
        </w:rPr>
        <w:t xml:space="preserve"> </w:t>
      </w:r>
      <w:proofErr w:type="spellStart"/>
      <w:r w:rsidRPr="005D2A10">
        <w:rPr>
          <w:rFonts w:ascii="Times New Roman" w:hAnsi="Times New Roman"/>
          <w:b/>
          <w:sz w:val="24"/>
          <w:szCs w:val="24"/>
        </w:rPr>
        <w:t>diagram</w:t>
      </w:r>
      <w:proofErr w:type="spellEnd"/>
      <w:r w:rsidRPr="005D2A10">
        <w:rPr>
          <w:rFonts w:ascii="Times New Roman" w:hAnsi="Times New Roman"/>
          <w:b/>
          <w:sz w:val="24"/>
          <w:szCs w:val="24"/>
        </w:rPr>
        <w:t>)</w:t>
      </w:r>
      <w:r w:rsidRPr="005D2A10">
        <w:rPr>
          <w:rFonts w:ascii="Times New Roman" w:hAnsi="Times New Roman"/>
          <w:sz w:val="24"/>
          <w:szCs w:val="24"/>
        </w:rPr>
        <w:t xml:space="preserve"> показывает, как объект переходит из одного состояния в другое.</w:t>
      </w:r>
    </w:p>
    <w:p w14:paraId="7DA727A1"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b/>
          <w:sz w:val="24"/>
          <w:szCs w:val="24"/>
        </w:rPr>
        <w:lastRenderedPageBreak/>
        <w:t>Диаграмма состояний (</w:t>
      </w:r>
      <w:proofErr w:type="spellStart"/>
      <w:r w:rsidRPr="005D2A10">
        <w:rPr>
          <w:rFonts w:ascii="Times New Roman" w:hAnsi="Times New Roman"/>
          <w:b/>
          <w:sz w:val="24"/>
          <w:szCs w:val="24"/>
        </w:rPr>
        <w:t>statechart</w:t>
      </w:r>
      <w:proofErr w:type="spellEnd"/>
      <w:r w:rsidRPr="005D2A10">
        <w:rPr>
          <w:rFonts w:ascii="Times New Roman" w:hAnsi="Times New Roman"/>
          <w:b/>
          <w:sz w:val="24"/>
          <w:szCs w:val="24"/>
        </w:rPr>
        <w:t xml:space="preserve"> </w:t>
      </w:r>
      <w:proofErr w:type="spellStart"/>
      <w:r w:rsidRPr="005D2A10">
        <w:rPr>
          <w:rFonts w:ascii="Times New Roman" w:hAnsi="Times New Roman"/>
          <w:b/>
          <w:sz w:val="24"/>
          <w:szCs w:val="24"/>
        </w:rPr>
        <w:t>diagram</w:t>
      </w:r>
      <w:proofErr w:type="spellEnd"/>
      <w:r w:rsidRPr="005D2A10">
        <w:rPr>
          <w:rFonts w:ascii="Times New Roman" w:hAnsi="Times New Roman"/>
          <w:b/>
          <w:sz w:val="24"/>
          <w:szCs w:val="24"/>
        </w:rPr>
        <w:t>)</w:t>
      </w:r>
      <w:r w:rsidRPr="005D2A10">
        <w:rPr>
          <w:rFonts w:ascii="Times New Roman" w:hAnsi="Times New Roman"/>
          <w:sz w:val="24"/>
          <w:szCs w:val="24"/>
        </w:rPr>
        <w:t> — одна из диаграмм UML, моделирующих дина</w:t>
      </w:r>
      <w:r w:rsidRPr="005D2A10">
        <w:rPr>
          <w:rFonts w:ascii="Times New Roman" w:hAnsi="Times New Roman"/>
          <w:sz w:val="24"/>
          <w:szCs w:val="24"/>
        </w:rPr>
        <w:softHyphen/>
        <w:t>мику систем. Диаграмма состояний отображает конечный автомат, выделяя поток управления, следующий от состояния к состоянию. </w:t>
      </w:r>
      <w:r w:rsidRPr="005D2A10">
        <w:rPr>
          <w:rFonts w:ascii="Times New Roman" w:hAnsi="Times New Roman"/>
          <w:i/>
          <w:sz w:val="24"/>
          <w:szCs w:val="24"/>
        </w:rPr>
        <w:t>Конечный автомат</w:t>
      </w:r>
      <w:r w:rsidRPr="005D2A10">
        <w:rPr>
          <w:rFonts w:ascii="Times New Roman" w:hAnsi="Times New Roman"/>
          <w:sz w:val="24"/>
          <w:szCs w:val="24"/>
        </w:rPr>
        <w:t> — поведение, которое определяет последовательность состояний в ходе существова</w:t>
      </w:r>
      <w:r w:rsidRPr="005D2A10">
        <w:rPr>
          <w:rFonts w:ascii="Times New Roman" w:hAnsi="Times New Roman"/>
          <w:sz w:val="24"/>
          <w:szCs w:val="24"/>
        </w:rPr>
        <w:softHyphen/>
        <w:t>ния объекта. Эта последовательность рассматривается как ответ на события и вклю</w:t>
      </w:r>
      <w:r w:rsidRPr="005D2A10">
        <w:rPr>
          <w:rFonts w:ascii="Times New Roman" w:hAnsi="Times New Roman"/>
          <w:sz w:val="24"/>
          <w:szCs w:val="24"/>
        </w:rPr>
        <w:softHyphen/>
        <w:t>чает реакции на эти события.</w:t>
      </w:r>
    </w:p>
    <w:p w14:paraId="10A83823"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b/>
          <w:sz w:val="24"/>
          <w:szCs w:val="24"/>
        </w:rPr>
        <w:t>Диаграмма состояний (</w:t>
      </w:r>
      <w:proofErr w:type="spellStart"/>
      <w:r w:rsidRPr="005D2A10">
        <w:rPr>
          <w:rFonts w:ascii="Times New Roman" w:hAnsi="Times New Roman"/>
          <w:b/>
          <w:sz w:val="24"/>
          <w:szCs w:val="24"/>
        </w:rPr>
        <w:t>State</w:t>
      </w:r>
      <w:proofErr w:type="spellEnd"/>
      <w:r w:rsidRPr="005D2A10">
        <w:rPr>
          <w:rFonts w:ascii="Times New Roman" w:hAnsi="Times New Roman"/>
          <w:b/>
          <w:sz w:val="24"/>
          <w:szCs w:val="24"/>
        </w:rPr>
        <w:t xml:space="preserve"> </w:t>
      </w:r>
      <w:proofErr w:type="spellStart"/>
      <w:r w:rsidRPr="005D2A10">
        <w:rPr>
          <w:rFonts w:ascii="Times New Roman" w:hAnsi="Times New Roman"/>
          <w:b/>
          <w:sz w:val="24"/>
          <w:szCs w:val="24"/>
        </w:rPr>
        <w:t>diagram</w:t>
      </w:r>
      <w:proofErr w:type="spellEnd"/>
      <w:r w:rsidRPr="005D2A10">
        <w:rPr>
          <w:rFonts w:ascii="Times New Roman" w:hAnsi="Times New Roman"/>
          <w:b/>
          <w:sz w:val="24"/>
          <w:szCs w:val="24"/>
        </w:rPr>
        <w:t>)</w:t>
      </w:r>
      <w:r w:rsidRPr="005D2A10">
        <w:rPr>
          <w:rFonts w:ascii="Times New Roman" w:hAnsi="Times New Roman"/>
          <w:sz w:val="24"/>
          <w:szCs w:val="24"/>
        </w:rPr>
        <w:t xml:space="preserve"> — это один из видов диаграмм UML, используемых в разработке программного обеспечения, чтобы визуализировать и моделировать поведение объекта или системы в различных состояниях. Она позволяет описать все возможные состояния объекта, а также переходы между ними в ответ на определенные события.</w:t>
      </w:r>
    </w:p>
    <w:p w14:paraId="207E58E1"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Диаграмма состояний</w:t>
      </w:r>
      <w:r w:rsidRPr="005D2A10">
        <w:rPr>
          <w:rFonts w:ascii="Times New Roman" w:hAnsi="Times New Roman"/>
          <w:sz w:val="24"/>
          <w:szCs w:val="24"/>
        </w:rPr>
        <w:t xml:space="preserve"> описывает все возможные состояния, в которых может находиться объект или система, а также переходы между этими состояниями. Она позволяет визуально представить различные состояния объекта или системы и показать, как они изменяются в ответ на события или внешние условия. Переходы обозначают изменение состояния и указывают, при каких условиях происходит переход между состояниями. События являются внешними сигналами или действиями, которые вызывают переходы между состояниями.</w:t>
      </w:r>
    </w:p>
    <w:p w14:paraId="2A247220"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 xml:space="preserve">На </w:t>
      </w:r>
      <w:r w:rsidRPr="005D2A10">
        <w:rPr>
          <w:rFonts w:ascii="Times New Roman" w:hAnsi="Times New Roman"/>
          <w:i/>
          <w:sz w:val="24"/>
          <w:szCs w:val="24"/>
        </w:rPr>
        <w:t>диаграмме состояний UML</w:t>
      </w:r>
      <w:r w:rsidRPr="005D2A10">
        <w:rPr>
          <w:rFonts w:ascii="Times New Roman" w:hAnsi="Times New Roman"/>
          <w:sz w:val="24"/>
          <w:szCs w:val="24"/>
        </w:rPr>
        <w:t xml:space="preserve"> состояния обычно представляются в виде </w:t>
      </w:r>
      <w:r w:rsidRPr="005D2A10">
        <w:rPr>
          <w:rFonts w:ascii="Times New Roman" w:hAnsi="Times New Roman"/>
          <w:i/>
          <w:sz w:val="24"/>
          <w:szCs w:val="24"/>
        </w:rPr>
        <w:t>прямоугольников</w:t>
      </w:r>
      <w:r w:rsidRPr="005D2A10">
        <w:rPr>
          <w:rFonts w:ascii="Times New Roman" w:hAnsi="Times New Roman"/>
          <w:sz w:val="24"/>
          <w:szCs w:val="24"/>
        </w:rPr>
        <w:t xml:space="preserve"> с названиями, а переходы — </w:t>
      </w:r>
      <w:r w:rsidRPr="005D2A10">
        <w:rPr>
          <w:rFonts w:ascii="Times New Roman" w:hAnsi="Times New Roman"/>
          <w:i/>
          <w:sz w:val="24"/>
          <w:szCs w:val="24"/>
        </w:rPr>
        <w:t>стрелками</w:t>
      </w:r>
      <w:r w:rsidRPr="005D2A10">
        <w:rPr>
          <w:rFonts w:ascii="Times New Roman" w:hAnsi="Times New Roman"/>
          <w:sz w:val="24"/>
          <w:szCs w:val="24"/>
        </w:rPr>
        <w:t>. Дополнительные аннотации могут использоваться для указания условий переходов или действий, выполняемых в определенных состояниях.</w:t>
      </w:r>
    </w:p>
    <w:p w14:paraId="533B0CEA"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i/>
          <w:sz w:val="24"/>
          <w:szCs w:val="24"/>
        </w:rPr>
        <w:t>Диаграмма состояний UML</w:t>
      </w:r>
      <w:r w:rsidRPr="005D2A10">
        <w:rPr>
          <w:rFonts w:ascii="Times New Roman" w:hAnsi="Times New Roman"/>
          <w:sz w:val="24"/>
          <w:szCs w:val="24"/>
        </w:rPr>
        <w:t xml:space="preserve"> широко используется при анализе и проектировании систем, где важно моделировать поведение объектов или системы в различных сценариях. Они помогают разработчикам лучше понять и определить логику состояний и переходов, что способствует более эффективной реализации и тестированию программного обеспечения.</w:t>
      </w:r>
    </w:p>
    <w:p w14:paraId="1B6B5E4D"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sz w:val="24"/>
          <w:szCs w:val="24"/>
        </w:rPr>
        <w:t>Диаграмма схем состояний показывает:</w:t>
      </w:r>
    </w:p>
    <w:p w14:paraId="010D7C07" w14:textId="77777777" w:rsidR="003C3C00" w:rsidRPr="005D2A10" w:rsidRDefault="003C3C00" w:rsidP="005D2A10">
      <w:pPr>
        <w:pStyle w:val="a4"/>
        <w:numPr>
          <w:ilvl w:val="0"/>
          <w:numId w:val="53"/>
        </w:numPr>
        <w:spacing w:after="0" w:line="240" w:lineRule="auto"/>
        <w:ind w:left="0" w:firstLine="709"/>
        <w:jc w:val="both"/>
        <w:rPr>
          <w:rFonts w:ascii="Times New Roman" w:hAnsi="Times New Roman" w:cs="Times New Roman"/>
          <w:sz w:val="24"/>
          <w:szCs w:val="24"/>
        </w:rPr>
      </w:pPr>
      <w:r w:rsidRPr="005D2A10">
        <w:rPr>
          <w:rFonts w:ascii="Times New Roman" w:hAnsi="Times New Roman" w:cs="Times New Roman"/>
          <w:sz w:val="24"/>
          <w:szCs w:val="24"/>
        </w:rPr>
        <w:t>набор состояний системы;</w:t>
      </w:r>
    </w:p>
    <w:p w14:paraId="7D5BDA07" w14:textId="77777777" w:rsidR="003C3C00" w:rsidRPr="005D2A10" w:rsidRDefault="003C3C00" w:rsidP="005D2A10">
      <w:pPr>
        <w:pStyle w:val="a4"/>
        <w:numPr>
          <w:ilvl w:val="0"/>
          <w:numId w:val="53"/>
        </w:numPr>
        <w:spacing w:after="0" w:line="240" w:lineRule="auto"/>
        <w:ind w:left="0" w:firstLine="709"/>
        <w:jc w:val="both"/>
        <w:rPr>
          <w:rFonts w:ascii="Times New Roman" w:hAnsi="Times New Roman" w:cs="Times New Roman"/>
          <w:sz w:val="24"/>
          <w:szCs w:val="24"/>
        </w:rPr>
      </w:pPr>
      <w:r w:rsidRPr="005D2A10">
        <w:rPr>
          <w:rFonts w:ascii="Times New Roman" w:hAnsi="Times New Roman" w:cs="Times New Roman"/>
          <w:sz w:val="24"/>
          <w:szCs w:val="24"/>
        </w:rPr>
        <w:t>события, которые вызывают переход из одного состояния в другое;</w:t>
      </w:r>
    </w:p>
    <w:p w14:paraId="47C8354E" w14:textId="77777777" w:rsidR="003C3C00" w:rsidRPr="005D2A10" w:rsidRDefault="003C3C00" w:rsidP="005D2A10">
      <w:pPr>
        <w:pStyle w:val="a4"/>
        <w:numPr>
          <w:ilvl w:val="0"/>
          <w:numId w:val="53"/>
        </w:numPr>
        <w:spacing w:after="0" w:line="240" w:lineRule="auto"/>
        <w:ind w:left="0" w:firstLine="709"/>
        <w:jc w:val="both"/>
        <w:rPr>
          <w:rFonts w:ascii="Times New Roman" w:hAnsi="Times New Roman" w:cs="Times New Roman"/>
          <w:sz w:val="24"/>
          <w:szCs w:val="24"/>
        </w:rPr>
      </w:pPr>
      <w:r w:rsidRPr="005D2A10">
        <w:rPr>
          <w:rFonts w:ascii="Times New Roman" w:hAnsi="Times New Roman" w:cs="Times New Roman"/>
          <w:sz w:val="24"/>
          <w:szCs w:val="24"/>
        </w:rPr>
        <w:t>действия, которые происходят в результате изменения состояния.</w:t>
      </w:r>
    </w:p>
    <w:p w14:paraId="66B1D2F7" w14:textId="77777777" w:rsidR="003C3C00" w:rsidRPr="005D2A10" w:rsidRDefault="003C3C00" w:rsidP="005D2A10">
      <w:pPr>
        <w:spacing w:after="0" w:line="240" w:lineRule="auto"/>
        <w:ind w:firstLine="708"/>
        <w:jc w:val="both"/>
        <w:rPr>
          <w:rFonts w:ascii="Times New Roman" w:hAnsi="Times New Roman"/>
          <w:i/>
          <w:sz w:val="24"/>
          <w:szCs w:val="24"/>
        </w:rPr>
      </w:pPr>
      <w:r w:rsidRPr="005D2A10">
        <w:rPr>
          <w:rFonts w:ascii="Times New Roman" w:hAnsi="Times New Roman"/>
          <w:sz w:val="24"/>
          <w:szCs w:val="24"/>
        </w:rPr>
        <w:t>В языке UML </w:t>
      </w:r>
      <w:r w:rsidRPr="005D2A10">
        <w:rPr>
          <w:rFonts w:ascii="Times New Roman" w:hAnsi="Times New Roman"/>
          <w:i/>
          <w:sz w:val="24"/>
          <w:szCs w:val="24"/>
        </w:rPr>
        <w:t>состоянием (</w:t>
      </w:r>
      <w:proofErr w:type="spellStart"/>
      <w:r w:rsidRPr="005D2A10">
        <w:rPr>
          <w:rFonts w:ascii="Times New Roman" w:hAnsi="Times New Roman"/>
          <w:i/>
          <w:sz w:val="24"/>
          <w:szCs w:val="24"/>
        </w:rPr>
        <w:t>state</w:t>
      </w:r>
      <w:proofErr w:type="spellEnd"/>
      <w:r w:rsidRPr="005D2A10">
        <w:rPr>
          <w:rFonts w:ascii="Times New Roman" w:hAnsi="Times New Roman"/>
          <w:i/>
          <w:sz w:val="24"/>
          <w:szCs w:val="24"/>
        </w:rPr>
        <w:t>)</w:t>
      </w:r>
      <w:r w:rsidRPr="005D2A10">
        <w:rPr>
          <w:rFonts w:ascii="Times New Roman" w:hAnsi="Times New Roman"/>
          <w:sz w:val="24"/>
          <w:szCs w:val="24"/>
        </w:rPr>
        <w:t xml:space="preserve"> называют период в жизни объекта, на протяжении кото</w:t>
      </w:r>
      <w:r w:rsidRPr="005D2A10">
        <w:rPr>
          <w:rFonts w:ascii="Times New Roman" w:hAnsi="Times New Roman"/>
          <w:sz w:val="24"/>
          <w:szCs w:val="24"/>
        </w:rPr>
        <w:softHyphen/>
        <w:t>рого он удовлетворяет какому-то условию, выполняет определенную деятельность или ожидает некоторого события. Состояние изобража</w:t>
      </w:r>
      <w:r w:rsidRPr="005D2A10">
        <w:rPr>
          <w:rFonts w:ascii="Times New Roman" w:hAnsi="Times New Roman"/>
          <w:sz w:val="24"/>
          <w:szCs w:val="24"/>
        </w:rPr>
        <w:softHyphen/>
        <w:t xml:space="preserve">ется как </w:t>
      </w:r>
      <w:r w:rsidRPr="005D2A10">
        <w:rPr>
          <w:rFonts w:ascii="Times New Roman" w:hAnsi="Times New Roman"/>
          <w:i/>
          <w:sz w:val="24"/>
          <w:szCs w:val="24"/>
        </w:rPr>
        <w:t>закругленный прямоугольник</w:t>
      </w:r>
      <w:r w:rsidRPr="005D2A10">
        <w:rPr>
          <w:rFonts w:ascii="Times New Roman" w:hAnsi="Times New Roman"/>
          <w:sz w:val="24"/>
          <w:szCs w:val="24"/>
        </w:rPr>
        <w:t xml:space="preserve">, обычно включающий его имя и </w:t>
      </w:r>
      <w:proofErr w:type="spellStart"/>
      <w:r w:rsidRPr="005D2A10">
        <w:rPr>
          <w:rFonts w:ascii="Times New Roman" w:hAnsi="Times New Roman"/>
          <w:i/>
          <w:sz w:val="24"/>
          <w:szCs w:val="24"/>
        </w:rPr>
        <w:t>подсостояния</w:t>
      </w:r>
      <w:proofErr w:type="spellEnd"/>
      <w:r w:rsidRPr="005D2A10">
        <w:rPr>
          <w:rFonts w:ascii="Times New Roman" w:hAnsi="Times New Roman"/>
          <w:i/>
          <w:sz w:val="24"/>
          <w:szCs w:val="24"/>
        </w:rPr>
        <w:t xml:space="preserve"> (если они есть).</w:t>
      </w:r>
    </w:p>
    <w:p w14:paraId="4EF74192"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Состояние (</w:t>
      </w:r>
      <w:proofErr w:type="spellStart"/>
      <w:r w:rsidRPr="005D2A10">
        <w:rPr>
          <w:rFonts w:ascii="Times New Roman" w:hAnsi="Times New Roman"/>
          <w:b/>
          <w:sz w:val="24"/>
          <w:szCs w:val="24"/>
        </w:rPr>
        <w:t>state</w:t>
      </w:r>
      <w:proofErr w:type="spellEnd"/>
      <w:r w:rsidRPr="005D2A10">
        <w:rPr>
          <w:rFonts w:ascii="Times New Roman" w:hAnsi="Times New Roman"/>
          <w:b/>
          <w:sz w:val="24"/>
          <w:szCs w:val="24"/>
        </w:rPr>
        <w:t>)</w:t>
      </w:r>
      <w:r w:rsidRPr="005D2A10">
        <w:rPr>
          <w:rFonts w:ascii="Times New Roman" w:hAnsi="Times New Roman"/>
          <w:sz w:val="24"/>
          <w:szCs w:val="24"/>
        </w:rPr>
        <w:t xml:space="preserve"> - ситуация в жизненном цикле объекта, во время которой он удовлетворяет некоторому условию, выполняет определенную деятельность или ожидает какого-то события. Состояние объекта определяется значениями некоторых его атрибутов и присутствием или отсутствием связей с другими объектами.</w:t>
      </w:r>
    </w:p>
    <w:p w14:paraId="7E9B50D5" w14:textId="77777777" w:rsidR="003C3C00" w:rsidRPr="005D2A10" w:rsidRDefault="003C3C00" w:rsidP="005D2A10">
      <w:pPr>
        <w:spacing w:after="0" w:line="240" w:lineRule="auto"/>
        <w:ind w:firstLine="708"/>
        <w:jc w:val="both"/>
        <w:rPr>
          <w:rFonts w:ascii="Times New Roman" w:hAnsi="Times New Roman"/>
          <w:i/>
          <w:sz w:val="24"/>
          <w:szCs w:val="24"/>
        </w:rPr>
      </w:pPr>
      <w:r w:rsidRPr="005D2A10">
        <w:rPr>
          <w:rFonts w:ascii="Times New Roman" w:hAnsi="Times New Roman"/>
          <w:sz w:val="24"/>
          <w:szCs w:val="24"/>
        </w:rPr>
        <w:t xml:space="preserve">С состоянием можно связывать данные пяти типов: </w:t>
      </w:r>
      <w:r w:rsidRPr="005D2A10">
        <w:rPr>
          <w:rFonts w:ascii="Times New Roman" w:hAnsi="Times New Roman"/>
          <w:i/>
          <w:sz w:val="24"/>
          <w:szCs w:val="24"/>
        </w:rPr>
        <w:t>входное действие, выходное действие, деятельность, событие и историю состояния.</w:t>
      </w:r>
    </w:p>
    <w:p w14:paraId="2778F092"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В диаграмме состояний используются следующие условные обозначения:</w:t>
      </w:r>
    </w:p>
    <w:p w14:paraId="65B1C7CF" w14:textId="77777777" w:rsidR="003C3C00" w:rsidRPr="005D2A10" w:rsidRDefault="003C3C00" w:rsidP="005D2A10">
      <w:pPr>
        <w:pStyle w:val="a4"/>
        <w:numPr>
          <w:ilvl w:val="0"/>
          <w:numId w:val="52"/>
        </w:numPr>
        <w:spacing w:after="0" w:line="240" w:lineRule="auto"/>
        <w:jc w:val="both"/>
        <w:rPr>
          <w:rFonts w:ascii="Times New Roman" w:hAnsi="Times New Roman" w:cs="Times New Roman"/>
          <w:sz w:val="24"/>
          <w:szCs w:val="24"/>
        </w:rPr>
      </w:pPr>
      <w:r w:rsidRPr="005D2A10">
        <w:rPr>
          <w:rFonts w:ascii="Times New Roman" w:hAnsi="Times New Roman" w:cs="Times New Roman"/>
          <w:i/>
          <w:sz w:val="24"/>
          <w:szCs w:val="24"/>
        </w:rPr>
        <w:t>Круг</w:t>
      </w:r>
      <w:r w:rsidRPr="005D2A10">
        <w:rPr>
          <w:rFonts w:ascii="Times New Roman" w:hAnsi="Times New Roman" w:cs="Times New Roman"/>
          <w:sz w:val="24"/>
          <w:szCs w:val="24"/>
        </w:rPr>
        <w:t>, обозначающий начальное состояние.</w:t>
      </w:r>
    </w:p>
    <w:p w14:paraId="704B47EF" w14:textId="77777777" w:rsidR="003C3C00" w:rsidRPr="005D2A10" w:rsidRDefault="003C3C00" w:rsidP="005D2A10">
      <w:pPr>
        <w:pStyle w:val="a4"/>
        <w:numPr>
          <w:ilvl w:val="0"/>
          <w:numId w:val="52"/>
        </w:numPr>
        <w:spacing w:after="0" w:line="240" w:lineRule="auto"/>
        <w:jc w:val="both"/>
        <w:rPr>
          <w:rFonts w:ascii="Times New Roman" w:hAnsi="Times New Roman" w:cs="Times New Roman"/>
          <w:sz w:val="24"/>
          <w:szCs w:val="24"/>
        </w:rPr>
      </w:pPr>
      <w:r w:rsidRPr="005D2A10">
        <w:rPr>
          <w:rFonts w:ascii="Times New Roman" w:hAnsi="Times New Roman" w:cs="Times New Roman"/>
          <w:i/>
          <w:sz w:val="24"/>
          <w:szCs w:val="24"/>
        </w:rPr>
        <w:t>Окружность</w:t>
      </w:r>
      <w:r w:rsidRPr="005D2A10">
        <w:rPr>
          <w:rFonts w:ascii="Times New Roman" w:hAnsi="Times New Roman" w:cs="Times New Roman"/>
          <w:sz w:val="24"/>
          <w:szCs w:val="24"/>
        </w:rPr>
        <w:t xml:space="preserve"> с маленьким кругом внутри, обозначающая конечное состояние (если есть).</w:t>
      </w:r>
    </w:p>
    <w:p w14:paraId="13137FB5" w14:textId="77777777" w:rsidR="003C3C00" w:rsidRPr="005D2A10" w:rsidRDefault="003C3C00" w:rsidP="005D2A10">
      <w:pPr>
        <w:pStyle w:val="a4"/>
        <w:numPr>
          <w:ilvl w:val="0"/>
          <w:numId w:val="52"/>
        </w:numPr>
        <w:spacing w:after="0" w:line="240" w:lineRule="auto"/>
        <w:jc w:val="both"/>
        <w:rPr>
          <w:rFonts w:ascii="Times New Roman" w:hAnsi="Times New Roman" w:cs="Times New Roman"/>
          <w:sz w:val="24"/>
          <w:szCs w:val="24"/>
        </w:rPr>
      </w:pPr>
      <w:r w:rsidRPr="005D2A10">
        <w:rPr>
          <w:rFonts w:ascii="Times New Roman" w:hAnsi="Times New Roman" w:cs="Times New Roman"/>
          <w:i/>
          <w:sz w:val="24"/>
          <w:szCs w:val="24"/>
        </w:rPr>
        <w:t>Скруглённый прямоугольник</w:t>
      </w:r>
      <w:r w:rsidRPr="005D2A10">
        <w:rPr>
          <w:rFonts w:ascii="Times New Roman" w:hAnsi="Times New Roman" w:cs="Times New Roman"/>
          <w:sz w:val="24"/>
          <w:szCs w:val="24"/>
        </w:rPr>
        <w:t>, обозначающий состояние. Верхушка прямоугольника содержит название состояния. В середине может быть горизонтальная линия, под которой записываются активности, происходящие в данном состоянии.</w:t>
      </w:r>
    </w:p>
    <w:p w14:paraId="6E16FB2C" w14:textId="77777777" w:rsidR="003C3C00" w:rsidRPr="005D2A10" w:rsidRDefault="003C3C00" w:rsidP="005D2A10">
      <w:pPr>
        <w:pStyle w:val="a4"/>
        <w:numPr>
          <w:ilvl w:val="0"/>
          <w:numId w:val="52"/>
        </w:numPr>
        <w:spacing w:after="0" w:line="240" w:lineRule="auto"/>
        <w:jc w:val="both"/>
        <w:rPr>
          <w:rFonts w:ascii="Times New Roman" w:hAnsi="Times New Roman" w:cs="Times New Roman"/>
          <w:sz w:val="24"/>
          <w:szCs w:val="24"/>
        </w:rPr>
      </w:pPr>
      <w:r w:rsidRPr="005D2A10">
        <w:rPr>
          <w:rFonts w:ascii="Times New Roman" w:hAnsi="Times New Roman" w:cs="Times New Roman"/>
          <w:i/>
          <w:sz w:val="24"/>
          <w:szCs w:val="24"/>
        </w:rPr>
        <w:t>Стрелка</w:t>
      </w:r>
      <w:r w:rsidRPr="005D2A10">
        <w:rPr>
          <w:rFonts w:ascii="Times New Roman" w:hAnsi="Times New Roman" w:cs="Times New Roman"/>
          <w:sz w:val="24"/>
          <w:szCs w:val="24"/>
        </w:rPr>
        <w:t>, обозначающая переход. Название события (если есть), вызывающего переход, отмечается рядом со стрелкой. Охраняющее выражение может быть добавлено перед «/» и заключено в квадратные скобки (</w:t>
      </w:r>
      <w:proofErr w:type="spellStart"/>
      <w:r w:rsidRPr="005D2A10">
        <w:rPr>
          <w:rFonts w:ascii="Times New Roman" w:hAnsi="Times New Roman" w:cs="Times New Roman"/>
          <w:sz w:val="24"/>
          <w:szCs w:val="24"/>
        </w:rPr>
        <w:t>название_события</w:t>
      </w:r>
      <w:proofErr w:type="spellEnd"/>
      <w:r w:rsidRPr="005D2A10">
        <w:rPr>
          <w:rFonts w:ascii="Times New Roman" w:hAnsi="Times New Roman" w:cs="Times New Roman"/>
          <w:sz w:val="24"/>
          <w:szCs w:val="24"/>
        </w:rPr>
        <w:t xml:space="preserve"> [</w:t>
      </w:r>
      <w:proofErr w:type="spellStart"/>
      <w:r w:rsidRPr="005D2A10">
        <w:rPr>
          <w:rFonts w:ascii="Times New Roman" w:hAnsi="Times New Roman" w:cs="Times New Roman"/>
          <w:sz w:val="24"/>
          <w:szCs w:val="24"/>
        </w:rPr>
        <w:t>охраняющее_выражение</w:t>
      </w:r>
      <w:proofErr w:type="spellEnd"/>
      <w:r w:rsidRPr="005D2A10">
        <w:rPr>
          <w:rFonts w:ascii="Times New Roman" w:hAnsi="Times New Roman" w:cs="Times New Roman"/>
          <w:sz w:val="24"/>
          <w:szCs w:val="24"/>
        </w:rPr>
        <w:t xml:space="preserve">]), что значит, что это выражение должно быть истинным, </w:t>
      </w:r>
      <w:r w:rsidRPr="005D2A10">
        <w:rPr>
          <w:rFonts w:ascii="Times New Roman" w:hAnsi="Times New Roman" w:cs="Times New Roman"/>
          <w:sz w:val="24"/>
          <w:szCs w:val="24"/>
        </w:rPr>
        <w:lastRenderedPageBreak/>
        <w:t>чтобы переход имел место. Если при переходе производится какое-то действие, то оно добавляется после «/» (</w:t>
      </w:r>
      <w:proofErr w:type="spellStart"/>
      <w:r w:rsidRPr="005D2A10">
        <w:rPr>
          <w:rFonts w:ascii="Times New Roman" w:hAnsi="Times New Roman" w:cs="Times New Roman"/>
          <w:sz w:val="24"/>
          <w:szCs w:val="24"/>
        </w:rPr>
        <w:t>название_события</w:t>
      </w:r>
      <w:proofErr w:type="spellEnd"/>
      <w:r w:rsidRPr="005D2A10">
        <w:rPr>
          <w:rFonts w:ascii="Times New Roman" w:hAnsi="Times New Roman" w:cs="Times New Roman"/>
          <w:sz w:val="24"/>
          <w:szCs w:val="24"/>
        </w:rPr>
        <w:t>[</w:t>
      </w:r>
      <w:proofErr w:type="spellStart"/>
      <w:r w:rsidRPr="005D2A10">
        <w:rPr>
          <w:rFonts w:ascii="Times New Roman" w:hAnsi="Times New Roman" w:cs="Times New Roman"/>
          <w:sz w:val="24"/>
          <w:szCs w:val="24"/>
        </w:rPr>
        <w:t>охраняющее_выражение</w:t>
      </w:r>
      <w:proofErr w:type="spellEnd"/>
      <w:r w:rsidRPr="005D2A10">
        <w:rPr>
          <w:rFonts w:ascii="Times New Roman" w:hAnsi="Times New Roman" w:cs="Times New Roman"/>
          <w:sz w:val="24"/>
          <w:szCs w:val="24"/>
        </w:rPr>
        <w:t>]/действие).</w:t>
      </w:r>
    </w:p>
    <w:p w14:paraId="02AEBE93" w14:textId="77777777" w:rsidR="003C3C00" w:rsidRPr="005D2A10" w:rsidRDefault="003C3C00" w:rsidP="005D2A10">
      <w:pPr>
        <w:pStyle w:val="a4"/>
        <w:numPr>
          <w:ilvl w:val="0"/>
          <w:numId w:val="52"/>
        </w:numPr>
        <w:spacing w:after="0" w:line="240" w:lineRule="auto"/>
        <w:jc w:val="both"/>
        <w:rPr>
          <w:rFonts w:ascii="Times New Roman" w:hAnsi="Times New Roman" w:cs="Times New Roman"/>
          <w:sz w:val="24"/>
          <w:szCs w:val="24"/>
        </w:rPr>
      </w:pPr>
      <w:r w:rsidRPr="005D2A10">
        <w:rPr>
          <w:rFonts w:ascii="Times New Roman" w:hAnsi="Times New Roman" w:cs="Times New Roman"/>
          <w:i/>
          <w:sz w:val="24"/>
          <w:szCs w:val="24"/>
        </w:rPr>
        <w:t>Толстая горизонтальная линия</w:t>
      </w:r>
      <w:r w:rsidRPr="005D2A10">
        <w:rPr>
          <w:rFonts w:ascii="Times New Roman" w:hAnsi="Times New Roman" w:cs="Times New Roman"/>
          <w:sz w:val="24"/>
          <w:szCs w:val="24"/>
        </w:rPr>
        <w:t xml:space="preserve"> с либо множеством входящих линий и одной выходящей, либо одной входящей линией и множеством выходящих. Это обозначает объединение и разветвление соответственно.</w:t>
      </w:r>
    </w:p>
    <w:p w14:paraId="04D1BCFC"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Скругленные прямоугольники</w:t>
      </w:r>
      <w:r w:rsidRPr="005D2A10">
        <w:rPr>
          <w:rFonts w:ascii="Times New Roman" w:hAnsi="Times New Roman"/>
          <w:sz w:val="24"/>
          <w:szCs w:val="24"/>
        </w:rPr>
        <w:t xml:space="preserve"> представляют состояния, через которые проходит объект в течение своего жизненного цикла. </w:t>
      </w:r>
      <w:r w:rsidRPr="005D2A10">
        <w:rPr>
          <w:rFonts w:ascii="Times New Roman" w:hAnsi="Times New Roman"/>
          <w:b/>
          <w:sz w:val="24"/>
          <w:szCs w:val="24"/>
        </w:rPr>
        <w:t>Стрелками</w:t>
      </w:r>
      <w:r w:rsidRPr="005D2A10">
        <w:rPr>
          <w:rFonts w:ascii="Times New Roman" w:hAnsi="Times New Roman"/>
          <w:sz w:val="24"/>
          <w:szCs w:val="24"/>
        </w:rPr>
        <w:t xml:space="preserve"> показываются переходы между состояниями, которые вызваны выполнением методов описываемого диаграммой объекта. Существует также два вида </w:t>
      </w:r>
      <w:proofErr w:type="spellStart"/>
      <w:r w:rsidRPr="005D2A10">
        <w:rPr>
          <w:rFonts w:ascii="Times New Roman" w:hAnsi="Times New Roman"/>
          <w:b/>
          <w:sz w:val="24"/>
          <w:szCs w:val="24"/>
        </w:rPr>
        <w:t>псевдосостояний</w:t>
      </w:r>
      <w:proofErr w:type="spellEnd"/>
      <w:r w:rsidRPr="005D2A10">
        <w:rPr>
          <w:rFonts w:ascii="Times New Roman" w:hAnsi="Times New Roman"/>
          <w:b/>
          <w:sz w:val="24"/>
          <w:szCs w:val="24"/>
        </w:rPr>
        <w:t>: начальное</w:t>
      </w:r>
      <w:r w:rsidRPr="005D2A10">
        <w:rPr>
          <w:rFonts w:ascii="Times New Roman" w:hAnsi="Times New Roman"/>
          <w:sz w:val="24"/>
          <w:szCs w:val="24"/>
        </w:rPr>
        <w:t>, в котором находится объект сразу после его создания (</w:t>
      </w:r>
      <w:r w:rsidRPr="005D2A10">
        <w:rPr>
          <w:rFonts w:ascii="Times New Roman" w:hAnsi="Times New Roman"/>
          <w:b/>
          <w:sz w:val="24"/>
          <w:szCs w:val="24"/>
        </w:rPr>
        <w:t>обозначается сплошным кружком</w:t>
      </w:r>
      <w:r w:rsidRPr="005D2A10">
        <w:rPr>
          <w:rFonts w:ascii="Times New Roman" w:hAnsi="Times New Roman"/>
          <w:sz w:val="24"/>
          <w:szCs w:val="24"/>
        </w:rPr>
        <w:t xml:space="preserve">), и </w:t>
      </w:r>
      <w:r w:rsidRPr="005D2A10">
        <w:rPr>
          <w:rFonts w:ascii="Times New Roman" w:hAnsi="Times New Roman"/>
          <w:b/>
          <w:sz w:val="24"/>
          <w:szCs w:val="24"/>
        </w:rPr>
        <w:t>конечное</w:t>
      </w:r>
      <w:r w:rsidRPr="005D2A10">
        <w:rPr>
          <w:rFonts w:ascii="Times New Roman" w:hAnsi="Times New Roman"/>
          <w:sz w:val="24"/>
          <w:szCs w:val="24"/>
        </w:rPr>
        <w:t>, которое объект не может покинуть, если перешел в него (</w:t>
      </w:r>
      <w:r w:rsidRPr="005D2A10">
        <w:rPr>
          <w:rFonts w:ascii="Times New Roman" w:hAnsi="Times New Roman"/>
          <w:b/>
          <w:sz w:val="24"/>
          <w:szCs w:val="24"/>
        </w:rPr>
        <w:t>обозначается кружком, обведенным окружностью</w:t>
      </w:r>
      <w:r w:rsidRPr="005D2A10">
        <w:rPr>
          <w:rFonts w:ascii="Times New Roman" w:hAnsi="Times New Roman"/>
          <w:sz w:val="24"/>
          <w:szCs w:val="24"/>
        </w:rPr>
        <w:t>).</w:t>
      </w:r>
    </w:p>
    <w:p w14:paraId="7D4BD022" w14:textId="77777777" w:rsidR="003C3C00" w:rsidRPr="005D2A10" w:rsidRDefault="003C3C00" w:rsidP="005D2A10">
      <w:pPr>
        <w:shd w:val="clear" w:color="auto" w:fill="FFFFFF"/>
        <w:spacing w:after="0" w:line="240" w:lineRule="auto"/>
        <w:ind w:firstLine="709"/>
        <w:jc w:val="center"/>
        <w:outlineLvl w:val="1"/>
        <w:rPr>
          <w:rFonts w:ascii="Times New Roman" w:hAnsi="Times New Roman"/>
          <w:b/>
          <w:bCs/>
          <w:color w:val="111111"/>
          <w:sz w:val="24"/>
          <w:szCs w:val="24"/>
          <w:lang w:eastAsia="ru-RU"/>
        </w:rPr>
      </w:pPr>
      <w:bookmarkStart w:id="109" w:name="_Toc158725257"/>
      <w:bookmarkStart w:id="110" w:name="_Toc158726726"/>
      <w:bookmarkStart w:id="111" w:name="_Toc158814043"/>
      <w:bookmarkStart w:id="112" w:name="_Toc158893879"/>
      <w:bookmarkStart w:id="113" w:name="_Toc158983084"/>
      <w:r w:rsidRPr="005D2A10">
        <w:rPr>
          <w:rFonts w:ascii="Times New Roman" w:hAnsi="Times New Roman"/>
          <w:b/>
          <w:bCs/>
          <w:color w:val="111111"/>
          <w:sz w:val="24"/>
          <w:szCs w:val="24"/>
          <w:lang w:eastAsia="ru-RU"/>
        </w:rPr>
        <w:t>Компоненты диаграммы состояний</w:t>
      </w:r>
      <w:bookmarkEnd w:id="109"/>
      <w:bookmarkEnd w:id="110"/>
      <w:bookmarkEnd w:id="111"/>
      <w:bookmarkEnd w:id="112"/>
      <w:bookmarkEnd w:id="113"/>
    </w:p>
    <w:p w14:paraId="607CAF36" w14:textId="77777777" w:rsidR="003C3C00" w:rsidRPr="005D2A10" w:rsidRDefault="003C3C00" w:rsidP="005D2A10">
      <w:pPr>
        <w:pStyle w:val="a4"/>
        <w:numPr>
          <w:ilvl w:val="0"/>
          <w:numId w:val="54"/>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14" w:name="_Toc158725258"/>
      <w:bookmarkStart w:id="115" w:name="_Toc158726727"/>
      <w:bookmarkStart w:id="116" w:name="_Toc158814044"/>
      <w:bookmarkStart w:id="117" w:name="_Toc158893880"/>
      <w:bookmarkStart w:id="118" w:name="_Toc158983085"/>
      <w:r w:rsidRPr="005D2A10">
        <w:rPr>
          <w:rFonts w:ascii="Times New Roman" w:eastAsia="Times New Roman" w:hAnsi="Times New Roman" w:cs="Times New Roman"/>
          <w:b/>
          <w:bCs/>
          <w:color w:val="111111"/>
          <w:sz w:val="24"/>
          <w:szCs w:val="24"/>
          <w:lang w:eastAsia="ru-RU"/>
        </w:rPr>
        <w:t>Начальное состояние (</w:t>
      </w:r>
      <w:proofErr w:type="spellStart"/>
      <w:r w:rsidRPr="005D2A10">
        <w:rPr>
          <w:rFonts w:ascii="Times New Roman" w:eastAsia="Times New Roman" w:hAnsi="Times New Roman" w:cs="Times New Roman"/>
          <w:b/>
          <w:bCs/>
          <w:color w:val="111111"/>
          <w:sz w:val="24"/>
          <w:szCs w:val="24"/>
          <w:lang w:eastAsia="ru-RU"/>
        </w:rPr>
        <w:t>Start</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state</w:t>
      </w:r>
      <w:proofErr w:type="spellEnd"/>
      <w:r w:rsidRPr="005D2A10">
        <w:rPr>
          <w:rFonts w:ascii="Times New Roman" w:eastAsia="Times New Roman" w:hAnsi="Times New Roman" w:cs="Times New Roman"/>
          <w:b/>
          <w:bCs/>
          <w:color w:val="111111"/>
          <w:sz w:val="24"/>
          <w:szCs w:val="24"/>
          <w:lang w:eastAsia="ru-RU"/>
        </w:rPr>
        <w:t>)</w:t>
      </w:r>
      <w:bookmarkEnd w:id="114"/>
      <w:bookmarkEnd w:id="115"/>
      <w:bookmarkEnd w:id="116"/>
      <w:bookmarkEnd w:id="117"/>
      <w:bookmarkEnd w:id="118"/>
    </w:p>
    <w:p w14:paraId="2A5A99E3" w14:textId="77777777" w:rsidR="003C3C00" w:rsidRPr="005D2A10" w:rsidRDefault="003C3C00" w:rsidP="005D2A10">
      <w:pPr>
        <w:pStyle w:val="a4"/>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b/>
          <w:bCs/>
          <w:sz w:val="24"/>
          <w:szCs w:val="24"/>
          <w:lang w:eastAsia="ru-RU"/>
        </w:rPr>
        <w:t>Начальное состояние</w:t>
      </w:r>
      <w:r w:rsidRPr="005D2A10">
        <w:rPr>
          <w:rFonts w:ascii="Times New Roman" w:eastAsia="Times New Roman" w:hAnsi="Times New Roman" w:cs="Times New Roman"/>
          <w:sz w:val="24"/>
          <w:szCs w:val="24"/>
          <w:lang w:eastAsia="ru-RU"/>
        </w:rPr>
        <w:t> — это состояние, с которого начинается выполнение процесса. Оно обозначается с помощью символа заполненного кружка, откуда исходят стрелки, представляющие переходы в другие состояния.</w:t>
      </w:r>
    </w:p>
    <w:p w14:paraId="70CE6930" w14:textId="77777777" w:rsidR="003C3C00" w:rsidRPr="005D2A10" w:rsidRDefault="003C3C00" w:rsidP="005D2A10">
      <w:pPr>
        <w:pStyle w:val="a4"/>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Начальное состояние указывает на точку входа в модель поведения и определяет, с какого состояния объект или система начинает свое выполнение или реагирует на события. Когда диаграмма состояний запускается, она сразу переходит из начального состояния в другое состояние в ответ на определенное событие или действие.</w:t>
      </w:r>
    </w:p>
    <w:p w14:paraId="39A63A78" w14:textId="77777777" w:rsidR="003C3C00" w:rsidRPr="005D2A10" w:rsidRDefault="003C3C00" w:rsidP="005D2A10">
      <w:pPr>
        <w:pStyle w:val="a4"/>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p>
    <w:p w14:paraId="391DD3F4"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C363514" wp14:editId="67E22785">
            <wp:extent cx="2238375" cy="748449"/>
            <wp:effectExtent l="0" t="0" r="0" b="0"/>
            <wp:docPr id="156" name="Рисунок 156" descr="Пример отображения начального состояния на диаграмме состоя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 отображения начального состояния на диаграмме состояний"/>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1005" cy="766047"/>
                    </a:xfrm>
                    <a:prstGeom prst="rect">
                      <a:avLst/>
                    </a:prstGeom>
                    <a:noFill/>
                    <a:ln>
                      <a:noFill/>
                    </a:ln>
                  </pic:spPr>
                </pic:pic>
              </a:graphicData>
            </a:graphic>
          </wp:inline>
        </w:drawing>
      </w:r>
    </w:p>
    <w:p w14:paraId="4859009F"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 xml:space="preserve">Рис. 1 Пример отображения начального состояния на </w:t>
      </w:r>
      <w:proofErr w:type="spellStart"/>
      <w:r w:rsidRPr="005D2A10">
        <w:rPr>
          <w:rFonts w:ascii="Times New Roman" w:hAnsi="Times New Roman"/>
          <w:sz w:val="24"/>
          <w:szCs w:val="24"/>
        </w:rPr>
        <w:t>state</w:t>
      </w:r>
      <w:proofErr w:type="spellEnd"/>
      <w:r w:rsidRPr="005D2A10">
        <w:rPr>
          <w:rFonts w:ascii="Times New Roman" w:hAnsi="Times New Roman"/>
          <w:sz w:val="24"/>
          <w:szCs w:val="24"/>
        </w:rPr>
        <w:t xml:space="preserve"> </w:t>
      </w:r>
      <w:proofErr w:type="spellStart"/>
      <w:r w:rsidRPr="005D2A10">
        <w:rPr>
          <w:rFonts w:ascii="Times New Roman" w:hAnsi="Times New Roman"/>
          <w:sz w:val="24"/>
          <w:szCs w:val="24"/>
        </w:rPr>
        <w:t>diagram</w:t>
      </w:r>
      <w:proofErr w:type="spellEnd"/>
    </w:p>
    <w:p w14:paraId="1979AA75"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Обычно начальное состояние не содержит никакой логики или действий, оно служит для обозначения </w:t>
      </w:r>
      <w:r w:rsidRPr="005D2A10">
        <w:rPr>
          <w:rFonts w:ascii="Times New Roman" w:hAnsi="Times New Roman"/>
          <w:i/>
          <w:sz w:val="24"/>
          <w:szCs w:val="24"/>
        </w:rPr>
        <w:t>стартовой точки</w:t>
      </w:r>
      <w:r w:rsidRPr="005D2A10">
        <w:rPr>
          <w:rFonts w:ascii="Times New Roman" w:hAnsi="Times New Roman"/>
          <w:sz w:val="24"/>
          <w:szCs w:val="24"/>
        </w:rPr>
        <w:t>. Однако оно может быть связано с переходами, которые определяют первое состояние, к которому будет осуществлен переход после входа в систему или после выполнения некоторых начальных действий.</w:t>
      </w:r>
    </w:p>
    <w:p w14:paraId="6B8D040C"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Начальное состояние</w:t>
      </w:r>
      <w:r w:rsidRPr="005D2A10">
        <w:rPr>
          <w:rFonts w:ascii="Times New Roman" w:hAnsi="Times New Roman"/>
          <w:sz w:val="24"/>
          <w:szCs w:val="24"/>
        </w:rPr>
        <w:t xml:space="preserve"> может быть единственным на диаграмме состояний или использоваться несколько начальных состояний, чтобы указать на возможность параллельного или неопределенного старта в различных состояниях системы.</w:t>
      </w:r>
    </w:p>
    <w:p w14:paraId="1BE12D62" w14:textId="77777777" w:rsidR="003C3C00" w:rsidRPr="005D2A10" w:rsidRDefault="003C3C00" w:rsidP="005D2A10">
      <w:pPr>
        <w:pStyle w:val="a4"/>
        <w:numPr>
          <w:ilvl w:val="0"/>
          <w:numId w:val="54"/>
        </w:numPr>
        <w:shd w:val="clear" w:color="auto" w:fill="FFFFFF"/>
        <w:spacing w:after="0" w:line="240" w:lineRule="auto"/>
        <w:ind w:left="567"/>
        <w:jc w:val="both"/>
        <w:outlineLvl w:val="2"/>
        <w:rPr>
          <w:rFonts w:ascii="Times New Roman" w:eastAsia="Times New Roman" w:hAnsi="Times New Roman" w:cs="Times New Roman"/>
          <w:b/>
          <w:bCs/>
          <w:color w:val="111111"/>
          <w:sz w:val="24"/>
          <w:szCs w:val="24"/>
          <w:lang w:eastAsia="ru-RU"/>
        </w:rPr>
      </w:pPr>
      <w:bookmarkStart w:id="119" w:name="_Toc158725259"/>
      <w:bookmarkStart w:id="120" w:name="_Toc158726728"/>
      <w:bookmarkStart w:id="121" w:name="_Toc158814045"/>
      <w:bookmarkStart w:id="122" w:name="_Toc158893881"/>
      <w:bookmarkStart w:id="123" w:name="_Toc158983086"/>
      <w:r w:rsidRPr="005D2A10">
        <w:rPr>
          <w:rFonts w:ascii="Times New Roman" w:eastAsia="Times New Roman" w:hAnsi="Times New Roman" w:cs="Times New Roman"/>
          <w:b/>
          <w:bCs/>
          <w:color w:val="111111"/>
          <w:sz w:val="24"/>
          <w:szCs w:val="24"/>
          <w:lang w:eastAsia="ru-RU"/>
        </w:rPr>
        <w:t>Конечное состояние (</w:t>
      </w:r>
      <w:proofErr w:type="spellStart"/>
      <w:r w:rsidRPr="005D2A10">
        <w:rPr>
          <w:rFonts w:ascii="Times New Roman" w:eastAsia="Times New Roman" w:hAnsi="Times New Roman" w:cs="Times New Roman"/>
          <w:b/>
          <w:bCs/>
          <w:color w:val="111111"/>
          <w:sz w:val="24"/>
          <w:szCs w:val="24"/>
          <w:lang w:eastAsia="ru-RU"/>
        </w:rPr>
        <w:t>Final</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state</w:t>
      </w:r>
      <w:proofErr w:type="spellEnd"/>
      <w:r w:rsidRPr="005D2A10">
        <w:rPr>
          <w:rFonts w:ascii="Times New Roman" w:eastAsia="Times New Roman" w:hAnsi="Times New Roman" w:cs="Times New Roman"/>
          <w:b/>
          <w:bCs/>
          <w:color w:val="111111"/>
          <w:sz w:val="24"/>
          <w:szCs w:val="24"/>
          <w:lang w:eastAsia="ru-RU"/>
        </w:rPr>
        <w:t>)</w:t>
      </w:r>
      <w:bookmarkEnd w:id="119"/>
      <w:bookmarkEnd w:id="120"/>
      <w:bookmarkEnd w:id="121"/>
      <w:bookmarkEnd w:id="122"/>
      <w:bookmarkEnd w:id="123"/>
    </w:p>
    <w:p w14:paraId="2896C72B" w14:textId="77777777" w:rsidR="003C3C00" w:rsidRPr="005D2A10" w:rsidRDefault="003C3C00" w:rsidP="005D2A10">
      <w:pPr>
        <w:shd w:val="clear" w:color="auto" w:fill="FFFFFF"/>
        <w:spacing w:after="0" w:line="240" w:lineRule="auto"/>
        <w:ind w:firstLine="708"/>
        <w:jc w:val="both"/>
        <w:rPr>
          <w:rFonts w:ascii="Times New Roman" w:hAnsi="Times New Roman"/>
          <w:i/>
          <w:color w:val="111111"/>
          <w:sz w:val="24"/>
          <w:szCs w:val="24"/>
          <w:lang w:eastAsia="ru-RU"/>
        </w:rPr>
      </w:pPr>
      <w:r w:rsidRPr="005D2A10">
        <w:rPr>
          <w:rFonts w:ascii="Times New Roman" w:hAnsi="Times New Roman"/>
          <w:b/>
          <w:bCs/>
          <w:color w:val="111111"/>
          <w:sz w:val="24"/>
          <w:szCs w:val="24"/>
          <w:lang w:eastAsia="ru-RU"/>
        </w:rPr>
        <w:t>Конечное состояние</w:t>
      </w:r>
      <w:r w:rsidRPr="005D2A10">
        <w:rPr>
          <w:rFonts w:ascii="Times New Roman" w:hAnsi="Times New Roman"/>
          <w:color w:val="111111"/>
          <w:sz w:val="24"/>
          <w:szCs w:val="24"/>
          <w:lang w:eastAsia="ru-RU"/>
        </w:rPr>
        <w:t xml:space="preserve"> — это состояние, в котором процесс завершает свое выполнение. Оно обозначается обычно с помощью символа </w:t>
      </w:r>
      <w:r w:rsidRPr="005D2A10">
        <w:rPr>
          <w:rFonts w:ascii="Times New Roman" w:hAnsi="Times New Roman"/>
          <w:i/>
          <w:color w:val="111111"/>
          <w:sz w:val="24"/>
          <w:szCs w:val="24"/>
          <w:lang w:eastAsia="ru-RU"/>
        </w:rPr>
        <w:t>закрытого кружка.</w:t>
      </w:r>
    </w:p>
    <w:p w14:paraId="3B6389CC"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i/>
          <w:color w:val="111111"/>
          <w:sz w:val="24"/>
          <w:szCs w:val="24"/>
          <w:lang w:eastAsia="ru-RU"/>
        </w:rPr>
        <w:t>Конечное состояние</w:t>
      </w:r>
      <w:r w:rsidRPr="005D2A10">
        <w:rPr>
          <w:rFonts w:ascii="Times New Roman" w:hAnsi="Times New Roman"/>
          <w:color w:val="111111"/>
          <w:sz w:val="24"/>
          <w:szCs w:val="24"/>
          <w:lang w:eastAsia="ru-RU"/>
        </w:rPr>
        <w:t xml:space="preserve"> указывает на завершение объекта или системы и обозначает, что дальнейшее выполнение или процесс достиг своего завершения. При достижении конечного состояния объект или система останавливается, и дальнейшие переходы или события становятся недопустимыми.</w:t>
      </w:r>
    </w:p>
    <w:p w14:paraId="74AA3464"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i/>
          <w:color w:val="111111"/>
          <w:sz w:val="24"/>
          <w:szCs w:val="24"/>
          <w:lang w:eastAsia="ru-RU"/>
        </w:rPr>
        <w:t>Конечное состояние</w:t>
      </w:r>
      <w:r w:rsidRPr="005D2A10">
        <w:rPr>
          <w:rFonts w:ascii="Times New Roman" w:hAnsi="Times New Roman"/>
          <w:color w:val="111111"/>
          <w:sz w:val="24"/>
          <w:szCs w:val="24"/>
          <w:lang w:eastAsia="ru-RU"/>
        </w:rPr>
        <w:t xml:space="preserve"> может быть одним или множественным на диаграмме состояний. Если на диаграмме присутствует только одно конечное состояние, то оно указывает на </w:t>
      </w:r>
      <w:r w:rsidRPr="005D2A10">
        <w:rPr>
          <w:rFonts w:ascii="Times New Roman" w:hAnsi="Times New Roman"/>
          <w:i/>
          <w:color w:val="111111"/>
          <w:sz w:val="24"/>
          <w:szCs w:val="24"/>
          <w:lang w:eastAsia="ru-RU"/>
        </w:rPr>
        <w:t>окончательное завершение объекта или системы.</w:t>
      </w:r>
      <w:r w:rsidRPr="005D2A10">
        <w:rPr>
          <w:rFonts w:ascii="Times New Roman" w:hAnsi="Times New Roman"/>
          <w:color w:val="111111"/>
          <w:sz w:val="24"/>
          <w:szCs w:val="24"/>
          <w:lang w:eastAsia="ru-RU"/>
        </w:rPr>
        <w:t xml:space="preserve"> Если же присутствуют несколько конечных состояний, это может означать возможность завершения в различных конечных состояниях, которые могут быть достигнуты в зависимости от определенных условий или событий.</w:t>
      </w:r>
    </w:p>
    <w:p w14:paraId="40A8E600" w14:textId="77777777" w:rsidR="003C3C00" w:rsidRPr="005D2A10" w:rsidRDefault="003C3C00" w:rsidP="005D2A10">
      <w:pPr>
        <w:spacing w:after="0" w:line="240" w:lineRule="auto"/>
        <w:ind w:firstLine="708"/>
        <w:jc w:val="both"/>
        <w:rPr>
          <w:rFonts w:ascii="Times New Roman" w:hAnsi="Times New Roman"/>
          <w:sz w:val="24"/>
          <w:szCs w:val="24"/>
        </w:rPr>
      </w:pPr>
    </w:p>
    <w:p w14:paraId="2A8C69A4"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630F34A7" wp14:editId="15325E91">
            <wp:extent cx="2247900" cy="753970"/>
            <wp:effectExtent l="0" t="0" r="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03377" cy="772578"/>
                    </a:xfrm>
                    <a:prstGeom prst="rect">
                      <a:avLst/>
                    </a:prstGeom>
                    <a:noFill/>
                  </pic:spPr>
                </pic:pic>
              </a:graphicData>
            </a:graphic>
          </wp:inline>
        </w:drawing>
      </w:r>
    </w:p>
    <w:p w14:paraId="67BD71AC"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 xml:space="preserve">Рис. 2 Обозначение конечного состояния на </w:t>
      </w:r>
      <w:proofErr w:type="spellStart"/>
      <w:r w:rsidRPr="005D2A10">
        <w:rPr>
          <w:rFonts w:ascii="Times New Roman" w:hAnsi="Times New Roman"/>
          <w:sz w:val="24"/>
          <w:szCs w:val="24"/>
        </w:rPr>
        <w:t>state</w:t>
      </w:r>
      <w:proofErr w:type="spellEnd"/>
      <w:r w:rsidRPr="005D2A10">
        <w:rPr>
          <w:rFonts w:ascii="Times New Roman" w:hAnsi="Times New Roman"/>
          <w:sz w:val="24"/>
          <w:szCs w:val="24"/>
        </w:rPr>
        <w:t xml:space="preserve"> </w:t>
      </w:r>
      <w:proofErr w:type="spellStart"/>
      <w:r w:rsidRPr="005D2A10">
        <w:rPr>
          <w:rFonts w:ascii="Times New Roman" w:hAnsi="Times New Roman"/>
          <w:sz w:val="24"/>
          <w:szCs w:val="24"/>
        </w:rPr>
        <w:t>diagram</w:t>
      </w:r>
      <w:proofErr w:type="spellEnd"/>
    </w:p>
    <w:p w14:paraId="69BEBD0E"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i/>
          <w:sz w:val="24"/>
          <w:szCs w:val="24"/>
        </w:rPr>
        <w:t>Конечное состояние</w:t>
      </w:r>
      <w:r w:rsidRPr="005D2A10">
        <w:rPr>
          <w:rFonts w:ascii="Times New Roman" w:hAnsi="Times New Roman"/>
          <w:sz w:val="24"/>
          <w:szCs w:val="24"/>
        </w:rPr>
        <w:t xml:space="preserve"> не имеет исходящих переходов, после его достижения объект не переходит в другие состояния. Однако переходы, ведущие к конечному состоянию, могут быть определены из других состояний на диаграмме.</w:t>
      </w:r>
    </w:p>
    <w:p w14:paraId="5567BFAA" w14:textId="77777777" w:rsidR="003C3C00" w:rsidRPr="005D2A10" w:rsidRDefault="003C3C00" w:rsidP="005D2A10">
      <w:pPr>
        <w:pStyle w:val="a4"/>
        <w:numPr>
          <w:ilvl w:val="0"/>
          <w:numId w:val="54"/>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Состояние (</w:t>
      </w:r>
      <w:proofErr w:type="spellStart"/>
      <w:r w:rsidRPr="005D2A10">
        <w:rPr>
          <w:rFonts w:ascii="Times New Roman" w:hAnsi="Times New Roman" w:cs="Times New Roman"/>
          <w:b/>
          <w:sz w:val="24"/>
          <w:szCs w:val="24"/>
        </w:rPr>
        <w:t>State</w:t>
      </w:r>
      <w:proofErr w:type="spellEnd"/>
      <w:r w:rsidRPr="005D2A10">
        <w:rPr>
          <w:rFonts w:ascii="Times New Roman" w:hAnsi="Times New Roman" w:cs="Times New Roman"/>
          <w:b/>
          <w:sz w:val="24"/>
          <w:szCs w:val="24"/>
        </w:rPr>
        <w:t>)</w:t>
      </w:r>
    </w:p>
    <w:p w14:paraId="0830C71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Состояние</w:t>
      </w:r>
      <w:r w:rsidRPr="005D2A10">
        <w:rPr>
          <w:rFonts w:ascii="Times New Roman" w:hAnsi="Times New Roman"/>
          <w:sz w:val="24"/>
          <w:szCs w:val="24"/>
        </w:rPr>
        <w:t xml:space="preserve"> в диаграмме состояний UML представляет определенное состояние объекта или системы, которое может изменяться в ответ на определенные события, условия или действия. Оно определяет его поведение и свойства в определенный момент времени.</w:t>
      </w:r>
    </w:p>
    <w:p w14:paraId="525240CD"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В диаграмме </w:t>
      </w:r>
      <w:r w:rsidRPr="005D2A10">
        <w:rPr>
          <w:rFonts w:ascii="Times New Roman" w:hAnsi="Times New Roman"/>
          <w:i/>
          <w:sz w:val="24"/>
          <w:szCs w:val="24"/>
        </w:rPr>
        <w:t>состояний UML</w:t>
      </w:r>
      <w:r w:rsidRPr="005D2A10">
        <w:rPr>
          <w:rFonts w:ascii="Times New Roman" w:hAnsi="Times New Roman"/>
          <w:sz w:val="24"/>
          <w:szCs w:val="24"/>
        </w:rPr>
        <w:t xml:space="preserve"> состояние обычно представляется </w:t>
      </w:r>
      <w:r w:rsidRPr="005D2A10">
        <w:rPr>
          <w:rFonts w:ascii="Times New Roman" w:hAnsi="Times New Roman"/>
          <w:b/>
          <w:sz w:val="24"/>
          <w:szCs w:val="24"/>
        </w:rPr>
        <w:t>прямоугольником с названием состояния</w:t>
      </w:r>
      <w:r w:rsidRPr="005D2A10">
        <w:rPr>
          <w:rFonts w:ascii="Times New Roman" w:hAnsi="Times New Roman"/>
          <w:sz w:val="24"/>
          <w:szCs w:val="24"/>
        </w:rPr>
        <w:t>. Состояния могут быть обозначены текстовыми метками, описывающими их смысл или функциональность. Например, состояние «ожидание», «активный», «заблокирован» и т.д.</w:t>
      </w:r>
    </w:p>
    <w:p w14:paraId="388CDFF3"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68366A31" wp14:editId="62C32D25">
            <wp:extent cx="2266950" cy="760359"/>
            <wp:effectExtent l="0" t="0" r="0" b="190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11004" cy="775135"/>
                    </a:xfrm>
                    <a:prstGeom prst="rect">
                      <a:avLst/>
                    </a:prstGeom>
                    <a:noFill/>
                  </pic:spPr>
                </pic:pic>
              </a:graphicData>
            </a:graphic>
          </wp:inline>
        </w:drawing>
      </w:r>
    </w:p>
    <w:p w14:paraId="0F784133"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 xml:space="preserve">Рис. 3 Обозначение состояния на </w:t>
      </w:r>
      <w:proofErr w:type="spellStart"/>
      <w:r w:rsidRPr="005D2A10">
        <w:rPr>
          <w:rFonts w:ascii="Times New Roman" w:hAnsi="Times New Roman"/>
          <w:sz w:val="24"/>
          <w:szCs w:val="24"/>
        </w:rPr>
        <w:t>state</w:t>
      </w:r>
      <w:proofErr w:type="spellEnd"/>
      <w:r w:rsidRPr="005D2A10">
        <w:rPr>
          <w:rFonts w:ascii="Times New Roman" w:hAnsi="Times New Roman"/>
          <w:sz w:val="24"/>
          <w:szCs w:val="24"/>
        </w:rPr>
        <w:t xml:space="preserve"> </w:t>
      </w:r>
      <w:proofErr w:type="spellStart"/>
      <w:r w:rsidRPr="005D2A10">
        <w:rPr>
          <w:rFonts w:ascii="Times New Roman" w:hAnsi="Times New Roman"/>
          <w:sz w:val="24"/>
          <w:szCs w:val="24"/>
        </w:rPr>
        <w:t>diagram</w:t>
      </w:r>
      <w:proofErr w:type="spellEnd"/>
    </w:p>
    <w:p w14:paraId="136A05CA"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color w:val="111111"/>
          <w:sz w:val="24"/>
          <w:szCs w:val="24"/>
          <w:lang w:eastAsia="ru-RU"/>
        </w:rPr>
        <w:t>Состояние</w:t>
      </w:r>
      <w:r w:rsidRPr="005D2A10">
        <w:rPr>
          <w:rFonts w:ascii="Times New Roman" w:hAnsi="Times New Roman"/>
          <w:color w:val="111111"/>
          <w:sz w:val="24"/>
          <w:szCs w:val="24"/>
          <w:lang w:eastAsia="ru-RU"/>
        </w:rPr>
        <w:t xml:space="preserve"> объекта может быть </w:t>
      </w:r>
      <w:r w:rsidRPr="005D2A10">
        <w:rPr>
          <w:rFonts w:ascii="Times New Roman" w:hAnsi="Times New Roman"/>
          <w:i/>
          <w:color w:val="111111"/>
          <w:sz w:val="24"/>
          <w:szCs w:val="24"/>
          <w:lang w:eastAsia="ru-RU"/>
        </w:rPr>
        <w:t>долговременным</w:t>
      </w:r>
      <w:r w:rsidRPr="005D2A10">
        <w:rPr>
          <w:rFonts w:ascii="Times New Roman" w:hAnsi="Times New Roman"/>
          <w:color w:val="111111"/>
          <w:sz w:val="24"/>
          <w:szCs w:val="24"/>
          <w:lang w:eastAsia="ru-RU"/>
        </w:rPr>
        <w:t xml:space="preserve"> или </w:t>
      </w:r>
      <w:r w:rsidRPr="005D2A10">
        <w:rPr>
          <w:rFonts w:ascii="Times New Roman" w:hAnsi="Times New Roman"/>
          <w:i/>
          <w:color w:val="111111"/>
          <w:sz w:val="24"/>
          <w:szCs w:val="24"/>
          <w:lang w:eastAsia="ru-RU"/>
        </w:rPr>
        <w:t>мгновенным</w:t>
      </w:r>
      <w:r w:rsidRPr="005D2A10">
        <w:rPr>
          <w:rFonts w:ascii="Times New Roman" w:hAnsi="Times New Roman"/>
          <w:color w:val="111111"/>
          <w:sz w:val="24"/>
          <w:szCs w:val="24"/>
          <w:lang w:eastAsia="ru-RU"/>
        </w:rPr>
        <w:t xml:space="preserve">. </w:t>
      </w:r>
      <w:r w:rsidRPr="005D2A10">
        <w:rPr>
          <w:rFonts w:ascii="Times New Roman" w:hAnsi="Times New Roman"/>
          <w:i/>
          <w:color w:val="111111"/>
          <w:sz w:val="24"/>
          <w:szCs w:val="24"/>
          <w:lang w:eastAsia="ru-RU"/>
        </w:rPr>
        <w:t>Долговременное состояние</w:t>
      </w:r>
      <w:r w:rsidRPr="005D2A10">
        <w:rPr>
          <w:rFonts w:ascii="Times New Roman" w:hAnsi="Times New Roman"/>
          <w:color w:val="111111"/>
          <w:sz w:val="24"/>
          <w:szCs w:val="24"/>
          <w:lang w:eastAsia="ru-RU"/>
        </w:rPr>
        <w:t xml:space="preserve"> означает, что объект остается в этом состоянии на протяжении некоторого времени, пока не произойдет событие или условие, вызывающее переход в другое состояние. </w:t>
      </w:r>
      <w:r w:rsidRPr="005D2A10">
        <w:rPr>
          <w:rFonts w:ascii="Times New Roman" w:hAnsi="Times New Roman"/>
          <w:i/>
          <w:color w:val="111111"/>
          <w:sz w:val="24"/>
          <w:szCs w:val="24"/>
          <w:lang w:eastAsia="ru-RU"/>
        </w:rPr>
        <w:t>Мгновенное состояние</w:t>
      </w:r>
      <w:r w:rsidRPr="005D2A10">
        <w:rPr>
          <w:rFonts w:ascii="Times New Roman" w:hAnsi="Times New Roman"/>
          <w:color w:val="111111"/>
          <w:sz w:val="24"/>
          <w:szCs w:val="24"/>
          <w:lang w:eastAsia="ru-RU"/>
        </w:rPr>
        <w:t>, с другой стороны, представляет собой непродолжительный момент времени, когда объект находится в определенном состоянии перед выполнением перехода.</w:t>
      </w:r>
    </w:p>
    <w:p w14:paraId="656CDC10" w14:textId="77777777" w:rsidR="003C3C00" w:rsidRPr="005D2A10" w:rsidRDefault="003C3C00" w:rsidP="005D2A10">
      <w:pPr>
        <w:pStyle w:val="a4"/>
        <w:numPr>
          <w:ilvl w:val="0"/>
          <w:numId w:val="54"/>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Составное состояние (</w:t>
      </w:r>
      <w:proofErr w:type="spellStart"/>
      <w:r w:rsidRPr="005D2A10">
        <w:rPr>
          <w:rFonts w:ascii="Times New Roman" w:hAnsi="Times New Roman" w:cs="Times New Roman"/>
          <w:b/>
          <w:sz w:val="24"/>
          <w:szCs w:val="24"/>
        </w:rPr>
        <w:t>Composite</w:t>
      </w:r>
      <w:proofErr w:type="spellEnd"/>
      <w:r w:rsidRPr="005D2A10">
        <w:rPr>
          <w:rFonts w:ascii="Times New Roman" w:hAnsi="Times New Roman" w:cs="Times New Roman"/>
          <w:b/>
          <w:sz w:val="24"/>
          <w:szCs w:val="24"/>
        </w:rPr>
        <w:t xml:space="preserve"> </w:t>
      </w:r>
      <w:proofErr w:type="spellStart"/>
      <w:r w:rsidRPr="005D2A10">
        <w:rPr>
          <w:rFonts w:ascii="Times New Roman" w:hAnsi="Times New Roman" w:cs="Times New Roman"/>
          <w:b/>
          <w:sz w:val="24"/>
          <w:szCs w:val="24"/>
        </w:rPr>
        <w:t>state</w:t>
      </w:r>
      <w:proofErr w:type="spellEnd"/>
      <w:r w:rsidRPr="005D2A10">
        <w:rPr>
          <w:rFonts w:ascii="Times New Roman" w:hAnsi="Times New Roman" w:cs="Times New Roman"/>
          <w:b/>
          <w:sz w:val="24"/>
          <w:szCs w:val="24"/>
        </w:rPr>
        <w:t>)</w:t>
      </w:r>
    </w:p>
    <w:p w14:paraId="1C434F2C"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b/>
          <w:sz w:val="24"/>
          <w:szCs w:val="24"/>
        </w:rPr>
        <w:t>Составное состояние</w:t>
      </w:r>
      <w:r w:rsidRPr="005D2A10">
        <w:rPr>
          <w:rFonts w:ascii="Times New Roman" w:hAnsi="Times New Roman"/>
          <w:sz w:val="24"/>
          <w:szCs w:val="24"/>
        </w:rPr>
        <w:t xml:space="preserve"> в диаграмме состояний UML представляет собой состояние, которое содержит внутренние состояния и переходы между ними. Оно позволяет структурировать более сложные состояния и их поведение внутри объекта или системы.</w:t>
      </w:r>
    </w:p>
    <w:p w14:paraId="5D40FA0A"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i/>
          <w:sz w:val="24"/>
          <w:szCs w:val="24"/>
        </w:rPr>
        <w:t>Составное состояние</w:t>
      </w:r>
      <w:r w:rsidRPr="005D2A10">
        <w:rPr>
          <w:rFonts w:ascii="Times New Roman" w:hAnsi="Times New Roman"/>
          <w:sz w:val="24"/>
          <w:szCs w:val="24"/>
        </w:rPr>
        <w:t xml:space="preserve"> обычно представляется в виде </w:t>
      </w:r>
      <w:r w:rsidRPr="005D2A10">
        <w:rPr>
          <w:rFonts w:ascii="Times New Roman" w:hAnsi="Times New Roman"/>
          <w:i/>
          <w:sz w:val="24"/>
          <w:szCs w:val="24"/>
        </w:rPr>
        <w:t>прямоугольника</w:t>
      </w:r>
      <w:r w:rsidRPr="005D2A10">
        <w:rPr>
          <w:rFonts w:ascii="Times New Roman" w:hAnsi="Times New Roman"/>
          <w:sz w:val="24"/>
          <w:szCs w:val="24"/>
        </w:rPr>
        <w:t xml:space="preserve">, </w:t>
      </w:r>
      <w:r w:rsidRPr="005D2A10">
        <w:rPr>
          <w:rFonts w:ascii="Times New Roman" w:hAnsi="Times New Roman"/>
          <w:i/>
          <w:sz w:val="24"/>
          <w:szCs w:val="24"/>
        </w:rPr>
        <w:t>внутри которого содержатся другие состояния и переходы</w:t>
      </w:r>
      <w:r w:rsidRPr="005D2A10">
        <w:rPr>
          <w:rFonts w:ascii="Times New Roman" w:hAnsi="Times New Roman"/>
          <w:sz w:val="24"/>
          <w:szCs w:val="24"/>
        </w:rPr>
        <w:t>. Внутренние состояния и переходы могут быть представлены как отдельные элементы внутри составного состояния или в виде вложенных диаграмм состояний.</w:t>
      </w:r>
    </w:p>
    <w:p w14:paraId="20C52E2C"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sz w:val="24"/>
          <w:szCs w:val="24"/>
        </w:rPr>
        <w:t xml:space="preserve">В </w:t>
      </w:r>
      <w:r w:rsidRPr="005D2A10">
        <w:rPr>
          <w:rFonts w:ascii="Times New Roman" w:hAnsi="Times New Roman"/>
          <w:b/>
          <w:sz w:val="24"/>
          <w:szCs w:val="24"/>
        </w:rPr>
        <w:t>составном состоянии</w:t>
      </w:r>
      <w:r w:rsidRPr="005D2A10">
        <w:rPr>
          <w:rFonts w:ascii="Times New Roman" w:hAnsi="Times New Roman"/>
          <w:sz w:val="24"/>
          <w:szCs w:val="24"/>
        </w:rPr>
        <w:t xml:space="preserve"> можно определить иерархию вложенных состояний, которая отображает различные уровни детализации поведения объекта или системы. Когда объект находится в составном состоянии, его поведение может зависеть от текущего внутреннего состояния и переходить между ними в ответ на определенные события или условия.</w:t>
      </w:r>
    </w:p>
    <w:p w14:paraId="47890DF9" w14:textId="77777777" w:rsidR="003C3C00" w:rsidRPr="005D2A10" w:rsidRDefault="003C3C00" w:rsidP="005D2A10">
      <w:pPr>
        <w:spacing w:after="0" w:line="240" w:lineRule="auto"/>
        <w:ind w:firstLine="644"/>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08E427EA" wp14:editId="44BBA6F4">
            <wp:extent cx="2743200" cy="796305"/>
            <wp:effectExtent l="0" t="0" r="0" b="381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4224" cy="814019"/>
                    </a:xfrm>
                    <a:prstGeom prst="rect">
                      <a:avLst/>
                    </a:prstGeom>
                    <a:noFill/>
                  </pic:spPr>
                </pic:pic>
              </a:graphicData>
            </a:graphic>
          </wp:inline>
        </w:drawing>
      </w:r>
    </w:p>
    <w:p w14:paraId="6FE9E7F0" w14:textId="77777777" w:rsidR="003C3C00" w:rsidRPr="005D2A10" w:rsidRDefault="003C3C00" w:rsidP="005D2A10">
      <w:pPr>
        <w:spacing w:after="0" w:line="240" w:lineRule="auto"/>
        <w:ind w:firstLine="644"/>
        <w:jc w:val="center"/>
        <w:rPr>
          <w:rFonts w:ascii="Times New Roman" w:hAnsi="Times New Roman"/>
          <w:sz w:val="24"/>
          <w:szCs w:val="24"/>
        </w:rPr>
      </w:pPr>
      <w:r w:rsidRPr="005D2A10">
        <w:rPr>
          <w:rFonts w:ascii="Times New Roman" w:hAnsi="Times New Roman"/>
          <w:sz w:val="24"/>
          <w:szCs w:val="24"/>
        </w:rPr>
        <w:t>Рис. 4 Обозначение составного состояния на диаграмме состояний</w:t>
      </w:r>
    </w:p>
    <w:p w14:paraId="7B73E442"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b/>
          <w:sz w:val="24"/>
          <w:szCs w:val="24"/>
        </w:rPr>
        <w:t>Составные состояния</w:t>
      </w:r>
      <w:r w:rsidRPr="005D2A10">
        <w:rPr>
          <w:rFonts w:ascii="Times New Roman" w:hAnsi="Times New Roman"/>
          <w:sz w:val="24"/>
          <w:szCs w:val="24"/>
        </w:rPr>
        <w:t xml:space="preserve"> обычно используются для моделирования сложных сценариев или поведения системы, где объект может находиться в различных </w:t>
      </w:r>
      <w:proofErr w:type="spellStart"/>
      <w:r w:rsidRPr="005D2A10">
        <w:rPr>
          <w:rFonts w:ascii="Times New Roman" w:hAnsi="Times New Roman"/>
          <w:i/>
          <w:sz w:val="24"/>
          <w:szCs w:val="24"/>
        </w:rPr>
        <w:t>подсостояниях</w:t>
      </w:r>
      <w:proofErr w:type="spellEnd"/>
      <w:r w:rsidRPr="005D2A10">
        <w:rPr>
          <w:rFonts w:ascii="Times New Roman" w:hAnsi="Times New Roman"/>
          <w:sz w:val="24"/>
          <w:szCs w:val="24"/>
        </w:rPr>
        <w:t xml:space="preserve"> и переходить между ними в соответствии с определенными правилами или условиями. Они позволяют более структурировано и понятно представить сложные потоки выполнения и взаимодействия объектов в системе.</w:t>
      </w:r>
    </w:p>
    <w:p w14:paraId="2808C4C5" w14:textId="77777777" w:rsidR="003C3C00" w:rsidRPr="005D2A10" w:rsidRDefault="003C3C00" w:rsidP="005D2A10">
      <w:pPr>
        <w:pStyle w:val="a4"/>
        <w:numPr>
          <w:ilvl w:val="0"/>
          <w:numId w:val="54"/>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lastRenderedPageBreak/>
        <w:t>Защитное условие (</w:t>
      </w:r>
      <w:proofErr w:type="spellStart"/>
      <w:r w:rsidRPr="005D2A10">
        <w:rPr>
          <w:rFonts w:ascii="Times New Roman" w:hAnsi="Times New Roman" w:cs="Times New Roman"/>
          <w:b/>
          <w:sz w:val="24"/>
          <w:szCs w:val="24"/>
        </w:rPr>
        <w:t>Guard</w:t>
      </w:r>
      <w:proofErr w:type="spellEnd"/>
      <w:r w:rsidRPr="005D2A10">
        <w:rPr>
          <w:rFonts w:ascii="Times New Roman" w:hAnsi="Times New Roman" w:cs="Times New Roman"/>
          <w:b/>
          <w:sz w:val="24"/>
          <w:szCs w:val="24"/>
        </w:rPr>
        <w:t xml:space="preserve"> </w:t>
      </w:r>
      <w:proofErr w:type="spellStart"/>
      <w:r w:rsidRPr="005D2A10">
        <w:rPr>
          <w:rFonts w:ascii="Times New Roman" w:hAnsi="Times New Roman" w:cs="Times New Roman"/>
          <w:b/>
          <w:sz w:val="24"/>
          <w:szCs w:val="24"/>
        </w:rPr>
        <w:t>Condition</w:t>
      </w:r>
      <w:proofErr w:type="spellEnd"/>
      <w:r w:rsidRPr="005D2A10">
        <w:rPr>
          <w:rFonts w:ascii="Times New Roman" w:hAnsi="Times New Roman" w:cs="Times New Roman"/>
          <w:b/>
          <w:sz w:val="24"/>
          <w:szCs w:val="24"/>
        </w:rPr>
        <w:t>)</w:t>
      </w:r>
    </w:p>
    <w:p w14:paraId="737178BA"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b/>
          <w:sz w:val="24"/>
          <w:szCs w:val="24"/>
        </w:rPr>
        <w:t>Защитное условие</w:t>
      </w:r>
      <w:r w:rsidRPr="005D2A10">
        <w:rPr>
          <w:rFonts w:ascii="Times New Roman" w:hAnsi="Times New Roman"/>
          <w:sz w:val="24"/>
          <w:szCs w:val="24"/>
        </w:rPr>
        <w:t xml:space="preserve"> представляет собой логическое выражение, которое определяет условия, при которых может произойти переход из одного состояния в другое. Оно является частью перехода и помогает управлять потоком выполнения между состояниями.</w:t>
      </w:r>
    </w:p>
    <w:p w14:paraId="63317C7E"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i/>
          <w:sz w:val="24"/>
          <w:szCs w:val="24"/>
        </w:rPr>
        <w:t>Защитное условие</w:t>
      </w:r>
      <w:r w:rsidRPr="005D2A10">
        <w:rPr>
          <w:rFonts w:ascii="Times New Roman" w:hAnsi="Times New Roman"/>
          <w:sz w:val="24"/>
          <w:szCs w:val="24"/>
        </w:rPr>
        <w:t xml:space="preserve"> указывает на необходимость удовлетворения определенного условия для </w:t>
      </w:r>
      <w:r w:rsidRPr="005D2A10">
        <w:rPr>
          <w:rFonts w:ascii="Times New Roman" w:hAnsi="Times New Roman"/>
          <w:i/>
          <w:sz w:val="24"/>
          <w:szCs w:val="24"/>
        </w:rPr>
        <w:t>совершения перехода</w:t>
      </w:r>
      <w:r w:rsidRPr="005D2A10">
        <w:rPr>
          <w:rFonts w:ascii="Times New Roman" w:hAnsi="Times New Roman"/>
          <w:sz w:val="24"/>
          <w:szCs w:val="24"/>
        </w:rPr>
        <w:t>. Если условие истинно (выполняется), переход может произойти. Если условие ложно, переход будет заблокирован, и объект или система останется в текущем состоянии.</w:t>
      </w:r>
    </w:p>
    <w:p w14:paraId="7C81D09A"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i/>
          <w:sz w:val="24"/>
          <w:szCs w:val="24"/>
        </w:rPr>
        <w:t>Защитные условия</w:t>
      </w:r>
      <w:r w:rsidRPr="005D2A10">
        <w:rPr>
          <w:rFonts w:ascii="Times New Roman" w:hAnsi="Times New Roman"/>
          <w:sz w:val="24"/>
          <w:szCs w:val="24"/>
        </w:rPr>
        <w:t xml:space="preserve"> могут быть выражены с помощью логических операторов и сравнений для проверки значений переменных, флагов или других условий, которые влияют на переходы между состояниями.</w:t>
      </w:r>
    </w:p>
    <w:p w14:paraId="1B2C9431" w14:textId="77777777" w:rsidR="003C3C00" w:rsidRPr="005D2A10" w:rsidRDefault="003C3C00" w:rsidP="005D2A10">
      <w:pPr>
        <w:spacing w:after="0" w:line="240" w:lineRule="auto"/>
        <w:ind w:firstLine="644"/>
        <w:jc w:val="both"/>
        <w:rPr>
          <w:rFonts w:ascii="Times New Roman" w:hAnsi="Times New Roman"/>
          <w:sz w:val="24"/>
          <w:szCs w:val="24"/>
        </w:rPr>
      </w:pPr>
      <w:r w:rsidRPr="005D2A10">
        <w:rPr>
          <w:rFonts w:ascii="Times New Roman" w:hAnsi="Times New Roman"/>
          <w:i/>
          <w:sz w:val="24"/>
          <w:szCs w:val="24"/>
        </w:rPr>
        <w:t>Защитные условия</w:t>
      </w:r>
      <w:r w:rsidRPr="005D2A10">
        <w:rPr>
          <w:rFonts w:ascii="Times New Roman" w:hAnsi="Times New Roman"/>
          <w:sz w:val="24"/>
          <w:szCs w:val="24"/>
        </w:rPr>
        <w:t xml:space="preserve"> позволяют управлять переходами между состояниями на основе определенных условий, что делает модель более гибкой и реалистичной. Они позволяют объекту принимать решения о переходах, основываясь на текущих условиях и переменных окружения.</w:t>
      </w:r>
    </w:p>
    <w:p w14:paraId="183DD32D" w14:textId="77777777" w:rsidR="003C3C00" w:rsidRPr="005D2A10" w:rsidRDefault="003C3C00" w:rsidP="005D2A10">
      <w:pPr>
        <w:pStyle w:val="a4"/>
        <w:numPr>
          <w:ilvl w:val="0"/>
          <w:numId w:val="54"/>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24" w:name="_Toc158725260"/>
      <w:bookmarkStart w:id="125" w:name="_Toc158726729"/>
      <w:bookmarkStart w:id="126" w:name="_Toc158814046"/>
      <w:bookmarkStart w:id="127" w:name="_Toc158893882"/>
      <w:bookmarkStart w:id="128" w:name="_Toc158983087"/>
      <w:r w:rsidRPr="005D2A10">
        <w:rPr>
          <w:rFonts w:ascii="Times New Roman" w:eastAsia="Times New Roman" w:hAnsi="Times New Roman" w:cs="Times New Roman"/>
          <w:b/>
          <w:bCs/>
          <w:color w:val="111111"/>
          <w:sz w:val="24"/>
          <w:szCs w:val="24"/>
          <w:lang w:eastAsia="ru-RU"/>
        </w:rPr>
        <w:t>Разделитель (</w:t>
      </w:r>
      <w:proofErr w:type="spellStart"/>
      <w:r w:rsidRPr="005D2A10">
        <w:rPr>
          <w:rFonts w:ascii="Times New Roman" w:eastAsia="Times New Roman" w:hAnsi="Times New Roman" w:cs="Times New Roman"/>
          <w:b/>
          <w:bCs/>
          <w:color w:val="111111"/>
          <w:sz w:val="24"/>
          <w:szCs w:val="24"/>
          <w:lang w:eastAsia="ru-RU"/>
        </w:rPr>
        <w:t>Concurrent</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state</w:t>
      </w:r>
      <w:proofErr w:type="spellEnd"/>
      <w:r w:rsidRPr="005D2A10">
        <w:rPr>
          <w:rFonts w:ascii="Times New Roman" w:eastAsia="Times New Roman" w:hAnsi="Times New Roman" w:cs="Times New Roman"/>
          <w:b/>
          <w:bCs/>
          <w:color w:val="111111"/>
          <w:sz w:val="24"/>
          <w:szCs w:val="24"/>
          <w:lang w:eastAsia="ru-RU"/>
        </w:rPr>
        <w:t>)</w:t>
      </w:r>
      <w:bookmarkEnd w:id="124"/>
      <w:bookmarkEnd w:id="125"/>
      <w:bookmarkEnd w:id="126"/>
      <w:bookmarkEnd w:id="127"/>
      <w:bookmarkEnd w:id="128"/>
    </w:p>
    <w:p w14:paraId="16DB21BE" w14:textId="77777777" w:rsidR="003C3C00" w:rsidRPr="005D2A10" w:rsidRDefault="003C3C00" w:rsidP="005D2A10">
      <w:pPr>
        <w:shd w:val="clear" w:color="auto" w:fill="FFFFFF"/>
        <w:spacing w:after="0" w:line="240" w:lineRule="auto"/>
        <w:ind w:firstLine="644"/>
        <w:jc w:val="both"/>
        <w:rPr>
          <w:rFonts w:ascii="Times New Roman" w:hAnsi="Times New Roman"/>
          <w:color w:val="111111"/>
          <w:sz w:val="24"/>
          <w:szCs w:val="24"/>
          <w:lang w:eastAsia="ru-RU"/>
        </w:rPr>
      </w:pPr>
      <w:r w:rsidRPr="005D2A10">
        <w:rPr>
          <w:rFonts w:ascii="Times New Roman" w:hAnsi="Times New Roman"/>
          <w:b/>
          <w:color w:val="111111"/>
          <w:sz w:val="24"/>
          <w:szCs w:val="24"/>
          <w:lang w:eastAsia="ru-RU"/>
        </w:rPr>
        <w:t>Разделитель</w:t>
      </w:r>
      <w:r w:rsidRPr="005D2A10">
        <w:rPr>
          <w:rFonts w:ascii="Times New Roman" w:hAnsi="Times New Roman"/>
          <w:color w:val="111111"/>
          <w:sz w:val="24"/>
          <w:szCs w:val="24"/>
          <w:lang w:eastAsia="ru-RU"/>
        </w:rPr>
        <w:t xml:space="preserve">, также известный как </w:t>
      </w:r>
      <w:r w:rsidRPr="005D2A10">
        <w:rPr>
          <w:rFonts w:ascii="Times New Roman" w:hAnsi="Times New Roman"/>
          <w:i/>
          <w:color w:val="111111"/>
          <w:sz w:val="24"/>
          <w:szCs w:val="24"/>
          <w:lang w:eastAsia="ru-RU"/>
        </w:rPr>
        <w:t>параллельное состояние</w:t>
      </w:r>
      <w:r w:rsidRPr="005D2A10">
        <w:rPr>
          <w:rFonts w:ascii="Times New Roman" w:hAnsi="Times New Roman"/>
          <w:color w:val="111111"/>
          <w:sz w:val="24"/>
          <w:szCs w:val="24"/>
          <w:lang w:eastAsia="ru-RU"/>
        </w:rPr>
        <w:t xml:space="preserve"> или </w:t>
      </w:r>
      <w:r w:rsidRPr="005D2A10">
        <w:rPr>
          <w:rFonts w:ascii="Times New Roman" w:hAnsi="Times New Roman"/>
          <w:i/>
          <w:color w:val="111111"/>
          <w:sz w:val="24"/>
          <w:szCs w:val="24"/>
          <w:lang w:eastAsia="ru-RU"/>
        </w:rPr>
        <w:t>состояние с одновременным выполнением</w:t>
      </w:r>
      <w:r w:rsidRPr="005D2A10">
        <w:rPr>
          <w:rFonts w:ascii="Times New Roman" w:hAnsi="Times New Roman"/>
          <w:color w:val="111111"/>
          <w:sz w:val="24"/>
          <w:szCs w:val="24"/>
          <w:lang w:eastAsia="ru-RU"/>
        </w:rPr>
        <w:t>, представляет состояние, в котором объект или система может находиться одновременно в нескольких взаимодействующих состояниях. Это позволяет моделировать параллельное выполнение или конкурентные аспекты поведения объекта или системы.</w:t>
      </w:r>
    </w:p>
    <w:p w14:paraId="6FAA38EF" w14:textId="77777777" w:rsidR="003C3C00" w:rsidRPr="005D2A10" w:rsidRDefault="003C3C00" w:rsidP="005D2A10">
      <w:pPr>
        <w:shd w:val="clear" w:color="auto" w:fill="FFFFFF"/>
        <w:spacing w:after="0" w:line="240" w:lineRule="auto"/>
        <w:ind w:firstLine="644"/>
        <w:jc w:val="both"/>
        <w:rPr>
          <w:rFonts w:ascii="Times New Roman" w:hAnsi="Times New Roman"/>
          <w:color w:val="111111"/>
          <w:sz w:val="24"/>
          <w:szCs w:val="24"/>
          <w:lang w:eastAsia="ru-RU"/>
        </w:rPr>
      </w:pPr>
      <w:r w:rsidRPr="005D2A10">
        <w:rPr>
          <w:rFonts w:ascii="Times New Roman" w:hAnsi="Times New Roman"/>
          <w:i/>
          <w:color w:val="111111"/>
          <w:sz w:val="24"/>
          <w:szCs w:val="24"/>
          <w:lang w:eastAsia="ru-RU"/>
        </w:rPr>
        <w:t>Разделитель</w:t>
      </w:r>
      <w:r w:rsidRPr="005D2A10">
        <w:rPr>
          <w:rFonts w:ascii="Times New Roman" w:hAnsi="Times New Roman"/>
          <w:color w:val="111111"/>
          <w:sz w:val="24"/>
          <w:szCs w:val="24"/>
          <w:lang w:eastAsia="ru-RU"/>
        </w:rPr>
        <w:t xml:space="preserve"> представляется </w:t>
      </w:r>
      <w:r w:rsidRPr="005D2A10">
        <w:rPr>
          <w:rFonts w:ascii="Times New Roman" w:hAnsi="Times New Roman"/>
          <w:i/>
          <w:color w:val="111111"/>
          <w:sz w:val="24"/>
          <w:szCs w:val="24"/>
          <w:lang w:eastAsia="ru-RU"/>
        </w:rPr>
        <w:t>горизонтальной линией</w:t>
      </w:r>
      <w:r w:rsidRPr="005D2A10">
        <w:rPr>
          <w:rFonts w:ascii="Times New Roman" w:hAnsi="Times New Roman"/>
          <w:color w:val="111111"/>
          <w:sz w:val="24"/>
          <w:szCs w:val="24"/>
          <w:lang w:eastAsia="ru-RU"/>
        </w:rPr>
        <w:t xml:space="preserve">, пересекающей </w:t>
      </w:r>
      <w:r w:rsidRPr="005D2A10">
        <w:rPr>
          <w:rFonts w:ascii="Times New Roman" w:hAnsi="Times New Roman"/>
          <w:i/>
          <w:color w:val="111111"/>
          <w:sz w:val="24"/>
          <w:szCs w:val="24"/>
          <w:lang w:eastAsia="ru-RU"/>
        </w:rPr>
        <w:t>состояния и переходы</w:t>
      </w:r>
      <w:r w:rsidRPr="005D2A10">
        <w:rPr>
          <w:rFonts w:ascii="Times New Roman" w:hAnsi="Times New Roman"/>
          <w:color w:val="111111"/>
          <w:sz w:val="24"/>
          <w:szCs w:val="24"/>
          <w:lang w:eastAsia="ru-RU"/>
        </w:rPr>
        <w:t>. Он указывает, что объект может находиться в различных состояниях одновременно и выполнять соответствующие действия параллельно.</w:t>
      </w:r>
    </w:p>
    <w:p w14:paraId="70570A87" w14:textId="77777777" w:rsidR="003C3C00" w:rsidRPr="005D2A10" w:rsidRDefault="003C3C00" w:rsidP="005D2A10">
      <w:pPr>
        <w:shd w:val="clear" w:color="auto" w:fill="FFFFFF"/>
        <w:spacing w:after="0" w:line="240" w:lineRule="auto"/>
        <w:ind w:firstLine="644"/>
        <w:jc w:val="both"/>
        <w:rPr>
          <w:rFonts w:ascii="Times New Roman" w:hAnsi="Times New Roman"/>
          <w:color w:val="111111"/>
          <w:sz w:val="24"/>
          <w:szCs w:val="24"/>
          <w:lang w:eastAsia="ru-RU"/>
        </w:rPr>
      </w:pPr>
      <w:r w:rsidRPr="005D2A10">
        <w:rPr>
          <w:rFonts w:ascii="Times New Roman" w:hAnsi="Times New Roman"/>
          <w:i/>
          <w:color w:val="111111"/>
          <w:sz w:val="24"/>
          <w:szCs w:val="24"/>
          <w:lang w:eastAsia="ru-RU"/>
        </w:rPr>
        <w:t>Состояния</w:t>
      </w:r>
      <w:r w:rsidRPr="005D2A10">
        <w:rPr>
          <w:rFonts w:ascii="Times New Roman" w:hAnsi="Times New Roman"/>
          <w:color w:val="111111"/>
          <w:sz w:val="24"/>
          <w:szCs w:val="24"/>
          <w:lang w:eastAsia="ru-RU"/>
        </w:rPr>
        <w:t xml:space="preserve">, расположенные выше и ниже разделителя, являются </w:t>
      </w:r>
      <w:r w:rsidRPr="005D2A10">
        <w:rPr>
          <w:rFonts w:ascii="Times New Roman" w:hAnsi="Times New Roman"/>
          <w:i/>
          <w:color w:val="111111"/>
          <w:sz w:val="24"/>
          <w:szCs w:val="24"/>
          <w:lang w:eastAsia="ru-RU"/>
        </w:rPr>
        <w:t>параллельными</w:t>
      </w:r>
      <w:r w:rsidRPr="005D2A10">
        <w:rPr>
          <w:rFonts w:ascii="Times New Roman" w:hAnsi="Times New Roman"/>
          <w:color w:val="111111"/>
          <w:sz w:val="24"/>
          <w:szCs w:val="24"/>
          <w:lang w:eastAsia="ru-RU"/>
        </w:rPr>
        <w:t xml:space="preserve"> и могут выполняться независимо друг от друга. Переходы, связанные с каждым параллельным состоянием, могут срабатывать независимо в зависимости от условий или событий.</w:t>
      </w:r>
    </w:p>
    <w:p w14:paraId="563BD7D9" w14:textId="77777777" w:rsidR="003C3C00" w:rsidRPr="005D2A10" w:rsidRDefault="003C3C00" w:rsidP="005D2A10">
      <w:pPr>
        <w:shd w:val="clear" w:color="auto" w:fill="FFFFFF"/>
        <w:spacing w:after="0" w:line="240" w:lineRule="auto"/>
        <w:ind w:firstLine="644"/>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Разделитель часто используется для </w:t>
      </w:r>
      <w:r w:rsidRPr="005D2A10">
        <w:rPr>
          <w:rFonts w:ascii="Times New Roman" w:hAnsi="Times New Roman"/>
          <w:i/>
          <w:color w:val="111111"/>
          <w:sz w:val="24"/>
          <w:szCs w:val="24"/>
          <w:lang w:eastAsia="ru-RU"/>
        </w:rPr>
        <w:t>моделирования параллельных процессов</w:t>
      </w:r>
      <w:r w:rsidRPr="005D2A10">
        <w:rPr>
          <w:rFonts w:ascii="Times New Roman" w:hAnsi="Times New Roman"/>
          <w:color w:val="111111"/>
          <w:sz w:val="24"/>
          <w:szCs w:val="24"/>
          <w:lang w:eastAsia="ru-RU"/>
        </w:rPr>
        <w:t xml:space="preserve"> или </w:t>
      </w:r>
      <w:r w:rsidRPr="005D2A10">
        <w:rPr>
          <w:rFonts w:ascii="Times New Roman" w:hAnsi="Times New Roman"/>
          <w:i/>
          <w:color w:val="111111"/>
          <w:sz w:val="24"/>
          <w:szCs w:val="24"/>
          <w:lang w:eastAsia="ru-RU"/>
        </w:rPr>
        <w:t>параллельных потоков выполнения в системе</w:t>
      </w:r>
      <w:r w:rsidRPr="005D2A10">
        <w:rPr>
          <w:rFonts w:ascii="Times New Roman" w:hAnsi="Times New Roman"/>
          <w:color w:val="111111"/>
          <w:sz w:val="24"/>
          <w:szCs w:val="24"/>
          <w:lang w:eastAsia="ru-RU"/>
        </w:rPr>
        <w:t>. Он позволяет представить ситуации, когда объект выполняет несколько действий одновременно или когда в системе происходит взаимодействие между различными компонентами, выполняющими разные задачи одновременно.</w:t>
      </w:r>
    </w:p>
    <w:p w14:paraId="50D494F2" w14:textId="77777777" w:rsidR="003C3C00" w:rsidRPr="005D2A10" w:rsidRDefault="003C3C00" w:rsidP="005D2A10">
      <w:pPr>
        <w:pStyle w:val="a4"/>
        <w:numPr>
          <w:ilvl w:val="0"/>
          <w:numId w:val="54"/>
        </w:numPr>
        <w:shd w:val="clear" w:color="auto" w:fill="FFFFFF"/>
        <w:spacing w:before="480" w:after="230" w:line="240" w:lineRule="auto"/>
        <w:jc w:val="both"/>
        <w:outlineLvl w:val="2"/>
        <w:rPr>
          <w:rFonts w:ascii="Times New Roman" w:eastAsia="Times New Roman" w:hAnsi="Times New Roman" w:cs="Times New Roman"/>
          <w:b/>
          <w:bCs/>
          <w:color w:val="111111"/>
          <w:sz w:val="24"/>
          <w:szCs w:val="24"/>
          <w:lang w:eastAsia="ru-RU"/>
        </w:rPr>
      </w:pPr>
      <w:bookmarkStart w:id="129" w:name="_Toc158725261"/>
      <w:bookmarkStart w:id="130" w:name="_Toc158726730"/>
      <w:bookmarkStart w:id="131" w:name="_Toc158814047"/>
      <w:bookmarkStart w:id="132" w:name="_Toc158893883"/>
      <w:bookmarkStart w:id="133" w:name="_Toc158983088"/>
      <w:r w:rsidRPr="005D2A10">
        <w:rPr>
          <w:rFonts w:ascii="Times New Roman" w:eastAsia="Times New Roman" w:hAnsi="Times New Roman" w:cs="Times New Roman"/>
          <w:b/>
          <w:bCs/>
          <w:color w:val="111111"/>
          <w:sz w:val="24"/>
          <w:szCs w:val="24"/>
          <w:lang w:eastAsia="ru-RU"/>
        </w:rPr>
        <w:t>Историческое состояние (</w:t>
      </w:r>
      <w:proofErr w:type="spellStart"/>
      <w:r w:rsidRPr="005D2A10">
        <w:rPr>
          <w:rFonts w:ascii="Times New Roman" w:eastAsia="Times New Roman" w:hAnsi="Times New Roman" w:cs="Times New Roman"/>
          <w:b/>
          <w:bCs/>
          <w:color w:val="111111"/>
          <w:sz w:val="24"/>
          <w:szCs w:val="24"/>
          <w:lang w:eastAsia="ru-RU"/>
        </w:rPr>
        <w:t>Historical</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State</w:t>
      </w:r>
      <w:proofErr w:type="spellEnd"/>
      <w:r w:rsidRPr="005D2A10">
        <w:rPr>
          <w:rFonts w:ascii="Times New Roman" w:eastAsia="Times New Roman" w:hAnsi="Times New Roman" w:cs="Times New Roman"/>
          <w:b/>
          <w:bCs/>
          <w:color w:val="111111"/>
          <w:sz w:val="24"/>
          <w:szCs w:val="24"/>
          <w:lang w:eastAsia="ru-RU"/>
        </w:rPr>
        <w:t>)</w:t>
      </w:r>
      <w:bookmarkEnd w:id="129"/>
      <w:bookmarkEnd w:id="130"/>
      <w:bookmarkEnd w:id="131"/>
      <w:bookmarkEnd w:id="132"/>
      <w:bookmarkEnd w:id="133"/>
    </w:p>
    <w:p w14:paraId="0662DE16" w14:textId="77777777" w:rsidR="003C3C00" w:rsidRPr="005D2A10" w:rsidRDefault="003C3C00" w:rsidP="005D2A10">
      <w:pPr>
        <w:shd w:val="clear" w:color="auto" w:fill="FFFFFF"/>
        <w:spacing w:after="0" w:line="240" w:lineRule="auto"/>
        <w:ind w:firstLine="709"/>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Историческое состояние </w:t>
      </w:r>
      <w:r w:rsidRPr="005D2A10">
        <w:rPr>
          <w:rFonts w:ascii="Times New Roman" w:hAnsi="Times New Roman"/>
          <w:color w:val="111111"/>
          <w:sz w:val="24"/>
          <w:szCs w:val="24"/>
          <w:lang w:eastAsia="ru-RU"/>
        </w:rPr>
        <w:t>представляет специальное состояние, которое сохраняет информацию о предыдущем состоянии объекта или системы. Оно используется для моделирования возврата к предыдущему состоянию или сохранения контекста состояния.</w:t>
      </w:r>
    </w:p>
    <w:p w14:paraId="19EEA120" w14:textId="77777777" w:rsidR="003C3C00" w:rsidRPr="005D2A10" w:rsidRDefault="003C3C00" w:rsidP="005D2A10">
      <w:pPr>
        <w:shd w:val="clear" w:color="auto" w:fill="FFFFFF"/>
        <w:spacing w:after="0" w:line="240" w:lineRule="auto"/>
        <w:ind w:firstLine="709"/>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В диаграмме состояний </w:t>
      </w:r>
      <w:r w:rsidRPr="005D2A10">
        <w:rPr>
          <w:rFonts w:ascii="Times New Roman" w:hAnsi="Times New Roman"/>
          <w:i/>
          <w:color w:val="111111"/>
          <w:sz w:val="24"/>
          <w:szCs w:val="24"/>
          <w:lang w:eastAsia="ru-RU"/>
        </w:rPr>
        <w:t>историческое состояние</w:t>
      </w:r>
      <w:r w:rsidRPr="005D2A10">
        <w:rPr>
          <w:rFonts w:ascii="Times New Roman" w:hAnsi="Times New Roman"/>
          <w:color w:val="111111"/>
          <w:sz w:val="24"/>
          <w:szCs w:val="24"/>
          <w:lang w:eastAsia="ru-RU"/>
        </w:rPr>
        <w:t xml:space="preserve"> обычно обозначается </w:t>
      </w:r>
      <w:r w:rsidRPr="005D2A10">
        <w:rPr>
          <w:rFonts w:ascii="Times New Roman" w:hAnsi="Times New Roman"/>
          <w:b/>
          <w:color w:val="111111"/>
          <w:sz w:val="24"/>
          <w:szCs w:val="24"/>
          <w:lang w:eastAsia="ru-RU"/>
        </w:rPr>
        <w:t>символом «H»</w:t>
      </w:r>
      <w:r w:rsidRPr="005D2A10">
        <w:rPr>
          <w:rFonts w:ascii="Times New Roman" w:hAnsi="Times New Roman"/>
          <w:color w:val="111111"/>
          <w:sz w:val="24"/>
          <w:szCs w:val="24"/>
          <w:lang w:eastAsia="ru-RU"/>
        </w:rPr>
        <w:t xml:space="preserve"> внутри состояния. История может иметь </w:t>
      </w:r>
      <w:r w:rsidRPr="005D2A10">
        <w:rPr>
          <w:rFonts w:ascii="Times New Roman" w:hAnsi="Times New Roman"/>
          <w:i/>
          <w:color w:val="111111"/>
          <w:sz w:val="24"/>
          <w:szCs w:val="24"/>
          <w:lang w:eastAsia="ru-RU"/>
        </w:rPr>
        <w:t>входящие и исходящие переходы</w:t>
      </w:r>
      <w:r w:rsidRPr="005D2A10">
        <w:rPr>
          <w:rFonts w:ascii="Times New Roman" w:hAnsi="Times New Roman"/>
          <w:color w:val="111111"/>
          <w:sz w:val="24"/>
          <w:szCs w:val="24"/>
          <w:lang w:eastAsia="ru-RU"/>
        </w:rPr>
        <w:t>, позволяющие объекту или системе восстановить предыдущее состояние или перейти к новому состоянию в зависимости от контекста.</w:t>
      </w:r>
    </w:p>
    <w:p w14:paraId="72A805C4" w14:textId="77777777" w:rsidR="003C3C00" w:rsidRPr="005D2A10" w:rsidRDefault="003C3C00" w:rsidP="005D2A10">
      <w:pPr>
        <w:shd w:val="clear" w:color="auto" w:fill="FFFFFF"/>
        <w:spacing w:after="0" w:line="240" w:lineRule="auto"/>
        <w:ind w:firstLine="709"/>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Историческое состояние</w:t>
      </w:r>
      <w:r w:rsidRPr="005D2A10">
        <w:rPr>
          <w:rFonts w:ascii="Times New Roman" w:hAnsi="Times New Roman"/>
          <w:color w:val="111111"/>
          <w:sz w:val="24"/>
          <w:szCs w:val="24"/>
          <w:lang w:eastAsia="ru-RU"/>
        </w:rPr>
        <w:t xml:space="preserve"> историческое состояние сохраняет только само </w:t>
      </w:r>
      <w:r w:rsidRPr="005D2A10">
        <w:rPr>
          <w:rFonts w:ascii="Times New Roman" w:hAnsi="Times New Roman"/>
          <w:i/>
          <w:color w:val="111111"/>
          <w:sz w:val="24"/>
          <w:szCs w:val="24"/>
          <w:lang w:eastAsia="ru-RU"/>
        </w:rPr>
        <w:t>состояние</w:t>
      </w:r>
      <w:r w:rsidRPr="005D2A10">
        <w:rPr>
          <w:rFonts w:ascii="Times New Roman" w:hAnsi="Times New Roman"/>
          <w:color w:val="111111"/>
          <w:sz w:val="24"/>
          <w:szCs w:val="24"/>
          <w:lang w:eastAsia="ru-RU"/>
        </w:rPr>
        <w:t xml:space="preserve">, без сохранения информации </w:t>
      </w:r>
      <w:r w:rsidRPr="005D2A10">
        <w:rPr>
          <w:rFonts w:ascii="Times New Roman" w:hAnsi="Times New Roman"/>
          <w:i/>
          <w:color w:val="111111"/>
          <w:sz w:val="24"/>
          <w:szCs w:val="24"/>
          <w:lang w:eastAsia="ru-RU"/>
        </w:rPr>
        <w:t xml:space="preserve">о </w:t>
      </w:r>
      <w:proofErr w:type="spellStart"/>
      <w:r w:rsidRPr="005D2A10">
        <w:rPr>
          <w:rFonts w:ascii="Times New Roman" w:hAnsi="Times New Roman"/>
          <w:i/>
          <w:color w:val="111111"/>
          <w:sz w:val="24"/>
          <w:szCs w:val="24"/>
          <w:lang w:eastAsia="ru-RU"/>
        </w:rPr>
        <w:t>подсостояниях</w:t>
      </w:r>
      <w:proofErr w:type="spellEnd"/>
      <w:r w:rsidRPr="005D2A10">
        <w:rPr>
          <w:rFonts w:ascii="Times New Roman" w:hAnsi="Times New Roman"/>
          <w:color w:val="111111"/>
          <w:sz w:val="24"/>
          <w:szCs w:val="24"/>
          <w:lang w:eastAsia="ru-RU"/>
        </w:rPr>
        <w:t>. При переходе через такое состояние объект возвращается к предыдущему состоянию без восстановления его внутренних состояний.</w:t>
      </w:r>
    </w:p>
    <w:p w14:paraId="32F2126F" w14:textId="77777777" w:rsidR="003C3C00" w:rsidRPr="005D2A10" w:rsidRDefault="003C3C00" w:rsidP="005D2A10">
      <w:pPr>
        <w:shd w:val="clear" w:color="auto" w:fill="FFFFFF"/>
        <w:spacing w:after="0" w:line="240" w:lineRule="auto"/>
        <w:ind w:firstLine="709"/>
        <w:jc w:val="center"/>
        <w:rPr>
          <w:rFonts w:ascii="Times New Roman" w:hAnsi="Times New Roman"/>
          <w:color w:val="111111"/>
          <w:sz w:val="24"/>
          <w:szCs w:val="24"/>
          <w:lang w:eastAsia="ru-RU"/>
        </w:rPr>
      </w:pPr>
      <w:r w:rsidRPr="005D2A10">
        <w:rPr>
          <w:rFonts w:ascii="Times New Roman" w:hAnsi="Times New Roman"/>
          <w:noProof/>
          <w:color w:val="111111"/>
          <w:sz w:val="24"/>
          <w:szCs w:val="24"/>
          <w:lang w:eastAsia="ru-RU"/>
        </w:rPr>
        <w:drawing>
          <wp:inline distT="0" distB="0" distL="0" distR="0" wp14:anchorId="165CE6C9" wp14:editId="67E6BC35">
            <wp:extent cx="2209800" cy="741190"/>
            <wp:effectExtent l="0" t="0" r="0" b="190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40941" cy="751635"/>
                    </a:xfrm>
                    <a:prstGeom prst="rect">
                      <a:avLst/>
                    </a:prstGeom>
                    <a:noFill/>
                  </pic:spPr>
                </pic:pic>
              </a:graphicData>
            </a:graphic>
          </wp:inline>
        </w:drawing>
      </w:r>
    </w:p>
    <w:p w14:paraId="0BBA0B43" w14:textId="77777777" w:rsidR="003C3C00" w:rsidRPr="005D2A10" w:rsidRDefault="003C3C00" w:rsidP="005D2A10">
      <w:pPr>
        <w:spacing w:after="0" w:line="240" w:lineRule="auto"/>
        <w:jc w:val="center"/>
        <w:rPr>
          <w:rFonts w:ascii="Times New Roman" w:hAnsi="Times New Roman"/>
          <w:iCs/>
          <w:sz w:val="24"/>
          <w:szCs w:val="24"/>
          <w:lang w:eastAsia="ru-RU"/>
        </w:rPr>
      </w:pPr>
      <w:r w:rsidRPr="005D2A10">
        <w:rPr>
          <w:rFonts w:ascii="Times New Roman" w:hAnsi="Times New Roman"/>
          <w:color w:val="111111"/>
          <w:sz w:val="24"/>
          <w:szCs w:val="24"/>
          <w:lang w:eastAsia="ru-RU"/>
        </w:rPr>
        <w:lastRenderedPageBreak/>
        <w:t xml:space="preserve">Рис. 5 </w:t>
      </w:r>
      <w:r w:rsidRPr="005D2A10">
        <w:rPr>
          <w:rFonts w:ascii="Times New Roman" w:hAnsi="Times New Roman"/>
          <w:iCs/>
          <w:sz w:val="24"/>
          <w:szCs w:val="24"/>
          <w:lang w:eastAsia="ru-RU"/>
        </w:rPr>
        <w:t>Обозначение исторического состояния на диаграмме состояний</w:t>
      </w:r>
    </w:p>
    <w:p w14:paraId="7B4EC222" w14:textId="77777777" w:rsidR="003C3C00" w:rsidRPr="005D2A10" w:rsidRDefault="003C3C00" w:rsidP="005D2A10">
      <w:pPr>
        <w:spacing w:after="0" w:line="240" w:lineRule="auto"/>
        <w:jc w:val="center"/>
        <w:rPr>
          <w:rFonts w:ascii="Times New Roman" w:hAnsi="Times New Roman"/>
          <w:iCs/>
          <w:sz w:val="24"/>
          <w:szCs w:val="24"/>
          <w:lang w:eastAsia="ru-RU"/>
        </w:rPr>
      </w:pPr>
    </w:p>
    <w:p w14:paraId="177A866B"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Использование </w:t>
      </w:r>
      <w:r w:rsidRPr="005D2A10">
        <w:rPr>
          <w:rFonts w:ascii="Times New Roman" w:hAnsi="Times New Roman"/>
          <w:i/>
          <w:color w:val="111111"/>
          <w:sz w:val="24"/>
          <w:szCs w:val="24"/>
          <w:lang w:eastAsia="ru-RU"/>
        </w:rPr>
        <w:t>истории состояний</w:t>
      </w:r>
      <w:r w:rsidRPr="005D2A10">
        <w:rPr>
          <w:rFonts w:ascii="Times New Roman" w:hAnsi="Times New Roman"/>
          <w:color w:val="111111"/>
          <w:sz w:val="24"/>
          <w:szCs w:val="24"/>
          <w:lang w:eastAsia="ru-RU"/>
        </w:rPr>
        <w:t xml:space="preserve"> позволяет объекту возвращаться к предыдущему состоянию и продолжать выполнение соответствующего поведения. Это полезно в ситуациях, когда после выполнения определенного действия или события объект должен вернуться к состоянию, которое он находил ранее и продолжая выполнение с того места, где был оставлен.</w:t>
      </w:r>
    </w:p>
    <w:p w14:paraId="52837848" w14:textId="77777777" w:rsidR="003C3C00" w:rsidRPr="005D2A10" w:rsidRDefault="003C3C00" w:rsidP="005D2A10">
      <w:pPr>
        <w:pStyle w:val="a4"/>
        <w:numPr>
          <w:ilvl w:val="0"/>
          <w:numId w:val="54"/>
        </w:numPr>
        <w:spacing w:after="0" w:line="240" w:lineRule="auto"/>
        <w:jc w:val="both"/>
        <w:rPr>
          <w:rFonts w:ascii="Times New Roman" w:eastAsia="Times New Roman" w:hAnsi="Times New Roman" w:cs="Times New Roman"/>
          <w:b/>
          <w:sz w:val="24"/>
          <w:szCs w:val="24"/>
          <w:lang w:eastAsia="ru-RU"/>
        </w:rPr>
      </w:pPr>
      <w:r w:rsidRPr="005D2A10">
        <w:rPr>
          <w:rFonts w:ascii="Times New Roman" w:eastAsia="Times New Roman" w:hAnsi="Times New Roman" w:cs="Times New Roman"/>
          <w:b/>
          <w:sz w:val="24"/>
          <w:szCs w:val="24"/>
          <w:lang w:eastAsia="ru-RU"/>
        </w:rPr>
        <w:t>Глубокое историческое состояние (</w:t>
      </w:r>
      <w:proofErr w:type="spellStart"/>
      <w:r w:rsidRPr="005D2A10">
        <w:rPr>
          <w:rFonts w:ascii="Times New Roman" w:eastAsia="Times New Roman" w:hAnsi="Times New Roman" w:cs="Times New Roman"/>
          <w:b/>
          <w:sz w:val="24"/>
          <w:szCs w:val="24"/>
          <w:lang w:eastAsia="ru-RU"/>
        </w:rPr>
        <w:t>Deep</w:t>
      </w:r>
      <w:proofErr w:type="spellEnd"/>
      <w:r w:rsidRPr="005D2A10">
        <w:rPr>
          <w:rFonts w:ascii="Times New Roman" w:eastAsia="Times New Roman" w:hAnsi="Times New Roman" w:cs="Times New Roman"/>
          <w:b/>
          <w:sz w:val="24"/>
          <w:szCs w:val="24"/>
          <w:lang w:eastAsia="ru-RU"/>
        </w:rPr>
        <w:t xml:space="preserve"> </w:t>
      </w:r>
      <w:proofErr w:type="spellStart"/>
      <w:r w:rsidRPr="005D2A10">
        <w:rPr>
          <w:rFonts w:ascii="Times New Roman" w:eastAsia="Times New Roman" w:hAnsi="Times New Roman" w:cs="Times New Roman"/>
          <w:b/>
          <w:sz w:val="24"/>
          <w:szCs w:val="24"/>
          <w:lang w:eastAsia="ru-RU"/>
        </w:rPr>
        <w:t>Historical</w:t>
      </w:r>
      <w:proofErr w:type="spellEnd"/>
      <w:r w:rsidRPr="005D2A10">
        <w:rPr>
          <w:rFonts w:ascii="Times New Roman" w:eastAsia="Times New Roman" w:hAnsi="Times New Roman" w:cs="Times New Roman"/>
          <w:b/>
          <w:sz w:val="24"/>
          <w:szCs w:val="24"/>
          <w:lang w:eastAsia="ru-RU"/>
        </w:rPr>
        <w:t xml:space="preserve"> </w:t>
      </w:r>
      <w:proofErr w:type="spellStart"/>
      <w:r w:rsidRPr="005D2A10">
        <w:rPr>
          <w:rFonts w:ascii="Times New Roman" w:eastAsia="Times New Roman" w:hAnsi="Times New Roman" w:cs="Times New Roman"/>
          <w:b/>
          <w:sz w:val="24"/>
          <w:szCs w:val="24"/>
          <w:lang w:eastAsia="ru-RU"/>
        </w:rPr>
        <w:t>State</w:t>
      </w:r>
      <w:proofErr w:type="spellEnd"/>
      <w:r w:rsidRPr="005D2A10">
        <w:rPr>
          <w:rFonts w:ascii="Times New Roman" w:eastAsia="Times New Roman" w:hAnsi="Times New Roman" w:cs="Times New Roman"/>
          <w:b/>
          <w:sz w:val="24"/>
          <w:szCs w:val="24"/>
          <w:lang w:eastAsia="ru-RU"/>
        </w:rPr>
        <w:t>)</w:t>
      </w:r>
    </w:p>
    <w:p w14:paraId="18AA51F4" w14:textId="77777777" w:rsidR="003C3C00" w:rsidRPr="005D2A10" w:rsidRDefault="003C3C00" w:rsidP="005D2A10">
      <w:pPr>
        <w:spacing w:after="0" w:line="240" w:lineRule="auto"/>
        <w:ind w:firstLine="644"/>
        <w:jc w:val="both"/>
        <w:rPr>
          <w:rFonts w:ascii="Times New Roman" w:hAnsi="Times New Roman"/>
          <w:sz w:val="24"/>
          <w:szCs w:val="24"/>
          <w:lang w:eastAsia="ru-RU"/>
        </w:rPr>
      </w:pPr>
      <w:r w:rsidRPr="005D2A10">
        <w:rPr>
          <w:rFonts w:ascii="Times New Roman" w:hAnsi="Times New Roman"/>
          <w:i/>
          <w:sz w:val="24"/>
          <w:szCs w:val="24"/>
          <w:lang w:eastAsia="ru-RU"/>
        </w:rPr>
        <w:t>Глубокое историческое состояние</w:t>
      </w:r>
      <w:r w:rsidRPr="005D2A10">
        <w:rPr>
          <w:rFonts w:ascii="Times New Roman" w:hAnsi="Times New Roman"/>
          <w:sz w:val="24"/>
          <w:szCs w:val="24"/>
          <w:lang w:eastAsia="ru-RU"/>
        </w:rPr>
        <w:t xml:space="preserve"> является особой формой истории состояний, которая сохраняет </w:t>
      </w:r>
      <w:r w:rsidRPr="005D2A10">
        <w:rPr>
          <w:rFonts w:ascii="Times New Roman" w:hAnsi="Times New Roman"/>
          <w:i/>
          <w:sz w:val="24"/>
          <w:szCs w:val="24"/>
          <w:lang w:eastAsia="ru-RU"/>
        </w:rPr>
        <w:t>информацию о предыдущем состоянии объекта и всех его внутренних состояниях</w:t>
      </w:r>
      <w:r w:rsidRPr="005D2A10">
        <w:rPr>
          <w:rFonts w:ascii="Times New Roman" w:hAnsi="Times New Roman"/>
          <w:sz w:val="24"/>
          <w:szCs w:val="24"/>
          <w:lang w:eastAsia="ru-RU"/>
        </w:rPr>
        <w:t xml:space="preserve">. Оно обозначается символом </w:t>
      </w:r>
      <w:r w:rsidRPr="005D2A10">
        <w:rPr>
          <w:rFonts w:ascii="Times New Roman" w:hAnsi="Times New Roman"/>
          <w:b/>
          <w:sz w:val="24"/>
          <w:szCs w:val="24"/>
          <w:lang w:eastAsia="ru-RU"/>
        </w:rPr>
        <w:t>«H*»</w:t>
      </w:r>
      <w:r w:rsidRPr="005D2A10">
        <w:rPr>
          <w:rFonts w:ascii="Times New Roman" w:hAnsi="Times New Roman"/>
          <w:sz w:val="24"/>
          <w:szCs w:val="24"/>
          <w:lang w:eastAsia="ru-RU"/>
        </w:rPr>
        <w:t xml:space="preserve"> внутри состояния. Оно имеет входящие и исходящие переходы, позволяющие объекту восстановить предыдущее состояние со всеми вложенными состояниями.</w:t>
      </w:r>
    </w:p>
    <w:p w14:paraId="5916B16A" w14:textId="77777777" w:rsidR="003C3C00" w:rsidRPr="005D2A10" w:rsidRDefault="003C3C00" w:rsidP="005D2A10">
      <w:pPr>
        <w:shd w:val="clear" w:color="auto" w:fill="FFFFFF"/>
        <w:spacing w:after="0" w:line="240" w:lineRule="auto"/>
        <w:ind w:firstLine="709"/>
        <w:jc w:val="center"/>
        <w:rPr>
          <w:rFonts w:ascii="Times New Roman" w:hAnsi="Times New Roman"/>
          <w:color w:val="111111"/>
          <w:sz w:val="24"/>
          <w:szCs w:val="24"/>
          <w:lang w:eastAsia="ru-RU"/>
        </w:rPr>
      </w:pPr>
      <w:r w:rsidRPr="005D2A10">
        <w:rPr>
          <w:rFonts w:ascii="Times New Roman" w:hAnsi="Times New Roman"/>
          <w:noProof/>
          <w:color w:val="111111"/>
          <w:sz w:val="24"/>
          <w:szCs w:val="24"/>
          <w:lang w:eastAsia="ru-RU"/>
        </w:rPr>
        <w:drawing>
          <wp:inline distT="0" distB="0" distL="0" distR="0" wp14:anchorId="12AA248C" wp14:editId="4C009A57">
            <wp:extent cx="2133600" cy="715632"/>
            <wp:effectExtent l="0" t="0" r="0" b="889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76209" cy="729923"/>
                    </a:xfrm>
                    <a:prstGeom prst="rect">
                      <a:avLst/>
                    </a:prstGeom>
                    <a:noFill/>
                  </pic:spPr>
                </pic:pic>
              </a:graphicData>
            </a:graphic>
          </wp:inline>
        </w:drawing>
      </w:r>
    </w:p>
    <w:p w14:paraId="56A11D0D" w14:textId="77777777" w:rsidR="003C3C00" w:rsidRPr="005D2A10" w:rsidRDefault="003C3C00" w:rsidP="005D2A10">
      <w:pPr>
        <w:shd w:val="clear" w:color="auto" w:fill="FFFFFF"/>
        <w:spacing w:after="0" w:line="240" w:lineRule="auto"/>
        <w:ind w:firstLine="709"/>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Рис. 6 Обозначение глубокого исторического состояния на диаграмме состояний</w:t>
      </w:r>
    </w:p>
    <w:p w14:paraId="7DE46AFD"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Использование глубокой историй полезно в ситуациях, когда объект имеет </w:t>
      </w:r>
      <w:r w:rsidRPr="005D2A10">
        <w:rPr>
          <w:rFonts w:ascii="Times New Roman" w:hAnsi="Times New Roman"/>
          <w:i/>
          <w:color w:val="111111"/>
          <w:sz w:val="24"/>
          <w:szCs w:val="24"/>
          <w:lang w:eastAsia="ru-RU"/>
        </w:rPr>
        <w:t xml:space="preserve">сложную структуру состояний с вложенными </w:t>
      </w:r>
      <w:proofErr w:type="spellStart"/>
      <w:r w:rsidRPr="005D2A10">
        <w:rPr>
          <w:rFonts w:ascii="Times New Roman" w:hAnsi="Times New Roman"/>
          <w:i/>
          <w:color w:val="111111"/>
          <w:sz w:val="24"/>
          <w:szCs w:val="24"/>
          <w:lang w:eastAsia="ru-RU"/>
        </w:rPr>
        <w:t>подсостояниями</w:t>
      </w:r>
      <w:proofErr w:type="spellEnd"/>
      <w:r w:rsidRPr="005D2A10">
        <w:rPr>
          <w:rFonts w:ascii="Times New Roman" w:hAnsi="Times New Roman"/>
          <w:color w:val="111111"/>
          <w:sz w:val="24"/>
          <w:szCs w:val="24"/>
          <w:lang w:eastAsia="ru-RU"/>
        </w:rPr>
        <w:t xml:space="preserve">. При переходе через глубокую историю объект возвращается в предыдущее состояние вместе с его </w:t>
      </w:r>
      <w:proofErr w:type="spellStart"/>
      <w:r w:rsidRPr="005D2A10">
        <w:rPr>
          <w:rFonts w:ascii="Times New Roman" w:hAnsi="Times New Roman"/>
          <w:i/>
          <w:color w:val="111111"/>
          <w:sz w:val="24"/>
          <w:szCs w:val="24"/>
          <w:lang w:eastAsia="ru-RU"/>
        </w:rPr>
        <w:t>подсостояниями</w:t>
      </w:r>
      <w:proofErr w:type="spellEnd"/>
      <w:r w:rsidRPr="005D2A10">
        <w:rPr>
          <w:rFonts w:ascii="Times New Roman" w:hAnsi="Times New Roman"/>
          <w:color w:val="111111"/>
          <w:sz w:val="24"/>
          <w:szCs w:val="24"/>
          <w:lang w:eastAsia="ru-RU"/>
        </w:rPr>
        <w:t>.</w:t>
      </w:r>
    </w:p>
    <w:p w14:paraId="3EE961FF" w14:textId="77777777" w:rsidR="003C3C00" w:rsidRPr="005D2A10" w:rsidRDefault="003C3C00" w:rsidP="005D2A10">
      <w:pPr>
        <w:pStyle w:val="a4"/>
        <w:numPr>
          <w:ilvl w:val="0"/>
          <w:numId w:val="54"/>
        </w:numPr>
        <w:spacing w:after="0" w:line="240" w:lineRule="auto"/>
        <w:jc w:val="both"/>
        <w:rPr>
          <w:rFonts w:ascii="Times New Roman" w:hAnsi="Times New Roman" w:cs="Times New Roman"/>
          <w:b/>
          <w:sz w:val="24"/>
          <w:szCs w:val="24"/>
        </w:rPr>
      </w:pPr>
      <w:r w:rsidRPr="005D2A10">
        <w:rPr>
          <w:rFonts w:ascii="Times New Roman" w:hAnsi="Times New Roman" w:cs="Times New Roman"/>
          <w:b/>
          <w:sz w:val="24"/>
          <w:szCs w:val="24"/>
        </w:rPr>
        <w:t>Переход (</w:t>
      </w:r>
      <w:proofErr w:type="spellStart"/>
      <w:r w:rsidRPr="005D2A10">
        <w:rPr>
          <w:rFonts w:ascii="Times New Roman" w:hAnsi="Times New Roman" w:cs="Times New Roman"/>
          <w:b/>
          <w:sz w:val="24"/>
          <w:szCs w:val="24"/>
        </w:rPr>
        <w:t>Transition</w:t>
      </w:r>
      <w:proofErr w:type="spellEnd"/>
      <w:r w:rsidRPr="005D2A10">
        <w:rPr>
          <w:rFonts w:ascii="Times New Roman" w:hAnsi="Times New Roman" w:cs="Times New Roman"/>
          <w:b/>
          <w:sz w:val="24"/>
          <w:szCs w:val="24"/>
        </w:rPr>
        <w:t>)</w:t>
      </w:r>
    </w:p>
    <w:p w14:paraId="1A6157AB" w14:textId="77777777" w:rsidR="003C3C00" w:rsidRPr="005D2A10" w:rsidRDefault="003C3C00" w:rsidP="005D2A10">
      <w:pPr>
        <w:spacing w:after="0" w:line="240" w:lineRule="auto"/>
        <w:ind w:firstLine="709"/>
        <w:jc w:val="both"/>
        <w:rPr>
          <w:rFonts w:ascii="Times New Roman" w:hAnsi="Times New Roman"/>
          <w:sz w:val="24"/>
          <w:szCs w:val="24"/>
        </w:rPr>
      </w:pPr>
      <w:r w:rsidRPr="005D2A10">
        <w:rPr>
          <w:rFonts w:ascii="Times New Roman" w:hAnsi="Times New Roman"/>
          <w:b/>
          <w:sz w:val="24"/>
          <w:szCs w:val="24"/>
        </w:rPr>
        <w:t>Переход</w:t>
      </w:r>
      <w:r w:rsidRPr="005D2A10">
        <w:rPr>
          <w:rFonts w:ascii="Times New Roman" w:hAnsi="Times New Roman"/>
          <w:sz w:val="24"/>
          <w:szCs w:val="24"/>
        </w:rPr>
        <w:t xml:space="preserve"> — это элемент диаграммы состояний, который представляет собой </w:t>
      </w:r>
      <w:r w:rsidRPr="005D2A10">
        <w:rPr>
          <w:rFonts w:ascii="Times New Roman" w:hAnsi="Times New Roman"/>
          <w:i/>
          <w:sz w:val="24"/>
          <w:szCs w:val="24"/>
        </w:rPr>
        <w:t>переход объекта из одного состояния в другое</w:t>
      </w:r>
      <w:r w:rsidRPr="005D2A10">
        <w:rPr>
          <w:rFonts w:ascii="Times New Roman" w:hAnsi="Times New Roman"/>
          <w:sz w:val="24"/>
          <w:szCs w:val="24"/>
        </w:rPr>
        <w:t>. Он определяет событие или условие, которое вызывает изменение состояния, и указывает, какой переход должен быть выполнен при наступлении этого события или условия.</w:t>
      </w:r>
    </w:p>
    <w:p w14:paraId="236D0168"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Переходы обычно представляются </w:t>
      </w:r>
      <w:r w:rsidRPr="005D2A10">
        <w:rPr>
          <w:rFonts w:ascii="Times New Roman" w:hAnsi="Times New Roman"/>
          <w:i/>
          <w:sz w:val="24"/>
          <w:szCs w:val="24"/>
        </w:rPr>
        <w:t>стрелками</w:t>
      </w:r>
      <w:r w:rsidRPr="005D2A10">
        <w:rPr>
          <w:rFonts w:ascii="Times New Roman" w:hAnsi="Times New Roman"/>
          <w:sz w:val="24"/>
          <w:szCs w:val="24"/>
        </w:rPr>
        <w:t>, которые соединяют состояния в диаграмме состояний. Они могут иметь метку, которая указывает событие или условие, при котором переход может быть выполнен.</w:t>
      </w:r>
    </w:p>
    <w:p w14:paraId="27DBB4C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Переходы могут быть </w:t>
      </w:r>
      <w:r w:rsidRPr="005D2A10">
        <w:rPr>
          <w:rFonts w:ascii="Times New Roman" w:hAnsi="Times New Roman"/>
          <w:i/>
          <w:sz w:val="24"/>
          <w:szCs w:val="24"/>
        </w:rPr>
        <w:t>направленными или ненаправленными</w:t>
      </w:r>
      <w:r w:rsidRPr="005D2A10">
        <w:rPr>
          <w:rFonts w:ascii="Times New Roman" w:hAnsi="Times New Roman"/>
          <w:sz w:val="24"/>
          <w:szCs w:val="24"/>
        </w:rPr>
        <w:t xml:space="preserve">. </w:t>
      </w:r>
      <w:r w:rsidRPr="005D2A10">
        <w:rPr>
          <w:rFonts w:ascii="Times New Roman" w:hAnsi="Times New Roman"/>
          <w:i/>
          <w:sz w:val="24"/>
          <w:szCs w:val="24"/>
        </w:rPr>
        <w:t>Направленный переход</w:t>
      </w:r>
      <w:r w:rsidRPr="005D2A10">
        <w:rPr>
          <w:rFonts w:ascii="Times New Roman" w:hAnsi="Times New Roman"/>
          <w:sz w:val="24"/>
          <w:szCs w:val="24"/>
        </w:rPr>
        <w:t xml:space="preserve"> указывает однонаправленный поток выполнения от одного состояния к другому. </w:t>
      </w:r>
      <w:r w:rsidRPr="005D2A10">
        <w:rPr>
          <w:rFonts w:ascii="Times New Roman" w:hAnsi="Times New Roman"/>
          <w:i/>
          <w:sz w:val="24"/>
          <w:szCs w:val="24"/>
        </w:rPr>
        <w:t>Ненаправленный переход</w:t>
      </w:r>
      <w:r w:rsidRPr="005D2A10">
        <w:rPr>
          <w:rFonts w:ascii="Times New Roman" w:hAnsi="Times New Roman"/>
          <w:sz w:val="24"/>
          <w:szCs w:val="24"/>
        </w:rPr>
        <w:t xml:space="preserve"> представляет переход, который может быть выполнен в обоих направлениях между состояниями.</w:t>
      </w:r>
    </w:p>
    <w:p w14:paraId="32B3AA8F"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15C75541" wp14:editId="5D77CB71">
            <wp:extent cx="2000250" cy="668827"/>
            <wp:effectExtent l="0" t="0" r="0" b="0"/>
            <wp:docPr id="162" name="Рисунок 162" descr="Обозначение перехода на stat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бозначение перехода на state diagram"/>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72757" cy="693071"/>
                    </a:xfrm>
                    <a:prstGeom prst="rect">
                      <a:avLst/>
                    </a:prstGeom>
                    <a:noFill/>
                    <a:ln>
                      <a:noFill/>
                    </a:ln>
                  </pic:spPr>
                </pic:pic>
              </a:graphicData>
            </a:graphic>
          </wp:inline>
        </w:drawing>
      </w:r>
    </w:p>
    <w:p w14:paraId="31A30F7C"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Рис. 7 Обозначение перехода на диаграмме состояний</w:t>
      </w:r>
    </w:p>
    <w:p w14:paraId="5795D23A"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При наступлении события или удовлетворении условия, связанного с переходом, объект или система переходит из текущего состояния в целевое состояние, которое указано на конце перехода. В результате выполнения перехода могут быть выполнены действия или изменения внутреннего состояния объекта.</w:t>
      </w:r>
    </w:p>
    <w:p w14:paraId="29AECE2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Переходы позволяют моделировать потоки выполнения и изменения состояний объекта, отражая его поведение и реакцию на события или условия. Они помогают создать более детализированную и понятную модель объекта или системы в рамках диаграммы состояний.</w:t>
      </w:r>
    </w:p>
    <w:p w14:paraId="32280BF5" w14:textId="77777777" w:rsidR="003C3C00" w:rsidRPr="005D2A10" w:rsidRDefault="003C3C00" w:rsidP="005D2A10">
      <w:pPr>
        <w:spacing w:after="0" w:line="240" w:lineRule="auto"/>
        <w:ind w:firstLine="708"/>
        <w:jc w:val="center"/>
        <w:rPr>
          <w:rFonts w:ascii="Times New Roman" w:hAnsi="Times New Roman"/>
          <w:b/>
          <w:sz w:val="24"/>
          <w:szCs w:val="24"/>
        </w:rPr>
      </w:pPr>
      <w:r w:rsidRPr="005D2A10">
        <w:rPr>
          <w:rFonts w:ascii="Times New Roman" w:hAnsi="Times New Roman"/>
          <w:b/>
          <w:sz w:val="24"/>
          <w:szCs w:val="24"/>
        </w:rPr>
        <w:t>Правила построения диаграммы состояний</w:t>
      </w:r>
    </w:p>
    <w:p w14:paraId="455F82A8"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При построении диаграммы состояний UML рекомендуется следовать определенным правилам, чтобы обеспечить понятность и четкость модели. Вот некоторые из основных правил построения диаграммы состояний:</w:t>
      </w:r>
    </w:p>
    <w:p w14:paraId="7C2439E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lastRenderedPageBreak/>
        <w:t>1.</w:t>
      </w:r>
      <w:r w:rsidRPr="005D2A10">
        <w:rPr>
          <w:rFonts w:ascii="Times New Roman" w:hAnsi="Times New Roman"/>
          <w:sz w:val="24"/>
          <w:szCs w:val="24"/>
        </w:rPr>
        <w:tab/>
      </w:r>
      <w:r w:rsidRPr="005D2A10">
        <w:rPr>
          <w:rFonts w:ascii="Times New Roman" w:hAnsi="Times New Roman"/>
          <w:b/>
          <w:sz w:val="24"/>
          <w:szCs w:val="24"/>
        </w:rPr>
        <w:t>Определите объект или систему</w:t>
      </w:r>
      <w:r w:rsidRPr="005D2A10">
        <w:rPr>
          <w:rFonts w:ascii="Times New Roman" w:hAnsi="Times New Roman"/>
          <w:sz w:val="24"/>
          <w:szCs w:val="24"/>
        </w:rPr>
        <w:t>. Ясно определите, для какого объекта или системы вы создаете диаграмму состояний. Это поможет установить контекст и ограничения модели.</w:t>
      </w:r>
    </w:p>
    <w:p w14:paraId="14CE28B7"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2.</w:t>
      </w:r>
      <w:r w:rsidRPr="005D2A10">
        <w:rPr>
          <w:rFonts w:ascii="Times New Roman" w:hAnsi="Times New Roman"/>
          <w:sz w:val="24"/>
          <w:szCs w:val="24"/>
        </w:rPr>
        <w:tab/>
      </w:r>
      <w:r w:rsidRPr="005D2A10">
        <w:rPr>
          <w:rFonts w:ascii="Times New Roman" w:hAnsi="Times New Roman"/>
          <w:b/>
          <w:sz w:val="24"/>
          <w:szCs w:val="24"/>
        </w:rPr>
        <w:t>Выделите состояния.</w:t>
      </w:r>
      <w:r w:rsidRPr="005D2A10">
        <w:rPr>
          <w:rFonts w:ascii="Times New Roman" w:hAnsi="Times New Roman"/>
          <w:sz w:val="24"/>
          <w:szCs w:val="24"/>
        </w:rPr>
        <w:t xml:space="preserve"> Определите все возможные состояния объекта или системы, которые имеют значимое поведение. Состояния должны быть достаточно четкими и понятными, чтобы отразить основные переходы и поведение объекта.</w:t>
      </w:r>
    </w:p>
    <w:p w14:paraId="43FCA735"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3.</w:t>
      </w:r>
      <w:r w:rsidRPr="005D2A10">
        <w:rPr>
          <w:rFonts w:ascii="Times New Roman" w:hAnsi="Times New Roman"/>
          <w:sz w:val="24"/>
          <w:szCs w:val="24"/>
        </w:rPr>
        <w:tab/>
      </w:r>
      <w:r w:rsidRPr="005D2A10">
        <w:rPr>
          <w:rFonts w:ascii="Times New Roman" w:hAnsi="Times New Roman"/>
          <w:b/>
          <w:sz w:val="24"/>
          <w:szCs w:val="24"/>
        </w:rPr>
        <w:t>Определите переходы.</w:t>
      </w:r>
      <w:r w:rsidRPr="005D2A10">
        <w:rPr>
          <w:rFonts w:ascii="Times New Roman" w:hAnsi="Times New Roman"/>
          <w:sz w:val="24"/>
          <w:szCs w:val="24"/>
        </w:rPr>
        <w:t xml:space="preserve"> Опишите переходы между состояниями, указывая события или условия, которые инициируют переход. Переходы должны быть логичными и понятными, а защитные условия, если применимы, должны быть ясно определены.</w:t>
      </w:r>
    </w:p>
    <w:p w14:paraId="4EA774F8"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4.</w:t>
      </w:r>
      <w:r w:rsidRPr="005D2A10">
        <w:rPr>
          <w:rFonts w:ascii="Times New Roman" w:hAnsi="Times New Roman"/>
          <w:sz w:val="24"/>
          <w:szCs w:val="24"/>
        </w:rPr>
        <w:tab/>
      </w:r>
      <w:r w:rsidRPr="005D2A10">
        <w:rPr>
          <w:rFonts w:ascii="Times New Roman" w:hAnsi="Times New Roman"/>
          <w:b/>
          <w:sz w:val="24"/>
          <w:szCs w:val="24"/>
        </w:rPr>
        <w:t>Укажите действия.</w:t>
      </w:r>
      <w:r w:rsidRPr="005D2A10">
        <w:rPr>
          <w:rFonts w:ascii="Times New Roman" w:hAnsi="Times New Roman"/>
          <w:sz w:val="24"/>
          <w:szCs w:val="24"/>
        </w:rPr>
        <w:t xml:space="preserve"> Определите действия или операции, которые выполняются при переходе между состояниями. Это может быть связано с изменением переменных, вызовом методов или выполнением других действий.</w:t>
      </w:r>
    </w:p>
    <w:p w14:paraId="093F2A5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5.</w:t>
      </w:r>
      <w:r w:rsidRPr="005D2A10">
        <w:rPr>
          <w:rFonts w:ascii="Times New Roman" w:hAnsi="Times New Roman"/>
          <w:sz w:val="24"/>
          <w:szCs w:val="24"/>
        </w:rPr>
        <w:tab/>
      </w:r>
      <w:r w:rsidRPr="005D2A10">
        <w:rPr>
          <w:rFonts w:ascii="Times New Roman" w:hAnsi="Times New Roman"/>
          <w:b/>
          <w:sz w:val="24"/>
          <w:szCs w:val="24"/>
        </w:rPr>
        <w:t>Уточните внутреннее поведение.</w:t>
      </w:r>
      <w:r w:rsidRPr="005D2A10">
        <w:rPr>
          <w:rFonts w:ascii="Times New Roman" w:hAnsi="Times New Roman"/>
          <w:sz w:val="24"/>
          <w:szCs w:val="24"/>
        </w:rPr>
        <w:t xml:space="preserve"> Если состояние является сложным или имеет дополнительные </w:t>
      </w:r>
      <w:proofErr w:type="spellStart"/>
      <w:r w:rsidRPr="005D2A10">
        <w:rPr>
          <w:rFonts w:ascii="Times New Roman" w:hAnsi="Times New Roman"/>
          <w:sz w:val="24"/>
          <w:szCs w:val="24"/>
        </w:rPr>
        <w:t>подсостояния</w:t>
      </w:r>
      <w:proofErr w:type="spellEnd"/>
      <w:r w:rsidRPr="005D2A10">
        <w:rPr>
          <w:rFonts w:ascii="Times New Roman" w:hAnsi="Times New Roman"/>
          <w:sz w:val="24"/>
          <w:szCs w:val="24"/>
        </w:rPr>
        <w:t>, уточните внутреннее поведение каждого состояния, определив его собственные переходы, действия и события.</w:t>
      </w:r>
    </w:p>
    <w:p w14:paraId="5747C95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6.</w:t>
      </w:r>
      <w:r w:rsidRPr="005D2A10">
        <w:rPr>
          <w:rFonts w:ascii="Times New Roman" w:hAnsi="Times New Roman"/>
          <w:sz w:val="24"/>
          <w:szCs w:val="24"/>
        </w:rPr>
        <w:tab/>
      </w:r>
      <w:r w:rsidRPr="005D2A10">
        <w:rPr>
          <w:rFonts w:ascii="Times New Roman" w:hAnsi="Times New Roman"/>
          <w:b/>
          <w:sz w:val="24"/>
          <w:szCs w:val="24"/>
        </w:rPr>
        <w:t>Используйте подходящие символы.</w:t>
      </w:r>
      <w:r w:rsidRPr="005D2A10">
        <w:rPr>
          <w:rFonts w:ascii="Times New Roman" w:hAnsi="Times New Roman"/>
          <w:sz w:val="24"/>
          <w:szCs w:val="24"/>
        </w:rPr>
        <w:t xml:space="preserve"> Применяйте соответствующие символы UML для обозначения состояний, переходов, событий, действий и других элементов диаграммы состояний. Это поможет обеспечить единообразие и понятность модели.</w:t>
      </w:r>
    </w:p>
    <w:p w14:paraId="7804970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7.</w:t>
      </w:r>
      <w:r w:rsidRPr="005D2A10">
        <w:rPr>
          <w:rFonts w:ascii="Times New Roman" w:hAnsi="Times New Roman"/>
          <w:sz w:val="24"/>
          <w:szCs w:val="24"/>
        </w:rPr>
        <w:tab/>
      </w:r>
      <w:r w:rsidRPr="005D2A10">
        <w:rPr>
          <w:rFonts w:ascii="Times New Roman" w:hAnsi="Times New Roman"/>
          <w:b/>
          <w:sz w:val="24"/>
          <w:szCs w:val="24"/>
        </w:rPr>
        <w:t>Поддерживайте четкость и простоту.</w:t>
      </w:r>
      <w:r w:rsidRPr="005D2A10">
        <w:rPr>
          <w:rFonts w:ascii="Times New Roman" w:hAnsi="Times New Roman"/>
          <w:sz w:val="24"/>
          <w:szCs w:val="24"/>
        </w:rPr>
        <w:t xml:space="preserve"> Старайтесь поддерживать диаграмму состояний простой, понятной и легко читаемой. Избегайте перегруженности символами и излишней сложности. Выделите основные состояния и переходы, которые наиболее важны для понимания поведения объекта или системы.</w:t>
      </w:r>
    </w:p>
    <w:p w14:paraId="6322C1C1"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8.</w:t>
      </w:r>
      <w:r w:rsidRPr="005D2A10">
        <w:rPr>
          <w:rFonts w:ascii="Times New Roman" w:hAnsi="Times New Roman"/>
          <w:sz w:val="24"/>
          <w:szCs w:val="24"/>
        </w:rPr>
        <w:tab/>
      </w:r>
      <w:r w:rsidRPr="005D2A10">
        <w:rPr>
          <w:rFonts w:ascii="Times New Roman" w:hAnsi="Times New Roman"/>
          <w:b/>
          <w:sz w:val="24"/>
          <w:szCs w:val="24"/>
        </w:rPr>
        <w:t>Документируйте и комментируйте.</w:t>
      </w:r>
      <w:r w:rsidRPr="005D2A10">
        <w:rPr>
          <w:rFonts w:ascii="Times New Roman" w:hAnsi="Times New Roman"/>
          <w:sz w:val="24"/>
          <w:szCs w:val="24"/>
        </w:rPr>
        <w:t xml:space="preserve"> Предоставьте достаточное количество комментариев и документации для объяснения основных аспектов модели. Это поможет другим разработчикам и заинтересованным сторонам лучше понять модель и ее назначение.</w:t>
      </w:r>
    </w:p>
    <w:p w14:paraId="476FFDA0"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Помните, что диаграмма состояний служит для визуализации поведения объекта, поэтому поддерживайте её ясность и понятность.</w:t>
      </w:r>
    </w:p>
    <w:p w14:paraId="2E61CE4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Приведем пример простейшей диаграммы состояний записи и очистки </w:t>
      </w:r>
      <w:r w:rsidRPr="005D2A10">
        <w:rPr>
          <w:rFonts w:ascii="Times New Roman" w:hAnsi="Times New Roman"/>
          <w:sz w:val="24"/>
          <w:szCs w:val="24"/>
          <w:lang w:val="en-US"/>
        </w:rPr>
        <w:t>DVD</w:t>
      </w:r>
      <w:r w:rsidRPr="005D2A10">
        <w:rPr>
          <w:rFonts w:ascii="Times New Roman" w:hAnsi="Times New Roman"/>
          <w:sz w:val="24"/>
          <w:szCs w:val="24"/>
        </w:rPr>
        <w:t xml:space="preserve"> диска.</w:t>
      </w:r>
    </w:p>
    <w:p w14:paraId="79332386"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6B2DD57" wp14:editId="54A71DE8">
            <wp:extent cx="4238625" cy="688508"/>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63018" cy="708714"/>
                    </a:xfrm>
                    <a:prstGeom prst="rect">
                      <a:avLst/>
                    </a:prstGeom>
                    <a:noFill/>
                  </pic:spPr>
                </pic:pic>
              </a:graphicData>
            </a:graphic>
          </wp:inline>
        </w:drawing>
      </w:r>
    </w:p>
    <w:p w14:paraId="39E6D28D" w14:textId="77777777" w:rsidR="003C3C00" w:rsidRPr="005D2A10" w:rsidRDefault="003C3C00" w:rsidP="005D2A10">
      <w:pPr>
        <w:spacing w:after="0" w:line="240" w:lineRule="auto"/>
        <w:ind w:firstLine="708"/>
        <w:jc w:val="center"/>
        <w:rPr>
          <w:rFonts w:ascii="Times New Roman" w:hAnsi="Times New Roman"/>
          <w:sz w:val="24"/>
          <w:szCs w:val="24"/>
        </w:rPr>
      </w:pPr>
      <w:r w:rsidRPr="005D2A10">
        <w:rPr>
          <w:rFonts w:ascii="Times New Roman" w:hAnsi="Times New Roman"/>
          <w:sz w:val="24"/>
          <w:szCs w:val="24"/>
        </w:rPr>
        <w:t>Рис. 8 Простейшая диаграмма состояний</w:t>
      </w:r>
    </w:p>
    <w:p w14:paraId="67284343" w14:textId="77777777" w:rsidR="003C3C00" w:rsidRPr="005D2A10" w:rsidRDefault="003C3C00" w:rsidP="005D2A10">
      <w:pPr>
        <w:spacing w:after="0" w:line="240" w:lineRule="auto"/>
        <w:ind w:firstLine="708"/>
        <w:jc w:val="center"/>
        <w:rPr>
          <w:rFonts w:ascii="Times New Roman" w:hAnsi="Times New Roman"/>
          <w:b/>
          <w:sz w:val="24"/>
          <w:szCs w:val="24"/>
        </w:rPr>
      </w:pPr>
    </w:p>
    <w:p w14:paraId="0EA94B97" w14:textId="77777777" w:rsidR="003C3C00" w:rsidRPr="005D2A10" w:rsidRDefault="003C3C00" w:rsidP="005D2A10">
      <w:pPr>
        <w:spacing w:after="0" w:line="240" w:lineRule="auto"/>
        <w:ind w:firstLine="708"/>
        <w:jc w:val="center"/>
        <w:rPr>
          <w:rFonts w:ascii="Times New Roman" w:hAnsi="Times New Roman"/>
          <w:b/>
          <w:sz w:val="24"/>
          <w:szCs w:val="24"/>
        </w:rPr>
      </w:pPr>
    </w:p>
    <w:p w14:paraId="0FC5A910" w14:textId="77777777" w:rsidR="003C3C00" w:rsidRPr="005D2A10" w:rsidRDefault="003C3C00" w:rsidP="005D2A10">
      <w:pPr>
        <w:spacing w:after="0" w:line="240" w:lineRule="auto"/>
        <w:ind w:firstLine="708"/>
        <w:jc w:val="center"/>
        <w:rPr>
          <w:rFonts w:ascii="Times New Roman" w:hAnsi="Times New Roman"/>
          <w:b/>
          <w:sz w:val="24"/>
          <w:szCs w:val="24"/>
        </w:rPr>
      </w:pPr>
      <w:r w:rsidRPr="005D2A10">
        <w:rPr>
          <w:rFonts w:ascii="Times New Roman" w:hAnsi="Times New Roman"/>
          <w:b/>
          <w:sz w:val="24"/>
          <w:szCs w:val="24"/>
        </w:rPr>
        <w:t>Как построить диаграмму состояний</w:t>
      </w:r>
    </w:p>
    <w:p w14:paraId="2CF3900C" w14:textId="77777777" w:rsidR="003C3C00" w:rsidRPr="005D2A10" w:rsidRDefault="003C3C00" w:rsidP="005D2A10">
      <w:pPr>
        <w:spacing w:after="0" w:line="240" w:lineRule="auto"/>
        <w:ind w:firstLine="708"/>
        <w:jc w:val="both"/>
        <w:rPr>
          <w:rFonts w:ascii="Times New Roman" w:hAnsi="Times New Roman"/>
          <w:b/>
          <w:sz w:val="24"/>
          <w:szCs w:val="24"/>
        </w:rPr>
      </w:pPr>
      <w:r w:rsidRPr="005D2A10">
        <w:rPr>
          <w:rFonts w:ascii="Times New Roman" w:hAnsi="Times New Roman"/>
          <w:b/>
          <w:sz w:val="24"/>
          <w:szCs w:val="24"/>
        </w:rPr>
        <w:t>Шаг 1: Определение состояний</w:t>
      </w:r>
    </w:p>
    <w:p w14:paraId="16E9EFE8"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На этом шаге необходимо определить все состояния в которых может находиться моделируемый объект. Определим состояния на примере устройства климат-контроля. Допустим, устройство может находиться в состояниях «Режим ожидания», «Охлаждение», «Обогрев» и «Вентиляция».</w:t>
      </w:r>
    </w:p>
    <w:p w14:paraId="27A55F10" w14:textId="77777777" w:rsidR="003C3C00" w:rsidRPr="005D2A10" w:rsidRDefault="003C3C00" w:rsidP="005D2A10">
      <w:pPr>
        <w:spacing w:after="0" w:line="240" w:lineRule="auto"/>
        <w:ind w:firstLine="708"/>
        <w:jc w:val="both"/>
        <w:rPr>
          <w:rFonts w:ascii="Times New Roman" w:hAnsi="Times New Roman"/>
          <w:b/>
          <w:sz w:val="24"/>
          <w:szCs w:val="24"/>
        </w:rPr>
      </w:pPr>
      <w:r w:rsidRPr="005D2A10">
        <w:rPr>
          <w:rFonts w:ascii="Times New Roman" w:hAnsi="Times New Roman"/>
          <w:b/>
          <w:sz w:val="24"/>
          <w:szCs w:val="24"/>
        </w:rPr>
        <w:t>Шаг 2: Определение переходов</w:t>
      </w:r>
    </w:p>
    <w:p w14:paraId="0E3CC31B"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На этом шаге необходимо определить переходы между состояниями, события, вызывающие переходы, и защитные условия. Предположим, что у нас есть события «Включить», «Выключить», «Установить режим охлаждения», «Установить режим обогрева» и «Установить режим вентиляции».</w:t>
      </w:r>
    </w:p>
    <w:p w14:paraId="4C159190" w14:textId="77777777" w:rsidR="003C3C00" w:rsidRPr="005D2A10" w:rsidRDefault="003C3C00" w:rsidP="005D2A10">
      <w:pPr>
        <w:spacing w:after="0" w:line="240" w:lineRule="auto"/>
        <w:ind w:firstLine="708"/>
        <w:jc w:val="both"/>
        <w:rPr>
          <w:rFonts w:ascii="Times New Roman" w:hAnsi="Times New Roman"/>
          <w:b/>
          <w:sz w:val="24"/>
          <w:szCs w:val="24"/>
        </w:rPr>
      </w:pPr>
      <w:r w:rsidRPr="005D2A10">
        <w:rPr>
          <w:rFonts w:ascii="Times New Roman" w:hAnsi="Times New Roman"/>
          <w:b/>
          <w:sz w:val="24"/>
          <w:szCs w:val="24"/>
        </w:rPr>
        <w:t>Шаг 3: Добавление защитных условий</w:t>
      </w:r>
    </w:p>
    <w:p w14:paraId="727E2856"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Добавим защитные условия для контроля переходов. Теперь определим защитные условия, для события «Установить режим охлаждения» защитным условием может быть </w:t>
      </w:r>
      <w:r w:rsidRPr="005D2A10">
        <w:rPr>
          <w:rFonts w:ascii="Times New Roman" w:hAnsi="Times New Roman"/>
          <w:sz w:val="24"/>
          <w:szCs w:val="24"/>
        </w:rPr>
        <w:lastRenderedPageBreak/>
        <w:t>«Температура выше заданной», для «Установить режим обогрева» — «Температура ниже заданной»</w:t>
      </w:r>
    </w:p>
    <w:p w14:paraId="6CDE6213"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В результате, построенная диаграмма состояний выглядит следующим образом:</w:t>
      </w:r>
    </w:p>
    <w:p w14:paraId="2A657667" w14:textId="77777777" w:rsidR="003C3C00" w:rsidRPr="005D2A10" w:rsidRDefault="003C3C00" w:rsidP="00DE11C6">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450385A" wp14:editId="6F22BB35">
            <wp:extent cx="4972050" cy="4817321"/>
            <wp:effectExtent l="0" t="0" r="0" b="254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96331" cy="4840846"/>
                    </a:xfrm>
                    <a:prstGeom prst="rect">
                      <a:avLst/>
                    </a:prstGeom>
                    <a:noFill/>
                  </pic:spPr>
                </pic:pic>
              </a:graphicData>
            </a:graphic>
          </wp:inline>
        </w:drawing>
      </w:r>
    </w:p>
    <w:p w14:paraId="117C1EDE"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9 Диаграмма состояний устройства климат-контроля</w:t>
      </w:r>
    </w:p>
    <w:p w14:paraId="61B8EF22" w14:textId="77777777" w:rsidR="003C3C00" w:rsidRPr="005D2A10" w:rsidRDefault="003C3C00"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Примеры диаграмм состояний</w:t>
      </w:r>
    </w:p>
    <w:p w14:paraId="0EBAC5F1"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Пример диаграммы состояний прохождения академического курса студентом.</w:t>
      </w:r>
    </w:p>
    <w:p w14:paraId="2E48792E"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Здесь мы видим составное состояние, включающее другие состояния, одно из которых содержит также параллельные </w:t>
      </w:r>
      <w:proofErr w:type="spellStart"/>
      <w:r w:rsidRPr="005D2A10">
        <w:rPr>
          <w:rFonts w:ascii="Times New Roman" w:hAnsi="Times New Roman"/>
          <w:sz w:val="24"/>
          <w:szCs w:val="24"/>
        </w:rPr>
        <w:t>подсостояния</w:t>
      </w:r>
      <w:proofErr w:type="spellEnd"/>
      <w:r w:rsidRPr="005D2A10">
        <w:rPr>
          <w:rFonts w:ascii="Times New Roman" w:hAnsi="Times New Roman"/>
          <w:sz w:val="24"/>
          <w:szCs w:val="24"/>
        </w:rPr>
        <w:t>. Для того чтобы пройти курс, студент должен выполнить лабораторные работы, защитить курсовой проект и сдать экзамен.</w:t>
      </w:r>
    </w:p>
    <w:p w14:paraId="2D5DB041" w14:textId="77777777" w:rsidR="003C3C00" w:rsidRPr="005D2A10" w:rsidRDefault="003C3C00" w:rsidP="00DE11C6">
      <w:pPr>
        <w:spacing w:after="0" w:line="240" w:lineRule="auto"/>
        <w:jc w:val="center"/>
        <w:rPr>
          <w:rFonts w:ascii="Times New Roman" w:hAnsi="Times New Roman"/>
          <w:b/>
          <w:sz w:val="24"/>
          <w:szCs w:val="24"/>
        </w:rPr>
      </w:pPr>
      <w:r w:rsidRPr="005D2A10">
        <w:rPr>
          <w:rFonts w:ascii="Times New Roman" w:hAnsi="Times New Roman"/>
          <w:noProof/>
          <w:sz w:val="24"/>
          <w:szCs w:val="24"/>
          <w:lang w:eastAsia="ru-RU"/>
        </w:rPr>
        <w:lastRenderedPageBreak/>
        <w:drawing>
          <wp:inline distT="0" distB="0" distL="0" distR="0" wp14:anchorId="376D6329" wp14:editId="610BD876">
            <wp:extent cx="4343400" cy="2933695"/>
            <wp:effectExtent l="0" t="0" r="0" b="635"/>
            <wp:docPr id="165" name="Рисунок 165" descr="https://intuit.ru/EDI/23_04_17_1/1492899714-28128/tutorial/356/objects/2/files/02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ntuit.ru/EDI/23_04_17_1/1492899714-28128/tutorial/356/objects/2/files/02_19.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19152" cy="2984861"/>
                    </a:xfrm>
                    <a:prstGeom prst="rect">
                      <a:avLst/>
                    </a:prstGeom>
                    <a:noFill/>
                    <a:ln>
                      <a:noFill/>
                    </a:ln>
                  </pic:spPr>
                </pic:pic>
              </a:graphicData>
            </a:graphic>
          </wp:inline>
        </w:drawing>
      </w:r>
    </w:p>
    <w:p w14:paraId="7E3F7F95"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10 Диаграмма состояний прохождения академического курса студентом</w:t>
      </w:r>
    </w:p>
    <w:p w14:paraId="650E6C64"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Рассмотрим диаграмму состояний таймера. </w:t>
      </w:r>
      <w:r w:rsidRPr="005D2A10">
        <w:rPr>
          <w:rFonts w:ascii="Times New Roman" w:hAnsi="Times New Roman"/>
          <w:color w:val="000000"/>
          <w:sz w:val="24"/>
          <w:szCs w:val="24"/>
          <w:shd w:val="clear" w:color="auto" w:fill="FFFFFF"/>
        </w:rPr>
        <w:t xml:space="preserve">Такой прибор может применяться в составе различных реле, например, для отключения телевизора по истечении указанного промежутка времени. Основное его назначение - контроль времени (проверка, не истек ли указанный промежуток), но у него есть еще один режим работы - установка. По истечении указанного промежутка времени или при "сбросе" устройство отключается. </w:t>
      </w:r>
    </w:p>
    <w:p w14:paraId="75611C81" w14:textId="77777777" w:rsidR="003C3C00" w:rsidRPr="005D2A10" w:rsidRDefault="003C3C00" w:rsidP="005D2A10">
      <w:pPr>
        <w:spacing w:after="0" w:line="240" w:lineRule="auto"/>
        <w:jc w:val="center"/>
        <w:rPr>
          <w:rFonts w:ascii="Times New Roman" w:hAnsi="Times New Roman"/>
          <w:b/>
          <w:sz w:val="24"/>
          <w:szCs w:val="24"/>
        </w:rPr>
      </w:pPr>
      <w:r w:rsidRPr="005D2A10">
        <w:rPr>
          <w:rFonts w:ascii="Times New Roman" w:hAnsi="Times New Roman"/>
          <w:b/>
          <w:noProof/>
          <w:sz w:val="24"/>
          <w:szCs w:val="24"/>
          <w:lang w:eastAsia="ru-RU"/>
        </w:rPr>
        <w:drawing>
          <wp:inline distT="0" distB="0" distL="0" distR="0" wp14:anchorId="65F6A7E4" wp14:editId="526AA342">
            <wp:extent cx="4000500" cy="1869082"/>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84172" cy="1908175"/>
                    </a:xfrm>
                    <a:prstGeom prst="rect">
                      <a:avLst/>
                    </a:prstGeom>
                    <a:noFill/>
                  </pic:spPr>
                </pic:pic>
              </a:graphicData>
            </a:graphic>
          </wp:inline>
        </w:drawing>
      </w:r>
    </w:p>
    <w:p w14:paraId="298F7B73"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11 Диаграмма состояний таймера</w:t>
      </w:r>
    </w:p>
    <w:p w14:paraId="007FA48D"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Рассмотрим пример диаграммы состояний регистрации в системе для оформления заказа в интернет-магазине.</w:t>
      </w:r>
    </w:p>
    <w:p w14:paraId="3BD86A6C"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lastRenderedPageBreak/>
        <w:drawing>
          <wp:inline distT="0" distB="0" distL="0" distR="0" wp14:anchorId="39172A27" wp14:editId="48B8EE9D">
            <wp:extent cx="5876290" cy="8267700"/>
            <wp:effectExtent l="0" t="0" r="0" b="0"/>
            <wp:docPr id="167" name="Рисунок 167" descr="https://docs.ensi.tech/assets/images/diargam01-a92d4a446983ba57bfa85597bc982b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ensi.tech/assets/images/diargam01-a92d4a446983ba57bfa85597bc982bdb.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80585" cy="8273743"/>
                    </a:xfrm>
                    <a:prstGeom prst="rect">
                      <a:avLst/>
                    </a:prstGeom>
                    <a:noFill/>
                    <a:ln>
                      <a:noFill/>
                    </a:ln>
                  </pic:spPr>
                </pic:pic>
              </a:graphicData>
            </a:graphic>
          </wp:inline>
        </w:drawing>
      </w:r>
    </w:p>
    <w:p w14:paraId="787789B9"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sz w:val="24"/>
          <w:szCs w:val="24"/>
        </w:rPr>
        <w:t>Рис. 12 Диаграмма состояний регистрации в системе для оформления заказа</w:t>
      </w:r>
    </w:p>
    <w:p w14:paraId="1CEB775E" w14:textId="77777777" w:rsidR="003C3C00" w:rsidRPr="005D2A10" w:rsidRDefault="003C3C00"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Практическая часть работы</w:t>
      </w:r>
    </w:p>
    <w:p w14:paraId="104F200D" w14:textId="43C24D2D"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sz w:val="24"/>
          <w:szCs w:val="24"/>
        </w:rPr>
        <w:t>Задание 1</w:t>
      </w:r>
      <w:r w:rsidR="00F74236" w:rsidRPr="005D2A10">
        <w:rPr>
          <w:rFonts w:ascii="Times New Roman" w:hAnsi="Times New Roman"/>
          <w:b/>
          <w:sz w:val="24"/>
          <w:szCs w:val="24"/>
        </w:rPr>
        <w:t>:</w:t>
      </w:r>
      <w:r w:rsidR="00F74236" w:rsidRPr="005D2A10">
        <w:rPr>
          <w:rFonts w:ascii="Times New Roman" w:hAnsi="Times New Roman"/>
          <w:sz w:val="24"/>
          <w:szCs w:val="24"/>
        </w:rPr>
        <w:t xml:space="preserve"> ознакомиться</w:t>
      </w:r>
      <w:r w:rsidRPr="005D2A10">
        <w:rPr>
          <w:rFonts w:ascii="Times New Roman" w:hAnsi="Times New Roman"/>
          <w:sz w:val="24"/>
          <w:szCs w:val="24"/>
        </w:rPr>
        <w:t xml:space="preserve"> с теоретическим материалом работы.</w:t>
      </w:r>
    </w:p>
    <w:p w14:paraId="468D5077" w14:textId="250BA502"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sz w:val="24"/>
          <w:szCs w:val="24"/>
        </w:rPr>
        <w:t>Задание 2</w:t>
      </w:r>
      <w:r w:rsidR="00F74236" w:rsidRPr="005D2A10">
        <w:rPr>
          <w:rFonts w:ascii="Times New Roman" w:hAnsi="Times New Roman"/>
          <w:b/>
          <w:sz w:val="24"/>
          <w:szCs w:val="24"/>
        </w:rPr>
        <w:t>:</w:t>
      </w:r>
      <w:r w:rsidR="00F74236" w:rsidRPr="005D2A10">
        <w:rPr>
          <w:rFonts w:ascii="Times New Roman" w:hAnsi="Times New Roman"/>
          <w:sz w:val="24"/>
          <w:szCs w:val="24"/>
        </w:rPr>
        <w:t xml:space="preserve"> создать</w:t>
      </w:r>
      <w:r w:rsidRPr="005D2A10">
        <w:rPr>
          <w:rFonts w:ascii="Times New Roman" w:hAnsi="Times New Roman"/>
          <w:sz w:val="24"/>
          <w:szCs w:val="24"/>
        </w:rPr>
        <w:t xml:space="preserve"> диаграммы состояний стандарта UML в редакторе диаграмм и блок-схем Microsoft </w:t>
      </w:r>
      <w:proofErr w:type="spellStart"/>
      <w:r w:rsidRPr="005D2A10">
        <w:rPr>
          <w:rFonts w:ascii="Times New Roman" w:hAnsi="Times New Roman"/>
          <w:sz w:val="24"/>
          <w:szCs w:val="24"/>
        </w:rPr>
        <w:t>Visio</w:t>
      </w:r>
      <w:proofErr w:type="spellEnd"/>
      <w:r w:rsidRPr="005D2A10">
        <w:rPr>
          <w:rFonts w:ascii="Times New Roman" w:hAnsi="Times New Roman"/>
          <w:sz w:val="24"/>
          <w:szCs w:val="24"/>
        </w:rPr>
        <w:t xml:space="preserve">. Для примера возьмем диаграммы состояний из теоретического </w:t>
      </w:r>
      <w:r w:rsidRPr="005D2A10">
        <w:rPr>
          <w:rFonts w:ascii="Times New Roman" w:hAnsi="Times New Roman"/>
          <w:sz w:val="24"/>
          <w:szCs w:val="24"/>
        </w:rPr>
        <w:lastRenderedPageBreak/>
        <w:t>материала (диаграмма для устройства климат-контроля, диаграмма прохождения академического курса студентом, диаграмма состояний таймера, диаграмма состояний для регистрации в системе для оформления заказа).</w:t>
      </w:r>
    </w:p>
    <w:p w14:paraId="3654B27C" w14:textId="77777777" w:rsidR="003C3C00" w:rsidRPr="005D2A10" w:rsidRDefault="003C3C00" w:rsidP="005D2A10">
      <w:pPr>
        <w:spacing w:after="0" w:line="240" w:lineRule="auto"/>
        <w:jc w:val="both"/>
        <w:rPr>
          <w:rFonts w:ascii="Times New Roman" w:hAnsi="Times New Roman"/>
          <w:b/>
          <w:sz w:val="24"/>
          <w:szCs w:val="24"/>
        </w:rPr>
      </w:pPr>
      <w:r w:rsidRPr="005D2A10">
        <w:rPr>
          <w:rFonts w:ascii="Times New Roman" w:hAnsi="Times New Roman"/>
          <w:b/>
          <w:sz w:val="24"/>
          <w:szCs w:val="24"/>
        </w:rPr>
        <w:t>Выполнение задания №2:</w:t>
      </w:r>
    </w:p>
    <w:p w14:paraId="6A4FFCEF"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sz w:val="24"/>
          <w:szCs w:val="24"/>
        </w:rPr>
        <w:t>Создаем диаграмму состояний работы таймера.</w:t>
      </w:r>
    </w:p>
    <w:p w14:paraId="19A75E61" w14:textId="77777777" w:rsidR="003C3C00" w:rsidRPr="005D2A10" w:rsidRDefault="003C3C00" w:rsidP="005D2A10">
      <w:pPr>
        <w:pStyle w:val="a4"/>
        <w:numPr>
          <w:ilvl w:val="0"/>
          <w:numId w:val="5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 xml:space="preserve">Для создания диаграммы состояний в среде Microsoft </w:t>
      </w:r>
      <w:proofErr w:type="spellStart"/>
      <w:r w:rsidRPr="005D2A10">
        <w:rPr>
          <w:rFonts w:ascii="Times New Roman" w:hAnsi="Times New Roman" w:cs="Times New Roman"/>
          <w:sz w:val="24"/>
          <w:szCs w:val="24"/>
        </w:rPr>
        <w:t>Visio</w:t>
      </w:r>
      <w:proofErr w:type="spellEnd"/>
      <w:r w:rsidRPr="005D2A10">
        <w:rPr>
          <w:rFonts w:ascii="Times New Roman" w:hAnsi="Times New Roman" w:cs="Times New Roman"/>
          <w:sz w:val="24"/>
          <w:szCs w:val="24"/>
        </w:rPr>
        <w:t xml:space="preserve"> необходимо открыть программу, нажать на кнопку «Создать» и в окне поиска ввести «Схема конечного автомата», далее нажать на кнопку «Поиск» и выбрать шаблон для построения диаграммы.</w:t>
      </w:r>
    </w:p>
    <w:p w14:paraId="44DC64E3"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noProof/>
          <w:sz w:val="24"/>
          <w:szCs w:val="24"/>
          <w:lang w:eastAsia="ru-RU"/>
        </w:rPr>
        <w:drawing>
          <wp:inline distT="0" distB="0" distL="0" distR="0" wp14:anchorId="79A6CBB5" wp14:editId="47999FED">
            <wp:extent cx="4381500" cy="3046739"/>
            <wp:effectExtent l="0" t="0" r="0" b="127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t="9981" r="51577" b="30133"/>
                    <a:stretch/>
                  </pic:blipFill>
                  <pic:spPr bwMode="auto">
                    <a:xfrm>
                      <a:off x="0" y="0"/>
                      <a:ext cx="4437356" cy="3085579"/>
                    </a:xfrm>
                    <a:prstGeom prst="rect">
                      <a:avLst/>
                    </a:prstGeom>
                    <a:ln>
                      <a:noFill/>
                    </a:ln>
                    <a:extLst>
                      <a:ext uri="{53640926-AAD7-44D8-BBD7-CCE9431645EC}">
                        <a14:shadowObscured xmlns:a14="http://schemas.microsoft.com/office/drawing/2010/main"/>
                      </a:ext>
                    </a:extLst>
                  </pic:spPr>
                </pic:pic>
              </a:graphicData>
            </a:graphic>
          </wp:inline>
        </w:drawing>
      </w:r>
    </w:p>
    <w:p w14:paraId="56173467" w14:textId="77777777" w:rsidR="003C3C00" w:rsidRPr="005D2A10" w:rsidRDefault="003C3C00" w:rsidP="005D2A10">
      <w:pPr>
        <w:spacing w:after="0" w:line="240" w:lineRule="auto"/>
        <w:jc w:val="center"/>
        <w:rPr>
          <w:rFonts w:ascii="Times New Roman" w:hAnsi="Times New Roman"/>
          <w:sz w:val="24"/>
          <w:szCs w:val="24"/>
        </w:rPr>
      </w:pPr>
      <w:r w:rsidRPr="005D2A10">
        <w:rPr>
          <w:rFonts w:ascii="Times New Roman" w:hAnsi="Times New Roman"/>
          <w:sz w:val="24"/>
          <w:szCs w:val="24"/>
        </w:rPr>
        <w:t>Рис. 13 Схема конечного автомата</w:t>
      </w:r>
    </w:p>
    <w:p w14:paraId="53422863" w14:textId="77777777" w:rsidR="003C3C00" w:rsidRPr="005D2A10" w:rsidRDefault="003C3C00" w:rsidP="005D2A10">
      <w:pPr>
        <w:pStyle w:val="a4"/>
        <w:numPr>
          <w:ilvl w:val="0"/>
          <w:numId w:val="5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Далее выбираем «Схема конечного автомата UML» и нажимаем кнопку «Создать».</w:t>
      </w:r>
    </w:p>
    <w:p w14:paraId="2C14370E" w14:textId="77777777" w:rsidR="003C3C00" w:rsidRPr="005D2A10" w:rsidRDefault="003C3C00" w:rsidP="00DE11C6">
      <w:pPr>
        <w:pStyle w:val="a4"/>
        <w:spacing w:after="0" w:line="240" w:lineRule="auto"/>
        <w:ind w:left="644"/>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089B011E" wp14:editId="64993290">
            <wp:extent cx="5010150" cy="2203713"/>
            <wp:effectExtent l="0" t="0" r="0" b="635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33190" t="36786" r="24158" b="29849"/>
                    <a:stretch/>
                  </pic:blipFill>
                  <pic:spPr bwMode="auto">
                    <a:xfrm>
                      <a:off x="0" y="0"/>
                      <a:ext cx="5084916" cy="2236599"/>
                    </a:xfrm>
                    <a:prstGeom prst="rect">
                      <a:avLst/>
                    </a:prstGeom>
                    <a:ln>
                      <a:noFill/>
                    </a:ln>
                    <a:extLst>
                      <a:ext uri="{53640926-AAD7-44D8-BBD7-CCE9431645EC}">
                        <a14:shadowObscured xmlns:a14="http://schemas.microsoft.com/office/drawing/2010/main"/>
                      </a:ext>
                    </a:extLst>
                  </pic:spPr>
                </pic:pic>
              </a:graphicData>
            </a:graphic>
          </wp:inline>
        </w:drawing>
      </w:r>
    </w:p>
    <w:p w14:paraId="1E90ECCE" w14:textId="77777777" w:rsidR="003C3C00" w:rsidRPr="005D2A10" w:rsidRDefault="003C3C00" w:rsidP="005D2A10">
      <w:pPr>
        <w:pStyle w:val="a4"/>
        <w:spacing w:after="0" w:line="240" w:lineRule="auto"/>
        <w:ind w:left="644"/>
        <w:jc w:val="center"/>
        <w:rPr>
          <w:rFonts w:ascii="Times New Roman" w:hAnsi="Times New Roman" w:cs="Times New Roman"/>
          <w:sz w:val="24"/>
          <w:szCs w:val="24"/>
        </w:rPr>
      </w:pPr>
      <w:r w:rsidRPr="005D2A10">
        <w:rPr>
          <w:rFonts w:ascii="Times New Roman" w:hAnsi="Times New Roman" w:cs="Times New Roman"/>
          <w:sz w:val="24"/>
          <w:szCs w:val="24"/>
        </w:rPr>
        <w:t>Рис. 14 Создать схему</w:t>
      </w:r>
    </w:p>
    <w:p w14:paraId="38D950B6" w14:textId="77777777" w:rsidR="003C3C00" w:rsidRPr="005D2A10" w:rsidRDefault="003C3C00" w:rsidP="005D2A10">
      <w:pPr>
        <w:pStyle w:val="a4"/>
        <w:numPr>
          <w:ilvl w:val="0"/>
          <w:numId w:val="5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 вкладке «Вид» настраиваем «Масштаб 100%».</w:t>
      </w:r>
    </w:p>
    <w:p w14:paraId="03FA209A" w14:textId="77777777" w:rsidR="003C3C00" w:rsidRPr="005D2A10" w:rsidRDefault="003C3C00" w:rsidP="005D2A10">
      <w:pPr>
        <w:pStyle w:val="a4"/>
        <w:numPr>
          <w:ilvl w:val="0"/>
          <w:numId w:val="5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Перетаскиваем из панели набора элементов компоненты для построения диаграммы: начальное и конечное состояние, состояние и составное состояние.</w:t>
      </w:r>
    </w:p>
    <w:p w14:paraId="2DC15630" w14:textId="77777777" w:rsidR="003C3C00" w:rsidRPr="005D2A10" w:rsidRDefault="003C3C00" w:rsidP="005D2A10">
      <w:pPr>
        <w:pStyle w:val="a4"/>
        <w:spacing w:after="0" w:line="240" w:lineRule="auto"/>
        <w:ind w:left="644"/>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70A6EB7B" wp14:editId="769C4558">
            <wp:extent cx="4095750" cy="1995366"/>
            <wp:effectExtent l="0" t="0" r="0" b="508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20203" t="32795" r="17264" b="13023"/>
                    <a:stretch/>
                  </pic:blipFill>
                  <pic:spPr bwMode="auto">
                    <a:xfrm>
                      <a:off x="0" y="0"/>
                      <a:ext cx="4136425" cy="2015182"/>
                    </a:xfrm>
                    <a:prstGeom prst="rect">
                      <a:avLst/>
                    </a:prstGeom>
                    <a:ln>
                      <a:noFill/>
                    </a:ln>
                    <a:extLst>
                      <a:ext uri="{53640926-AAD7-44D8-BBD7-CCE9431645EC}">
                        <a14:shadowObscured xmlns:a14="http://schemas.microsoft.com/office/drawing/2010/main"/>
                      </a:ext>
                    </a:extLst>
                  </pic:spPr>
                </pic:pic>
              </a:graphicData>
            </a:graphic>
          </wp:inline>
        </w:drawing>
      </w:r>
    </w:p>
    <w:p w14:paraId="6D1449A6" w14:textId="77777777" w:rsidR="003C3C00" w:rsidRPr="005D2A10" w:rsidRDefault="003C3C00" w:rsidP="005D2A10">
      <w:pPr>
        <w:pStyle w:val="a4"/>
        <w:spacing w:after="0" w:line="240" w:lineRule="auto"/>
        <w:ind w:left="644"/>
        <w:jc w:val="center"/>
        <w:rPr>
          <w:rFonts w:ascii="Times New Roman" w:hAnsi="Times New Roman" w:cs="Times New Roman"/>
          <w:sz w:val="24"/>
          <w:szCs w:val="24"/>
        </w:rPr>
      </w:pPr>
      <w:r w:rsidRPr="005D2A10">
        <w:rPr>
          <w:rFonts w:ascii="Times New Roman" w:hAnsi="Times New Roman" w:cs="Times New Roman"/>
          <w:sz w:val="24"/>
          <w:szCs w:val="24"/>
        </w:rPr>
        <w:t>Рис. 15 Элементы для построения диаграммы</w:t>
      </w:r>
    </w:p>
    <w:p w14:paraId="3E5A59D2" w14:textId="77777777" w:rsidR="003C3C00" w:rsidRPr="005D2A10" w:rsidRDefault="003C3C00" w:rsidP="005D2A10">
      <w:pPr>
        <w:pStyle w:val="a4"/>
        <w:numPr>
          <w:ilvl w:val="0"/>
          <w:numId w:val="5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Переименовываем элементы «Состояние» и «Составное состояние». Для этого два раза щелкаем на элементе мышкой и пишем новое название. Далее настраиваем связи между элементами. Для этого щелкаем мышкой на элементе и когда появится линия связи, ведем ее к элементу, с которым необходимо связать текущий элемент. Два раза щелкнув мышкой по связи, добавляем надпись.</w:t>
      </w:r>
    </w:p>
    <w:p w14:paraId="2B349226" w14:textId="77777777" w:rsidR="003C3C00" w:rsidRPr="005D2A10" w:rsidRDefault="003C3C00" w:rsidP="005D2A10">
      <w:pPr>
        <w:pStyle w:val="a4"/>
        <w:spacing w:after="0" w:line="240" w:lineRule="auto"/>
        <w:ind w:left="644"/>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21A104A1" wp14:editId="2E8CCA09">
            <wp:extent cx="4928256" cy="2457450"/>
            <wp:effectExtent l="0" t="0" r="571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19722" t="26521" r="21112" b="21007"/>
                    <a:stretch/>
                  </pic:blipFill>
                  <pic:spPr bwMode="auto">
                    <a:xfrm>
                      <a:off x="0" y="0"/>
                      <a:ext cx="5010830" cy="2498625"/>
                    </a:xfrm>
                    <a:prstGeom prst="rect">
                      <a:avLst/>
                    </a:prstGeom>
                    <a:ln>
                      <a:noFill/>
                    </a:ln>
                    <a:extLst>
                      <a:ext uri="{53640926-AAD7-44D8-BBD7-CCE9431645EC}">
                        <a14:shadowObscured xmlns:a14="http://schemas.microsoft.com/office/drawing/2010/main"/>
                      </a:ext>
                    </a:extLst>
                  </pic:spPr>
                </pic:pic>
              </a:graphicData>
            </a:graphic>
          </wp:inline>
        </w:drawing>
      </w:r>
    </w:p>
    <w:p w14:paraId="1AD792E0" w14:textId="77777777" w:rsidR="003C3C00" w:rsidRPr="005D2A10" w:rsidRDefault="003C3C00" w:rsidP="005D2A10">
      <w:pPr>
        <w:pStyle w:val="a4"/>
        <w:spacing w:after="0" w:line="240" w:lineRule="auto"/>
        <w:ind w:left="644"/>
        <w:jc w:val="center"/>
        <w:rPr>
          <w:rFonts w:ascii="Times New Roman" w:hAnsi="Times New Roman" w:cs="Times New Roman"/>
          <w:sz w:val="24"/>
          <w:szCs w:val="24"/>
        </w:rPr>
      </w:pPr>
      <w:r w:rsidRPr="005D2A10">
        <w:rPr>
          <w:rFonts w:ascii="Times New Roman" w:hAnsi="Times New Roman" w:cs="Times New Roman"/>
          <w:sz w:val="24"/>
          <w:szCs w:val="24"/>
        </w:rPr>
        <w:t>Рис. 16 Добавление связей в диаграмму</w:t>
      </w:r>
    </w:p>
    <w:p w14:paraId="5B2A5166" w14:textId="77777777" w:rsidR="003C3C00" w:rsidRPr="005D2A10" w:rsidRDefault="003C3C00" w:rsidP="005D2A10">
      <w:pPr>
        <w:pStyle w:val="a4"/>
        <w:numPr>
          <w:ilvl w:val="0"/>
          <w:numId w:val="55"/>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Созданная диаграмма состояний работы таймера изображена на рисунке 17.</w:t>
      </w:r>
    </w:p>
    <w:p w14:paraId="01818E79" w14:textId="77777777" w:rsidR="003C3C00" w:rsidRPr="005D2A10" w:rsidRDefault="003C3C00" w:rsidP="005D2A10">
      <w:pPr>
        <w:pStyle w:val="a4"/>
        <w:spacing w:after="0" w:line="240" w:lineRule="auto"/>
        <w:ind w:left="644"/>
        <w:jc w:val="both"/>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32B4BB5C" wp14:editId="5A848A8B">
            <wp:extent cx="5431155" cy="27813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18760" t="28802" r="9888" b="14448"/>
                    <a:stretch/>
                  </pic:blipFill>
                  <pic:spPr bwMode="auto">
                    <a:xfrm>
                      <a:off x="0" y="0"/>
                      <a:ext cx="5442024" cy="2786866"/>
                    </a:xfrm>
                    <a:prstGeom prst="rect">
                      <a:avLst/>
                    </a:prstGeom>
                    <a:ln>
                      <a:noFill/>
                    </a:ln>
                    <a:extLst>
                      <a:ext uri="{53640926-AAD7-44D8-BBD7-CCE9431645EC}">
                        <a14:shadowObscured xmlns:a14="http://schemas.microsoft.com/office/drawing/2010/main"/>
                      </a:ext>
                    </a:extLst>
                  </pic:spPr>
                </pic:pic>
              </a:graphicData>
            </a:graphic>
          </wp:inline>
        </w:drawing>
      </w:r>
    </w:p>
    <w:p w14:paraId="62437852" w14:textId="77777777" w:rsidR="003C3C00" w:rsidRPr="005D2A10" w:rsidRDefault="003C3C00" w:rsidP="005D2A10">
      <w:pPr>
        <w:pStyle w:val="a4"/>
        <w:spacing w:after="0" w:line="240" w:lineRule="auto"/>
        <w:ind w:left="644"/>
        <w:jc w:val="center"/>
        <w:rPr>
          <w:rFonts w:ascii="Times New Roman" w:hAnsi="Times New Roman" w:cs="Times New Roman"/>
          <w:sz w:val="24"/>
          <w:szCs w:val="24"/>
        </w:rPr>
      </w:pPr>
      <w:r w:rsidRPr="005D2A10">
        <w:rPr>
          <w:rFonts w:ascii="Times New Roman" w:hAnsi="Times New Roman" w:cs="Times New Roman"/>
          <w:sz w:val="24"/>
          <w:szCs w:val="24"/>
        </w:rPr>
        <w:t>Рис. 17 Диаграмма состояний работы таймера</w:t>
      </w:r>
    </w:p>
    <w:p w14:paraId="516BBCC1" w14:textId="77777777" w:rsidR="003C3C00" w:rsidRPr="005D2A10" w:rsidRDefault="003C3C00" w:rsidP="005D2A10">
      <w:pPr>
        <w:pStyle w:val="a4"/>
        <w:spacing w:after="0" w:line="240" w:lineRule="auto"/>
        <w:ind w:left="0" w:firstLine="644"/>
        <w:jc w:val="both"/>
        <w:rPr>
          <w:rFonts w:ascii="Times New Roman" w:hAnsi="Times New Roman" w:cs="Times New Roman"/>
          <w:sz w:val="24"/>
          <w:szCs w:val="24"/>
        </w:rPr>
      </w:pPr>
      <w:r w:rsidRPr="005D2A10">
        <w:rPr>
          <w:rFonts w:ascii="Times New Roman" w:hAnsi="Times New Roman" w:cs="Times New Roman"/>
          <w:sz w:val="24"/>
          <w:szCs w:val="24"/>
        </w:rPr>
        <w:t>Создадим диаграмму состояний устройства климат-контроля.</w:t>
      </w:r>
    </w:p>
    <w:p w14:paraId="2D350AB0" w14:textId="77777777" w:rsidR="003C3C00" w:rsidRPr="005D2A10" w:rsidRDefault="003C3C00" w:rsidP="005D2A10">
      <w:pPr>
        <w:pStyle w:val="a4"/>
        <w:numPr>
          <w:ilvl w:val="0"/>
          <w:numId w:val="56"/>
        </w:numPr>
        <w:spacing w:after="0" w:line="240" w:lineRule="auto"/>
        <w:ind w:left="641" w:hanging="357"/>
        <w:jc w:val="both"/>
        <w:rPr>
          <w:rFonts w:ascii="Times New Roman" w:hAnsi="Times New Roman" w:cs="Times New Roman"/>
          <w:sz w:val="24"/>
          <w:szCs w:val="24"/>
        </w:rPr>
      </w:pPr>
      <w:r w:rsidRPr="005D2A10">
        <w:rPr>
          <w:rFonts w:ascii="Times New Roman" w:hAnsi="Times New Roman" w:cs="Times New Roman"/>
          <w:sz w:val="24"/>
          <w:szCs w:val="24"/>
        </w:rPr>
        <w:lastRenderedPageBreak/>
        <w:t xml:space="preserve">Для создания диаграммы состояний в среде Microsoft </w:t>
      </w:r>
      <w:proofErr w:type="spellStart"/>
      <w:r w:rsidRPr="005D2A10">
        <w:rPr>
          <w:rFonts w:ascii="Times New Roman" w:hAnsi="Times New Roman" w:cs="Times New Roman"/>
          <w:sz w:val="24"/>
          <w:szCs w:val="24"/>
        </w:rPr>
        <w:t>Visio</w:t>
      </w:r>
      <w:proofErr w:type="spellEnd"/>
      <w:r w:rsidRPr="005D2A10">
        <w:rPr>
          <w:rFonts w:ascii="Times New Roman" w:hAnsi="Times New Roman" w:cs="Times New Roman"/>
          <w:sz w:val="24"/>
          <w:szCs w:val="24"/>
        </w:rPr>
        <w:t xml:space="preserve"> необходимо открыть программу, нажать на кнопку «Создать» и в окне поиска ввести «Схема конечного автомата», далее нажать на кнопку «Поиск» и выбрать шаблон для построения диаграммы.</w:t>
      </w:r>
    </w:p>
    <w:p w14:paraId="66E7BBDB" w14:textId="77777777" w:rsidR="003C3C00" w:rsidRPr="005D2A10" w:rsidRDefault="003C3C00" w:rsidP="005D2A10">
      <w:pPr>
        <w:pStyle w:val="a4"/>
        <w:numPr>
          <w:ilvl w:val="0"/>
          <w:numId w:val="56"/>
        </w:numPr>
        <w:spacing w:after="0" w:line="240" w:lineRule="auto"/>
        <w:ind w:left="641" w:hanging="357"/>
        <w:rPr>
          <w:rFonts w:ascii="Times New Roman" w:hAnsi="Times New Roman" w:cs="Times New Roman"/>
          <w:sz w:val="24"/>
          <w:szCs w:val="24"/>
        </w:rPr>
      </w:pPr>
      <w:r w:rsidRPr="005D2A10">
        <w:rPr>
          <w:rFonts w:ascii="Times New Roman" w:hAnsi="Times New Roman" w:cs="Times New Roman"/>
          <w:sz w:val="24"/>
          <w:szCs w:val="24"/>
        </w:rPr>
        <w:t>Далее выбираем «Схема конечного автомата UML» и нажимаем кнопку «Создать».</w:t>
      </w:r>
    </w:p>
    <w:p w14:paraId="631EAA0E" w14:textId="77777777" w:rsidR="003C3C00" w:rsidRPr="005D2A10" w:rsidRDefault="003C3C00" w:rsidP="005D2A10">
      <w:pPr>
        <w:pStyle w:val="a4"/>
        <w:numPr>
          <w:ilvl w:val="0"/>
          <w:numId w:val="56"/>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На вкладке «Вид» настраиваем «Масштаб 100%».</w:t>
      </w:r>
    </w:p>
    <w:p w14:paraId="2A6ED1B3" w14:textId="77777777" w:rsidR="003C3C00" w:rsidRPr="005D2A10" w:rsidRDefault="003C3C00" w:rsidP="005D2A10">
      <w:pPr>
        <w:pStyle w:val="a4"/>
        <w:numPr>
          <w:ilvl w:val="0"/>
          <w:numId w:val="56"/>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Перетаскиваем из панели набора элементов компоненты для построения диаграммы: начальное и конечное состояние, состояние, составное состояние, состояние с внутренним поведением.</w:t>
      </w:r>
    </w:p>
    <w:p w14:paraId="786F881B" w14:textId="77777777" w:rsidR="003C3C00" w:rsidRPr="005D2A10" w:rsidRDefault="003C3C00" w:rsidP="005D2A10">
      <w:pPr>
        <w:pStyle w:val="a4"/>
        <w:numPr>
          <w:ilvl w:val="0"/>
          <w:numId w:val="56"/>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Переименовываем элементы и настраиваем связи между ними. При необходимости добавляем элемент «Текст» для подписи связей.</w:t>
      </w:r>
    </w:p>
    <w:p w14:paraId="69C569F8" w14:textId="77777777" w:rsidR="003C3C00" w:rsidRPr="005D2A10" w:rsidRDefault="003C3C00" w:rsidP="005D2A10">
      <w:pPr>
        <w:pStyle w:val="a4"/>
        <w:spacing w:after="0" w:line="240" w:lineRule="auto"/>
        <w:ind w:left="142"/>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29C3D355" wp14:editId="588F3FBD">
            <wp:extent cx="5681980" cy="43529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24212" t="24525" r="15018" b="11881"/>
                    <a:stretch/>
                  </pic:blipFill>
                  <pic:spPr bwMode="auto">
                    <a:xfrm>
                      <a:off x="0" y="0"/>
                      <a:ext cx="5694275" cy="4362344"/>
                    </a:xfrm>
                    <a:prstGeom prst="rect">
                      <a:avLst/>
                    </a:prstGeom>
                    <a:ln>
                      <a:noFill/>
                    </a:ln>
                    <a:extLst>
                      <a:ext uri="{53640926-AAD7-44D8-BBD7-CCE9431645EC}">
                        <a14:shadowObscured xmlns:a14="http://schemas.microsoft.com/office/drawing/2010/main"/>
                      </a:ext>
                    </a:extLst>
                  </pic:spPr>
                </pic:pic>
              </a:graphicData>
            </a:graphic>
          </wp:inline>
        </w:drawing>
      </w:r>
    </w:p>
    <w:p w14:paraId="557F3A2A" w14:textId="77777777" w:rsidR="003C3C00" w:rsidRPr="005D2A10" w:rsidRDefault="003C3C00" w:rsidP="005D2A10">
      <w:pPr>
        <w:pStyle w:val="a4"/>
        <w:spacing w:after="0" w:line="240" w:lineRule="auto"/>
        <w:ind w:left="142"/>
        <w:jc w:val="center"/>
        <w:rPr>
          <w:rFonts w:ascii="Times New Roman" w:hAnsi="Times New Roman" w:cs="Times New Roman"/>
          <w:sz w:val="24"/>
          <w:szCs w:val="24"/>
        </w:rPr>
      </w:pPr>
      <w:r w:rsidRPr="005D2A10">
        <w:rPr>
          <w:rFonts w:ascii="Times New Roman" w:hAnsi="Times New Roman" w:cs="Times New Roman"/>
          <w:sz w:val="24"/>
          <w:szCs w:val="24"/>
        </w:rPr>
        <w:t>Рис. 18 Диаграмма состояний работы климат-контроля</w:t>
      </w:r>
    </w:p>
    <w:p w14:paraId="0CE74CC1" w14:textId="77777777" w:rsidR="003C3C00" w:rsidRPr="005D2A10" w:rsidRDefault="003C3C00" w:rsidP="005D2A10">
      <w:pPr>
        <w:pStyle w:val="a4"/>
        <w:spacing w:after="0" w:line="240" w:lineRule="auto"/>
        <w:ind w:left="0" w:firstLine="708"/>
        <w:jc w:val="both"/>
        <w:rPr>
          <w:rFonts w:ascii="Times New Roman" w:hAnsi="Times New Roman" w:cs="Times New Roman"/>
          <w:sz w:val="24"/>
          <w:szCs w:val="24"/>
        </w:rPr>
      </w:pPr>
      <w:r w:rsidRPr="005D2A10">
        <w:rPr>
          <w:rFonts w:ascii="Times New Roman" w:hAnsi="Times New Roman" w:cs="Times New Roman"/>
          <w:sz w:val="24"/>
          <w:szCs w:val="24"/>
        </w:rPr>
        <w:t>Самостоятельно создаем диаграмму состояний прохождения академического курса студентом и диаграмму регистрации в системе для оформления заказа в интернет-магазине.</w:t>
      </w:r>
    </w:p>
    <w:p w14:paraId="20784662" w14:textId="3ED522A1" w:rsidR="003C3C00" w:rsidRPr="005D2A10" w:rsidRDefault="003C3C00" w:rsidP="005D2A10">
      <w:pPr>
        <w:pStyle w:val="a4"/>
        <w:spacing w:after="0" w:line="240" w:lineRule="auto"/>
        <w:ind w:hanging="12"/>
        <w:jc w:val="both"/>
        <w:rPr>
          <w:rFonts w:ascii="Times New Roman" w:hAnsi="Times New Roman" w:cs="Times New Roman"/>
          <w:sz w:val="24"/>
          <w:szCs w:val="24"/>
        </w:rPr>
      </w:pPr>
      <w:r w:rsidRPr="005D2A10">
        <w:rPr>
          <w:rFonts w:ascii="Times New Roman" w:hAnsi="Times New Roman" w:cs="Times New Roman"/>
          <w:b/>
          <w:sz w:val="24"/>
          <w:szCs w:val="24"/>
        </w:rPr>
        <w:t>Задание №3</w:t>
      </w:r>
      <w:r w:rsidR="00F74236" w:rsidRPr="005D2A10">
        <w:rPr>
          <w:rFonts w:ascii="Times New Roman" w:hAnsi="Times New Roman" w:cs="Times New Roman"/>
          <w:b/>
          <w:sz w:val="24"/>
          <w:szCs w:val="24"/>
        </w:rPr>
        <w:t>:</w:t>
      </w:r>
      <w:r w:rsidR="00F74236" w:rsidRPr="005D2A10">
        <w:rPr>
          <w:rFonts w:ascii="Times New Roman" w:hAnsi="Times New Roman" w:cs="Times New Roman"/>
          <w:sz w:val="24"/>
          <w:szCs w:val="24"/>
        </w:rPr>
        <w:t xml:space="preserve"> создать</w:t>
      </w:r>
      <w:r w:rsidRPr="005D2A10">
        <w:rPr>
          <w:rFonts w:ascii="Times New Roman" w:hAnsi="Times New Roman" w:cs="Times New Roman"/>
          <w:sz w:val="24"/>
          <w:szCs w:val="24"/>
        </w:rPr>
        <w:t xml:space="preserve"> диаграмму состояний стандарта UML в редакторе диаграмм и блок-схем Microsoft </w:t>
      </w:r>
      <w:proofErr w:type="spellStart"/>
      <w:r w:rsidRPr="005D2A10">
        <w:rPr>
          <w:rFonts w:ascii="Times New Roman" w:hAnsi="Times New Roman" w:cs="Times New Roman"/>
          <w:sz w:val="24"/>
          <w:szCs w:val="24"/>
        </w:rPr>
        <w:t>Visio</w:t>
      </w:r>
      <w:proofErr w:type="spellEnd"/>
      <w:r w:rsidRPr="005D2A10">
        <w:rPr>
          <w:rFonts w:ascii="Times New Roman" w:hAnsi="Times New Roman" w:cs="Times New Roman"/>
          <w:sz w:val="24"/>
          <w:szCs w:val="24"/>
        </w:rPr>
        <w:t xml:space="preserve"> по вариантам самостоятельно. Определить и записать состояния, в которых может находиться моделируемый объект, связи и защитные условия (подписи для связей).</w:t>
      </w:r>
    </w:p>
    <w:p w14:paraId="4130CEE8"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1.</w:t>
      </w:r>
      <w:r w:rsidRPr="005D2A10">
        <w:rPr>
          <w:rFonts w:ascii="Times New Roman" w:hAnsi="Times New Roman" w:cs="Times New Roman"/>
          <w:sz w:val="24"/>
          <w:szCs w:val="24"/>
        </w:rPr>
        <w:tab/>
        <w:t>Взаимодействие клиента с банковской системой.</w:t>
      </w:r>
    </w:p>
    <w:p w14:paraId="087E61B1"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2.</w:t>
      </w:r>
      <w:r w:rsidRPr="005D2A10">
        <w:rPr>
          <w:rFonts w:ascii="Times New Roman" w:hAnsi="Times New Roman" w:cs="Times New Roman"/>
          <w:sz w:val="24"/>
          <w:szCs w:val="24"/>
        </w:rPr>
        <w:tab/>
        <w:t>Заказ товара из интернет-магазина (пользователь и администратор).</w:t>
      </w:r>
    </w:p>
    <w:p w14:paraId="73767ABF"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3.</w:t>
      </w:r>
      <w:r w:rsidRPr="005D2A10">
        <w:rPr>
          <w:rFonts w:ascii="Times New Roman" w:hAnsi="Times New Roman" w:cs="Times New Roman"/>
          <w:sz w:val="24"/>
          <w:szCs w:val="24"/>
        </w:rPr>
        <w:tab/>
        <w:t>Описание процесса обучения студента в колледже.</w:t>
      </w:r>
    </w:p>
    <w:p w14:paraId="234FDB1D"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4.</w:t>
      </w:r>
      <w:r w:rsidRPr="005D2A10">
        <w:rPr>
          <w:rFonts w:ascii="Times New Roman" w:hAnsi="Times New Roman" w:cs="Times New Roman"/>
          <w:sz w:val="24"/>
          <w:szCs w:val="24"/>
        </w:rPr>
        <w:tab/>
        <w:t>Работа фирмы по сборке компьютеров.</w:t>
      </w:r>
    </w:p>
    <w:p w14:paraId="4995A666"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5.</w:t>
      </w:r>
      <w:r w:rsidRPr="005D2A10">
        <w:rPr>
          <w:rFonts w:ascii="Times New Roman" w:hAnsi="Times New Roman" w:cs="Times New Roman"/>
          <w:sz w:val="24"/>
          <w:szCs w:val="24"/>
        </w:rPr>
        <w:tab/>
        <w:t>Запись ученика на электронный курс обучения и создание курса преподавателем.</w:t>
      </w:r>
    </w:p>
    <w:p w14:paraId="0D1D801C"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6.</w:t>
      </w:r>
      <w:r w:rsidRPr="005D2A10">
        <w:rPr>
          <w:rFonts w:ascii="Times New Roman" w:hAnsi="Times New Roman" w:cs="Times New Roman"/>
          <w:sz w:val="24"/>
          <w:szCs w:val="24"/>
        </w:rPr>
        <w:tab/>
        <w:t>Работа виртуального книжного магазина.</w:t>
      </w:r>
    </w:p>
    <w:p w14:paraId="3FC8589C"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7.</w:t>
      </w:r>
      <w:r w:rsidRPr="005D2A10">
        <w:rPr>
          <w:rFonts w:ascii="Times New Roman" w:hAnsi="Times New Roman" w:cs="Times New Roman"/>
          <w:sz w:val="24"/>
          <w:szCs w:val="24"/>
        </w:rPr>
        <w:tab/>
        <w:t>Процесс постройки дачного дома.</w:t>
      </w:r>
    </w:p>
    <w:p w14:paraId="03FC397C"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lastRenderedPageBreak/>
        <w:t>8.</w:t>
      </w:r>
      <w:r w:rsidRPr="005D2A10">
        <w:rPr>
          <w:rFonts w:ascii="Times New Roman" w:hAnsi="Times New Roman" w:cs="Times New Roman"/>
          <w:sz w:val="24"/>
          <w:szCs w:val="24"/>
        </w:rPr>
        <w:tab/>
        <w:t>Система продажи товаров в интернет-магазине.</w:t>
      </w:r>
    </w:p>
    <w:p w14:paraId="7E35F13B"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9.</w:t>
      </w:r>
      <w:r w:rsidRPr="005D2A10">
        <w:rPr>
          <w:rFonts w:ascii="Times New Roman" w:hAnsi="Times New Roman" w:cs="Times New Roman"/>
          <w:sz w:val="24"/>
          <w:szCs w:val="24"/>
        </w:rPr>
        <w:tab/>
        <w:t xml:space="preserve"> Описание процесса доставки товаров на склад.</w:t>
      </w:r>
    </w:p>
    <w:p w14:paraId="7674648F"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10.</w:t>
      </w:r>
      <w:r w:rsidRPr="005D2A10">
        <w:rPr>
          <w:rFonts w:ascii="Times New Roman" w:hAnsi="Times New Roman" w:cs="Times New Roman"/>
          <w:sz w:val="24"/>
          <w:szCs w:val="24"/>
        </w:rPr>
        <w:tab/>
        <w:t xml:space="preserve"> Описание процесса покупки клиентом билета и продажи билета кассиром.</w:t>
      </w:r>
    </w:p>
    <w:p w14:paraId="6A42B32A"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11.</w:t>
      </w:r>
      <w:r w:rsidRPr="005D2A10">
        <w:rPr>
          <w:rFonts w:ascii="Times New Roman" w:hAnsi="Times New Roman" w:cs="Times New Roman"/>
          <w:sz w:val="24"/>
          <w:szCs w:val="24"/>
        </w:rPr>
        <w:tab/>
        <w:t xml:space="preserve"> Описание процесса приема работника на работу.</w:t>
      </w:r>
    </w:p>
    <w:p w14:paraId="1BE03DC8"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12.</w:t>
      </w:r>
      <w:r w:rsidRPr="005D2A10">
        <w:rPr>
          <w:rFonts w:ascii="Times New Roman" w:hAnsi="Times New Roman" w:cs="Times New Roman"/>
          <w:sz w:val="24"/>
          <w:szCs w:val="24"/>
        </w:rPr>
        <w:tab/>
        <w:t xml:space="preserve"> Описание работы университета.</w:t>
      </w:r>
    </w:p>
    <w:p w14:paraId="04AEEE3D"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13.</w:t>
      </w:r>
      <w:r w:rsidRPr="005D2A10">
        <w:rPr>
          <w:rFonts w:ascii="Times New Roman" w:hAnsi="Times New Roman" w:cs="Times New Roman"/>
          <w:sz w:val="24"/>
          <w:szCs w:val="24"/>
        </w:rPr>
        <w:tab/>
        <w:t xml:space="preserve"> Описание работы магазина по продаже мобильных телефонов и комплектующих.</w:t>
      </w:r>
    </w:p>
    <w:p w14:paraId="45F63FB3" w14:textId="77777777"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14.</w:t>
      </w:r>
      <w:r w:rsidRPr="005D2A10">
        <w:rPr>
          <w:rFonts w:ascii="Times New Roman" w:hAnsi="Times New Roman" w:cs="Times New Roman"/>
          <w:sz w:val="24"/>
          <w:szCs w:val="24"/>
        </w:rPr>
        <w:tab/>
        <w:t xml:space="preserve"> Описание работы банка. </w:t>
      </w:r>
    </w:p>
    <w:p w14:paraId="6C90706F" w14:textId="5DB3B6B0" w:rsidR="003C3C00" w:rsidRPr="005D2A10" w:rsidRDefault="003C3C00" w:rsidP="005D2A10">
      <w:pPr>
        <w:pStyle w:val="a4"/>
        <w:spacing w:after="0" w:line="240" w:lineRule="auto"/>
        <w:ind w:firstLine="708"/>
        <w:jc w:val="both"/>
        <w:rPr>
          <w:rFonts w:ascii="Times New Roman" w:hAnsi="Times New Roman" w:cs="Times New Roman"/>
          <w:sz w:val="24"/>
          <w:szCs w:val="24"/>
        </w:rPr>
      </w:pPr>
      <w:r w:rsidRPr="005D2A10">
        <w:rPr>
          <w:rFonts w:ascii="Times New Roman" w:hAnsi="Times New Roman" w:cs="Times New Roman"/>
          <w:sz w:val="24"/>
          <w:szCs w:val="24"/>
        </w:rPr>
        <w:t>15.</w:t>
      </w:r>
      <w:r w:rsidRPr="005D2A10">
        <w:rPr>
          <w:rFonts w:ascii="Times New Roman" w:hAnsi="Times New Roman" w:cs="Times New Roman"/>
          <w:sz w:val="24"/>
          <w:szCs w:val="24"/>
        </w:rPr>
        <w:tab/>
        <w:t>Описание работы юридической фирмы.</w:t>
      </w:r>
    </w:p>
    <w:p w14:paraId="5B20E30D" w14:textId="562FA9C1" w:rsidR="003C3C00" w:rsidRPr="005D2A10" w:rsidRDefault="003C3C00" w:rsidP="005D2A10">
      <w:pPr>
        <w:pStyle w:val="1"/>
        <w:spacing w:line="240" w:lineRule="auto"/>
        <w:jc w:val="both"/>
        <w:rPr>
          <w:rFonts w:ascii="Times New Roman" w:hAnsi="Times New Roman" w:cs="Times New Roman"/>
          <w:b/>
          <w:bCs/>
          <w:sz w:val="24"/>
          <w:szCs w:val="24"/>
        </w:rPr>
      </w:pPr>
      <w:bookmarkStart w:id="134" w:name="_Toc158983089"/>
      <w:r w:rsidRPr="005D2A10">
        <w:rPr>
          <w:rStyle w:val="10"/>
          <w:rFonts w:ascii="Times New Roman" w:hAnsi="Times New Roman" w:cs="Times New Roman"/>
          <w:b/>
          <w:bCs/>
          <w:sz w:val="24"/>
          <w:szCs w:val="24"/>
        </w:rPr>
        <w:t>Практическая работа №</w:t>
      </w:r>
      <w:r w:rsidR="00042854" w:rsidRPr="005D2A10">
        <w:rPr>
          <w:rStyle w:val="10"/>
          <w:rFonts w:ascii="Times New Roman" w:hAnsi="Times New Roman" w:cs="Times New Roman"/>
          <w:b/>
          <w:bCs/>
          <w:sz w:val="24"/>
          <w:szCs w:val="24"/>
        </w:rPr>
        <w:t>9</w:t>
      </w:r>
      <w:r w:rsidRPr="005D2A10">
        <w:rPr>
          <w:rStyle w:val="10"/>
          <w:rFonts w:ascii="Times New Roman" w:hAnsi="Times New Roman" w:cs="Times New Roman"/>
          <w:b/>
          <w:bCs/>
          <w:sz w:val="24"/>
          <w:szCs w:val="24"/>
        </w:rPr>
        <w:t>.</w:t>
      </w:r>
      <w:r w:rsidRPr="005D2A10">
        <w:rPr>
          <w:rFonts w:ascii="Times New Roman" w:hAnsi="Times New Roman" w:cs="Times New Roman"/>
          <w:b/>
          <w:bCs/>
          <w:sz w:val="24"/>
          <w:szCs w:val="24"/>
        </w:rPr>
        <w:t xml:space="preserve"> Построение модели бизнес-процессов с помощью редактора Microsoft </w:t>
      </w:r>
      <w:proofErr w:type="spellStart"/>
      <w:r w:rsidRPr="005D2A10">
        <w:rPr>
          <w:rFonts w:ascii="Times New Roman" w:hAnsi="Times New Roman" w:cs="Times New Roman"/>
          <w:b/>
          <w:bCs/>
          <w:sz w:val="24"/>
          <w:szCs w:val="24"/>
        </w:rPr>
        <w:t>Visio</w:t>
      </w:r>
      <w:proofErr w:type="spellEnd"/>
      <w:r w:rsidRPr="005D2A10">
        <w:rPr>
          <w:rFonts w:ascii="Times New Roman" w:hAnsi="Times New Roman" w:cs="Times New Roman"/>
          <w:b/>
          <w:bCs/>
          <w:sz w:val="24"/>
          <w:szCs w:val="24"/>
        </w:rPr>
        <w:t>. Построение диаграммы деятельности (активности).</w:t>
      </w:r>
      <w:bookmarkEnd w:id="134"/>
    </w:p>
    <w:p w14:paraId="17B35C97"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eastAsia="Calibri" w:hAnsi="Times New Roman"/>
          <w:b/>
          <w:sz w:val="24"/>
          <w:szCs w:val="24"/>
        </w:rPr>
        <w:t>Цель занятия:</w:t>
      </w:r>
      <w:r w:rsidRPr="005D2A10">
        <w:rPr>
          <w:rFonts w:ascii="Times New Roman" w:eastAsia="Calibri" w:hAnsi="Times New Roman"/>
          <w:sz w:val="24"/>
          <w:szCs w:val="24"/>
        </w:rPr>
        <w:t xml:space="preserve"> выработать практические навыки построения модели бизнес-процессов в редакторе диаграмм и блок-схем </w:t>
      </w:r>
      <w:r w:rsidRPr="005D2A10">
        <w:rPr>
          <w:rFonts w:ascii="Times New Roman" w:eastAsia="Calibri" w:hAnsi="Times New Roman"/>
          <w:bCs/>
          <w:color w:val="202122"/>
          <w:sz w:val="24"/>
          <w:szCs w:val="24"/>
          <w:shd w:val="clear" w:color="auto" w:fill="FFFFFF"/>
        </w:rPr>
        <w:t xml:space="preserve">Microsoft </w:t>
      </w:r>
      <w:proofErr w:type="spellStart"/>
      <w:r w:rsidRPr="005D2A10">
        <w:rPr>
          <w:rFonts w:ascii="Times New Roman" w:eastAsia="Calibri" w:hAnsi="Times New Roman"/>
          <w:bCs/>
          <w:color w:val="202122"/>
          <w:sz w:val="24"/>
          <w:szCs w:val="24"/>
          <w:shd w:val="clear" w:color="auto" w:fill="FFFFFF"/>
        </w:rPr>
        <w:t>Visio</w:t>
      </w:r>
      <w:proofErr w:type="spellEnd"/>
      <w:r w:rsidRPr="005D2A10">
        <w:rPr>
          <w:rFonts w:ascii="Times New Roman" w:hAnsi="Times New Roman"/>
          <w:sz w:val="24"/>
          <w:szCs w:val="24"/>
        </w:rPr>
        <w:t xml:space="preserve">. Приобрести навыки построения диаграмм стандарта </w:t>
      </w:r>
      <w:r w:rsidRPr="005D2A10">
        <w:rPr>
          <w:rFonts w:ascii="Times New Roman" w:hAnsi="Times New Roman"/>
          <w:sz w:val="24"/>
          <w:szCs w:val="24"/>
          <w:lang w:val="en-US"/>
        </w:rPr>
        <w:t>UML</w:t>
      </w:r>
      <w:r w:rsidRPr="005D2A10">
        <w:rPr>
          <w:rFonts w:ascii="Times New Roman" w:hAnsi="Times New Roman"/>
          <w:sz w:val="24"/>
          <w:szCs w:val="24"/>
        </w:rPr>
        <w:t xml:space="preserve"> на примере диаграммы деятельности.</w:t>
      </w:r>
    </w:p>
    <w:p w14:paraId="56F3D1CA" w14:textId="77777777" w:rsidR="003C3C00" w:rsidRPr="005D2A10" w:rsidRDefault="003C3C00" w:rsidP="005D2A10">
      <w:pPr>
        <w:spacing w:after="0" w:line="240" w:lineRule="auto"/>
        <w:jc w:val="center"/>
        <w:rPr>
          <w:rFonts w:ascii="Times New Roman" w:eastAsia="Calibri" w:hAnsi="Times New Roman"/>
          <w:b/>
          <w:sz w:val="24"/>
          <w:szCs w:val="24"/>
        </w:rPr>
      </w:pPr>
      <w:r w:rsidRPr="005D2A10">
        <w:rPr>
          <w:rFonts w:ascii="Times New Roman" w:eastAsia="Calibri" w:hAnsi="Times New Roman"/>
          <w:b/>
          <w:sz w:val="24"/>
          <w:szCs w:val="24"/>
        </w:rPr>
        <w:t>Теоретический материал</w:t>
      </w:r>
    </w:p>
    <w:p w14:paraId="62C4106B" w14:textId="77777777" w:rsidR="003C3C00" w:rsidRPr="005D2A10" w:rsidRDefault="003C3C00" w:rsidP="005D2A10">
      <w:pPr>
        <w:pStyle w:val="a3"/>
        <w:shd w:val="clear" w:color="auto" w:fill="FFFFFF"/>
        <w:spacing w:before="0" w:beforeAutospacing="0" w:after="0" w:afterAutospacing="0"/>
        <w:ind w:firstLine="708"/>
        <w:jc w:val="both"/>
      </w:pPr>
      <w:proofErr w:type="spellStart"/>
      <w:r w:rsidRPr="005D2A10">
        <w:rPr>
          <w:b/>
          <w:bCs/>
        </w:rPr>
        <w:t>Диагра́мма</w:t>
      </w:r>
      <w:proofErr w:type="spellEnd"/>
      <w:r w:rsidRPr="005D2A10">
        <w:rPr>
          <w:b/>
          <w:bCs/>
        </w:rPr>
        <w:t xml:space="preserve"> </w:t>
      </w:r>
      <w:proofErr w:type="spellStart"/>
      <w:r w:rsidRPr="005D2A10">
        <w:rPr>
          <w:b/>
          <w:bCs/>
        </w:rPr>
        <w:t>де́ятельности</w:t>
      </w:r>
      <w:proofErr w:type="spellEnd"/>
      <w:r w:rsidRPr="005D2A10">
        <w:t> </w:t>
      </w:r>
      <w:r w:rsidRPr="005D2A10">
        <w:rPr>
          <w:b/>
        </w:rPr>
        <w:t>(диаграмма активности)</w:t>
      </w:r>
      <w:r w:rsidRPr="005D2A10">
        <w:t>(</w:t>
      </w:r>
      <w:hyperlink r:id="rId158" w:tooltip="Английский язык" w:history="1">
        <w:r w:rsidRPr="005D2A10">
          <w:rPr>
            <w:rStyle w:val="aa"/>
          </w:rPr>
          <w:t>англ.</w:t>
        </w:r>
      </w:hyperlink>
      <w:r w:rsidRPr="005D2A10">
        <w:t> </w:t>
      </w:r>
      <w:r w:rsidRPr="005D2A10">
        <w:rPr>
          <w:i/>
          <w:iCs/>
          <w:lang w:val="en"/>
        </w:rPr>
        <w:t>activity</w:t>
      </w:r>
      <w:r w:rsidRPr="005D2A10">
        <w:rPr>
          <w:i/>
          <w:iCs/>
        </w:rPr>
        <w:t xml:space="preserve"> </w:t>
      </w:r>
      <w:r w:rsidRPr="005D2A10">
        <w:rPr>
          <w:i/>
          <w:iCs/>
          <w:lang w:val="en"/>
        </w:rPr>
        <w:t>diagram</w:t>
      </w:r>
      <w:r w:rsidRPr="005D2A10">
        <w:t>) — </w:t>
      </w:r>
      <w:hyperlink r:id="rId159" w:tooltip="UML" w:history="1">
        <w:r w:rsidRPr="005D2A10">
          <w:rPr>
            <w:rStyle w:val="aa"/>
          </w:rPr>
          <w:t>UML</w:t>
        </w:r>
      </w:hyperlink>
      <w:r w:rsidRPr="005D2A10">
        <w:t>-диаграмма, на которой показаны действия, состояния которых описаны на </w:t>
      </w:r>
      <w:hyperlink r:id="rId160" w:tooltip="Диаграмма состояний (UML)" w:history="1">
        <w:r w:rsidRPr="005D2A10">
          <w:rPr>
            <w:rStyle w:val="aa"/>
          </w:rPr>
          <w:t>диаграммах состояний</w:t>
        </w:r>
      </w:hyperlink>
      <w:r w:rsidRPr="005D2A10">
        <w:t>. Под деятельностью (</w:t>
      </w:r>
      <w:hyperlink r:id="rId161" w:tooltip="Английский язык" w:history="1">
        <w:r w:rsidRPr="005D2A10">
          <w:rPr>
            <w:rStyle w:val="aa"/>
          </w:rPr>
          <w:t>англ.</w:t>
        </w:r>
      </w:hyperlink>
      <w:r w:rsidRPr="005D2A10">
        <w:t> </w:t>
      </w:r>
      <w:r w:rsidRPr="005D2A10">
        <w:rPr>
          <w:i/>
          <w:iCs/>
          <w:lang w:val="en"/>
        </w:rPr>
        <w:t>activity</w:t>
      </w:r>
      <w:r w:rsidRPr="005D2A10">
        <w:t>) понимается спецификация исполняемого поведения в виде координированного последовательного и параллельного выполнения подчинённых элементов — вложенных видов деятельности и отдельных действий </w:t>
      </w:r>
      <w:hyperlink r:id="rId162" w:tooltip="Английский язык" w:history="1">
        <w:r w:rsidRPr="005D2A10">
          <w:rPr>
            <w:rStyle w:val="aa"/>
          </w:rPr>
          <w:t>англ.</w:t>
        </w:r>
      </w:hyperlink>
      <w:r w:rsidRPr="005D2A10">
        <w:t> </w:t>
      </w:r>
      <w:r w:rsidRPr="005D2A10">
        <w:rPr>
          <w:i/>
          <w:iCs/>
          <w:lang w:val="en"/>
        </w:rPr>
        <w:t>action</w:t>
      </w:r>
      <w:r w:rsidRPr="005D2A10">
        <w:t>, соединённых между собой потоками, которые идут от выходов одного узла ко входам другого.</w:t>
      </w:r>
    </w:p>
    <w:p w14:paraId="16B6B124" w14:textId="77777777" w:rsidR="003C3C00" w:rsidRPr="005D2A10" w:rsidRDefault="003C3C00" w:rsidP="005D2A10">
      <w:pPr>
        <w:pStyle w:val="a3"/>
        <w:shd w:val="clear" w:color="auto" w:fill="FFFFFF"/>
        <w:spacing w:before="0" w:beforeAutospacing="0" w:after="0" w:afterAutospacing="0"/>
        <w:ind w:firstLine="708"/>
        <w:jc w:val="both"/>
        <w:rPr>
          <w:color w:val="202122"/>
        </w:rPr>
      </w:pPr>
      <w:r w:rsidRPr="005D2A10">
        <w:rPr>
          <w:rStyle w:val="ab"/>
          <w:color w:val="111111"/>
          <w:shd w:val="clear" w:color="auto" w:fill="FFFFFF"/>
        </w:rPr>
        <w:t>Диаграмма деятельности (</w:t>
      </w:r>
      <w:proofErr w:type="spellStart"/>
      <w:r w:rsidRPr="005D2A10">
        <w:rPr>
          <w:rStyle w:val="ab"/>
          <w:color w:val="111111"/>
          <w:shd w:val="clear" w:color="auto" w:fill="FFFFFF"/>
        </w:rPr>
        <w:t>activity</w:t>
      </w:r>
      <w:proofErr w:type="spellEnd"/>
      <w:r w:rsidRPr="005D2A10">
        <w:rPr>
          <w:rStyle w:val="ab"/>
          <w:color w:val="111111"/>
          <w:shd w:val="clear" w:color="auto" w:fill="FFFFFF"/>
        </w:rPr>
        <w:t xml:space="preserve"> </w:t>
      </w:r>
      <w:proofErr w:type="spellStart"/>
      <w:r w:rsidRPr="005D2A10">
        <w:rPr>
          <w:rStyle w:val="ab"/>
          <w:color w:val="111111"/>
          <w:shd w:val="clear" w:color="auto" w:fill="FFFFFF"/>
        </w:rPr>
        <w:t>diagram</w:t>
      </w:r>
      <w:proofErr w:type="spellEnd"/>
      <w:r w:rsidRPr="005D2A10">
        <w:rPr>
          <w:rStyle w:val="ab"/>
          <w:color w:val="111111"/>
          <w:shd w:val="clear" w:color="auto" w:fill="FFFFFF"/>
        </w:rPr>
        <w:t>)</w:t>
      </w:r>
      <w:r w:rsidRPr="005D2A10">
        <w:rPr>
          <w:color w:val="111111"/>
          <w:shd w:val="clear" w:color="auto" w:fill="FFFFFF"/>
        </w:rPr>
        <w:t> — это графическое представление процессов и задач, выполняемых в рамках определенного проекта или деятельности. Эта диаграмма используется для анализа и оптимизации бизнес-процессов, планирования работы, принятия решений и управления проектами. Диаграмма деятельности состоит из набора символов и линий, каждый из которых имеет свое значение и назначение.</w:t>
      </w:r>
    </w:p>
    <w:p w14:paraId="79B66480"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i/>
          <w:color w:val="111111"/>
        </w:rPr>
        <w:t>Диаграмма деятельности</w:t>
      </w:r>
      <w:r w:rsidRPr="005D2A10">
        <w:rPr>
          <w:color w:val="111111"/>
        </w:rPr>
        <w:t xml:space="preserve"> задает последовательность выполнения действий в рамках определенного процесса или проекта. Она позволяет визуализировать последовательность задач и операций, которые нужно выполнить, чтобы достичь желаемого результата.</w:t>
      </w:r>
    </w:p>
    <w:p w14:paraId="653A8C11"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i/>
          <w:color w:val="111111"/>
        </w:rPr>
        <w:t>Суть диаграммы деятельности</w:t>
      </w:r>
      <w:r w:rsidRPr="005D2A10">
        <w:rPr>
          <w:color w:val="111111"/>
        </w:rPr>
        <w:t xml:space="preserve"> заключается в графическом отображении последовательности действий. Для каждой задачи на диаграмме деятельности указывается, кто выполняет задачу, какие ресурсы необходимы для ее выполнения, какие результаты ожидаются на каждом этапе процесса, а также какая последовательность задач и операций необходима для успешного завершения проекта.</w:t>
      </w:r>
    </w:p>
    <w:p w14:paraId="121C54E6" w14:textId="77777777" w:rsidR="003C3C00" w:rsidRPr="005D2A10" w:rsidRDefault="003C3C00" w:rsidP="005D2A10">
      <w:pPr>
        <w:pStyle w:val="a3"/>
        <w:shd w:val="clear" w:color="auto" w:fill="FFFFFF"/>
        <w:spacing w:before="0" w:beforeAutospacing="0" w:after="0" w:afterAutospacing="0"/>
        <w:ind w:firstLine="708"/>
        <w:jc w:val="both"/>
        <w:rPr>
          <w:color w:val="111111"/>
        </w:rPr>
      </w:pPr>
      <w:r w:rsidRPr="005D2A10">
        <w:rPr>
          <w:color w:val="111111"/>
        </w:rPr>
        <w:t>В целом, диаграмма деятельности является мощным инструментом для анализа, планирования и управления проектами и бизнес-процессами. Она помогает выявить проблемы и определить области для улучшения процессов, что в свою очередь приводит к повышению эффективности и результативности деятельности.</w:t>
      </w:r>
    </w:p>
    <w:p w14:paraId="63F1C488" w14:textId="77777777" w:rsidR="003C3C00" w:rsidRPr="005D2A10" w:rsidRDefault="003C3C00" w:rsidP="005D2A10">
      <w:pPr>
        <w:spacing w:after="0" w:line="240" w:lineRule="auto"/>
        <w:ind w:firstLine="708"/>
        <w:jc w:val="both"/>
        <w:rPr>
          <w:rFonts w:ascii="Times New Roman" w:hAnsi="Times New Roman"/>
          <w:sz w:val="24"/>
          <w:szCs w:val="24"/>
          <w:shd w:val="clear" w:color="auto" w:fill="FFFFFF"/>
        </w:rPr>
      </w:pPr>
      <w:r w:rsidRPr="005D2A10">
        <w:rPr>
          <w:rFonts w:ascii="Times New Roman" w:hAnsi="Times New Roman"/>
          <w:sz w:val="24"/>
          <w:szCs w:val="24"/>
          <w:shd w:val="clear" w:color="auto" w:fill="FFFFFF"/>
        </w:rPr>
        <w:t>Диаграммы деятельности можно использовать на всех этапах разработки программного обеспечения и для различных целей. И поскольку они очень похожи на блок-схемы, они обычно более популярны, чем другие типы </w:t>
      </w:r>
      <w:hyperlink r:id="rId163" w:history="1">
        <w:r w:rsidRPr="005D2A10">
          <w:rPr>
            <w:rStyle w:val="aa"/>
            <w:rFonts w:ascii="Times New Roman" w:hAnsi="Times New Roman"/>
            <w:sz w:val="24"/>
            <w:szCs w:val="24"/>
            <w:shd w:val="clear" w:color="auto" w:fill="FFFFFF"/>
          </w:rPr>
          <w:t>диаграмм UML</w:t>
        </w:r>
      </w:hyperlink>
      <w:r w:rsidRPr="005D2A10">
        <w:rPr>
          <w:rFonts w:ascii="Times New Roman" w:hAnsi="Times New Roman"/>
          <w:sz w:val="24"/>
          <w:szCs w:val="24"/>
          <w:shd w:val="clear" w:color="auto" w:fill="FFFFFF"/>
        </w:rPr>
        <w:t>.</w:t>
      </w:r>
    </w:p>
    <w:p w14:paraId="4D0D9276" w14:textId="77777777" w:rsidR="003C3C00" w:rsidRPr="005D2A10" w:rsidRDefault="003C3C00" w:rsidP="005D2A10">
      <w:pPr>
        <w:pStyle w:val="a3"/>
        <w:shd w:val="clear" w:color="auto" w:fill="FFFFFF"/>
        <w:spacing w:before="0" w:beforeAutospacing="0" w:after="0" w:afterAutospacing="0"/>
        <w:ind w:firstLine="708"/>
        <w:jc w:val="both"/>
      </w:pPr>
      <w:r w:rsidRPr="005D2A10">
        <w:rPr>
          <w:i/>
        </w:rPr>
        <w:t>Диаграмма активности UML</w:t>
      </w:r>
      <w:r w:rsidRPr="005D2A10">
        <w:t xml:space="preserve"> позволяет более детально визуализировать конкретный случай использования. Это поведенческая диаграмма, которая иллюстрирует поток деятельности через систему.</w:t>
      </w:r>
    </w:p>
    <w:p w14:paraId="1CB898C7" w14:textId="77777777" w:rsidR="003C3C00" w:rsidRPr="005D2A10" w:rsidRDefault="003C3C00" w:rsidP="005D2A10">
      <w:pPr>
        <w:pStyle w:val="a3"/>
        <w:shd w:val="clear" w:color="auto" w:fill="FFFFFF"/>
        <w:spacing w:before="0" w:beforeAutospacing="0" w:after="0" w:afterAutospacing="0"/>
        <w:ind w:firstLine="708"/>
        <w:jc w:val="both"/>
      </w:pPr>
      <w:r w:rsidRPr="005D2A10">
        <w:rPr>
          <w:i/>
        </w:rPr>
        <w:t>Диаграммы активности UML</w:t>
      </w:r>
      <w:r w:rsidRPr="005D2A10">
        <w:t xml:space="preserve"> также могут быть использованы для отображения потока событий в бизнес-процессе. Они могут быть использованы для изучения бизнес-процессов с целью определения их потока и требований.</w:t>
      </w:r>
    </w:p>
    <w:p w14:paraId="70C9D0F3" w14:textId="77777777" w:rsidR="003C3C00" w:rsidRPr="005D2A10" w:rsidRDefault="003C3C00" w:rsidP="005D2A10">
      <w:pPr>
        <w:pStyle w:val="a3"/>
        <w:shd w:val="clear" w:color="auto" w:fill="FFFFFF"/>
        <w:spacing w:before="0" w:beforeAutospacing="0" w:after="0" w:afterAutospacing="0"/>
        <w:ind w:firstLine="708"/>
        <w:jc w:val="both"/>
      </w:pPr>
      <w:r w:rsidRPr="005D2A10">
        <w:rPr>
          <w:i/>
          <w:color w:val="000000"/>
        </w:rPr>
        <w:lastRenderedPageBreak/>
        <w:t>Диаграмма деятельности</w:t>
      </w:r>
      <w:r w:rsidRPr="005D2A10">
        <w:rPr>
          <w:color w:val="000000"/>
        </w:rPr>
        <w:t xml:space="preserve"> - это своеобразная блок-схема, которая описывает последовательность выполнения операций во времени. Их можно использовать для моделирования динамических аспектов поведения системы. Каждое состояние на диаграмме деятельности соответствует выполнению некоторой элементарной операции, а переход в следующее состояние срабатывает только при завершении этой операции в предыдущем состоянии.</w:t>
      </w:r>
    </w:p>
    <w:p w14:paraId="0961DF22" w14:textId="77777777" w:rsidR="003C3C00" w:rsidRPr="005D2A10" w:rsidRDefault="003C3C00" w:rsidP="005D2A10">
      <w:pPr>
        <w:shd w:val="clear" w:color="auto" w:fill="FFFFFF"/>
        <w:spacing w:after="0" w:line="240" w:lineRule="auto"/>
        <w:ind w:firstLine="708"/>
        <w:jc w:val="both"/>
        <w:rPr>
          <w:rFonts w:ascii="Times New Roman" w:hAnsi="Times New Roman"/>
          <w:color w:val="202122"/>
          <w:sz w:val="24"/>
          <w:szCs w:val="24"/>
          <w:lang w:eastAsia="ru-RU"/>
        </w:rPr>
      </w:pPr>
      <w:r w:rsidRPr="005D2A10">
        <w:rPr>
          <w:rFonts w:ascii="Times New Roman" w:hAnsi="Times New Roman"/>
          <w:b/>
          <w:color w:val="202122"/>
          <w:sz w:val="24"/>
          <w:szCs w:val="24"/>
          <w:lang w:eastAsia="ru-RU"/>
        </w:rPr>
        <w:t>Диаграммы деятельности</w:t>
      </w:r>
      <w:r w:rsidRPr="005D2A10">
        <w:rPr>
          <w:rFonts w:ascii="Times New Roman" w:hAnsi="Times New Roman"/>
          <w:color w:val="202122"/>
          <w:sz w:val="24"/>
          <w:szCs w:val="24"/>
          <w:lang w:eastAsia="ru-RU"/>
        </w:rPr>
        <w:t xml:space="preserve"> состоят из ограниченного количества фигур, соединённых стрелками. </w:t>
      </w:r>
      <w:r w:rsidRPr="005D2A10">
        <w:rPr>
          <w:rFonts w:ascii="Times New Roman" w:hAnsi="Times New Roman"/>
          <w:i/>
          <w:color w:val="202122"/>
          <w:sz w:val="24"/>
          <w:szCs w:val="24"/>
          <w:lang w:eastAsia="ru-RU"/>
        </w:rPr>
        <w:t>Основные фигуры (узлы):</w:t>
      </w:r>
    </w:p>
    <w:p w14:paraId="0AB9E1B6" w14:textId="77777777" w:rsidR="003C3C00" w:rsidRPr="005D2A10" w:rsidRDefault="003C3C00" w:rsidP="005D2A10">
      <w:pPr>
        <w:numPr>
          <w:ilvl w:val="0"/>
          <w:numId w:val="57"/>
        </w:numPr>
        <w:shd w:val="clear" w:color="auto" w:fill="FFFFFF"/>
        <w:spacing w:after="0" w:line="240" w:lineRule="auto"/>
        <w:ind w:left="768"/>
        <w:jc w:val="both"/>
        <w:rPr>
          <w:rFonts w:ascii="Times New Roman" w:hAnsi="Times New Roman"/>
          <w:color w:val="202122"/>
          <w:sz w:val="24"/>
          <w:szCs w:val="24"/>
          <w:lang w:eastAsia="ru-RU"/>
        </w:rPr>
      </w:pPr>
      <w:r w:rsidRPr="005D2A10">
        <w:rPr>
          <w:rFonts w:ascii="Times New Roman" w:hAnsi="Times New Roman"/>
          <w:i/>
          <w:color w:val="202122"/>
          <w:sz w:val="24"/>
          <w:szCs w:val="24"/>
          <w:lang w:eastAsia="ru-RU"/>
        </w:rPr>
        <w:t>Прямоугольники с закруглениями</w:t>
      </w:r>
      <w:r w:rsidRPr="005D2A10">
        <w:rPr>
          <w:rFonts w:ascii="Times New Roman" w:hAnsi="Times New Roman"/>
          <w:color w:val="202122"/>
          <w:sz w:val="24"/>
          <w:szCs w:val="24"/>
          <w:lang w:eastAsia="ru-RU"/>
        </w:rPr>
        <w:t> — действия (операция). </w:t>
      </w:r>
      <w:r w:rsidRPr="005D2A10">
        <w:rPr>
          <w:rFonts w:ascii="Times New Roman" w:hAnsi="Times New Roman"/>
          <w:b/>
          <w:bCs/>
          <w:color w:val="202122"/>
          <w:sz w:val="24"/>
          <w:szCs w:val="24"/>
          <w:lang w:eastAsia="ru-RU"/>
        </w:rPr>
        <w:t>Узел управления (</w:t>
      </w:r>
      <w:proofErr w:type="spellStart"/>
      <w:r w:rsidRPr="005D2A10">
        <w:rPr>
          <w:rFonts w:ascii="Times New Roman" w:hAnsi="Times New Roman"/>
          <w:b/>
          <w:bCs/>
          <w:color w:val="202122"/>
          <w:sz w:val="24"/>
          <w:szCs w:val="24"/>
          <w:lang w:eastAsia="ru-RU"/>
        </w:rPr>
        <w:t>control</w:t>
      </w:r>
      <w:proofErr w:type="spellEnd"/>
      <w:r w:rsidRPr="005D2A10">
        <w:rPr>
          <w:rFonts w:ascii="Times New Roman" w:hAnsi="Times New Roman"/>
          <w:b/>
          <w:bCs/>
          <w:color w:val="202122"/>
          <w:sz w:val="24"/>
          <w:szCs w:val="24"/>
          <w:lang w:eastAsia="ru-RU"/>
        </w:rPr>
        <w:t xml:space="preserve"> </w:t>
      </w:r>
      <w:proofErr w:type="spellStart"/>
      <w:r w:rsidRPr="005D2A10">
        <w:rPr>
          <w:rFonts w:ascii="Times New Roman" w:hAnsi="Times New Roman"/>
          <w:b/>
          <w:bCs/>
          <w:color w:val="202122"/>
          <w:sz w:val="24"/>
          <w:szCs w:val="24"/>
          <w:lang w:eastAsia="ru-RU"/>
        </w:rPr>
        <w:t>node</w:t>
      </w:r>
      <w:proofErr w:type="spellEnd"/>
      <w:r w:rsidRPr="005D2A10">
        <w:rPr>
          <w:rFonts w:ascii="Times New Roman" w:hAnsi="Times New Roman"/>
          <w:b/>
          <w:bCs/>
          <w:color w:val="202122"/>
          <w:sz w:val="24"/>
          <w:szCs w:val="24"/>
          <w:lang w:eastAsia="ru-RU"/>
        </w:rPr>
        <w:t>)</w:t>
      </w:r>
      <w:r w:rsidRPr="005D2A10">
        <w:rPr>
          <w:rFonts w:ascii="Times New Roman" w:hAnsi="Times New Roman"/>
          <w:color w:val="202122"/>
          <w:sz w:val="24"/>
          <w:szCs w:val="24"/>
          <w:lang w:eastAsia="ru-RU"/>
        </w:rPr>
        <w:t> — это абстрактный узел действия, которое координирует потоки действий.</w:t>
      </w:r>
    </w:p>
    <w:p w14:paraId="1814CC1A" w14:textId="77777777" w:rsidR="003C3C00" w:rsidRPr="005D2A10" w:rsidRDefault="003C3C00" w:rsidP="005D2A10">
      <w:pPr>
        <w:numPr>
          <w:ilvl w:val="0"/>
          <w:numId w:val="57"/>
        </w:numPr>
        <w:shd w:val="clear" w:color="auto" w:fill="FFFFFF"/>
        <w:spacing w:after="0" w:line="240" w:lineRule="auto"/>
        <w:ind w:left="768"/>
        <w:jc w:val="both"/>
        <w:rPr>
          <w:rFonts w:ascii="Times New Roman" w:hAnsi="Times New Roman"/>
          <w:color w:val="202122"/>
          <w:sz w:val="24"/>
          <w:szCs w:val="24"/>
          <w:lang w:eastAsia="ru-RU"/>
        </w:rPr>
      </w:pPr>
      <w:r w:rsidRPr="005D2A10">
        <w:rPr>
          <w:rFonts w:ascii="Times New Roman" w:hAnsi="Times New Roman"/>
          <w:i/>
          <w:color w:val="202122"/>
          <w:sz w:val="24"/>
          <w:szCs w:val="24"/>
          <w:lang w:eastAsia="ru-RU"/>
        </w:rPr>
        <w:t>Ромбы</w:t>
      </w:r>
      <w:r w:rsidRPr="005D2A10">
        <w:rPr>
          <w:rFonts w:ascii="Times New Roman" w:hAnsi="Times New Roman"/>
          <w:color w:val="202122"/>
          <w:sz w:val="24"/>
          <w:szCs w:val="24"/>
          <w:lang w:eastAsia="ru-RU"/>
        </w:rPr>
        <w:t> — решения. </w:t>
      </w:r>
      <w:r w:rsidRPr="005D2A10">
        <w:rPr>
          <w:rFonts w:ascii="Times New Roman" w:hAnsi="Times New Roman"/>
          <w:b/>
          <w:bCs/>
          <w:color w:val="202122"/>
          <w:sz w:val="24"/>
          <w:szCs w:val="24"/>
          <w:lang w:eastAsia="ru-RU"/>
        </w:rPr>
        <w:t>Узел решения</w:t>
      </w:r>
      <w:r w:rsidRPr="005D2A10">
        <w:rPr>
          <w:rFonts w:ascii="Times New Roman" w:hAnsi="Times New Roman"/>
          <w:color w:val="202122"/>
          <w:sz w:val="24"/>
          <w:szCs w:val="24"/>
          <w:lang w:eastAsia="ru-RU"/>
        </w:rPr>
        <w:t> предназначен для определения правила ветвления и различных вариантов дальнейшего развития сценария. В точку ветвления входит ровно один переход, а выходит — два или более.</w:t>
      </w:r>
    </w:p>
    <w:p w14:paraId="70E6B1C5" w14:textId="77777777" w:rsidR="003C3C00" w:rsidRPr="005D2A10" w:rsidRDefault="003C3C00" w:rsidP="005D2A10">
      <w:pPr>
        <w:numPr>
          <w:ilvl w:val="0"/>
          <w:numId w:val="57"/>
        </w:numPr>
        <w:shd w:val="clear" w:color="auto" w:fill="FFFFFF"/>
        <w:spacing w:after="0" w:line="240" w:lineRule="auto"/>
        <w:ind w:left="768"/>
        <w:jc w:val="both"/>
        <w:rPr>
          <w:rFonts w:ascii="Times New Roman" w:hAnsi="Times New Roman"/>
          <w:color w:val="202122"/>
          <w:sz w:val="24"/>
          <w:szCs w:val="24"/>
          <w:lang w:eastAsia="ru-RU"/>
        </w:rPr>
      </w:pPr>
      <w:r w:rsidRPr="005D2A10">
        <w:rPr>
          <w:rFonts w:ascii="Times New Roman" w:hAnsi="Times New Roman"/>
          <w:i/>
          <w:color w:val="202122"/>
          <w:sz w:val="24"/>
          <w:szCs w:val="24"/>
          <w:lang w:eastAsia="ru-RU"/>
        </w:rPr>
        <w:t>Широкие полосы</w:t>
      </w:r>
      <w:r w:rsidRPr="005D2A10">
        <w:rPr>
          <w:rFonts w:ascii="Times New Roman" w:hAnsi="Times New Roman"/>
          <w:color w:val="202122"/>
          <w:sz w:val="24"/>
          <w:szCs w:val="24"/>
          <w:lang w:eastAsia="ru-RU"/>
        </w:rPr>
        <w:t> — начало (разветвление) и окончание (схождение) ветвления действий. </w:t>
      </w:r>
      <w:r w:rsidRPr="005D2A10">
        <w:rPr>
          <w:rFonts w:ascii="Times New Roman" w:hAnsi="Times New Roman"/>
          <w:b/>
          <w:bCs/>
          <w:color w:val="202122"/>
          <w:sz w:val="24"/>
          <w:szCs w:val="24"/>
          <w:lang w:eastAsia="ru-RU"/>
        </w:rPr>
        <w:t>Узел объединения</w:t>
      </w:r>
      <w:r w:rsidRPr="005D2A10">
        <w:rPr>
          <w:rFonts w:ascii="Times New Roman" w:hAnsi="Times New Roman"/>
          <w:color w:val="202122"/>
          <w:sz w:val="24"/>
          <w:szCs w:val="24"/>
          <w:lang w:eastAsia="ru-RU"/>
        </w:rPr>
        <w:t> имеет два и более входящих узла и один исходящий.  </w:t>
      </w:r>
    </w:p>
    <w:p w14:paraId="5D3ED8D6" w14:textId="77777777" w:rsidR="003C3C00" w:rsidRPr="005D2A10" w:rsidRDefault="003C3C00" w:rsidP="005D2A10">
      <w:pPr>
        <w:numPr>
          <w:ilvl w:val="0"/>
          <w:numId w:val="57"/>
        </w:numPr>
        <w:shd w:val="clear" w:color="auto" w:fill="FFFFFF"/>
        <w:spacing w:after="0" w:line="240" w:lineRule="auto"/>
        <w:ind w:left="768"/>
        <w:jc w:val="both"/>
        <w:rPr>
          <w:rFonts w:ascii="Times New Roman" w:hAnsi="Times New Roman"/>
          <w:color w:val="202122"/>
          <w:sz w:val="24"/>
          <w:szCs w:val="24"/>
          <w:lang w:eastAsia="ru-RU"/>
        </w:rPr>
      </w:pPr>
      <w:r w:rsidRPr="005D2A10">
        <w:rPr>
          <w:rFonts w:ascii="Times New Roman" w:hAnsi="Times New Roman"/>
          <w:i/>
          <w:color w:val="202122"/>
          <w:sz w:val="24"/>
          <w:szCs w:val="24"/>
          <w:lang w:eastAsia="ru-RU"/>
        </w:rPr>
        <w:t>Чёрный круг</w:t>
      </w:r>
      <w:r w:rsidRPr="005D2A10">
        <w:rPr>
          <w:rFonts w:ascii="Times New Roman" w:hAnsi="Times New Roman"/>
          <w:color w:val="202122"/>
          <w:sz w:val="24"/>
          <w:szCs w:val="24"/>
          <w:lang w:eastAsia="ru-RU"/>
        </w:rPr>
        <w:t> — начало процесса (начальный узел). </w:t>
      </w:r>
      <w:r w:rsidRPr="005D2A10">
        <w:rPr>
          <w:rFonts w:ascii="Times New Roman" w:hAnsi="Times New Roman"/>
          <w:b/>
          <w:bCs/>
          <w:color w:val="202122"/>
          <w:sz w:val="24"/>
          <w:szCs w:val="24"/>
          <w:lang w:eastAsia="ru-RU"/>
        </w:rPr>
        <w:t>Начальный узел деятельности (или начальное состояние деятельности) (</w:t>
      </w:r>
      <w:proofErr w:type="spellStart"/>
      <w:r w:rsidRPr="005D2A10">
        <w:rPr>
          <w:rFonts w:ascii="Times New Roman" w:hAnsi="Times New Roman"/>
          <w:b/>
          <w:bCs/>
          <w:color w:val="202122"/>
          <w:sz w:val="24"/>
          <w:szCs w:val="24"/>
          <w:lang w:eastAsia="ru-RU"/>
        </w:rPr>
        <w:t>activity</w:t>
      </w:r>
      <w:proofErr w:type="spellEnd"/>
      <w:r w:rsidRPr="005D2A10">
        <w:rPr>
          <w:rFonts w:ascii="Times New Roman" w:hAnsi="Times New Roman"/>
          <w:b/>
          <w:bCs/>
          <w:color w:val="202122"/>
          <w:sz w:val="24"/>
          <w:szCs w:val="24"/>
          <w:lang w:eastAsia="ru-RU"/>
        </w:rPr>
        <w:t xml:space="preserve"> </w:t>
      </w:r>
      <w:proofErr w:type="spellStart"/>
      <w:r w:rsidRPr="005D2A10">
        <w:rPr>
          <w:rFonts w:ascii="Times New Roman" w:hAnsi="Times New Roman"/>
          <w:b/>
          <w:bCs/>
          <w:color w:val="202122"/>
          <w:sz w:val="24"/>
          <w:szCs w:val="24"/>
          <w:lang w:eastAsia="ru-RU"/>
        </w:rPr>
        <w:t>initial</w:t>
      </w:r>
      <w:proofErr w:type="spellEnd"/>
      <w:r w:rsidRPr="005D2A10">
        <w:rPr>
          <w:rFonts w:ascii="Times New Roman" w:hAnsi="Times New Roman"/>
          <w:b/>
          <w:bCs/>
          <w:color w:val="202122"/>
          <w:sz w:val="24"/>
          <w:szCs w:val="24"/>
          <w:lang w:eastAsia="ru-RU"/>
        </w:rPr>
        <w:t xml:space="preserve"> </w:t>
      </w:r>
      <w:proofErr w:type="spellStart"/>
      <w:r w:rsidRPr="005D2A10">
        <w:rPr>
          <w:rFonts w:ascii="Times New Roman" w:hAnsi="Times New Roman"/>
          <w:b/>
          <w:bCs/>
          <w:color w:val="202122"/>
          <w:sz w:val="24"/>
          <w:szCs w:val="24"/>
          <w:lang w:eastAsia="ru-RU"/>
        </w:rPr>
        <w:t>node</w:t>
      </w:r>
      <w:proofErr w:type="spellEnd"/>
      <w:r w:rsidRPr="005D2A10">
        <w:rPr>
          <w:rFonts w:ascii="Times New Roman" w:hAnsi="Times New Roman"/>
          <w:b/>
          <w:bCs/>
          <w:color w:val="202122"/>
          <w:sz w:val="24"/>
          <w:szCs w:val="24"/>
          <w:lang w:eastAsia="ru-RU"/>
        </w:rPr>
        <w:t>)</w:t>
      </w:r>
      <w:r w:rsidRPr="005D2A10">
        <w:rPr>
          <w:rFonts w:ascii="Times New Roman" w:hAnsi="Times New Roman"/>
          <w:color w:val="202122"/>
          <w:sz w:val="24"/>
          <w:szCs w:val="24"/>
          <w:lang w:eastAsia="ru-RU"/>
        </w:rPr>
        <w:t> является узлом управления, в котором начинается поток (или потоки) при вызове данной деятельности извне.</w:t>
      </w:r>
    </w:p>
    <w:p w14:paraId="4F1176C3" w14:textId="77777777" w:rsidR="003C3C00" w:rsidRPr="005D2A10" w:rsidRDefault="003C3C00" w:rsidP="005D2A10">
      <w:pPr>
        <w:numPr>
          <w:ilvl w:val="0"/>
          <w:numId w:val="57"/>
        </w:numPr>
        <w:shd w:val="clear" w:color="auto" w:fill="FFFFFF"/>
        <w:spacing w:after="0" w:line="240" w:lineRule="auto"/>
        <w:ind w:left="768"/>
        <w:jc w:val="both"/>
        <w:rPr>
          <w:rFonts w:ascii="Times New Roman" w:hAnsi="Times New Roman"/>
          <w:sz w:val="24"/>
          <w:szCs w:val="24"/>
          <w:lang w:eastAsia="ru-RU"/>
        </w:rPr>
      </w:pPr>
      <w:r w:rsidRPr="005D2A10">
        <w:rPr>
          <w:rFonts w:ascii="Times New Roman" w:hAnsi="Times New Roman"/>
          <w:i/>
          <w:color w:val="202122"/>
          <w:sz w:val="24"/>
          <w:szCs w:val="24"/>
          <w:lang w:eastAsia="ru-RU"/>
        </w:rPr>
        <w:t>Чёрный круг с обводкой</w:t>
      </w:r>
      <w:r w:rsidRPr="005D2A10">
        <w:rPr>
          <w:rFonts w:ascii="Times New Roman" w:hAnsi="Times New Roman"/>
          <w:color w:val="202122"/>
          <w:sz w:val="24"/>
          <w:szCs w:val="24"/>
          <w:lang w:eastAsia="ru-RU"/>
        </w:rPr>
        <w:t> — окончание процесса (финальный узел). </w:t>
      </w:r>
      <w:r w:rsidRPr="005D2A10">
        <w:rPr>
          <w:rFonts w:ascii="Times New Roman" w:hAnsi="Times New Roman"/>
          <w:b/>
          <w:bCs/>
          <w:color w:val="202122"/>
          <w:sz w:val="24"/>
          <w:szCs w:val="24"/>
          <w:lang w:eastAsia="ru-RU"/>
        </w:rPr>
        <w:t>Конечный узел деятельности (или конечное состояние деятельности) (</w:t>
      </w:r>
      <w:proofErr w:type="spellStart"/>
      <w:r w:rsidRPr="005D2A10">
        <w:rPr>
          <w:rFonts w:ascii="Times New Roman" w:hAnsi="Times New Roman"/>
          <w:b/>
          <w:bCs/>
          <w:color w:val="202122"/>
          <w:sz w:val="24"/>
          <w:szCs w:val="24"/>
          <w:lang w:eastAsia="ru-RU"/>
        </w:rPr>
        <w:t>activity</w:t>
      </w:r>
      <w:proofErr w:type="spellEnd"/>
      <w:r w:rsidRPr="005D2A10">
        <w:rPr>
          <w:rFonts w:ascii="Times New Roman" w:hAnsi="Times New Roman"/>
          <w:b/>
          <w:bCs/>
          <w:color w:val="202122"/>
          <w:sz w:val="24"/>
          <w:szCs w:val="24"/>
          <w:lang w:eastAsia="ru-RU"/>
        </w:rPr>
        <w:t xml:space="preserve"> </w:t>
      </w:r>
      <w:proofErr w:type="spellStart"/>
      <w:r w:rsidRPr="005D2A10">
        <w:rPr>
          <w:rFonts w:ascii="Times New Roman" w:hAnsi="Times New Roman"/>
          <w:b/>
          <w:bCs/>
          <w:color w:val="202122"/>
          <w:sz w:val="24"/>
          <w:szCs w:val="24"/>
          <w:lang w:eastAsia="ru-RU"/>
        </w:rPr>
        <w:t>final</w:t>
      </w:r>
      <w:proofErr w:type="spellEnd"/>
      <w:r w:rsidRPr="005D2A10">
        <w:rPr>
          <w:rFonts w:ascii="Times New Roman" w:hAnsi="Times New Roman"/>
          <w:b/>
          <w:bCs/>
          <w:color w:val="202122"/>
          <w:sz w:val="24"/>
          <w:szCs w:val="24"/>
          <w:lang w:eastAsia="ru-RU"/>
        </w:rPr>
        <w:t xml:space="preserve"> </w:t>
      </w:r>
      <w:proofErr w:type="spellStart"/>
      <w:r w:rsidRPr="005D2A10">
        <w:rPr>
          <w:rFonts w:ascii="Times New Roman" w:hAnsi="Times New Roman"/>
          <w:b/>
          <w:bCs/>
          <w:color w:val="202122"/>
          <w:sz w:val="24"/>
          <w:szCs w:val="24"/>
          <w:lang w:eastAsia="ru-RU"/>
        </w:rPr>
        <w:t>node</w:t>
      </w:r>
      <w:proofErr w:type="spellEnd"/>
      <w:r w:rsidRPr="005D2A10">
        <w:rPr>
          <w:rFonts w:ascii="Times New Roman" w:hAnsi="Times New Roman"/>
          <w:b/>
          <w:bCs/>
          <w:color w:val="202122"/>
          <w:sz w:val="24"/>
          <w:szCs w:val="24"/>
          <w:lang w:eastAsia="ru-RU"/>
        </w:rPr>
        <w:t>)</w:t>
      </w:r>
      <w:r w:rsidRPr="005D2A10">
        <w:rPr>
          <w:rFonts w:ascii="Times New Roman" w:hAnsi="Times New Roman"/>
          <w:color w:val="202122"/>
          <w:sz w:val="24"/>
          <w:szCs w:val="24"/>
          <w:lang w:eastAsia="ru-RU"/>
        </w:rPr>
        <w:t xml:space="preserve"> является узлом управления, который останавливает все потоки данной диаграммы деятельности. </w:t>
      </w:r>
      <w:r w:rsidRPr="005D2A10">
        <w:rPr>
          <w:rFonts w:ascii="Times New Roman" w:hAnsi="Times New Roman"/>
          <w:sz w:val="24"/>
          <w:szCs w:val="24"/>
          <w:lang w:eastAsia="ru-RU"/>
        </w:rPr>
        <w:t>На диаграмме может быть более одного конечного узла.</w:t>
      </w:r>
    </w:p>
    <w:p w14:paraId="6C05FBB1" w14:textId="77777777" w:rsidR="003C3C00" w:rsidRPr="005D2A10" w:rsidRDefault="003C3C00" w:rsidP="005D2A10">
      <w:pPr>
        <w:shd w:val="clear" w:color="auto" w:fill="FFFFFF"/>
        <w:spacing w:after="0" w:line="240" w:lineRule="auto"/>
        <w:ind w:firstLine="708"/>
        <w:jc w:val="both"/>
        <w:rPr>
          <w:rFonts w:ascii="Times New Roman" w:hAnsi="Times New Roman"/>
          <w:i/>
          <w:sz w:val="24"/>
          <w:szCs w:val="24"/>
          <w:lang w:eastAsia="ru-RU"/>
        </w:rPr>
      </w:pPr>
      <w:r w:rsidRPr="005D2A10">
        <w:rPr>
          <w:rFonts w:ascii="Times New Roman" w:hAnsi="Times New Roman"/>
          <w:i/>
          <w:sz w:val="24"/>
          <w:szCs w:val="24"/>
          <w:lang w:eastAsia="ru-RU"/>
        </w:rPr>
        <w:t>Стрелки</w:t>
      </w:r>
      <w:r w:rsidRPr="005D2A10">
        <w:rPr>
          <w:rFonts w:ascii="Times New Roman" w:hAnsi="Times New Roman"/>
          <w:sz w:val="24"/>
          <w:szCs w:val="24"/>
          <w:lang w:eastAsia="ru-RU"/>
        </w:rPr>
        <w:t xml:space="preserve"> идут от начала к концу процесса и показывают </w:t>
      </w:r>
      <w:r w:rsidRPr="005D2A10">
        <w:rPr>
          <w:rFonts w:ascii="Times New Roman" w:hAnsi="Times New Roman"/>
          <w:i/>
          <w:sz w:val="24"/>
          <w:szCs w:val="24"/>
          <w:lang w:eastAsia="ru-RU"/>
        </w:rPr>
        <w:t>потоки управления или потоки объектов (данных).</w:t>
      </w:r>
    </w:p>
    <w:p w14:paraId="3C95A1DF" w14:textId="77777777" w:rsidR="003C3C00" w:rsidRPr="005D2A10" w:rsidRDefault="003C3C00"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sz w:val="24"/>
          <w:szCs w:val="24"/>
          <w:lang w:eastAsia="ru-RU"/>
        </w:rPr>
        <w:t>В диаграммах деятельности используются пиктограммы "действие", "переход", "выбор" и "линии синхронизации". В языке UML действие изображается в виде прямоугольника с закругленными углами, переходы - в виде направленных стрелок, элементы выбора - в виде ромбов, линии синхронизации - в виде горизонтальных и вертикальных линий</w:t>
      </w:r>
      <w:r w:rsidRPr="005D2A10">
        <w:rPr>
          <w:rFonts w:ascii="Times New Roman" w:hAnsi="Times New Roman"/>
          <w:color w:val="000000"/>
          <w:sz w:val="24"/>
          <w:szCs w:val="24"/>
          <w:lang w:eastAsia="ru-RU"/>
        </w:rPr>
        <w:t>.</w:t>
      </w:r>
    </w:p>
    <w:p w14:paraId="536FC97E" w14:textId="77777777" w:rsidR="003C3C00" w:rsidRPr="005D2A10" w:rsidRDefault="003C3C00" w:rsidP="00DE11C6">
      <w:pPr>
        <w:shd w:val="clear" w:color="auto" w:fill="FFFFFF"/>
        <w:spacing w:after="0" w:line="240" w:lineRule="auto"/>
        <w:jc w:val="center"/>
        <w:rPr>
          <w:rFonts w:ascii="Times New Roman" w:hAnsi="Times New Roman"/>
          <w:i/>
          <w:color w:val="202122"/>
          <w:sz w:val="24"/>
          <w:szCs w:val="24"/>
          <w:lang w:eastAsia="ru-RU"/>
        </w:rPr>
      </w:pPr>
      <w:r w:rsidRPr="005D2A10">
        <w:rPr>
          <w:rFonts w:ascii="Times New Roman" w:hAnsi="Times New Roman"/>
          <w:noProof/>
          <w:sz w:val="24"/>
          <w:szCs w:val="24"/>
          <w:lang w:eastAsia="ru-RU"/>
        </w:rPr>
        <w:drawing>
          <wp:inline distT="0" distB="0" distL="0" distR="0" wp14:anchorId="01F42136" wp14:editId="0F7F2BE6">
            <wp:extent cx="4055975" cy="1181100"/>
            <wp:effectExtent l="0" t="0" r="1905" b="0"/>
            <wp:docPr id="174" name="Рисунок 1" descr="https://studfile.net/html/2706/630/html_djWp8H1geh.6wyU/img-8RLH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630/html_djWp8H1geh.6wyU/img-8RLH7E.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85644" cy="1218860"/>
                    </a:xfrm>
                    <a:prstGeom prst="rect">
                      <a:avLst/>
                    </a:prstGeom>
                    <a:noFill/>
                    <a:ln>
                      <a:noFill/>
                    </a:ln>
                  </pic:spPr>
                </pic:pic>
              </a:graphicData>
            </a:graphic>
          </wp:inline>
        </w:drawing>
      </w:r>
    </w:p>
    <w:p w14:paraId="0291CCAE" w14:textId="77777777" w:rsidR="003C3C00" w:rsidRPr="005D2A10" w:rsidRDefault="003C3C00"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Состояние </w:t>
      </w:r>
      <w:r w:rsidRPr="005D2A10">
        <w:rPr>
          <w:rFonts w:ascii="Times New Roman" w:hAnsi="Times New Roman"/>
          <w:b/>
          <w:bCs/>
          <w:color w:val="000000"/>
          <w:sz w:val="24"/>
          <w:szCs w:val="24"/>
          <w:lang w:eastAsia="ru-RU"/>
        </w:rPr>
        <w:t>действия</w:t>
      </w:r>
      <w:r w:rsidRPr="005D2A10">
        <w:rPr>
          <w:rFonts w:ascii="Times New Roman" w:hAnsi="Times New Roman"/>
          <w:color w:val="000000"/>
          <w:sz w:val="24"/>
          <w:szCs w:val="24"/>
          <w:lang w:eastAsia="ru-RU"/>
        </w:rPr>
        <w:t> является специальным случаем состояния с некоторым входным действием и, по крайней мере, одним выходящим из состояния переходом. Когда действие или деятельность в некотором состоянии завершается, поток управления сразу переходит в следующее состояние действия или деятельности. Для описания этого потока используются </w:t>
      </w:r>
      <w:r w:rsidRPr="005D2A10">
        <w:rPr>
          <w:rFonts w:ascii="Times New Roman" w:hAnsi="Times New Roman"/>
          <w:b/>
          <w:bCs/>
          <w:color w:val="000000"/>
          <w:sz w:val="24"/>
          <w:szCs w:val="24"/>
          <w:lang w:eastAsia="ru-RU"/>
        </w:rPr>
        <w:t>переходы</w:t>
      </w:r>
      <w:r w:rsidRPr="005D2A10">
        <w:rPr>
          <w:rFonts w:ascii="Times New Roman" w:hAnsi="Times New Roman"/>
          <w:color w:val="000000"/>
          <w:sz w:val="24"/>
          <w:szCs w:val="24"/>
          <w:lang w:eastAsia="ru-RU"/>
        </w:rPr>
        <w:t>, показывающие путь из одного состояния действия или деятельности в другое.</w:t>
      </w:r>
    </w:p>
    <w:p w14:paraId="2E65E3E3" w14:textId="77777777" w:rsidR="003C3C00" w:rsidRPr="005D2A10" w:rsidRDefault="003C3C00"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Простые последовательные переходы встречаются наиболее часто, но их одних недостаточно для моделирования любого потока управления. Как и в блок-схеме, вы можете включить в модель </w:t>
      </w:r>
      <w:r w:rsidRPr="005D2A10">
        <w:rPr>
          <w:rFonts w:ascii="Times New Roman" w:hAnsi="Times New Roman"/>
          <w:b/>
          <w:bCs/>
          <w:color w:val="000000"/>
          <w:sz w:val="24"/>
          <w:szCs w:val="24"/>
          <w:lang w:eastAsia="ru-RU"/>
        </w:rPr>
        <w:t>выбор</w:t>
      </w:r>
      <w:r w:rsidRPr="005D2A10">
        <w:rPr>
          <w:rFonts w:ascii="Times New Roman" w:hAnsi="Times New Roman"/>
          <w:color w:val="000000"/>
          <w:sz w:val="24"/>
          <w:szCs w:val="24"/>
          <w:lang w:eastAsia="ru-RU"/>
        </w:rPr>
        <w:t>, который описывает различные пути выполнения в зависимости от значения некоторого булевского выражения.</w:t>
      </w:r>
    </w:p>
    <w:p w14:paraId="15E4498C" w14:textId="77777777" w:rsidR="003C3C00" w:rsidRPr="005D2A10" w:rsidRDefault="003C3C00"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Простые и ветвящиеся последовательные переходы в диаграммах деятельности используются чаще всего. Однако можно встретить и параллельные потоки, и это особенно характерно для моделирования бизнес-процессов. В UML для обозначения </w:t>
      </w:r>
      <w:r w:rsidRPr="005D2A10">
        <w:rPr>
          <w:rFonts w:ascii="Times New Roman" w:hAnsi="Times New Roman"/>
          <w:color w:val="000000"/>
          <w:sz w:val="24"/>
          <w:szCs w:val="24"/>
          <w:lang w:eastAsia="ru-RU"/>
        </w:rPr>
        <w:lastRenderedPageBreak/>
        <w:t>разделения и слияния таких параллельных потоков выполнения используются </w:t>
      </w:r>
      <w:r w:rsidRPr="005D2A10">
        <w:rPr>
          <w:rFonts w:ascii="Times New Roman" w:hAnsi="Times New Roman"/>
          <w:b/>
          <w:bCs/>
          <w:color w:val="000000"/>
          <w:sz w:val="24"/>
          <w:szCs w:val="24"/>
          <w:lang w:eastAsia="ru-RU"/>
        </w:rPr>
        <w:t>линии синхронизации</w:t>
      </w:r>
      <w:r w:rsidRPr="005D2A10">
        <w:rPr>
          <w:rFonts w:ascii="Times New Roman" w:hAnsi="Times New Roman"/>
          <w:color w:val="000000"/>
          <w:sz w:val="24"/>
          <w:szCs w:val="24"/>
          <w:lang w:eastAsia="ru-RU"/>
        </w:rPr>
        <w:t>, которые рисуется в виде жирной вертикальной или горизонтальной линии.</w:t>
      </w:r>
    </w:p>
    <w:p w14:paraId="62B34E90" w14:textId="474832C2" w:rsidR="003C3C00" w:rsidRPr="005D2A10" w:rsidRDefault="003C3C00" w:rsidP="005D2A10">
      <w:pPr>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При моделировании течения бизнес-процессов иногда бывает полезно разбить состояния деятельности на диаграммах деятельности на группы, каждая из которых представляет отдел компании, отвечающий за ту или иную работу. В UML такие группы называются </w:t>
      </w:r>
      <w:r w:rsidRPr="005D2A10">
        <w:rPr>
          <w:rFonts w:ascii="Times New Roman" w:hAnsi="Times New Roman"/>
          <w:b/>
          <w:bCs/>
          <w:color w:val="000000"/>
          <w:sz w:val="24"/>
          <w:szCs w:val="24"/>
          <w:lang w:eastAsia="ru-RU"/>
        </w:rPr>
        <w:t>дорожками (</w:t>
      </w:r>
      <w:proofErr w:type="spellStart"/>
      <w:r w:rsidRPr="005D2A10">
        <w:rPr>
          <w:rFonts w:ascii="Times New Roman" w:hAnsi="Times New Roman"/>
          <w:b/>
          <w:bCs/>
          <w:color w:val="000000"/>
          <w:sz w:val="24"/>
          <w:szCs w:val="24"/>
          <w:lang w:eastAsia="ru-RU"/>
        </w:rPr>
        <w:t>Swimlanes</w:t>
      </w:r>
      <w:proofErr w:type="spellEnd"/>
      <w:r w:rsidRPr="005D2A10">
        <w:rPr>
          <w:rFonts w:ascii="Times New Roman" w:hAnsi="Times New Roman"/>
          <w:b/>
          <w:bCs/>
          <w:color w:val="000000"/>
          <w:sz w:val="24"/>
          <w:szCs w:val="24"/>
          <w:lang w:eastAsia="ru-RU"/>
        </w:rPr>
        <w:t>)</w:t>
      </w:r>
      <w:r w:rsidRPr="005D2A10">
        <w:rPr>
          <w:rFonts w:ascii="Times New Roman" w:hAnsi="Times New Roman"/>
          <w:color w:val="000000"/>
          <w:sz w:val="24"/>
          <w:szCs w:val="24"/>
          <w:lang w:eastAsia="ru-RU"/>
        </w:rPr>
        <w:t>, поскольку визуально каждая группа отделяется от соседних, вертикальной чертой. Каждой присутствующей на диаграмме дорожке присваивается уникальное имя. Каждая дорожка представляет сферу ответственности за часть всей работы, изображенной на диаграмме, и может быть реализована одним или несколькими классами</w:t>
      </w:r>
    </w:p>
    <w:p w14:paraId="13D9DE14" w14:textId="77777777" w:rsidR="003C3C00" w:rsidRPr="005D2A10" w:rsidRDefault="003C3C00" w:rsidP="005D2A10">
      <w:pPr>
        <w:spacing w:after="0" w:line="240" w:lineRule="auto"/>
        <w:ind w:firstLine="708"/>
        <w:jc w:val="center"/>
        <w:rPr>
          <w:rFonts w:ascii="Times New Roman" w:hAnsi="Times New Roman"/>
          <w:b/>
          <w:sz w:val="24"/>
          <w:szCs w:val="24"/>
        </w:rPr>
      </w:pPr>
      <w:r w:rsidRPr="005D2A10">
        <w:rPr>
          <w:rFonts w:ascii="Times New Roman" w:hAnsi="Times New Roman"/>
          <w:b/>
          <w:sz w:val="24"/>
          <w:szCs w:val="24"/>
        </w:rPr>
        <w:t>Основные элементы диаграммы деятельности</w:t>
      </w:r>
    </w:p>
    <w:p w14:paraId="28297118"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Диаграмма деятельности состоит из нескольких основных элементов, каждый из которых необходим для понимания процесса и построения диаграммы. Рассмотрим каждый элемент более подробно.</w:t>
      </w:r>
    </w:p>
    <w:p w14:paraId="58E478AA" w14:textId="77777777" w:rsidR="003C3C00" w:rsidRPr="005D2A10" w:rsidRDefault="003C3C00" w:rsidP="005D2A10">
      <w:pPr>
        <w:pStyle w:val="a4"/>
        <w:numPr>
          <w:ilvl w:val="0"/>
          <w:numId w:val="58"/>
        </w:numPr>
        <w:spacing w:after="0" w:line="240" w:lineRule="auto"/>
        <w:jc w:val="both"/>
        <w:rPr>
          <w:rFonts w:ascii="Times New Roman" w:hAnsi="Times New Roman" w:cs="Times New Roman"/>
          <w:b/>
          <w:sz w:val="24"/>
          <w:szCs w:val="24"/>
          <w:lang w:val="en-US"/>
        </w:rPr>
      </w:pPr>
      <w:r w:rsidRPr="005D2A10">
        <w:rPr>
          <w:rFonts w:ascii="Times New Roman" w:hAnsi="Times New Roman" w:cs="Times New Roman"/>
          <w:b/>
          <w:sz w:val="24"/>
          <w:szCs w:val="24"/>
        </w:rPr>
        <w:t>Начальный</w:t>
      </w:r>
      <w:r w:rsidRPr="005D2A10">
        <w:rPr>
          <w:rFonts w:ascii="Times New Roman" w:hAnsi="Times New Roman" w:cs="Times New Roman"/>
          <w:b/>
          <w:sz w:val="24"/>
          <w:szCs w:val="24"/>
          <w:lang w:val="en-US"/>
        </w:rPr>
        <w:t xml:space="preserve"> </w:t>
      </w:r>
      <w:r w:rsidRPr="005D2A10">
        <w:rPr>
          <w:rFonts w:ascii="Times New Roman" w:hAnsi="Times New Roman" w:cs="Times New Roman"/>
          <w:b/>
          <w:sz w:val="24"/>
          <w:szCs w:val="24"/>
        </w:rPr>
        <w:t>узел</w:t>
      </w:r>
      <w:r w:rsidRPr="005D2A10">
        <w:rPr>
          <w:rFonts w:ascii="Times New Roman" w:hAnsi="Times New Roman" w:cs="Times New Roman"/>
          <w:b/>
          <w:sz w:val="24"/>
          <w:szCs w:val="24"/>
          <w:lang w:val="en-US"/>
        </w:rPr>
        <w:t xml:space="preserve"> (Activity Initial Node)</w:t>
      </w:r>
    </w:p>
    <w:p w14:paraId="4FF5EE85"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b/>
          <w:sz w:val="24"/>
          <w:szCs w:val="24"/>
        </w:rPr>
        <w:t>Начальный узел</w:t>
      </w:r>
      <w:r w:rsidRPr="005D2A10">
        <w:rPr>
          <w:rFonts w:ascii="Times New Roman" w:hAnsi="Times New Roman"/>
          <w:sz w:val="24"/>
          <w:szCs w:val="24"/>
        </w:rPr>
        <w:t xml:space="preserve"> активности является первым элементом диаграммы деятельности и представляет начальную точку процесса. Он обычно изображается в виде круга со стрелкой и не имеет входящих связей. Но может иметь одну или несколько исходящих связей, указывающих на следующий элемент диаграммы. Также может содержать дополнительную информацию, например, название процесса или его описание.</w:t>
      </w:r>
    </w:p>
    <w:p w14:paraId="28CC3936" w14:textId="77777777" w:rsidR="003C3C00" w:rsidRPr="005D2A10" w:rsidRDefault="003C3C00" w:rsidP="005D2A10">
      <w:pPr>
        <w:spacing w:after="0" w:line="240" w:lineRule="auto"/>
        <w:jc w:val="center"/>
        <w:rPr>
          <w:rStyle w:val="ac"/>
          <w:rFonts w:ascii="Times New Roman" w:hAnsi="Times New Roman"/>
          <w:sz w:val="24"/>
          <w:szCs w:val="24"/>
          <w:lang w:val="en-US"/>
        </w:rPr>
      </w:pPr>
      <w:r w:rsidRPr="005D2A10">
        <w:rPr>
          <w:rFonts w:ascii="Times New Roman" w:hAnsi="Times New Roman"/>
          <w:noProof/>
          <w:sz w:val="24"/>
          <w:szCs w:val="24"/>
          <w:lang w:eastAsia="ru-RU"/>
        </w:rPr>
        <w:drawing>
          <wp:inline distT="0" distB="0" distL="0" distR="0" wp14:anchorId="69416F9E" wp14:editId="7FE26114">
            <wp:extent cx="933450" cy="880612"/>
            <wp:effectExtent l="0" t="0" r="0" b="0"/>
            <wp:docPr id="175" name="Рисунок 175" descr="Н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чат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53817" cy="899826"/>
                    </a:xfrm>
                    <a:prstGeom prst="rect">
                      <a:avLst/>
                    </a:prstGeom>
                    <a:noFill/>
                    <a:ln>
                      <a:noFill/>
                    </a:ln>
                  </pic:spPr>
                </pic:pic>
              </a:graphicData>
            </a:graphic>
          </wp:inline>
        </w:drawing>
      </w:r>
    </w:p>
    <w:p w14:paraId="3DBB9EBD" w14:textId="77777777" w:rsidR="003C3C00" w:rsidRPr="005D2A10" w:rsidRDefault="003C3C00" w:rsidP="005D2A10">
      <w:pPr>
        <w:spacing w:after="0" w:line="240" w:lineRule="auto"/>
        <w:jc w:val="center"/>
        <w:rPr>
          <w:rStyle w:val="ac"/>
          <w:rFonts w:ascii="Times New Roman" w:hAnsi="Times New Roman"/>
          <w:i w:val="0"/>
          <w:sz w:val="24"/>
          <w:szCs w:val="24"/>
        </w:rPr>
      </w:pPr>
      <w:r w:rsidRPr="005D2A10">
        <w:rPr>
          <w:rStyle w:val="ac"/>
          <w:rFonts w:ascii="Times New Roman" w:hAnsi="Times New Roman"/>
          <w:sz w:val="24"/>
          <w:szCs w:val="24"/>
        </w:rPr>
        <w:t>Рис. 1Элемент «Начальный узел»</w:t>
      </w:r>
    </w:p>
    <w:p w14:paraId="61C5957F"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35" w:name="_Toc158725263"/>
      <w:bookmarkStart w:id="136" w:name="_Toc158726732"/>
      <w:bookmarkStart w:id="137" w:name="_Toc158814049"/>
      <w:bookmarkStart w:id="138" w:name="_Toc158893885"/>
      <w:bookmarkStart w:id="139" w:name="_Toc158983090"/>
      <w:r w:rsidRPr="005D2A10">
        <w:rPr>
          <w:rFonts w:ascii="Times New Roman" w:eastAsia="Times New Roman" w:hAnsi="Times New Roman" w:cs="Times New Roman"/>
          <w:b/>
          <w:bCs/>
          <w:color w:val="111111"/>
          <w:sz w:val="24"/>
          <w:szCs w:val="24"/>
          <w:lang w:eastAsia="ru-RU"/>
        </w:rPr>
        <w:t>Конечный узел активности (</w:t>
      </w:r>
      <w:proofErr w:type="spellStart"/>
      <w:r w:rsidRPr="005D2A10">
        <w:rPr>
          <w:rFonts w:ascii="Times New Roman" w:eastAsia="Times New Roman" w:hAnsi="Times New Roman" w:cs="Times New Roman"/>
          <w:b/>
          <w:bCs/>
          <w:color w:val="111111"/>
          <w:sz w:val="24"/>
          <w:szCs w:val="24"/>
          <w:lang w:eastAsia="ru-RU"/>
        </w:rPr>
        <w:t>Activity</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Final</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Node</w:t>
      </w:r>
      <w:proofErr w:type="spellEnd"/>
      <w:r w:rsidRPr="005D2A10">
        <w:rPr>
          <w:rFonts w:ascii="Times New Roman" w:eastAsia="Times New Roman" w:hAnsi="Times New Roman" w:cs="Times New Roman"/>
          <w:b/>
          <w:bCs/>
          <w:color w:val="111111"/>
          <w:sz w:val="24"/>
          <w:szCs w:val="24"/>
          <w:lang w:eastAsia="ru-RU"/>
        </w:rPr>
        <w:t>)</w:t>
      </w:r>
      <w:bookmarkEnd w:id="135"/>
      <w:bookmarkEnd w:id="136"/>
      <w:bookmarkEnd w:id="137"/>
      <w:bookmarkEnd w:id="138"/>
      <w:bookmarkEnd w:id="139"/>
    </w:p>
    <w:p w14:paraId="740504FF"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Элемент </w:t>
      </w:r>
      <w:r w:rsidRPr="005D2A10">
        <w:rPr>
          <w:rFonts w:ascii="Times New Roman" w:hAnsi="Times New Roman"/>
          <w:b/>
          <w:bCs/>
          <w:color w:val="111111"/>
          <w:sz w:val="24"/>
          <w:szCs w:val="24"/>
          <w:lang w:eastAsia="ru-RU"/>
        </w:rPr>
        <w:t>Конечный узел активности</w:t>
      </w:r>
      <w:r w:rsidRPr="005D2A10">
        <w:rPr>
          <w:rFonts w:ascii="Times New Roman" w:hAnsi="Times New Roman"/>
          <w:color w:val="111111"/>
          <w:sz w:val="24"/>
          <w:szCs w:val="24"/>
          <w:lang w:eastAsia="ru-RU"/>
        </w:rPr>
        <w:t> является последним элементом диаграммы деятельности и обозначает завершение процесса. Он обычно изображается в виде круга и не имеет исходящих связей. Он может иметь одну или несколько входящих связей, указывающих на предыдущий элемент диаграммы. Конечный узел может также содержать дополнительную информацию, например, результаты выполнения процесса или его статус.</w:t>
      </w:r>
    </w:p>
    <w:p w14:paraId="7F9D9EFF" w14:textId="77777777" w:rsidR="003C3C00" w:rsidRPr="005D2A10" w:rsidRDefault="003C3C00" w:rsidP="005D2A10">
      <w:pPr>
        <w:spacing w:after="0" w:line="240" w:lineRule="auto"/>
        <w:jc w:val="center"/>
        <w:rPr>
          <w:rStyle w:val="ac"/>
          <w:rFonts w:ascii="Times New Roman" w:hAnsi="Times New Roman"/>
          <w:i w:val="0"/>
          <w:sz w:val="24"/>
          <w:szCs w:val="24"/>
        </w:rPr>
      </w:pPr>
      <w:r w:rsidRPr="005D2A10">
        <w:rPr>
          <w:rFonts w:ascii="Times New Roman" w:hAnsi="Times New Roman"/>
          <w:noProof/>
          <w:sz w:val="24"/>
          <w:szCs w:val="24"/>
          <w:lang w:eastAsia="ru-RU"/>
        </w:rPr>
        <w:drawing>
          <wp:inline distT="0" distB="0" distL="0" distR="0" wp14:anchorId="2CB18E8B" wp14:editId="26F37364">
            <wp:extent cx="790575" cy="799457"/>
            <wp:effectExtent l="0" t="0" r="0" b="1270"/>
            <wp:docPr id="177" name="Рисунок 177" descr="Конечный узел актив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ечный узел активности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08718" cy="817803"/>
                    </a:xfrm>
                    <a:prstGeom prst="rect">
                      <a:avLst/>
                    </a:prstGeom>
                    <a:noFill/>
                    <a:ln>
                      <a:noFill/>
                    </a:ln>
                  </pic:spPr>
                </pic:pic>
              </a:graphicData>
            </a:graphic>
          </wp:inline>
        </w:drawing>
      </w:r>
    </w:p>
    <w:p w14:paraId="5CE9A049" w14:textId="77777777" w:rsidR="003C3C00" w:rsidRPr="005D2A10" w:rsidRDefault="003C3C00" w:rsidP="005D2A10">
      <w:pPr>
        <w:spacing w:after="0" w:line="240" w:lineRule="auto"/>
        <w:jc w:val="center"/>
        <w:rPr>
          <w:rStyle w:val="ac"/>
          <w:rFonts w:ascii="Times New Roman" w:hAnsi="Times New Roman"/>
          <w:i w:val="0"/>
          <w:sz w:val="24"/>
          <w:szCs w:val="24"/>
        </w:rPr>
      </w:pPr>
      <w:r w:rsidRPr="005D2A10">
        <w:rPr>
          <w:rStyle w:val="ac"/>
          <w:rFonts w:ascii="Times New Roman" w:hAnsi="Times New Roman"/>
          <w:sz w:val="24"/>
          <w:szCs w:val="24"/>
        </w:rPr>
        <w:t>Рис. 2 Элемент «Конечный узел активности»</w:t>
      </w:r>
    </w:p>
    <w:p w14:paraId="09B6EFE8"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40" w:name="_Toc158725264"/>
      <w:bookmarkStart w:id="141" w:name="_Toc158726733"/>
      <w:bookmarkStart w:id="142" w:name="_Toc158814050"/>
      <w:bookmarkStart w:id="143" w:name="_Toc158893886"/>
      <w:bookmarkStart w:id="144" w:name="_Toc158983091"/>
      <w:r w:rsidRPr="005D2A10">
        <w:rPr>
          <w:rFonts w:ascii="Times New Roman" w:eastAsia="Times New Roman" w:hAnsi="Times New Roman" w:cs="Times New Roman"/>
          <w:b/>
          <w:bCs/>
          <w:color w:val="111111"/>
          <w:sz w:val="24"/>
          <w:szCs w:val="24"/>
          <w:lang w:eastAsia="ru-RU"/>
        </w:rPr>
        <w:t>Действие (</w:t>
      </w:r>
      <w:proofErr w:type="spellStart"/>
      <w:r w:rsidRPr="005D2A10">
        <w:rPr>
          <w:rFonts w:ascii="Times New Roman" w:eastAsia="Times New Roman" w:hAnsi="Times New Roman" w:cs="Times New Roman"/>
          <w:b/>
          <w:bCs/>
          <w:color w:val="111111"/>
          <w:sz w:val="24"/>
          <w:szCs w:val="24"/>
          <w:lang w:eastAsia="ru-RU"/>
        </w:rPr>
        <w:t>Action</w:t>
      </w:r>
      <w:proofErr w:type="spellEnd"/>
      <w:r w:rsidRPr="005D2A10">
        <w:rPr>
          <w:rFonts w:ascii="Times New Roman" w:eastAsia="Times New Roman" w:hAnsi="Times New Roman" w:cs="Times New Roman"/>
          <w:b/>
          <w:bCs/>
          <w:color w:val="111111"/>
          <w:sz w:val="24"/>
          <w:szCs w:val="24"/>
          <w:lang w:eastAsia="ru-RU"/>
        </w:rPr>
        <w:t>)</w:t>
      </w:r>
      <w:bookmarkEnd w:id="140"/>
      <w:bookmarkEnd w:id="141"/>
      <w:bookmarkEnd w:id="142"/>
      <w:bookmarkEnd w:id="143"/>
      <w:bookmarkEnd w:id="144"/>
    </w:p>
    <w:p w14:paraId="4A1E5386"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Действие</w:t>
      </w:r>
      <w:r w:rsidRPr="005D2A10">
        <w:rPr>
          <w:rFonts w:ascii="Times New Roman" w:hAnsi="Times New Roman"/>
          <w:color w:val="111111"/>
          <w:sz w:val="24"/>
          <w:szCs w:val="24"/>
          <w:lang w:eastAsia="ru-RU"/>
        </w:rPr>
        <w:t> — это основной элемент диаграммы, который представляет собой определенное действие или задачу, которую нужно выполнить. На диаграмме действие обозначается прямоугольником с закругленными углами, внутри которого указывается название задачи.</w:t>
      </w:r>
    </w:p>
    <w:p w14:paraId="08771705" w14:textId="77777777" w:rsidR="003C3C00" w:rsidRPr="005D2A10" w:rsidRDefault="003C3C00" w:rsidP="005D2A10">
      <w:pPr>
        <w:spacing w:after="0" w:line="240" w:lineRule="auto"/>
        <w:jc w:val="center"/>
        <w:rPr>
          <w:rStyle w:val="ac"/>
          <w:rFonts w:ascii="Times New Roman" w:hAnsi="Times New Roman"/>
          <w:i w:val="0"/>
          <w:sz w:val="24"/>
          <w:szCs w:val="24"/>
        </w:rPr>
      </w:pPr>
      <w:r w:rsidRPr="005D2A10">
        <w:rPr>
          <w:rFonts w:ascii="Times New Roman" w:hAnsi="Times New Roman"/>
          <w:noProof/>
          <w:sz w:val="24"/>
          <w:szCs w:val="24"/>
          <w:lang w:eastAsia="ru-RU"/>
        </w:rPr>
        <w:drawing>
          <wp:inline distT="0" distB="0" distL="0" distR="0" wp14:anchorId="11F5F09F" wp14:editId="144248FC">
            <wp:extent cx="2381250" cy="949245"/>
            <wp:effectExtent l="0" t="0" r="0" b="3810"/>
            <wp:docPr id="178" name="Рисунок 178" descr="Деяте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ятельность"/>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76742" cy="987311"/>
                    </a:xfrm>
                    <a:prstGeom prst="rect">
                      <a:avLst/>
                    </a:prstGeom>
                    <a:noFill/>
                    <a:ln>
                      <a:noFill/>
                    </a:ln>
                  </pic:spPr>
                </pic:pic>
              </a:graphicData>
            </a:graphic>
          </wp:inline>
        </w:drawing>
      </w:r>
    </w:p>
    <w:p w14:paraId="5BBADE66" w14:textId="77777777" w:rsidR="003C3C00" w:rsidRPr="005D2A10" w:rsidRDefault="003C3C00" w:rsidP="005D2A10">
      <w:pPr>
        <w:spacing w:after="0" w:line="240" w:lineRule="auto"/>
        <w:jc w:val="center"/>
        <w:rPr>
          <w:rStyle w:val="ac"/>
          <w:rFonts w:ascii="Times New Roman" w:hAnsi="Times New Roman"/>
          <w:i w:val="0"/>
          <w:sz w:val="24"/>
          <w:szCs w:val="24"/>
        </w:rPr>
      </w:pPr>
      <w:r w:rsidRPr="005D2A10">
        <w:rPr>
          <w:rStyle w:val="ac"/>
          <w:rFonts w:ascii="Times New Roman" w:hAnsi="Times New Roman"/>
          <w:sz w:val="24"/>
          <w:szCs w:val="24"/>
        </w:rPr>
        <w:t>Рис. 3 Элемент «Действие»</w:t>
      </w:r>
    </w:p>
    <w:p w14:paraId="2AF2E91D"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45" w:name="_Toc158725265"/>
      <w:bookmarkStart w:id="146" w:name="_Toc158726734"/>
      <w:bookmarkStart w:id="147" w:name="_Toc158814051"/>
      <w:bookmarkStart w:id="148" w:name="_Toc158893887"/>
      <w:bookmarkStart w:id="149" w:name="_Toc158983092"/>
      <w:r w:rsidRPr="005D2A10">
        <w:rPr>
          <w:rFonts w:ascii="Times New Roman" w:eastAsia="Times New Roman" w:hAnsi="Times New Roman" w:cs="Times New Roman"/>
          <w:b/>
          <w:bCs/>
          <w:color w:val="111111"/>
          <w:sz w:val="24"/>
          <w:szCs w:val="24"/>
          <w:lang w:eastAsia="ru-RU"/>
        </w:rPr>
        <w:t>Поток управления (</w:t>
      </w:r>
      <w:proofErr w:type="spellStart"/>
      <w:r w:rsidRPr="005D2A10">
        <w:rPr>
          <w:rFonts w:ascii="Times New Roman" w:eastAsia="Times New Roman" w:hAnsi="Times New Roman" w:cs="Times New Roman"/>
          <w:b/>
          <w:bCs/>
          <w:color w:val="111111"/>
          <w:sz w:val="24"/>
          <w:szCs w:val="24"/>
          <w:lang w:eastAsia="ru-RU"/>
        </w:rPr>
        <w:t>Control</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Flow</w:t>
      </w:r>
      <w:proofErr w:type="spellEnd"/>
      <w:r w:rsidRPr="005D2A10">
        <w:rPr>
          <w:rFonts w:ascii="Times New Roman" w:eastAsia="Times New Roman" w:hAnsi="Times New Roman" w:cs="Times New Roman"/>
          <w:b/>
          <w:bCs/>
          <w:color w:val="111111"/>
          <w:sz w:val="24"/>
          <w:szCs w:val="24"/>
          <w:lang w:eastAsia="ru-RU"/>
        </w:rPr>
        <w:t>)</w:t>
      </w:r>
      <w:bookmarkEnd w:id="145"/>
      <w:bookmarkEnd w:id="146"/>
      <w:bookmarkEnd w:id="147"/>
      <w:bookmarkEnd w:id="148"/>
      <w:bookmarkEnd w:id="149"/>
    </w:p>
    <w:p w14:paraId="43E5D341"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lastRenderedPageBreak/>
        <w:t>Поток управления</w:t>
      </w:r>
      <w:r w:rsidRPr="005D2A10">
        <w:rPr>
          <w:rFonts w:ascii="Times New Roman" w:hAnsi="Times New Roman"/>
          <w:color w:val="111111"/>
          <w:sz w:val="24"/>
          <w:szCs w:val="24"/>
          <w:lang w:eastAsia="ru-RU"/>
        </w:rPr>
        <w:t> в диаграмме деятельности определяет порядок выполнения действий в процессе и указывает на направление передачи управления от одного элемента к другому. Он обычно изображается в виде стрелки, которая связывает элементы диаграммы деятельности. Поток управления может быть однонаправленным или двунаправленным.</w:t>
      </w:r>
      <w:r w:rsidRPr="005D2A10">
        <w:rPr>
          <w:rFonts w:ascii="Times New Roman" w:hAnsi="Times New Roman"/>
          <w:color w:val="111111"/>
          <w:sz w:val="24"/>
          <w:szCs w:val="24"/>
          <w:lang w:eastAsia="ru-RU"/>
        </w:rPr>
        <w:br/>
        <w:t>На диаграмме деятельности поток управления указывает на следующий элемент, который должен быть выполнен после текущего элемента. Поток управления может быть также условным, что означает, что выполнение следующего элемента зависит от определенного условия.</w:t>
      </w:r>
    </w:p>
    <w:p w14:paraId="62E636A8" w14:textId="77777777" w:rsidR="003C3C00" w:rsidRPr="005D2A10" w:rsidRDefault="003C3C00" w:rsidP="005D2A10">
      <w:pPr>
        <w:shd w:val="clear" w:color="auto" w:fill="FFFFFF"/>
        <w:spacing w:after="0" w:line="240" w:lineRule="auto"/>
        <w:ind w:firstLine="708"/>
        <w:jc w:val="center"/>
        <w:rPr>
          <w:rFonts w:ascii="Times New Roman" w:hAnsi="Times New Roman"/>
          <w:color w:val="111111"/>
          <w:sz w:val="24"/>
          <w:szCs w:val="24"/>
          <w:lang w:eastAsia="ru-RU"/>
        </w:rPr>
      </w:pPr>
      <w:r w:rsidRPr="005D2A10">
        <w:rPr>
          <w:rFonts w:ascii="Times New Roman" w:hAnsi="Times New Roman"/>
          <w:noProof/>
          <w:sz w:val="24"/>
          <w:szCs w:val="24"/>
          <w:lang w:eastAsia="ru-RU"/>
        </w:rPr>
        <w:drawing>
          <wp:inline distT="0" distB="0" distL="0" distR="0" wp14:anchorId="1F7D9308" wp14:editId="13710AA8">
            <wp:extent cx="2362200" cy="346855"/>
            <wp:effectExtent l="0" t="0" r="0" b="0"/>
            <wp:docPr id="179" name="Рисунок 179" descr="Поток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ток управления"/>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83495" cy="364665"/>
                    </a:xfrm>
                    <a:prstGeom prst="rect">
                      <a:avLst/>
                    </a:prstGeom>
                    <a:noFill/>
                    <a:ln>
                      <a:noFill/>
                    </a:ln>
                  </pic:spPr>
                </pic:pic>
              </a:graphicData>
            </a:graphic>
          </wp:inline>
        </w:drawing>
      </w:r>
    </w:p>
    <w:p w14:paraId="34CBC743" w14:textId="77777777" w:rsidR="003C3C00" w:rsidRPr="005D2A10" w:rsidRDefault="003C3C00" w:rsidP="005D2A10">
      <w:pPr>
        <w:shd w:val="clear" w:color="auto" w:fill="FFFFFF"/>
        <w:spacing w:after="0" w:line="240" w:lineRule="auto"/>
        <w:ind w:firstLine="708"/>
        <w:jc w:val="center"/>
        <w:rPr>
          <w:rFonts w:ascii="Times New Roman" w:hAnsi="Times New Roman"/>
          <w:color w:val="111111"/>
          <w:sz w:val="24"/>
          <w:szCs w:val="24"/>
          <w:lang w:eastAsia="ru-RU"/>
        </w:rPr>
      </w:pPr>
      <w:r w:rsidRPr="005D2A10">
        <w:rPr>
          <w:rFonts w:ascii="Times New Roman" w:hAnsi="Times New Roman"/>
          <w:color w:val="111111"/>
          <w:sz w:val="24"/>
          <w:szCs w:val="24"/>
          <w:lang w:eastAsia="ru-RU"/>
        </w:rPr>
        <w:t>Рис. 4 Элемент «Поток управления»</w:t>
      </w:r>
    </w:p>
    <w:p w14:paraId="08A83554" w14:textId="77777777" w:rsidR="003C3C00" w:rsidRPr="005D2A10" w:rsidRDefault="003C3C00" w:rsidP="005D2A10">
      <w:pPr>
        <w:pStyle w:val="a4"/>
        <w:numPr>
          <w:ilvl w:val="0"/>
          <w:numId w:val="58"/>
        </w:numPr>
        <w:shd w:val="clear" w:color="auto" w:fill="FFFFFF"/>
        <w:spacing w:after="0" w:line="240" w:lineRule="auto"/>
        <w:ind w:left="0" w:firstLine="360"/>
        <w:jc w:val="both"/>
        <w:outlineLvl w:val="2"/>
        <w:rPr>
          <w:rFonts w:ascii="Times New Roman" w:eastAsia="Times New Roman" w:hAnsi="Times New Roman" w:cs="Times New Roman"/>
          <w:b/>
          <w:bCs/>
          <w:color w:val="111111"/>
          <w:sz w:val="24"/>
          <w:szCs w:val="24"/>
          <w:lang w:eastAsia="ru-RU"/>
        </w:rPr>
      </w:pPr>
      <w:bookmarkStart w:id="150" w:name="_Toc158725266"/>
      <w:bookmarkStart w:id="151" w:name="_Toc158726735"/>
      <w:bookmarkStart w:id="152" w:name="_Toc158814052"/>
      <w:bookmarkStart w:id="153" w:name="_Toc158893888"/>
      <w:bookmarkStart w:id="154" w:name="_Toc158983093"/>
      <w:r w:rsidRPr="005D2A10">
        <w:rPr>
          <w:rFonts w:ascii="Times New Roman" w:eastAsia="Times New Roman" w:hAnsi="Times New Roman" w:cs="Times New Roman"/>
          <w:b/>
          <w:bCs/>
          <w:color w:val="111111"/>
          <w:sz w:val="24"/>
          <w:szCs w:val="24"/>
          <w:lang w:eastAsia="ru-RU"/>
        </w:rPr>
        <w:t>Поток объекта (</w:t>
      </w:r>
      <w:proofErr w:type="spellStart"/>
      <w:r w:rsidRPr="005D2A10">
        <w:rPr>
          <w:rFonts w:ascii="Times New Roman" w:eastAsia="Times New Roman" w:hAnsi="Times New Roman" w:cs="Times New Roman"/>
          <w:b/>
          <w:bCs/>
          <w:color w:val="111111"/>
          <w:sz w:val="24"/>
          <w:szCs w:val="24"/>
          <w:lang w:eastAsia="ru-RU"/>
        </w:rPr>
        <w:t>Object</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Flow</w:t>
      </w:r>
      <w:proofErr w:type="spellEnd"/>
      <w:r w:rsidRPr="005D2A10">
        <w:rPr>
          <w:rFonts w:ascii="Times New Roman" w:eastAsia="Times New Roman" w:hAnsi="Times New Roman" w:cs="Times New Roman"/>
          <w:b/>
          <w:bCs/>
          <w:color w:val="111111"/>
          <w:sz w:val="24"/>
          <w:szCs w:val="24"/>
          <w:lang w:eastAsia="ru-RU"/>
        </w:rPr>
        <w:t>)</w:t>
      </w:r>
      <w:bookmarkEnd w:id="150"/>
      <w:bookmarkEnd w:id="151"/>
      <w:bookmarkEnd w:id="152"/>
      <w:bookmarkEnd w:id="153"/>
      <w:bookmarkEnd w:id="154"/>
    </w:p>
    <w:p w14:paraId="38127EC7"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Поток объекта</w:t>
      </w:r>
      <w:r w:rsidRPr="005D2A10">
        <w:rPr>
          <w:rFonts w:ascii="Times New Roman" w:hAnsi="Times New Roman"/>
          <w:color w:val="111111"/>
          <w:sz w:val="24"/>
          <w:szCs w:val="24"/>
          <w:lang w:eastAsia="ru-RU"/>
        </w:rPr>
        <w:t> — это элемент диаграммы деятельности, который показывает передачу объектов между действиями. Объект может быть любым конкретным элементом, таким как товар, документ или сообщение, а также абстрактным элементом, таким как заказ или запрос.</w:t>
      </w:r>
      <w:r w:rsidRPr="005D2A10">
        <w:rPr>
          <w:rFonts w:ascii="Times New Roman" w:hAnsi="Times New Roman"/>
          <w:color w:val="111111"/>
          <w:sz w:val="24"/>
          <w:szCs w:val="24"/>
          <w:lang w:eastAsia="ru-RU"/>
        </w:rPr>
        <w:br/>
        <w:t>На диаграмме деятельности, поток объекта обозначается стрелкой с пунктирной линией, которая указывает направление передачи объекта между элементами диаграммы. Каждый поток объекта должен иметь имя, которое описывает передаваемый объект.</w:t>
      </w:r>
    </w:p>
    <w:p w14:paraId="38967907"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noProof/>
          <w:sz w:val="24"/>
          <w:szCs w:val="24"/>
          <w:lang w:eastAsia="ru-RU"/>
        </w:rPr>
        <w:drawing>
          <wp:inline distT="0" distB="0" distL="0" distR="0" wp14:anchorId="201A2459" wp14:editId="4174F6CD">
            <wp:extent cx="2476500" cy="239244"/>
            <wp:effectExtent l="0" t="0" r="0" b="8890"/>
            <wp:docPr id="180" name="Рисунок 180" descr="Поток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ток объекта"/>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31556" cy="273544"/>
                    </a:xfrm>
                    <a:prstGeom prst="rect">
                      <a:avLst/>
                    </a:prstGeom>
                    <a:noFill/>
                    <a:ln>
                      <a:noFill/>
                    </a:ln>
                  </pic:spPr>
                </pic:pic>
              </a:graphicData>
            </a:graphic>
          </wp:inline>
        </w:drawing>
      </w:r>
    </w:p>
    <w:p w14:paraId="7FADC81F"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color w:val="111111"/>
          <w:sz w:val="24"/>
          <w:szCs w:val="24"/>
          <w:lang w:eastAsia="ru-RU"/>
        </w:rPr>
        <w:t>Рис. 5 Элемент «Поток объекта»</w:t>
      </w:r>
    </w:p>
    <w:p w14:paraId="48E35183"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55" w:name="_Toc158725267"/>
      <w:bookmarkStart w:id="156" w:name="_Toc158726736"/>
      <w:bookmarkStart w:id="157" w:name="_Toc158814053"/>
      <w:bookmarkStart w:id="158" w:name="_Toc158893889"/>
      <w:bookmarkStart w:id="159" w:name="_Toc158983094"/>
      <w:r w:rsidRPr="005D2A10">
        <w:rPr>
          <w:rFonts w:ascii="Times New Roman" w:eastAsia="Times New Roman" w:hAnsi="Times New Roman" w:cs="Times New Roman"/>
          <w:b/>
          <w:bCs/>
          <w:color w:val="111111"/>
          <w:sz w:val="24"/>
          <w:szCs w:val="24"/>
          <w:lang w:eastAsia="ru-RU"/>
        </w:rPr>
        <w:t>Конечный узел потока (</w:t>
      </w:r>
      <w:proofErr w:type="spellStart"/>
      <w:r w:rsidRPr="005D2A10">
        <w:rPr>
          <w:rFonts w:ascii="Times New Roman" w:eastAsia="Times New Roman" w:hAnsi="Times New Roman" w:cs="Times New Roman"/>
          <w:b/>
          <w:bCs/>
          <w:color w:val="111111"/>
          <w:sz w:val="24"/>
          <w:szCs w:val="24"/>
          <w:lang w:eastAsia="ru-RU"/>
        </w:rPr>
        <w:t>Flow</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Finale</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Node</w:t>
      </w:r>
      <w:proofErr w:type="spellEnd"/>
      <w:r w:rsidRPr="005D2A10">
        <w:rPr>
          <w:rFonts w:ascii="Times New Roman" w:eastAsia="Times New Roman" w:hAnsi="Times New Roman" w:cs="Times New Roman"/>
          <w:b/>
          <w:bCs/>
          <w:color w:val="111111"/>
          <w:sz w:val="24"/>
          <w:szCs w:val="24"/>
          <w:lang w:eastAsia="ru-RU"/>
        </w:rPr>
        <w:t>)</w:t>
      </w:r>
      <w:bookmarkEnd w:id="155"/>
      <w:bookmarkEnd w:id="156"/>
      <w:bookmarkEnd w:id="157"/>
      <w:bookmarkEnd w:id="158"/>
      <w:bookmarkEnd w:id="159"/>
    </w:p>
    <w:p w14:paraId="53BAD8FE"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Конечный узел потока</w:t>
      </w:r>
      <w:r w:rsidRPr="005D2A10">
        <w:rPr>
          <w:rFonts w:ascii="Times New Roman" w:hAnsi="Times New Roman"/>
          <w:color w:val="111111"/>
          <w:sz w:val="24"/>
          <w:szCs w:val="24"/>
          <w:lang w:eastAsia="ru-RU"/>
        </w:rPr>
        <w:t> на диаграмме деятельности является элементом, который обозначает завершение потока объекта. Он обычно обозначается в виде круга с перекрестием внутри.</w:t>
      </w:r>
      <w:r w:rsidRPr="005D2A10">
        <w:rPr>
          <w:rFonts w:ascii="Times New Roman" w:hAnsi="Times New Roman"/>
          <w:color w:val="111111"/>
          <w:sz w:val="24"/>
          <w:szCs w:val="24"/>
          <w:lang w:eastAsia="ru-RU"/>
        </w:rPr>
        <w:br/>
        <w:t>Конечный узел потока объекта указывает на завершение потока объекта и является связующим элементом между потоком объекта и потоком управления. Он обычно располагается на границе системы или на границе подсистемы, когда поток объекта покидает систему или подсистему. Конечный узел потока объекта не может иметь исходящих потоков объекта.</w:t>
      </w:r>
    </w:p>
    <w:p w14:paraId="42237046"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noProof/>
          <w:sz w:val="24"/>
          <w:szCs w:val="24"/>
          <w:lang w:eastAsia="ru-RU"/>
        </w:rPr>
        <w:drawing>
          <wp:inline distT="0" distB="0" distL="0" distR="0" wp14:anchorId="2F2DF312" wp14:editId="47784680">
            <wp:extent cx="733425" cy="651101"/>
            <wp:effectExtent l="0" t="0" r="0" b="0"/>
            <wp:docPr id="181" name="Рисунок 181" descr="Конечный узел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ечный узел потока"/>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48216" cy="664232"/>
                    </a:xfrm>
                    <a:prstGeom prst="rect">
                      <a:avLst/>
                    </a:prstGeom>
                    <a:noFill/>
                    <a:ln>
                      <a:noFill/>
                    </a:ln>
                  </pic:spPr>
                </pic:pic>
              </a:graphicData>
            </a:graphic>
          </wp:inline>
        </w:drawing>
      </w:r>
    </w:p>
    <w:p w14:paraId="64970BC3"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color w:val="111111"/>
          <w:sz w:val="24"/>
          <w:szCs w:val="24"/>
          <w:lang w:eastAsia="ru-RU"/>
        </w:rPr>
        <w:t>Рис. 6 Элемент «Конечный узел потока»</w:t>
      </w:r>
    </w:p>
    <w:p w14:paraId="11AB2BFB"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60" w:name="_Toc158725268"/>
      <w:bookmarkStart w:id="161" w:name="_Toc158726737"/>
      <w:bookmarkStart w:id="162" w:name="_Toc158814054"/>
      <w:bookmarkStart w:id="163" w:name="_Toc158893890"/>
      <w:bookmarkStart w:id="164" w:name="_Toc158983095"/>
      <w:r w:rsidRPr="005D2A10">
        <w:rPr>
          <w:rFonts w:ascii="Times New Roman" w:eastAsia="Times New Roman" w:hAnsi="Times New Roman" w:cs="Times New Roman"/>
          <w:b/>
          <w:bCs/>
          <w:color w:val="111111"/>
          <w:sz w:val="24"/>
          <w:szCs w:val="24"/>
          <w:lang w:eastAsia="ru-RU"/>
        </w:rPr>
        <w:t>Узел принятия решений (</w:t>
      </w:r>
      <w:proofErr w:type="spellStart"/>
      <w:r w:rsidRPr="005D2A10">
        <w:rPr>
          <w:rFonts w:ascii="Times New Roman" w:eastAsia="Times New Roman" w:hAnsi="Times New Roman" w:cs="Times New Roman"/>
          <w:b/>
          <w:bCs/>
          <w:color w:val="111111"/>
          <w:sz w:val="24"/>
          <w:szCs w:val="24"/>
          <w:lang w:eastAsia="ru-RU"/>
        </w:rPr>
        <w:t>Decision</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Node</w:t>
      </w:r>
      <w:proofErr w:type="spellEnd"/>
      <w:r w:rsidRPr="005D2A10">
        <w:rPr>
          <w:rFonts w:ascii="Times New Roman" w:eastAsia="Times New Roman" w:hAnsi="Times New Roman" w:cs="Times New Roman"/>
          <w:b/>
          <w:bCs/>
          <w:color w:val="111111"/>
          <w:sz w:val="24"/>
          <w:szCs w:val="24"/>
          <w:lang w:eastAsia="ru-RU"/>
        </w:rPr>
        <w:t>)</w:t>
      </w:r>
      <w:bookmarkEnd w:id="160"/>
      <w:bookmarkEnd w:id="161"/>
      <w:bookmarkEnd w:id="162"/>
      <w:bookmarkEnd w:id="163"/>
      <w:bookmarkEnd w:id="164"/>
    </w:p>
    <w:p w14:paraId="6EC3047D"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Узел принятия решений</w:t>
      </w:r>
      <w:r w:rsidRPr="005D2A10">
        <w:rPr>
          <w:rFonts w:ascii="Times New Roman" w:hAnsi="Times New Roman"/>
          <w:color w:val="111111"/>
          <w:sz w:val="24"/>
          <w:szCs w:val="24"/>
          <w:lang w:eastAsia="ru-RU"/>
        </w:rPr>
        <w:t> на диаграмме деятельности представляет собой элемент, который используется для принятия различных решений в рамках выполнения задачи. Он обозначается ромбом с надписью внутри.</w:t>
      </w:r>
      <w:r w:rsidRPr="005D2A10">
        <w:rPr>
          <w:rFonts w:ascii="Times New Roman" w:hAnsi="Times New Roman"/>
          <w:color w:val="111111"/>
          <w:sz w:val="24"/>
          <w:szCs w:val="24"/>
          <w:lang w:eastAsia="ru-RU"/>
        </w:rPr>
        <w:br/>
        <w:t>Узел принятия решений может иметь несколько выходов, каждый из которых соответствует определенному варианту принятого решения. Выходы обозначаются стрелками, каждая из которых соединяет узел принятия решений с элементом, соответствующим выбранному варианту.</w:t>
      </w:r>
    </w:p>
    <w:p w14:paraId="4A90141D"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noProof/>
          <w:sz w:val="24"/>
          <w:szCs w:val="24"/>
          <w:lang w:eastAsia="ru-RU"/>
        </w:rPr>
        <w:drawing>
          <wp:inline distT="0" distB="0" distL="0" distR="0" wp14:anchorId="7F4C8CB7" wp14:editId="4F94FB96">
            <wp:extent cx="876300" cy="834170"/>
            <wp:effectExtent l="0" t="0" r="0" b="4445"/>
            <wp:docPr id="182" name="Рисунок 182" descr="Узел принятия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зел принятия решений"/>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06103" cy="862540"/>
                    </a:xfrm>
                    <a:prstGeom prst="rect">
                      <a:avLst/>
                    </a:prstGeom>
                    <a:noFill/>
                    <a:ln>
                      <a:noFill/>
                    </a:ln>
                  </pic:spPr>
                </pic:pic>
              </a:graphicData>
            </a:graphic>
          </wp:inline>
        </w:drawing>
      </w:r>
    </w:p>
    <w:p w14:paraId="14607B2C"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color w:val="111111"/>
          <w:sz w:val="24"/>
          <w:szCs w:val="24"/>
          <w:lang w:eastAsia="ru-RU"/>
        </w:rPr>
        <w:t>Рис. 7 Элемент «Узел принятия решений»</w:t>
      </w:r>
    </w:p>
    <w:p w14:paraId="54620A45"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65" w:name="_Toc158725269"/>
      <w:bookmarkStart w:id="166" w:name="_Toc158726738"/>
      <w:bookmarkStart w:id="167" w:name="_Toc158814055"/>
      <w:bookmarkStart w:id="168" w:name="_Toc158893891"/>
      <w:bookmarkStart w:id="169" w:name="_Toc158983096"/>
      <w:r w:rsidRPr="005D2A10">
        <w:rPr>
          <w:rFonts w:ascii="Times New Roman" w:eastAsia="Times New Roman" w:hAnsi="Times New Roman" w:cs="Times New Roman"/>
          <w:b/>
          <w:bCs/>
          <w:color w:val="111111"/>
          <w:sz w:val="24"/>
          <w:szCs w:val="24"/>
          <w:lang w:eastAsia="ru-RU"/>
        </w:rPr>
        <w:t>Узел слияния (</w:t>
      </w:r>
      <w:proofErr w:type="spellStart"/>
      <w:r w:rsidRPr="005D2A10">
        <w:rPr>
          <w:rFonts w:ascii="Times New Roman" w:eastAsia="Times New Roman" w:hAnsi="Times New Roman" w:cs="Times New Roman"/>
          <w:b/>
          <w:bCs/>
          <w:color w:val="111111"/>
          <w:sz w:val="24"/>
          <w:szCs w:val="24"/>
          <w:lang w:eastAsia="ru-RU"/>
        </w:rPr>
        <w:t>Merge</w:t>
      </w:r>
      <w:proofErr w:type="spellEnd"/>
      <w:r w:rsidRPr="005D2A10">
        <w:rPr>
          <w:rFonts w:ascii="Times New Roman" w:eastAsia="Times New Roman" w:hAnsi="Times New Roman" w:cs="Times New Roman"/>
          <w:b/>
          <w:bCs/>
          <w:color w:val="111111"/>
          <w:sz w:val="24"/>
          <w:szCs w:val="24"/>
          <w:lang w:eastAsia="ru-RU"/>
        </w:rPr>
        <w:t xml:space="preserve"> </w:t>
      </w:r>
      <w:proofErr w:type="spellStart"/>
      <w:r w:rsidRPr="005D2A10">
        <w:rPr>
          <w:rFonts w:ascii="Times New Roman" w:eastAsia="Times New Roman" w:hAnsi="Times New Roman" w:cs="Times New Roman"/>
          <w:b/>
          <w:bCs/>
          <w:color w:val="111111"/>
          <w:sz w:val="24"/>
          <w:szCs w:val="24"/>
          <w:lang w:eastAsia="ru-RU"/>
        </w:rPr>
        <w:t>Node</w:t>
      </w:r>
      <w:proofErr w:type="spellEnd"/>
      <w:r w:rsidRPr="005D2A10">
        <w:rPr>
          <w:rFonts w:ascii="Times New Roman" w:eastAsia="Times New Roman" w:hAnsi="Times New Roman" w:cs="Times New Roman"/>
          <w:b/>
          <w:bCs/>
          <w:color w:val="111111"/>
          <w:sz w:val="24"/>
          <w:szCs w:val="24"/>
          <w:lang w:eastAsia="ru-RU"/>
        </w:rPr>
        <w:t>)</w:t>
      </w:r>
      <w:bookmarkEnd w:id="165"/>
      <w:bookmarkEnd w:id="166"/>
      <w:bookmarkEnd w:id="167"/>
      <w:bookmarkEnd w:id="168"/>
      <w:bookmarkEnd w:id="169"/>
    </w:p>
    <w:p w14:paraId="5030D740"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lastRenderedPageBreak/>
        <w:t>Узел слияния</w:t>
      </w:r>
      <w:r w:rsidRPr="005D2A10">
        <w:rPr>
          <w:rFonts w:ascii="Times New Roman" w:hAnsi="Times New Roman"/>
          <w:color w:val="111111"/>
          <w:sz w:val="24"/>
          <w:szCs w:val="24"/>
          <w:lang w:eastAsia="ru-RU"/>
        </w:rPr>
        <w:t> — это элемент диаграммы деятельности, который обозначает место, где несколько потоков управления или потоков объектов сливаются в один поток. Он используется для объединения альтернативных потоков управления в один поток управления после того, как они были разделены узлом принятия решений (</w:t>
      </w:r>
      <w:proofErr w:type="spellStart"/>
      <w:r w:rsidRPr="005D2A10">
        <w:rPr>
          <w:rFonts w:ascii="Times New Roman" w:hAnsi="Times New Roman"/>
          <w:color w:val="111111"/>
          <w:sz w:val="24"/>
          <w:szCs w:val="24"/>
          <w:lang w:eastAsia="ru-RU"/>
        </w:rPr>
        <w:t>Decision</w:t>
      </w:r>
      <w:proofErr w:type="spellEnd"/>
      <w:r w:rsidRPr="005D2A10">
        <w:rPr>
          <w:rFonts w:ascii="Times New Roman" w:hAnsi="Times New Roman"/>
          <w:color w:val="111111"/>
          <w:sz w:val="24"/>
          <w:szCs w:val="24"/>
          <w:lang w:eastAsia="ru-RU"/>
        </w:rPr>
        <w:t xml:space="preserve"> </w:t>
      </w:r>
      <w:proofErr w:type="spellStart"/>
      <w:r w:rsidRPr="005D2A10">
        <w:rPr>
          <w:rFonts w:ascii="Times New Roman" w:hAnsi="Times New Roman"/>
          <w:color w:val="111111"/>
          <w:sz w:val="24"/>
          <w:szCs w:val="24"/>
          <w:lang w:eastAsia="ru-RU"/>
        </w:rPr>
        <w:t>node</w:t>
      </w:r>
      <w:proofErr w:type="spellEnd"/>
      <w:r w:rsidRPr="005D2A10">
        <w:rPr>
          <w:rFonts w:ascii="Times New Roman" w:hAnsi="Times New Roman"/>
          <w:color w:val="111111"/>
          <w:sz w:val="24"/>
          <w:szCs w:val="24"/>
          <w:lang w:eastAsia="ru-RU"/>
        </w:rPr>
        <w:t>). Узел слияния обычно обозначается графически в виде ромба и может иметь один или более входных потоков и один выходной поток.</w:t>
      </w:r>
    </w:p>
    <w:p w14:paraId="7CBE9873" w14:textId="77777777" w:rsidR="003C3C00" w:rsidRPr="005D2A10" w:rsidRDefault="003C3C00" w:rsidP="005D2A10">
      <w:pPr>
        <w:shd w:val="clear" w:color="auto" w:fill="FFFFFF"/>
        <w:spacing w:after="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60B67187" wp14:editId="451EF1E0">
            <wp:extent cx="781050" cy="743499"/>
            <wp:effectExtent l="0" t="0" r="0" b="0"/>
            <wp:docPr id="186" name="Рисунок 186" descr="Узел Слия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зел Слияния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95916" cy="757650"/>
                    </a:xfrm>
                    <a:prstGeom prst="rect">
                      <a:avLst/>
                    </a:prstGeom>
                    <a:noFill/>
                    <a:ln>
                      <a:noFill/>
                    </a:ln>
                  </pic:spPr>
                </pic:pic>
              </a:graphicData>
            </a:graphic>
          </wp:inline>
        </w:drawing>
      </w:r>
    </w:p>
    <w:p w14:paraId="36EB6AB0" w14:textId="77777777" w:rsidR="003C3C00" w:rsidRPr="005D2A10" w:rsidRDefault="003C3C00" w:rsidP="005D2A10">
      <w:pPr>
        <w:shd w:val="clear" w:color="auto" w:fill="FFFFFF"/>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 xml:space="preserve">Рис. 8 Элемент «Узел слияния» </w:t>
      </w:r>
    </w:p>
    <w:p w14:paraId="0068C5F9"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70" w:name="_Toc158725270"/>
      <w:bookmarkStart w:id="171" w:name="_Toc158726739"/>
      <w:bookmarkStart w:id="172" w:name="_Toc158814056"/>
      <w:bookmarkStart w:id="173" w:name="_Toc158893892"/>
      <w:bookmarkStart w:id="174" w:name="_Toc158983097"/>
      <w:r w:rsidRPr="005D2A10">
        <w:rPr>
          <w:rFonts w:ascii="Times New Roman" w:eastAsia="Times New Roman" w:hAnsi="Times New Roman" w:cs="Times New Roman"/>
          <w:b/>
          <w:bCs/>
          <w:color w:val="111111"/>
          <w:sz w:val="24"/>
          <w:szCs w:val="24"/>
          <w:lang w:eastAsia="ru-RU"/>
        </w:rPr>
        <w:t>Вилка (</w:t>
      </w:r>
      <w:proofErr w:type="spellStart"/>
      <w:r w:rsidRPr="005D2A10">
        <w:rPr>
          <w:rFonts w:ascii="Times New Roman" w:eastAsia="Times New Roman" w:hAnsi="Times New Roman" w:cs="Times New Roman"/>
          <w:b/>
          <w:bCs/>
          <w:color w:val="111111"/>
          <w:sz w:val="24"/>
          <w:szCs w:val="24"/>
          <w:lang w:eastAsia="ru-RU"/>
        </w:rPr>
        <w:t>Fork</w:t>
      </w:r>
      <w:proofErr w:type="spellEnd"/>
      <w:r w:rsidRPr="005D2A10">
        <w:rPr>
          <w:rFonts w:ascii="Times New Roman" w:eastAsia="Times New Roman" w:hAnsi="Times New Roman" w:cs="Times New Roman"/>
          <w:b/>
          <w:bCs/>
          <w:color w:val="111111"/>
          <w:sz w:val="24"/>
          <w:szCs w:val="24"/>
          <w:lang w:eastAsia="ru-RU"/>
        </w:rPr>
        <w:t>)</w:t>
      </w:r>
      <w:bookmarkEnd w:id="170"/>
      <w:bookmarkEnd w:id="171"/>
      <w:bookmarkEnd w:id="172"/>
      <w:bookmarkEnd w:id="173"/>
      <w:bookmarkEnd w:id="174"/>
    </w:p>
    <w:p w14:paraId="4E7F8160"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Вилка</w:t>
      </w:r>
      <w:r w:rsidRPr="005D2A10">
        <w:rPr>
          <w:rFonts w:ascii="Times New Roman" w:hAnsi="Times New Roman"/>
          <w:color w:val="111111"/>
          <w:sz w:val="24"/>
          <w:szCs w:val="24"/>
          <w:lang w:eastAsia="ru-RU"/>
        </w:rPr>
        <w:t> — это элемент, который указывает на одновременное начало нескольких параллельных процессов. Визуально вилка обозначается горизонтальной линией, которая раздваивается на несколько стрелок, указывающих на параллельные процессы.</w:t>
      </w:r>
    </w:p>
    <w:p w14:paraId="0C932841" w14:textId="77777777" w:rsidR="003C3C00" w:rsidRPr="005D2A10" w:rsidRDefault="008C12DD" w:rsidP="005D2A10">
      <w:pPr>
        <w:shd w:val="clear" w:color="auto" w:fill="FFFFFF"/>
        <w:spacing w:after="0" w:line="240" w:lineRule="auto"/>
        <w:jc w:val="center"/>
        <w:rPr>
          <w:rFonts w:ascii="Times New Roman" w:hAnsi="Times New Roman"/>
          <w:sz w:val="24"/>
          <w:szCs w:val="24"/>
          <w:lang w:eastAsia="ru-RU"/>
        </w:rPr>
      </w:pPr>
      <w:hyperlink r:id="rId172" w:history="1">
        <w:r w:rsidR="003C3C00" w:rsidRPr="005D2A10">
          <w:rPr>
            <w:rFonts w:ascii="Times New Roman" w:hAnsi="Times New Roman"/>
            <w:color w:val="111111"/>
            <w:sz w:val="24"/>
            <w:szCs w:val="24"/>
            <w:u w:val="single"/>
            <w:lang w:eastAsia="ru-RU"/>
          </w:rPr>
          <w:br/>
        </w:r>
      </w:hyperlink>
      <w:r w:rsidR="003C3C00" w:rsidRPr="005D2A10">
        <w:rPr>
          <w:rFonts w:ascii="Times New Roman" w:hAnsi="Times New Roman"/>
          <w:noProof/>
          <w:sz w:val="24"/>
          <w:szCs w:val="24"/>
          <w:lang w:eastAsia="ru-RU"/>
        </w:rPr>
        <w:drawing>
          <wp:inline distT="0" distB="0" distL="0" distR="0" wp14:anchorId="5107338E" wp14:editId="70C273CE">
            <wp:extent cx="2181225" cy="1231751"/>
            <wp:effectExtent l="0" t="0" r="0" b="6985"/>
            <wp:docPr id="187" name="Рисунок 187" descr="Вил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лка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20294" cy="1253814"/>
                    </a:xfrm>
                    <a:prstGeom prst="rect">
                      <a:avLst/>
                    </a:prstGeom>
                    <a:noFill/>
                    <a:ln>
                      <a:noFill/>
                    </a:ln>
                  </pic:spPr>
                </pic:pic>
              </a:graphicData>
            </a:graphic>
          </wp:inline>
        </w:drawing>
      </w:r>
    </w:p>
    <w:p w14:paraId="047C0874" w14:textId="77777777" w:rsidR="003C3C00" w:rsidRPr="005D2A10" w:rsidRDefault="003C3C00" w:rsidP="005D2A10">
      <w:pPr>
        <w:shd w:val="clear" w:color="auto" w:fill="FFFFFF"/>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Рис.9 Элемент «Вилка»</w:t>
      </w:r>
    </w:p>
    <w:p w14:paraId="255CFE84"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75" w:name="_Toc158725271"/>
      <w:bookmarkStart w:id="176" w:name="_Toc158726740"/>
      <w:bookmarkStart w:id="177" w:name="_Toc158814057"/>
      <w:bookmarkStart w:id="178" w:name="_Toc158893893"/>
      <w:bookmarkStart w:id="179" w:name="_Toc158983098"/>
      <w:r w:rsidRPr="005D2A10">
        <w:rPr>
          <w:rFonts w:ascii="Times New Roman" w:eastAsia="Times New Roman" w:hAnsi="Times New Roman" w:cs="Times New Roman"/>
          <w:b/>
          <w:bCs/>
          <w:color w:val="111111"/>
          <w:sz w:val="24"/>
          <w:szCs w:val="24"/>
          <w:lang w:eastAsia="ru-RU"/>
        </w:rPr>
        <w:t>Слияние (</w:t>
      </w:r>
      <w:proofErr w:type="spellStart"/>
      <w:r w:rsidRPr="005D2A10">
        <w:rPr>
          <w:rFonts w:ascii="Times New Roman" w:eastAsia="Times New Roman" w:hAnsi="Times New Roman" w:cs="Times New Roman"/>
          <w:b/>
          <w:bCs/>
          <w:color w:val="111111"/>
          <w:sz w:val="24"/>
          <w:szCs w:val="24"/>
          <w:lang w:eastAsia="ru-RU"/>
        </w:rPr>
        <w:t>Merge</w:t>
      </w:r>
      <w:proofErr w:type="spellEnd"/>
      <w:r w:rsidRPr="005D2A10">
        <w:rPr>
          <w:rFonts w:ascii="Times New Roman" w:eastAsia="Times New Roman" w:hAnsi="Times New Roman" w:cs="Times New Roman"/>
          <w:b/>
          <w:bCs/>
          <w:color w:val="111111"/>
          <w:sz w:val="24"/>
          <w:szCs w:val="24"/>
          <w:lang w:eastAsia="ru-RU"/>
        </w:rPr>
        <w:t>)</w:t>
      </w:r>
      <w:bookmarkEnd w:id="175"/>
      <w:bookmarkEnd w:id="176"/>
      <w:bookmarkEnd w:id="177"/>
      <w:bookmarkEnd w:id="178"/>
      <w:bookmarkEnd w:id="179"/>
    </w:p>
    <w:p w14:paraId="7B9CE684"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b/>
          <w:bCs/>
          <w:color w:val="111111"/>
          <w:sz w:val="24"/>
          <w:szCs w:val="24"/>
          <w:lang w:eastAsia="ru-RU"/>
        </w:rPr>
        <w:t>Слияние</w:t>
      </w:r>
      <w:r w:rsidRPr="005D2A10">
        <w:rPr>
          <w:rFonts w:ascii="Times New Roman" w:hAnsi="Times New Roman"/>
          <w:color w:val="111111"/>
          <w:sz w:val="24"/>
          <w:szCs w:val="24"/>
          <w:lang w:eastAsia="ru-RU"/>
        </w:rPr>
        <w:t> используется для объединения двух и более потоков действий в один поток. В отличие от узла слияния, который соединяет два или более потока объектов в один поток, элемент «слияние» на служит для объединения потоков действий и является обязательным элементом, если в диаграмме есть элемент вилка.</w:t>
      </w:r>
      <w:r w:rsidRPr="005D2A10">
        <w:rPr>
          <w:rFonts w:ascii="Times New Roman" w:hAnsi="Times New Roman"/>
          <w:color w:val="111111"/>
          <w:sz w:val="24"/>
          <w:szCs w:val="24"/>
          <w:lang w:eastAsia="ru-RU"/>
        </w:rPr>
        <w:br/>
        <w:t>Элемент слияние обычно изображается в виде горизонтальной линии и имеет несколько входных и один выходной потоки.</w:t>
      </w:r>
    </w:p>
    <w:p w14:paraId="4D444A9E" w14:textId="77777777" w:rsidR="003C3C00" w:rsidRPr="005D2A10" w:rsidRDefault="003C3C00" w:rsidP="005D2A10">
      <w:pPr>
        <w:shd w:val="clear" w:color="auto" w:fill="FFFFFF"/>
        <w:spacing w:after="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03F38C8F" wp14:editId="3CCE1B60">
            <wp:extent cx="2409825" cy="1369871"/>
            <wp:effectExtent l="0" t="0" r="0" b="1905"/>
            <wp:docPr id="188" name="Рисунок 188" descr="Сли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ияние"/>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57392" cy="1396910"/>
                    </a:xfrm>
                    <a:prstGeom prst="rect">
                      <a:avLst/>
                    </a:prstGeom>
                    <a:noFill/>
                    <a:ln>
                      <a:noFill/>
                    </a:ln>
                  </pic:spPr>
                </pic:pic>
              </a:graphicData>
            </a:graphic>
          </wp:inline>
        </w:drawing>
      </w:r>
    </w:p>
    <w:p w14:paraId="4FEF6232" w14:textId="77777777" w:rsidR="003C3C00" w:rsidRPr="005D2A10" w:rsidRDefault="003C3C00" w:rsidP="005D2A10">
      <w:pPr>
        <w:shd w:val="clear" w:color="auto" w:fill="FFFFFF"/>
        <w:spacing w:after="0" w:line="240" w:lineRule="auto"/>
        <w:jc w:val="center"/>
        <w:rPr>
          <w:rFonts w:ascii="Times New Roman" w:hAnsi="Times New Roman"/>
          <w:sz w:val="24"/>
          <w:szCs w:val="24"/>
          <w:lang w:eastAsia="ru-RU"/>
        </w:rPr>
      </w:pPr>
      <w:r w:rsidRPr="005D2A10">
        <w:rPr>
          <w:rFonts w:ascii="Times New Roman" w:hAnsi="Times New Roman"/>
          <w:sz w:val="24"/>
          <w:szCs w:val="24"/>
          <w:lang w:eastAsia="ru-RU"/>
        </w:rPr>
        <w:t>Рис. 10 Элемент «Слияние»</w:t>
      </w:r>
    </w:p>
    <w:p w14:paraId="2D96E6FD" w14:textId="77777777" w:rsidR="003C3C00" w:rsidRPr="005D2A10" w:rsidRDefault="003C3C00" w:rsidP="005D2A10">
      <w:pPr>
        <w:pStyle w:val="a4"/>
        <w:numPr>
          <w:ilvl w:val="0"/>
          <w:numId w:val="58"/>
        </w:numPr>
        <w:shd w:val="clear" w:color="auto" w:fill="FFFFFF"/>
        <w:spacing w:after="0" w:line="240" w:lineRule="auto"/>
        <w:jc w:val="both"/>
        <w:outlineLvl w:val="2"/>
        <w:rPr>
          <w:rFonts w:ascii="Times New Roman" w:eastAsia="Times New Roman" w:hAnsi="Times New Roman" w:cs="Times New Roman"/>
          <w:b/>
          <w:bCs/>
          <w:color w:val="111111"/>
          <w:sz w:val="24"/>
          <w:szCs w:val="24"/>
          <w:lang w:eastAsia="ru-RU"/>
        </w:rPr>
      </w:pPr>
      <w:bookmarkStart w:id="180" w:name="_Toc158725272"/>
      <w:bookmarkStart w:id="181" w:name="_Toc158726741"/>
      <w:bookmarkStart w:id="182" w:name="_Toc158814058"/>
      <w:bookmarkStart w:id="183" w:name="_Toc158893894"/>
      <w:bookmarkStart w:id="184" w:name="_Toc158983099"/>
      <w:proofErr w:type="spellStart"/>
      <w:r w:rsidRPr="005D2A10">
        <w:rPr>
          <w:rFonts w:ascii="Times New Roman" w:eastAsia="Times New Roman" w:hAnsi="Times New Roman" w:cs="Times New Roman"/>
          <w:b/>
          <w:bCs/>
          <w:color w:val="111111"/>
          <w:sz w:val="24"/>
          <w:szCs w:val="24"/>
          <w:lang w:eastAsia="ru-RU"/>
        </w:rPr>
        <w:t>Swimlanes</w:t>
      </w:r>
      <w:bookmarkEnd w:id="180"/>
      <w:bookmarkEnd w:id="181"/>
      <w:bookmarkEnd w:id="182"/>
      <w:bookmarkEnd w:id="183"/>
      <w:bookmarkEnd w:id="184"/>
      <w:proofErr w:type="spellEnd"/>
    </w:p>
    <w:p w14:paraId="1128550D"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proofErr w:type="spellStart"/>
      <w:r w:rsidRPr="005D2A10">
        <w:rPr>
          <w:rFonts w:ascii="Times New Roman" w:hAnsi="Times New Roman"/>
          <w:i/>
          <w:color w:val="111111"/>
          <w:sz w:val="24"/>
          <w:szCs w:val="24"/>
          <w:lang w:eastAsia="ru-RU"/>
        </w:rPr>
        <w:t>Swimlanes</w:t>
      </w:r>
      <w:proofErr w:type="spellEnd"/>
      <w:r w:rsidRPr="005D2A10">
        <w:rPr>
          <w:rFonts w:ascii="Times New Roman" w:hAnsi="Times New Roman"/>
          <w:color w:val="111111"/>
          <w:sz w:val="24"/>
          <w:szCs w:val="24"/>
          <w:lang w:eastAsia="ru-RU"/>
        </w:rPr>
        <w:t xml:space="preserve"> — это элемент диаграммы деятельности, который помогает организовать и классифицировать действия и ответственности в рамках процесса. Он представляет собой графический элемент, который разделяет диаграмму на горизонтальные или вертикальные полосы («плавательные дорожки»), каждая из которых представляет определенный участник или группу участников, отвечающих за выполнение определенных действий.</w:t>
      </w:r>
    </w:p>
    <w:p w14:paraId="53537EBB" w14:textId="77777777" w:rsidR="003C3C00" w:rsidRPr="005D2A10" w:rsidRDefault="003C3C00" w:rsidP="005D2A10">
      <w:pPr>
        <w:pStyle w:val="a3"/>
        <w:shd w:val="clear" w:color="auto" w:fill="FFFFFF"/>
        <w:spacing w:before="0" w:beforeAutospacing="0" w:after="0" w:afterAutospacing="0"/>
        <w:ind w:firstLine="708"/>
        <w:jc w:val="both"/>
      </w:pPr>
      <w:proofErr w:type="spellStart"/>
      <w:r w:rsidRPr="005D2A10">
        <w:rPr>
          <w:b/>
          <w:shd w:val="clear" w:color="auto" w:fill="FFFFFF"/>
        </w:rPr>
        <w:t>Swimlanes</w:t>
      </w:r>
      <w:proofErr w:type="spellEnd"/>
      <w:r w:rsidRPr="005D2A10">
        <w:rPr>
          <w:shd w:val="clear" w:color="auto" w:fill="FFFFFF"/>
        </w:rPr>
        <w:t xml:space="preserve"> могут быть организованы по различным критериям, например, по отделам или ролям участников. Они могут также использоваться для разделения действий на различные этапы процесса или на фазы, в которые подразделяется процесс. Это позволяет улучшить понимание того, кто отвечает за выполнение каждой операции и как она взаимодействует с другими действиями на диаграмме.</w:t>
      </w:r>
      <w:hyperlink r:id="rId175" w:history="1"/>
      <w:r w:rsidRPr="005D2A10">
        <w:tab/>
      </w:r>
    </w:p>
    <w:p w14:paraId="4531AFD0" w14:textId="77777777" w:rsidR="003C3C00" w:rsidRPr="005D2A10" w:rsidRDefault="003C3C00" w:rsidP="005D2A10">
      <w:pPr>
        <w:pStyle w:val="a3"/>
        <w:shd w:val="clear" w:color="auto" w:fill="FFFFFF"/>
        <w:spacing w:before="0" w:beforeAutospacing="0" w:after="0" w:afterAutospacing="0"/>
        <w:ind w:firstLine="708"/>
        <w:jc w:val="both"/>
      </w:pPr>
      <w:r w:rsidRPr="005D2A10">
        <w:lastRenderedPageBreak/>
        <w:t>В Диаграммы деятельности </w:t>
      </w:r>
      <w:proofErr w:type="spellStart"/>
      <w:r w:rsidR="008C12DD">
        <w:fldChar w:fldCharType="begin"/>
      </w:r>
      <w:r w:rsidR="008C12DD">
        <w:instrText xml:space="preserve"> HYPERLINK "https://creately.com/ru/lp/%d0%94%d0%b8%d0%b0%d0%b3%d1%80%d0%b0%d0%bc%d0%bc%d0%b0-%d0%9f%d0%bb%d0%b0%d0%b2%d0%b0%d1%82%d0%b5%d0%bb%d1%8c%d0%bd%d1%8b%d0%b5-%d0%b4%d0%be%d1%80%d0%be%d0%b6%d0%ba%d0%b8-%d0%9f%d1%80%d0%be</w:instrText>
      </w:r>
      <w:r w:rsidR="008C12DD">
        <w:instrText xml:space="preserve">%d0%b3%d1%80%d0%b0%d0%bc%d0%bc%d0%bd%d0%be%d0%b5-%d0%be%d0%b1%d0%b5%d1%81%d0%bf%d0%b5%d1%87%d0%b5%d0%bd%d0%b8%d0%b5/" </w:instrText>
      </w:r>
      <w:r w:rsidR="008C12DD">
        <w:fldChar w:fldCharType="separate"/>
      </w:r>
      <w:r w:rsidRPr="005D2A10">
        <w:rPr>
          <w:u w:val="single"/>
        </w:rPr>
        <w:t>Swimlanes</w:t>
      </w:r>
      <w:proofErr w:type="spellEnd"/>
      <w:r w:rsidR="008C12DD">
        <w:rPr>
          <w:u w:val="single"/>
        </w:rPr>
        <w:fldChar w:fldCharType="end"/>
      </w:r>
      <w:r w:rsidRPr="005D2A10">
        <w:t xml:space="preserve"> – также известные как разделы – используются для представления или группирования действий, выполняемых различными действующими лицами в одном потоке. Вот несколько советов, вы можете следовать при использовании </w:t>
      </w:r>
      <w:proofErr w:type="spellStart"/>
      <w:r w:rsidRPr="005D2A10">
        <w:t>Swimlanes</w:t>
      </w:r>
      <w:proofErr w:type="spellEnd"/>
      <w:r w:rsidRPr="005D2A10">
        <w:t>.</w:t>
      </w:r>
    </w:p>
    <w:p w14:paraId="1E329D46" w14:textId="77777777" w:rsidR="003C3C00" w:rsidRPr="005D2A10" w:rsidRDefault="003C3C00" w:rsidP="005D2A10">
      <w:pPr>
        <w:numPr>
          <w:ilvl w:val="0"/>
          <w:numId w:val="59"/>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 xml:space="preserve">Добавить </w:t>
      </w:r>
      <w:proofErr w:type="spellStart"/>
      <w:r w:rsidRPr="005D2A10">
        <w:rPr>
          <w:rFonts w:ascii="Times New Roman" w:hAnsi="Times New Roman"/>
          <w:sz w:val="24"/>
          <w:szCs w:val="24"/>
          <w:lang w:eastAsia="ru-RU"/>
        </w:rPr>
        <w:t>Swimlanes</w:t>
      </w:r>
      <w:proofErr w:type="spellEnd"/>
      <w:r w:rsidRPr="005D2A10">
        <w:rPr>
          <w:rFonts w:ascii="Times New Roman" w:hAnsi="Times New Roman"/>
          <w:sz w:val="24"/>
          <w:szCs w:val="24"/>
          <w:lang w:eastAsia="ru-RU"/>
        </w:rPr>
        <w:t xml:space="preserve"> линейных процессов. Это позволяет легко читать.</w:t>
      </w:r>
    </w:p>
    <w:p w14:paraId="16C850B0" w14:textId="77777777" w:rsidR="003C3C00" w:rsidRPr="005D2A10" w:rsidRDefault="003C3C00" w:rsidP="005D2A10">
      <w:pPr>
        <w:numPr>
          <w:ilvl w:val="0"/>
          <w:numId w:val="59"/>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 xml:space="preserve">Не добавляйте более 5 </w:t>
      </w:r>
      <w:proofErr w:type="spellStart"/>
      <w:r w:rsidRPr="005D2A10">
        <w:rPr>
          <w:rFonts w:ascii="Times New Roman" w:hAnsi="Times New Roman"/>
          <w:sz w:val="24"/>
          <w:szCs w:val="24"/>
          <w:lang w:eastAsia="ru-RU"/>
        </w:rPr>
        <w:t>Swimlanes</w:t>
      </w:r>
      <w:proofErr w:type="spellEnd"/>
      <w:r w:rsidRPr="005D2A10">
        <w:rPr>
          <w:rFonts w:ascii="Times New Roman" w:hAnsi="Times New Roman"/>
          <w:sz w:val="24"/>
          <w:szCs w:val="24"/>
          <w:lang w:eastAsia="ru-RU"/>
        </w:rPr>
        <w:t>.</w:t>
      </w:r>
    </w:p>
    <w:p w14:paraId="1DCC23A4" w14:textId="77777777" w:rsidR="003C3C00" w:rsidRPr="005D2A10" w:rsidRDefault="003C3C00" w:rsidP="005D2A10">
      <w:pPr>
        <w:numPr>
          <w:ilvl w:val="0"/>
          <w:numId w:val="59"/>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 xml:space="preserve">Расположить </w:t>
      </w:r>
      <w:proofErr w:type="spellStart"/>
      <w:r w:rsidRPr="005D2A10">
        <w:rPr>
          <w:rFonts w:ascii="Times New Roman" w:hAnsi="Times New Roman"/>
          <w:sz w:val="24"/>
          <w:szCs w:val="24"/>
          <w:lang w:eastAsia="ru-RU"/>
        </w:rPr>
        <w:t>Swimlanes</w:t>
      </w:r>
      <w:proofErr w:type="spellEnd"/>
      <w:r w:rsidRPr="005D2A10">
        <w:rPr>
          <w:rFonts w:ascii="Times New Roman" w:hAnsi="Times New Roman"/>
          <w:sz w:val="24"/>
          <w:szCs w:val="24"/>
          <w:lang w:eastAsia="ru-RU"/>
        </w:rPr>
        <w:t xml:space="preserve"> в логическом порядке.</w:t>
      </w:r>
    </w:p>
    <w:p w14:paraId="3B800ACB"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p>
    <w:p w14:paraId="3A2ADAC6"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noProof/>
          <w:sz w:val="24"/>
          <w:szCs w:val="24"/>
          <w:lang w:eastAsia="ru-RU"/>
        </w:rPr>
        <w:drawing>
          <wp:inline distT="0" distB="0" distL="0" distR="0" wp14:anchorId="627441FC" wp14:editId="28C32DF3">
            <wp:extent cx="3114675" cy="2553013"/>
            <wp:effectExtent l="0" t="0" r="0" b="0"/>
            <wp:docPr id="189" name="Рисунок 189" descr="Диаграммы действий с плавательными бассей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ы действий с плавательными бассейнами"/>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55484" cy="2586463"/>
                    </a:xfrm>
                    <a:prstGeom prst="rect">
                      <a:avLst/>
                    </a:prstGeom>
                    <a:noFill/>
                    <a:ln>
                      <a:noFill/>
                    </a:ln>
                  </pic:spPr>
                </pic:pic>
              </a:graphicData>
            </a:graphic>
          </wp:inline>
        </w:drawing>
      </w:r>
    </w:p>
    <w:p w14:paraId="1917AD48" w14:textId="77777777" w:rsidR="003C3C00" w:rsidRPr="005D2A10" w:rsidRDefault="003C3C00" w:rsidP="005D2A10">
      <w:pPr>
        <w:shd w:val="clear" w:color="auto" w:fill="FFFFFF"/>
        <w:spacing w:after="0" w:line="240" w:lineRule="auto"/>
        <w:jc w:val="center"/>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Рис. 11 Элемент </w:t>
      </w:r>
      <w:proofErr w:type="spellStart"/>
      <w:r w:rsidRPr="005D2A10">
        <w:rPr>
          <w:rFonts w:ascii="Times New Roman" w:hAnsi="Times New Roman"/>
          <w:sz w:val="24"/>
          <w:szCs w:val="24"/>
          <w:shd w:val="clear" w:color="auto" w:fill="FFFFFF"/>
        </w:rPr>
        <w:t>Swimlanes</w:t>
      </w:r>
      <w:proofErr w:type="spellEnd"/>
    </w:p>
    <w:p w14:paraId="3C5F6458" w14:textId="77777777" w:rsidR="003C3C00" w:rsidRPr="005D2A10" w:rsidRDefault="003C3C00" w:rsidP="005D2A10">
      <w:pPr>
        <w:pStyle w:val="a4"/>
        <w:numPr>
          <w:ilvl w:val="0"/>
          <w:numId w:val="58"/>
        </w:numPr>
        <w:spacing w:after="0" w:line="240" w:lineRule="auto"/>
        <w:ind w:left="0"/>
        <w:rPr>
          <w:rFonts w:ascii="Times New Roman" w:hAnsi="Times New Roman" w:cs="Times New Roman"/>
          <w:b/>
          <w:iCs/>
          <w:sz w:val="24"/>
          <w:szCs w:val="24"/>
        </w:rPr>
      </w:pPr>
      <w:r w:rsidRPr="005D2A10">
        <w:rPr>
          <w:rFonts w:ascii="Times New Roman" w:hAnsi="Times New Roman" w:cs="Times New Roman"/>
          <w:b/>
          <w:sz w:val="24"/>
          <w:szCs w:val="24"/>
          <w:shd w:val="clear" w:color="auto" w:fill="FFFFFF"/>
        </w:rPr>
        <w:t>Отправка сигнала</w:t>
      </w:r>
      <w:r w:rsidRPr="005D2A10">
        <w:rPr>
          <w:rFonts w:ascii="Times New Roman" w:eastAsia="Times New Roman" w:hAnsi="Times New Roman" w:cs="Times New Roman"/>
          <w:b/>
          <w:sz w:val="24"/>
          <w:szCs w:val="24"/>
          <w:u w:val="single"/>
          <w:lang w:eastAsia="ru-RU"/>
        </w:rPr>
        <w:t xml:space="preserve"> </w:t>
      </w:r>
    </w:p>
    <w:p w14:paraId="32995EDC" w14:textId="77777777" w:rsidR="003C3C00" w:rsidRPr="005D2A10" w:rsidRDefault="003C3C00" w:rsidP="005D2A10">
      <w:pPr>
        <w:pStyle w:val="a4"/>
        <w:spacing w:after="0" w:line="240" w:lineRule="auto"/>
        <w:ind w:left="0" w:firstLine="708"/>
        <w:jc w:val="both"/>
        <w:rPr>
          <w:rFonts w:ascii="Times New Roman" w:hAnsi="Times New Roman" w:cs="Times New Roman"/>
          <w:sz w:val="24"/>
          <w:szCs w:val="24"/>
          <w:shd w:val="clear" w:color="auto" w:fill="FFFFFF"/>
        </w:rPr>
      </w:pPr>
      <w:r w:rsidRPr="005D2A10">
        <w:rPr>
          <w:rFonts w:ascii="Times New Roman" w:hAnsi="Times New Roman" w:cs="Times New Roman"/>
          <w:sz w:val="24"/>
          <w:szCs w:val="24"/>
          <w:shd w:val="clear" w:color="auto" w:fill="FFFFFF"/>
        </w:rPr>
        <w:t>Используется для представления действия по отправке сигнала на приемную деятельность.</w:t>
      </w:r>
    </w:p>
    <w:p w14:paraId="40D8DE10" w14:textId="77777777" w:rsidR="003C3C00" w:rsidRPr="005D2A10" w:rsidRDefault="003C3C00" w:rsidP="005D2A10">
      <w:pPr>
        <w:pStyle w:val="a4"/>
        <w:spacing w:after="0" w:line="240" w:lineRule="auto"/>
        <w:ind w:left="0" w:firstLine="708"/>
        <w:jc w:val="center"/>
        <w:rPr>
          <w:rFonts w:ascii="Times New Roman" w:hAnsi="Times New Roman" w:cs="Times New Roman"/>
          <w:b/>
          <w:iCs/>
          <w:sz w:val="24"/>
          <w:szCs w:val="24"/>
        </w:rPr>
      </w:pPr>
      <w:r w:rsidRPr="005D2A10">
        <w:rPr>
          <w:rFonts w:ascii="Times New Roman" w:hAnsi="Times New Roman" w:cs="Times New Roman"/>
          <w:noProof/>
          <w:sz w:val="24"/>
          <w:szCs w:val="24"/>
          <w:lang w:eastAsia="ru-RU"/>
        </w:rPr>
        <w:drawing>
          <wp:inline distT="0" distB="0" distL="0" distR="0" wp14:anchorId="241E6AF4" wp14:editId="1FD2CAA7">
            <wp:extent cx="2085975" cy="916989"/>
            <wp:effectExtent l="0" t="0" r="0" b="0"/>
            <wp:docPr id="190" name="Рисунок 190" descr="Отправка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правка сигнала"/>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23975" cy="933694"/>
                    </a:xfrm>
                    <a:prstGeom prst="rect">
                      <a:avLst/>
                    </a:prstGeom>
                    <a:noFill/>
                    <a:ln>
                      <a:noFill/>
                    </a:ln>
                  </pic:spPr>
                </pic:pic>
              </a:graphicData>
            </a:graphic>
          </wp:inline>
        </w:drawing>
      </w:r>
    </w:p>
    <w:p w14:paraId="5ACBD1DF" w14:textId="77777777" w:rsidR="003C3C00" w:rsidRPr="005D2A10" w:rsidRDefault="003C3C00" w:rsidP="005D2A10">
      <w:pPr>
        <w:pStyle w:val="a4"/>
        <w:spacing w:after="0" w:line="240" w:lineRule="auto"/>
        <w:ind w:left="0"/>
        <w:jc w:val="center"/>
        <w:rPr>
          <w:rFonts w:ascii="Times New Roman" w:hAnsi="Times New Roman" w:cs="Times New Roman"/>
          <w:iCs/>
          <w:sz w:val="24"/>
          <w:szCs w:val="24"/>
        </w:rPr>
      </w:pPr>
      <w:r w:rsidRPr="005D2A10">
        <w:rPr>
          <w:rFonts w:ascii="Times New Roman" w:hAnsi="Times New Roman" w:cs="Times New Roman"/>
          <w:iCs/>
          <w:sz w:val="24"/>
          <w:szCs w:val="24"/>
        </w:rPr>
        <w:t>Рис. 12 Элемент «Отправка сигнала»</w:t>
      </w:r>
    </w:p>
    <w:p w14:paraId="583F2B7B" w14:textId="77777777" w:rsidR="003C3C00" w:rsidRPr="005D2A10" w:rsidRDefault="003C3C00" w:rsidP="005D2A10">
      <w:pPr>
        <w:pStyle w:val="a4"/>
        <w:numPr>
          <w:ilvl w:val="0"/>
          <w:numId w:val="58"/>
        </w:numPr>
        <w:spacing w:after="0" w:line="240" w:lineRule="auto"/>
        <w:jc w:val="both"/>
        <w:rPr>
          <w:rFonts w:ascii="Times New Roman" w:hAnsi="Times New Roman" w:cs="Times New Roman"/>
          <w:b/>
          <w:iCs/>
          <w:sz w:val="24"/>
          <w:szCs w:val="24"/>
        </w:rPr>
      </w:pPr>
      <w:r w:rsidRPr="005D2A10">
        <w:rPr>
          <w:rFonts w:ascii="Times New Roman" w:hAnsi="Times New Roman" w:cs="Times New Roman"/>
          <w:b/>
          <w:iCs/>
          <w:sz w:val="24"/>
          <w:szCs w:val="24"/>
        </w:rPr>
        <w:t>Получение сигнала</w:t>
      </w:r>
    </w:p>
    <w:p w14:paraId="0A73F4DD" w14:textId="77777777" w:rsidR="003C3C00" w:rsidRPr="005D2A10" w:rsidRDefault="003C3C00" w:rsidP="005D2A10">
      <w:pPr>
        <w:pStyle w:val="a4"/>
        <w:spacing w:after="0" w:line="240" w:lineRule="auto"/>
        <w:ind w:left="360" w:firstLine="348"/>
        <w:jc w:val="both"/>
        <w:rPr>
          <w:rFonts w:ascii="Times New Roman" w:hAnsi="Times New Roman" w:cs="Times New Roman"/>
          <w:sz w:val="24"/>
          <w:szCs w:val="24"/>
          <w:shd w:val="clear" w:color="auto" w:fill="FFFFFF"/>
        </w:rPr>
      </w:pPr>
      <w:r w:rsidRPr="005D2A10">
        <w:rPr>
          <w:rFonts w:ascii="Times New Roman" w:hAnsi="Times New Roman" w:cs="Times New Roman"/>
          <w:sz w:val="24"/>
          <w:szCs w:val="24"/>
          <w:shd w:val="clear" w:color="auto" w:fill="FFFFFF"/>
        </w:rPr>
        <w:t>Используется для обозначения того, что сигнал получен.</w:t>
      </w:r>
    </w:p>
    <w:p w14:paraId="1D857A55" w14:textId="77777777" w:rsidR="003C3C00" w:rsidRPr="005D2A10" w:rsidRDefault="003C3C00" w:rsidP="005D2A10">
      <w:pPr>
        <w:pStyle w:val="a4"/>
        <w:spacing w:after="0" w:line="240" w:lineRule="auto"/>
        <w:ind w:left="360" w:hanging="360"/>
        <w:jc w:val="center"/>
        <w:rPr>
          <w:rFonts w:ascii="Times New Roman" w:hAnsi="Times New Roman" w:cs="Times New Roman"/>
          <w:sz w:val="24"/>
          <w:szCs w:val="24"/>
          <w:shd w:val="clear" w:color="auto" w:fill="FFFFFF"/>
        </w:rPr>
      </w:pPr>
      <w:r w:rsidRPr="005D2A10">
        <w:rPr>
          <w:rFonts w:ascii="Times New Roman" w:hAnsi="Times New Roman" w:cs="Times New Roman"/>
          <w:noProof/>
          <w:sz w:val="24"/>
          <w:szCs w:val="24"/>
          <w:lang w:eastAsia="ru-RU"/>
        </w:rPr>
        <w:drawing>
          <wp:inline distT="0" distB="0" distL="0" distR="0" wp14:anchorId="3365D0BC" wp14:editId="31D189D4">
            <wp:extent cx="1990725" cy="922369"/>
            <wp:effectExtent l="0" t="0" r="0" b="0"/>
            <wp:docPr id="191" name="Рисунок 191" descr="Получение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учение сигнала"/>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31506" cy="941264"/>
                    </a:xfrm>
                    <a:prstGeom prst="rect">
                      <a:avLst/>
                    </a:prstGeom>
                    <a:noFill/>
                    <a:ln>
                      <a:noFill/>
                    </a:ln>
                  </pic:spPr>
                </pic:pic>
              </a:graphicData>
            </a:graphic>
          </wp:inline>
        </w:drawing>
      </w:r>
    </w:p>
    <w:p w14:paraId="24B2E3A0" w14:textId="77777777" w:rsidR="003C3C00" w:rsidRPr="005D2A10" w:rsidRDefault="003C3C00" w:rsidP="005D2A10">
      <w:pPr>
        <w:pStyle w:val="a4"/>
        <w:spacing w:after="0" w:line="240" w:lineRule="auto"/>
        <w:ind w:left="360" w:hanging="360"/>
        <w:jc w:val="center"/>
        <w:rPr>
          <w:rFonts w:ascii="Times New Roman" w:hAnsi="Times New Roman" w:cs="Times New Roman"/>
          <w:sz w:val="24"/>
          <w:szCs w:val="24"/>
          <w:shd w:val="clear" w:color="auto" w:fill="FFFFFF"/>
        </w:rPr>
      </w:pPr>
      <w:r w:rsidRPr="005D2A10">
        <w:rPr>
          <w:rFonts w:ascii="Times New Roman" w:hAnsi="Times New Roman" w:cs="Times New Roman"/>
          <w:sz w:val="24"/>
          <w:szCs w:val="24"/>
          <w:shd w:val="clear" w:color="auto" w:fill="FFFFFF"/>
        </w:rPr>
        <w:t>Рис. 13 Элемент «Получение сигнала»</w:t>
      </w:r>
    </w:p>
    <w:p w14:paraId="7DD3354E" w14:textId="77777777" w:rsidR="003C3C00" w:rsidRPr="005D2A10" w:rsidRDefault="003C3C00" w:rsidP="005D2A10">
      <w:pPr>
        <w:pStyle w:val="a4"/>
        <w:numPr>
          <w:ilvl w:val="0"/>
          <w:numId w:val="58"/>
        </w:numPr>
        <w:spacing w:after="0" w:line="240" w:lineRule="auto"/>
        <w:jc w:val="both"/>
        <w:rPr>
          <w:rFonts w:ascii="Times New Roman" w:hAnsi="Times New Roman" w:cs="Times New Roman"/>
          <w:b/>
          <w:sz w:val="24"/>
          <w:szCs w:val="24"/>
          <w:shd w:val="clear" w:color="auto" w:fill="FFFFFF"/>
        </w:rPr>
      </w:pPr>
      <w:r w:rsidRPr="005D2A10">
        <w:rPr>
          <w:rFonts w:ascii="Times New Roman" w:hAnsi="Times New Roman" w:cs="Times New Roman"/>
          <w:b/>
          <w:sz w:val="24"/>
          <w:szCs w:val="24"/>
          <w:shd w:val="clear" w:color="auto" w:fill="FFFFFF"/>
        </w:rPr>
        <w:t>Примечание/комментарий</w:t>
      </w:r>
    </w:p>
    <w:p w14:paraId="2AB0FCC7" w14:textId="77777777" w:rsidR="003C3C00" w:rsidRPr="005D2A10" w:rsidRDefault="003C3C00" w:rsidP="005D2A10">
      <w:pPr>
        <w:pStyle w:val="a4"/>
        <w:spacing w:after="0" w:line="240" w:lineRule="auto"/>
        <w:ind w:left="0" w:firstLine="708"/>
        <w:jc w:val="both"/>
        <w:rPr>
          <w:rFonts w:ascii="Times New Roman" w:hAnsi="Times New Roman" w:cs="Times New Roman"/>
          <w:sz w:val="24"/>
          <w:szCs w:val="24"/>
          <w:shd w:val="clear" w:color="auto" w:fill="FFFFFF"/>
        </w:rPr>
      </w:pPr>
      <w:r w:rsidRPr="005D2A10">
        <w:rPr>
          <w:rFonts w:ascii="Times New Roman" w:hAnsi="Times New Roman" w:cs="Times New Roman"/>
          <w:sz w:val="24"/>
          <w:szCs w:val="24"/>
          <w:shd w:val="clear" w:color="auto" w:fill="FFFFFF"/>
        </w:rPr>
        <w:t>Используется для добавления соответствующих комментариев к элементам.</w:t>
      </w:r>
    </w:p>
    <w:p w14:paraId="62DE397B" w14:textId="77777777" w:rsidR="003C3C00" w:rsidRPr="005D2A10" w:rsidRDefault="003C3C00" w:rsidP="005D2A10">
      <w:pPr>
        <w:pStyle w:val="a4"/>
        <w:spacing w:after="0" w:line="240" w:lineRule="auto"/>
        <w:ind w:left="0" w:firstLine="708"/>
        <w:jc w:val="center"/>
        <w:rPr>
          <w:rFonts w:ascii="Times New Roman" w:hAnsi="Times New Roman" w:cs="Times New Roman"/>
          <w:b/>
          <w:sz w:val="24"/>
          <w:szCs w:val="24"/>
          <w:shd w:val="clear" w:color="auto" w:fill="FFFFFF"/>
        </w:rPr>
      </w:pPr>
      <w:r w:rsidRPr="005D2A10">
        <w:rPr>
          <w:rFonts w:ascii="Times New Roman" w:hAnsi="Times New Roman" w:cs="Times New Roman"/>
          <w:noProof/>
          <w:sz w:val="24"/>
          <w:szCs w:val="24"/>
          <w:lang w:eastAsia="ru-RU"/>
        </w:rPr>
        <w:drawing>
          <wp:inline distT="0" distB="0" distL="0" distR="0" wp14:anchorId="42750FE2" wp14:editId="4F9EDC04">
            <wp:extent cx="1190625" cy="959884"/>
            <wp:effectExtent l="0" t="0" r="0" b="0"/>
            <wp:docPr id="192" name="Рисунок 192" descr="Примечание или коммента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чание или комментари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8914" cy="982690"/>
                    </a:xfrm>
                    <a:prstGeom prst="rect">
                      <a:avLst/>
                    </a:prstGeom>
                    <a:noFill/>
                    <a:ln>
                      <a:noFill/>
                    </a:ln>
                  </pic:spPr>
                </pic:pic>
              </a:graphicData>
            </a:graphic>
          </wp:inline>
        </w:drawing>
      </w:r>
    </w:p>
    <w:p w14:paraId="024FFFB3" w14:textId="77777777" w:rsidR="003C3C00" w:rsidRPr="005D2A10" w:rsidRDefault="003C3C00" w:rsidP="005D2A10">
      <w:pPr>
        <w:pStyle w:val="a4"/>
        <w:spacing w:after="0" w:line="240" w:lineRule="auto"/>
        <w:ind w:left="0" w:firstLine="708"/>
        <w:jc w:val="center"/>
        <w:rPr>
          <w:rFonts w:ascii="Times New Roman" w:hAnsi="Times New Roman" w:cs="Times New Roman"/>
          <w:sz w:val="24"/>
          <w:szCs w:val="24"/>
          <w:shd w:val="clear" w:color="auto" w:fill="FFFFFF"/>
        </w:rPr>
      </w:pPr>
      <w:r w:rsidRPr="005D2A10">
        <w:rPr>
          <w:rFonts w:ascii="Times New Roman" w:hAnsi="Times New Roman" w:cs="Times New Roman"/>
          <w:sz w:val="24"/>
          <w:szCs w:val="24"/>
          <w:shd w:val="clear" w:color="auto" w:fill="FFFFFF"/>
        </w:rPr>
        <w:t>Рис. 14 Элемент «Примечание/комментарий»</w:t>
      </w:r>
    </w:p>
    <w:p w14:paraId="5CA403E5" w14:textId="77777777" w:rsidR="00DE11C6" w:rsidRDefault="00DE11C6" w:rsidP="005D2A10">
      <w:pPr>
        <w:shd w:val="clear" w:color="auto" w:fill="FFFFFF"/>
        <w:spacing w:after="0" w:line="240" w:lineRule="auto"/>
        <w:jc w:val="center"/>
        <w:outlineLvl w:val="1"/>
        <w:rPr>
          <w:rFonts w:ascii="Times New Roman" w:hAnsi="Times New Roman"/>
          <w:b/>
          <w:bCs/>
          <w:color w:val="111111"/>
          <w:sz w:val="24"/>
          <w:szCs w:val="24"/>
          <w:lang w:eastAsia="ru-RU"/>
        </w:rPr>
      </w:pPr>
      <w:bookmarkStart w:id="185" w:name="_Toc158725273"/>
      <w:bookmarkStart w:id="186" w:name="_Toc158726742"/>
      <w:bookmarkStart w:id="187" w:name="_Toc158814059"/>
      <w:bookmarkStart w:id="188" w:name="_Toc158893895"/>
    </w:p>
    <w:p w14:paraId="0B1A23E2" w14:textId="77777777" w:rsidR="00DE11C6" w:rsidRDefault="00DE11C6" w:rsidP="005D2A10">
      <w:pPr>
        <w:shd w:val="clear" w:color="auto" w:fill="FFFFFF"/>
        <w:spacing w:after="0" w:line="240" w:lineRule="auto"/>
        <w:jc w:val="center"/>
        <w:outlineLvl w:val="1"/>
        <w:rPr>
          <w:rFonts w:ascii="Times New Roman" w:hAnsi="Times New Roman"/>
          <w:b/>
          <w:bCs/>
          <w:color w:val="111111"/>
          <w:sz w:val="24"/>
          <w:szCs w:val="24"/>
          <w:lang w:eastAsia="ru-RU"/>
        </w:rPr>
      </w:pPr>
    </w:p>
    <w:p w14:paraId="52112B9A" w14:textId="1B363EF6" w:rsidR="003C3C00" w:rsidRPr="005D2A10" w:rsidRDefault="003C3C00" w:rsidP="005D2A10">
      <w:pPr>
        <w:shd w:val="clear" w:color="auto" w:fill="FFFFFF"/>
        <w:spacing w:after="0" w:line="240" w:lineRule="auto"/>
        <w:jc w:val="center"/>
        <w:outlineLvl w:val="1"/>
        <w:rPr>
          <w:rFonts w:ascii="Times New Roman" w:hAnsi="Times New Roman"/>
          <w:b/>
          <w:bCs/>
          <w:color w:val="111111"/>
          <w:sz w:val="24"/>
          <w:szCs w:val="24"/>
          <w:lang w:eastAsia="ru-RU"/>
        </w:rPr>
      </w:pPr>
      <w:bookmarkStart w:id="189" w:name="_Toc158983100"/>
      <w:r w:rsidRPr="005D2A10">
        <w:rPr>
          <w:rFonts w:ascii="Times New Roman" w:hAnsi="Times New Roman"/>
          <w:b/>
          <w:bCs/>
          <w:color w:val="111111"/>
          <w:sz w:val="24"/>
          <w:szCs w:val="24"/>
          <w:lang w:eastAsia="ru-RU"/>
        </w:rPr>
        <w:lastRenderedPageBreak/>
        <w:t>Как построить диаграмму деятельности</w:t>
      </w:r>
      <w:bookmarkEnd w:id="185"/>
      <w:bookmarkEnd w:id="186"/>
      <w:bookmarkEnd w:id="187"/>
      <w:bookmarkEnd w:id="188"/>
      <w:bookmarkEnd w:id="189"/>
    </w:p>
    <w:p w14:paraId="77C287EA"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Для построения правильной диаграммы деятельности необходимо следовать нескольким шагам:</w:t>
      </w:r>
    </w:p>
    <w:p w14:paraId="7CE50C19" w14:textId="77777777" w:rsidR="003C3C00" w:rsidRPr="005D2A10" w:rsidRDefault="003C3C00" w:rsidP="005D2A10">
      <w:pPr>
        <w:shd w:val="clear" w:color="auto" w:fill="FFFFFF"/>
        <w:spacing w:after="0" w:line="240" w:lineRule="auto"/>
        <w:jc w:val="both"/>
        <w:outlineLvl w:val="2"/>
        <w:rPr>
          <w:rFonts w:ascii="Times New Roman" w:hAnsi="Times New Roman"/>
          <w:b/>
          <w:bCs/>
          <w:color w:val="111111"/>
          <w:sz w:val="24"/>
          <w:szCs w:val="24"/>
          <w:lang w:eastAsia="ru-RU"/>
        </w:rPr>
      </w:pPr>
      <w:bookmarkStart w:id="190" w:name="_Toc158725274"/>
      <w:bookmarkStart w:id="191" w:name="_Toc158726743"/>
      <w:bookmarkStart w:id="192" w:name="_Toc158814060"/>
      <w:bookmarkStart w:id="193" w:name="_Toc158893896"/>
      <w:bookmarkStart w:id="194" w:name="_Toc158983101"/>
      <w:r w:rsidRPr="005D2A10">
        <w:rPr>
          <w:rFonts w:ascii="Times New Roman" w:hAnsi="Times New Roman"/>
          <w:b/>
          <w:bCs/>
          <w:color w:val="111111"/>
          <w:sz w:val="24"/>
          <w:szCs w:val="24"/>
          <w:lang w:eastAsia="ru-RU"/>
        </w:rPr>
        <w:t>Шаг 1: Идентификация участников и объектов</w:t>
      </w:r>
      <w:bookmarkEnd w:id="190"/>
      <w:bookmarkEnd w:id="191"/>
      <w:bookmarkEnd w:id="192"/>
      <w:bookmarkEnd w:id="193"/>
      <w:bookmarkEnd w:id="194"/>
    </w:p>
    <w:p w14:paraId="7A0E1117"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Определите, кто участвует в процессе и какие объекты используются в процессе. Например, в процессе оформления заказа в интернет-магазине участвует Покупатель, Менеджер и Система оплаты, а объектами могут быть Товары и Формы оплаты.</w:t>
      </w:r>
    </w:p>
    <w:p w14:paraId="08B2A2DC" w14:textId="77777777" w:rsidR="003C3C00" w:rsidRPr="005D2A10" w:rsidRDefault="003C3C00" w:rsidP="005D2A10">
      <w:pPr>
        <w:shd w:val="clear" w:color="auto" w:fill="FFFFFF"/>
        <w:spacing w:after="0" w:line="240" w:lineRule="auto"/>
        <w:jc w:val="both"/>
        <w:outlineLvl w:val="2"/>
        <w:rPr>
          <w:rFonts w:ascii="Times New Roman" w:hAnsi="Times New Roman"/>
          <w:b/>
          <w:bCs/>
          <w:color w:val="111111"/>
          <w:sz w:val="24"/>
          <w:szCs w:val="24"/>
          <w:lang w:eastAsia="ru-RU"/>
        </w:rPr>
      </w:pPr>
      <w:bookmarkStart w:id="195" w:name="_Toc158725275"/>
      <w:bookmarkStart w:id="196" w:name="_Toc158726744"/>
      <w:bookmarkStart w:id="197" w:name="_Toc158814061"/>
      <w:bookmarkStart w:id="198" w:name="_Toc158893897"/>
      <w:bookmarkStart w:id="199" w:name="_Toc158983102"/>
      <w:r w:rsidRPr="005D2A10">
        <w:rPr>
          <w:rFonts w:ascii="Times New Roman" w:hAnsi="Times New Roman"/>
          <w:b/>
          <w:bCs/>
          <w:color w:val="111111"/>
          <w:sz w:val="24"/>
          <w:szCs w:val="24"/>
          <w:lang w:eastAsia="ru-RU"/>
        </w:rPr>
        <w:t>Шаг 2: Расположение участников на диаграмме</w:t>
      </w:r>
      <w:bookmarkEnd w:id="195"/>
      <w:bookmarkEnd w:id="196"/>
      <w:bookmarkEnd w:id="197"/>
      <w:bookmarkEnd w:id="198"/>
      <w:bookmarkEnd w:id="199"/>
    </w:p>
    <w:p w14:paraId="481E7D01"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Добавьте на диаграмму </w:t>
      </w:r>
      <w:proofErr w:type="spellStart"/>
      <w:r w:rsidRPr="005D2A10">
        <w:rPr>
          <w:rFonts w:ascii="Times New Roman" w:hAnsi="Times New Roman"/>
          <w:color w:val="111111"/>
          <w:sz w:val="24"/>
          <w:szCs w:val="24"/>
          <w:lang w:eastAsia="ru-RU"/>
        </w:rPr>
        <w:t>swimlanes</w:t>
      </w:r>
      <w:proofErr w:type="spellEnd"/>
      <w:r w:rsidRPr="005D2A10">
        <w:rPr>
          <w:rFonts w:ascii="Times New Roman" w:hAnsi="Times New Roman"/>
          <w:color w:val="111111"/>
          <w:sz w:val="24"/>
          <w:szCs w:val="24"/>
          <w:lang w:eastAsia="ru-RU"/>
        </w:rPr>
        <w:t xml:space="preserve">, у каждого участника должен быть отдельный </w:t>
      </w:r>
      <w:proofErr w:type="spellStart"/>
      <w:r w:rsidRPr="005D2A10">
        <w:rPr>
          <w:rFonts w:ascii="Times New Roman" w:hAnsi="Times New Roman"/>
          <w:color w:val="111111"/>
          <w:sz w:val="24"/>
          <w:szCs w:val="24"/>
          <w:lang w:eastAsia="ru-RU"/>
        </w:rPr>
        <w:t>swimlane</w:t>
      </w:r>
      <w:proofErr w:type="spellEnd"/>
      <w:r w:rsidRPr="005D2A10">
        <w:rPr>
          <w:rFonts w:ascii="Times New Roman" w:hAnsi="Times New Roman"/>
          <w:color w:val="111111"/>
          <w:sz w:val="24"/>
          <w:szCs w:val="24"/>
          <w:lang w:eastAsia="ru-RU"/>
        </w:rPr>
        <w:t>. Расположите участников на диаграмме в том порядке, в каком они будут взаимодействовать в реальной жизни. Старайтесь, без особой необходимости, не добавлять более пяти участников на одну диаграмму. Это ее перегружает и снижает читаемость.</w:t>
      </w:r>
    </w:p>
    <w:p w14:paraId="54AE7A36" w14:textId="77777777" w:rsidR="003C3C00" w:rsidRPr="005D2A10" w:rsidRDefault="003C3C00" w:rsidP="005D2A10">
      <w:pPr>
        <w:spacing w:after="0" w:line="240" w:lineRule="auto"/>
        <w:jc w:val="both"/>
        <w:rPr>
          <w:rFonts w:ascii="Times New Roman" w:hAnsi="Times New Roman"/>
          <w:b/>
          <w:iCs/>
          <w:sz w:val="24"/>
          <w:szCs w:val="24"/>
        </w:rPr>
      </w:pPr>
    </w:p>
    <w:p w14:paraId="44934435" w14:textId="5BD2D0C6" w:rsidR="003C3C00" w:rsidRPr="005D2A10" w:rsidRDefault="003C3C00" w:rsidP="00DE11C6">
      <w:pPr>
        <w:pStyle w:val="a4"/>
        <w:spacing w:after="0" w:line="240" w:lineRule="auto"/>
        <w:ind w:left="0"/>
        <w:jc w:val="center"/>
        <w:rPr>
          <w:rFonts w:ascii="Times New Roman" w:eastAsia="Times New Roman" w:hAnsi="Times New Roman" w:cs="Times New Roman"/>
          <w:sz w:val="24"/>
          <w:szCs w:val="24"/>
          <w:u w:val="single"/>
          <w:lang w:eastAsia="ru-RU"/>
        </w:rPr>
      </w:pPr>
      <w:r w:rsidRPr="005D2A10">
        <w:rPr>
          <w:rFonts w:ascii="Times New Roman" w:hAnsi="Times New Roman" w:cs="Times New Roman"/>
          <w:noProof/>
          <w:sz w:val="24"/>
          <w:szCs w:val="24"/>
          <w:lang w:eastAsia="ru-RU"/>
        </w:rPr>
        <w:drawing>
          <wp:inline distT="0" distB="0" distL="0" distR="0" wp14:anchorId="34385DC5" wp14:editId="5EBEE137">
            <wp:extent cx="4410075" cy="1739524"/>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14271" t="51046" r="42117" b="21007"/>
                    <a:stretch/>
                  </pic:blipFill>
                  <pic:spPr bwMode="auto">
                    <a:xfrm>
                      <a:off x="0" y="0"/>
                      <a:ext cx="4497464" cy="1773994"/>
                    </a:xfrm>
                    <a:prstGeom prst="rect">
                      <a:avLst/>
                    </a:prstGeom>
                    <a:ln>
                      <a:noFill/>
                    </a:ln>
                    <a:extLst>
                      <a:ext uri="{53640926-AAD7-44D8-BBD7-CCE9431645EC}">
                        <a14:shadowObscured xmlns:a14="http://schemas.microsoft.com/office/drawing/2010/main"/>
                      </a:ext>
                    </a:extLst>
                  </pic:spPr>
                </pic:pic>
              </a:graphicData>
            </a:graphic>
          </wp:inline>
        </w:drawing>
      </w:r>
    </w:p>
    <w:p w14:paraId="60AC6FE1" w14:textId="77777777" w:rsidR="003C3C00" w:rsidRPr="005D2A10" w:rsidRDefault="003C3C00" w:rsidP="005D2A10">
      <w:pPr>
        <w:shd w:val="clear" w:color="auto" w:fill="FFFFFF"/>
        <w:spacing w:after="0" w:line="240" w:lineRule="auto"/>
        <w:jc w:val="both"/>
        <w:outlineLvl w:val="2"/>
        <w:rPr>
          <w:rFonts w:ascii="Times New Roman" w:hAnsi="Times New Roman"/>
          <w:b/>
          <w:bCs/>
          <w:color w:val="111111"/>
          <w:sz w:val="24"/>
          <w:szCs w:val="24"/>
          <w:lang w:eastAsia="ru-RU"/>
        </w:rPr>
      </w:pPr>
      <w:bookmarkStart w:id="200" w:name="_Toc158725276"/>
      <w:bookmarkStart w:id="201" w:name="_Toc158726745"/>
      <w:bookmarkStart w:id="202" w:name="_Toc158814062"/>
      <w:bookmarkStart w:id="203" w:name="_Toc158893898"/>
      <w:bookmarkStart w:id="204" w:name="_Toc158983103"/>
      <w:r w:rsidRPr="005D2A10">
        <w:rPr>
          <w:rFonts w:ascii="Times New Roman" w:hAnsi="Times New Roman"/>
          <w:b/>
          <w:bCs/>
          <w:color w:val="111111"/>
          <w:sz w:val="24"/>
          <w:szCs w:val="24"/>
          <w:lang w:eastAsia="ru-RU"/>
        </w:rPr>
        <w:t>Шаг 3: Определение и установка начальной точки процесса</w:t>
      </w:r>
      <w:bookmarkEnd w:id="200"/>
      <w:bookmarkEnd w:id="201"/>
      <w:bookmarkEnd w:id="202"/>
      <w:bookmarkEnd w:id="203"/>
      <w:bookmarkEnd w:id="204"/>
    </w:p>
    <w:p w14:paraId="524D07A5"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 xml:space="preserve">На данном этапе необходимо определить кто из участников является инициатором процесса. После того как определили инициатора необходимо установить на </w:t>
      </w:r>
      <w:proofErr w:type="spellStart"/>
      <w:r w:rsidRPr="005D2A10">
        <w:rPr>
          <w:rFonts w:ascii="Times New Roman" w:hAnsi="Times New Roman"/>
          <w:color w:val="111111"/>
          <w:sz w:val="24"/>
          <w:szCs w:val="24"/>
          <w:lang w:eastAsia="ru-RU"/>
        </w:rPr>
        <w:t>swimlane</w:t>
      </w:r>
      <w:proofErr w:type="spellEnd"/>
      <w:r w:rsidRPr="005D2A10">
        <w:rPr>
          <w:rFonts w:ascii="Times New Roman" w:hAnsi="Times New Roman"/>
          <w:color w:val="111111"/>
          <w:sz w:val="24"/>
          <w:szCs w:val="24"/>
          <w:lang w:eastAsia="ru-RU"/>
        </w:rPr>
        <w:t xml:space="preserve"> инициатора элемент «Начальный узел активности». На примере оформления заказа в интернет-магазине инициатором оформления заказа является Покупатель. Поэтому установим на его </w:t>
      </w:r>
      <w:proofErr w:type="spellStart"/>
      <w:r w:rsidRPr="005D2A10">
        <w:rPr>
          <w:rFonts w:ascii="Times New Roman" w:hAnsi="Times New Roman"/>
          <w:color w:val="111111"/>
          <w:sz w:val="24"/>
          <w:szCs w:val="24"/>
          <w:lang w:eastAsia="ru-RU"/>
        </w:rPr>
        <w:t>swimlane</w:t>
      </w:r>
      <w:proofErr w:type="spellEnd"/>
      <w:r w:rsidRPr="005D2A10">
        <w:rPr>
          <w:rFonts w:ascii="Times New Roman" w:hAnsi="Times New Roman"/>
          <w:color w:val="111111"/>
          <w:sz w:val="24"/>
          <w:szCs w:val="24"/>
          <w:lang w:eastAsia="ru-RU"/>
        </w:rPr>
        <w:t xml:space="preserve"> элемент «Начальный узел активности».</w:t>
      </w:r>
    </w:p>
    <w:p w14:paraId="702B16E9" w14:textId="77777777" w:rsidR="003C3C00" w:rsidRPr="005D2A10" w:rsidRDefault="003C3C00" w:rsidP="00DE11C6">
      <w:pPr>
        <w:pStyle w:val="a4"/>
        <w:spacing w:after="0" w:line="240" w:lineRule="auto"/>
        <w:ind w:left="0"/>
        <w:jc w:val="center"/>
        <w:rPr>
          <w:rFonts w:ascii="Times New Roman" w:eastAsia="Times New Roman" w:hAnsi="Times New Roman" w:cs="Times New Roman"/>
          <w:sz w:val="24"/>
          <w:szCs w:val="24"/>
          <w:u w:val="single"/>
          <w:lang w:eastAsia="ru-RU"/>
        </w:rPr>
      </w:pPr>
      <w:r w:rsidRPr="005D2A10">
        <w:rPr>
          <w:rFonts w:ascii="Times New Roman" w:hAnsi="Times New Roman" w:cs="Times New Roman"/>
          <w:noProof/>
          <w:sz w:val="24"/>
          <w:szCs w:val="24"/>
          <w:lang w:eastAsia="ru-RU"/>
        </w:rPr>
        <w:drawing>
          <wp:inline distT="0" distB="0" distL="0" distR="0" wp14:anchorId="401DF6A4" wp14:editId="191D5C93">
            <wp:extent cx="3914775" cy="1585006"/>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l="11384" t="41920" r="38910" b="33270"/>
                    <a:stretch/>
                  </pic:blipFill>
                  <pic:spPr bwMode="auto">
                    <a:xfrm>
                      <a:off x="0" y="0"/>
                      <a:ext cx="3954188" cy="1600963"/>
                    </a:xfrm>
                    <a:prstGeom prst="rect">
                      <a:avLst/>
                    </a:prstGeom>
                    <a:ln>
                      <a:noFill/>
                    </a:ln>
                    <a:extLst>
                      <a:ext uri="{53640926-AAD7-44D8-BBD7-CCE9431645EC}">
                        <a14:shadowObscured xmlns:a14="http://schemas.microsoft.com/office/drawing/2010/main"/>
                      </a:ext>
                    </a:extLst>
                  </pic:spPr>
                </pic:pic>
              </a:graphicData>
            </a:graphic>
          </wp:inline>
        </w:drawing>
      </w:r>
    </w:p>
    <w:p w14:paraId="401ADDE8" w14:textId="77777777" w:rsidR="003C3C00" w:rsidRPr="005D2A10" w:rsidRDefault="003C3C00" w:rsidP="005D2A10">
      <w:pPr>
        <w:shd w:val="clear" w:color="auto" w:fill="FFFFFF"/>
        <w:spacing w:after="0" w:line="240" w:lineRule="auto"/>
        <w:jc w:val="both"/>
        <w:outlineLvl w:val="2"/>
        <w:rPr>
          <w:rFonts w:ascii="Times New Roman" w:hAnsi="Times New Roman"/>
          <w:b/>
          <w:bCs/>
          <w:color w:val="111111"/>
          <w:sz w:val="24"/>
          <w:szCs w:val="24"/>
          <w:lang w:eastAsia="ru-RU"/>
        </w:rPr>
      </w:pPr>
      <w:bookmarkStart w:id="205" w:name="_Toc158725277"/>
      <w:bookmarkStart w:id="206" w:name="_Toc158726746"/>
      <w:bookmarkStart w:id="207" w:name="_Toc158814063"/>
      <w:bookmarkStart w:id="208" w:name="_Toc158893899"/>
      <w:bookmarkStart w:id="209" w:name="_Toc158983104"/>
      <w:r w:rsidRPr="005D2A10">
        <w:rPr>
          <w:rFonts w:ascii="Times New Roman" w:hAnsi="Times New Roman"/>
          <w:b/>
          <w:bCs/>
          <w:color w:val="111111"/>
          <w:sz w:val="24"/>
          <w:szCs w:val="24"/>
          <w:lang w:eastAsia="ru-RU"/>
        </w:rPr>
        <w:t>Шаг 4: Определение последовательности действий</w:t>
      </w:r>
      <w:bookmarkEnd w:id="205"/>
      <w:bookmarkEnd w:id="206"/>
      <w:bookmarkEnd w:id="207"/>
      <w:bookmarkEnd w:id="208"/>
      <w:bookmarkEnd w:id="209"/>
    </w:p>
    <w:p w14:paraId="61BFF175" w14:textId="77777777" w:rsidR="003C3C00" w:rsidRPr="005D2A10" w:rsidRDefault="003C3C00" w:rsidP="005D2A10">
      <w:pPr>
        <w:shd w:val="clear" w:color="auto" w:fill="FFFFFF"/>
        <w:spacing w:after="0" w:line="240" w:lineRule="auto"/>
        <w:ind w:firstLine="708"/>
        <w:jc w:val="both"/>
        <w:rPr>
          <w:rFonts w:ascii="Times New Roman" w:hAnsi="Times New Roman"/>
          <w:color w:val="111111"/>
          <w:sz w:val="24"/>
          <w:szCs w:val="24"/>
          <w:lang w:eastAsia="ru-RU"/>
        </w:rPr>
      </w:pPr>
      <w:r w:rsidRPr="005D2A10">
        <w:rPr>
          <w:rFonts w:ascii="Times New Roman" w:hAnsi="Times New Roman"/>
          <w:color w:val="111111"/>
          <w:sz w:val="24"/>
          <w:szCs w:val="24"/>
          <w:lang w:eastAsia="ru-RU"/>
        </w:rPr>
        <w:t>На этом шаге необходимо определить последовательность действий, которые происходят в процессе заказа товара. Для этого необходимо разбить процесс на более мелкие активности и определить их порядок. Важно определить, какие активности выполняются каждым участником процесса. После определения порядка выполнения активностей, необходимо связать их с помощью элементов потока на диаграмме деятельности.</w:t>
      </w:r>
    </w:p>
    <w:p w14:paraId="1B9F1017" w14:textId="77777777" w:rsidR="003C3C00" w:rsidRPr="005D2A10" w:rsidRDefault="003C3C00" w:rsidP="005D2A10">
      <w:pPr>
        <w:shd w:val="clear" w:color="auto" w:fill="FFFFFF"/>
        <w:spacing w:after="0" w:line="240" w:lineRule="auto"/>
        <w:jc w:val="both"/>
        <w:rPr>
          <w:rFonts w:ascii="Times New Roman" w:hAnsi="Times New Roman"/>
          <w:color w:val="111111"/>
          <w:sz w:val="24"/>
          <w:szCs w:val="24"/>
          <w:lang w:eastAsia="ru-RU"/>
        </w:rPr>
      </w:pPr>
      <w:r w:rsidRPr="005D2A10">
        <w:rPr>
          <w:rFonts w:ascii="Times New Roman" w:hAnsi="Times New Roman"/>
          <w:noProof/>
          <w:sz w:val="24"/>
          <w:szCs w:val="24"/>
          <w:lang w:eastAsia="ru-RU"/>
        </w:rPr>
        <w:lastRenderedPageBreak/>
        <w:drawing>
          <wp:inline distT="0" distB="0" distL="0" distR="0" wp14:anchorId="03613811" wp14:editId="31055D4D">
            <wp:extent cx="5848350" cy="7819917"/>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l="22448" t="22814" r="21753" b="8174"/>
                    <a:stretch/>
                  </pic:blipFill>
                  <pic:spPr bwMode="auto">
                    <a:xfrm>
                      <a:off x="0" y="0"/>
                      <a:ext cx="5884636" cy="7868435"/>
                    </a:xfrm>
                    <a:prstGeom prst="rect">
                      <a:avLst/>
                    </a:prstGeom>
                    <a:ln>
                      <a:noFill/>
                    </a:ln>
                    <a:extLst>
                      <a:ext uri="{53640926-AAD7-44D8-BBD7-CCE9431645EC}">
                        <a14:shadowObscured xmlns:a14="http://schemas.microsoft.com/office/drawing/2010/main"/>
                      </a:ext>
                    </a:extLst>
                  </pic:spPr>
                </pic:pic>
              </a:graphicData>
            </a:graphic>
          </wp:inline>
        </w:drawing>
      </w:r>
    </w:p>
    <w:p w14:paraId="4038FC20" w14:textId="77777777" w:rsidR="003C3C00" w:rsidRPr="005D2A10" w:rsidRDefault="003C3C00" w:rsidP="005D2A10">
      <w:pPr>
        <w:pStyle w:val="a4"/>
        <w:spacing w:after="0" w:line="240" w:lineRule="auto"/>
        <w:ind w:left="0"/>
        <w:jc w:val="center"/>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Рис. 15 Диаграмма деятельности процесса оформления заказа</w:t>
      </w:r>
    </w:p>
    <w:p w14:paraId="652D332F" w14:textId="77777777" w:rsidR="003C3C00" w:rsidRPr="005D2A10" w:rsidRDefault="003C3C00" w:rsidP="005D2A10">
      <w:pPr>
        <w:pStyle w:val="a4"/>
        <w:spacing w:after="0" w:line="240" w:lineRule="auto"/>
        <w:ind w:left="0"/>
        <w:jc w:val="center"/>
        <w:rPr>
          <w:rFonts w:ascii="Times New Roman" w:eastAsia="Times New Roman" w:hAnsi="Times New Roman" w:cs="Times New Roman"/>
          <w:b/>
          <w:sz w:val="24"/>
          <w:szCs w:val="24"/>
          <w:lang w:eastAsia="ru-RU"/>
        </w:rPr>
      </w:pPr>
    </w:p>
    <w:p w14:paraId="121190EE" w14:textId="77777777" w:rsidR="003C3C00" w:rsidRPr="005D2A10" w:rsidRDefault="003C3C00" w:rsidP="005D2A10">
      <w:pPr>
        <w:pStyle w:val="a4"/>
        <w:spacing w:after="0" w:line="240" w:lineRule="auto"/>
        <w:ind w:left="0"/>
        <w:jc w:val="center"/>
        <w:rPr>
          <w:rFonts w:ascii="Times New Roman" w:eastAsia="Times New Roman" w:hAnsi="Times New Roman" w:cs="Times New Roman"/>
          <w:b/>
          <w:sz w:val="24"/>
          <w:szCs w:val="24"/>
          <w:lang w:eastAsia="ru-RU"/>
        </w:rPr>
      </w:pPr>
    </w:p>
    <w:p w14:paraId="46F1C1CB" w14:textId="77777777" w:rsidR="003C3C00" w:rsidRPr="005D2A10" w:rsidRDefault="003C3C00" w:rsidP="005D2A10">
      <w:pPr>
        <w:pStyle w:val="a4"/>
        <w:spacing w:after="0" w:line="240" w:lineRule="auto"/>
        <w:ind w:left="0"/>
        <w:jc w:val="center"/>
        <w:rPr>
          <w:rFonts w:ascii="Times New Roman" w:eastAsia="Times New Roman" w:hAnsi="Times New Roman" w:cs="Times New Roman"/>
          <w:b/>
          <w:sz w:val="24"/>
          <w:szCs w:val="24"/>
          <w:lang w:eastAsia="ru-RU"/>
        </w:rPr>
      </w:pPr>
    </w:p>
    <w:p w14:paraId="66936500" w14:textId="77777777" w:rsidR="00DE11C6" w:rsidRDefault="00DE11C6" w:rsidP="005D2A10">
      <w:pPr>
        <w:spacing w:line="240" w:lineRule="auto"/>
        <w:jc w:val="center"/>
        <w:rPr>
          <w:rFonts w:ascii="Times New Roman" w:hAnsi="Times New Roman"/>
          <w:b/>
          <w:sz w:val="24"/>
          <w:szCs w:val="24"/>
        </w:rPr>
      </w:pPr>
    </w:p>
    <w:p w14:paraId="11BD1937" w14:textId="77777777" w:rsidR="00DE11C6" w:rsidRDefault="00DE11C6" w:rsidP="005D2A10">
      <w:pPr>
        <w:spacing w:line="240" w:lineRule="auto"/>
        <w:jc w:val="center"/>
        <w:rPr>
          <w:rFonts w:ascii="Times New Roman" w:hAnsi="Times New Roman"/>
          <w:b/>
          <w:sz w:val="24"/>
          <w:szCs w:val="24"/>
        </w:rPr>
      </w:pPr>
    </w:p>
    <w:p w14:paraId="43A45F97" w14:textId="3F96A823" w:rsidR="003C3C00" w:rsidRPr="005D2A10" w:rsidRDefault="003C3C00" w:rsidP="005D2A10">
      <w:pPr>
        <w:spacing w:line="240" w:lineRule="auto"/>
        <w:jc w:val="center"/>
        <w:rPr>
          <w:rFonts w:ascii="Times New Roman" w:hAnsi="Times New Roman"/>
          <w:b/>
          <w:sz w:val="24"/>
          <w:szCs w:val="24"/>
        </w:rPr>
      </w:pPr>
      <w:r w:rsidRPr="005D2A10">
        <w:rPr>
          <w:rFonts w:ascii="Times New Roman" w:hAnsi="Times New Roman"/>
          <w:b/>
          <w:sz w:val="24"/>
          <w:szCs w:val="24"/>
        </w:rPr>
        <w:lastRenderedPageBreak/>
        <w:t>Преимущества диаграммы активности UML</w:t>
      </w:r>
    </w:p>
    <w:p w14:paraId="13F3EB57" w14:textId="77777777" w:rsidR="003C3C00" w:rsidRPr="005D2A10" w:rsidRDefault="003C3C00" w:rsidP="005D2A10">
      <w:pPr>
        <w:pStyle w:val="a4"/>
        <w:numPr>
          <w:ilvl w:val="0"/>
          <w:numId w:val="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Эта диаграмма может представлять условные или одновременные процессы. Диаграммы действий в информационных технологиях описывают реальное поведение рабочего процесса системы. Эта диаграмма описывает фактическое состояние деятельности системы, изображая всю последовательность предпринятых действий.</w:t>
      </w:r>
    </w:p>
    <w:p w14:paraId="0F982706" w14:textId="77777777" w:rsidR="003C3C00" w:rsidRPr="005D2A10" w:rsidRDefault="003C3C00" w:rsidP="005D2A10">
      <w:pPr>
        <w:pStyle w:val="a4"/>
        <w:numPr>
          <w:ilvl w:val="0"/>
          <w:numId w:val="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Аналитики и заинтересованные стороны обычно могут легко понять диаграмму деятельности.</w:t>
      </w:r>
    </w:p>
    <w:p w14:paraId="5B1DD06B" w14:textId="77777777" w:rsidR="003C3C00" w:rsidRPr="005D2A10" w:rsidRDefault="003C3C00" w:rsidP="005D2A10">
      <w:pPr>
        <w:pStyle w:val="a4"/>
        <w:numPr>
          <w:ilvl w:val="0"/>
          <w:numId w:val="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Легко воспринимается как бизнес-аналитиками, так и конечными пользователями. Диаграмма действий в UML для ИТ-бизнес-аналитика наиболее полезна для иллюстрации рабочего процесса.</w:t>
      </w:r>
    </w:p>
    <w:p w14:paraId="21D17E67" w14:textId="77777777" w:rsidR="003C3C00" w:rsidRPr="005D2A10" w:rsidRDefault="003C3C00" w:rsidP="005D2A10">
      <w:pPr>
        <w:pStyle w:val="a4"/>
        <w:numPr>
          <w:ilvl w:val="0"/>
          <w:numId w:val="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Они обычно рассматриваются как важнейший инструмент в наборе инструментов аналитика, потому что они являются одними из самых удобных для пользователя доступных диаграмм.</w:t>
      </w:r>
    </w:p>
    <w:p w14:paraId="7CEAED9C" w14:textId="77777777" w:rsidR="003C3C00" w:rsidRPr="005D2A10" w:rsidRDefault="003C3C00" w:rsidP="005D2A10">
      <w:pPr>
        <w:spacing w:line="240" w:lineRule="auto"/>
        <w:jc w:val="center"/>
        <w:rPr>
          <w:rFonts w:ascii="Times New Roman" w:hAnsi="Times New Roman"/>
          <w:b/>
          <w:sz w:val="24"/>
          <w:szCs w:val="24"/>
        </w:rPr>
      </w:pPr>
      <w:r w:rsidRPr="005D2A10">
        <w:rPr>
          <w:rFonts w:ascii="Times New Roman" w:hAnsi="Times New Roman"/>
          <w:b/>
          <w:sz w:val="24"/>
          <w:szCs w:val="24"/>
        </w:rPr>
        <w:t>Примеры диаграмм деятельности (активности)</w:t>
      </w:r>
    </w:p>
    <w:p w14:paraId="5BAA82B7" w14:textId="77777777" w:rsidR="003C3C00" w:rsidRPr="005D2A10" w:rsidRDefault="003C3C00" w:rsidP="005D2A10">
      <w:pPr>
        <w:spacing w:after="0" w:line="240" w:lineRule="auto"/>
        <w:ind w:firstLine="708"/>
        <w:jc w:val="both"/>
        <w:rPr>
          <w:rFonts w:ascii="Times New Roman" w:hAnsi="Times New Roman"/>
          <w:sz w:val="24"/>
          <w:szCs w:val="24"/>
        </w:rPr>
      </w:pPr>
      <w:r w:rsidRPr="005D2A10">
        <w:rPr>
          <w:rFonts w:ascii="Times New Roman" w:hAnsi="Times New Roman"/>
          <w:sz w:val="24"/>
          <w:szCs w:val="24"/>
        </w:rPr>
        <w:t xml:space="preserve">Рассмотрим пример диаграммы деятельности работы с веб-приложением, которое решает определенную задачу в удаленной базе данных. </w:t>
      </w:r>
    </w:p>
    <w:p w14:paraId="376588DD" w14:textId="77777777" w:rsidR="003C3C00" w:rsidRPr="005D2A10" w:rsidRDefault="003C3C00"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В диаграмме деятельности показана работа с веб-приложением, которое решает некую задачу в удаленной базе данных. Привлекает внимание расположение активностей на этой диаграмме: они как бы разбросаны </w:t>
      </w:r>
      <w:bookmarkStart w:id="210" w:name="keyword25"/>
      <w:bookmarkEnd w:id="210"/>
      <w:r w:rsidRPr="005D2A10">
        <w:rPr>
          <w:rFonts w:ascii="Times New Roman" w:hAnsi="Times New Roman"/>
          <w:i/>
          <w:iCs/>
          <w:color w:val="000000"/>
          <w:sz w:val="24"/>
          <w:szCs w:val="24"/>
          <w:lang w:eastAsia="ru-RU"/>
        </w:rPr>
        <w:t>по</w:t>
      </w:r>
      <w:r w:rsidRPr="005D2A10">
        <w:rPr>
          <w:rFonts w:ascii="Times New Roman" w:hAnsi="Times New Roman"/>
          <w:color w:val="000000"/>
          <w:sz w:val="24"/>
          <w:szCs w:val="24"/>
          <w:lang w:eastAsia="ru-RU"/>
        </w:rPr>
        <w:t> трем дорожкам, каждая из которых соответствует поведению одного из трех объектов - клиента, веб-сервера и сервера баз данных. Благодаря этому легко определить, каким из объектов выполняется каждая из активностей.</w:t>
      </w:r>
    </w:p>
    <w:p w14:paraId="4D404CB8" w14:textId="77777777" w:rsidR="003C3C00" w:rsidRPr="005D2A10" w:rsidRDefault="003C3C00" w:rsidP="00DE11C6">
      <w:pPr>
        <w:shd w:val="clear" w:color="auto" w:fill="FFFFFF"/>
        <w:spacing w:after="0" w:line="240" w:lineRule="auto"/>
        <w:jc w:val="center"/>
        <w:rPr>
          <w:rFonts w:ascii="Times New Roman" w:hAnsi="Times New Roman"/>
          <w:color w:val="000000"/>
          <w:sz w:val="24"/>
          <w:szCs w:val="24"/>
          <w:lang w:eastAsia="ru-RU"/>
        </w:rPr>
      </w:pPr>
      <w:r w:rsidRPr="005D2A10">
        <w:rPr>
          <w:rFonts w:ascii="Times New Roman" w:hAnsi="Times New Roman"/>
          <w:noProof/>
          <w:sz w:val="24"/>
          <w:szCs w:val="24"/>
          <w:lang w:eastAsia="ru-RU"/>
        </w:rPr>
        <w:drawing>
          <wp:inline distT="0" distB="0" distL="0" distR="0" wp14:anchorId="6AAADCD6" wp14:editId="2B58E87C">
            <wp:extent cx="4200525" cy="3878462"/>
            <wp:effectExtent l="0" t="0" r="0" b="8255"/>
            <wp:docPr id="196" name="Рисунок 196" descr="https://intuit.ru/EDI/23_04_17_1/1492899714-28128/tutorial/356/objects/4/files/04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uit.ru/EDI/23_04_17_1/1492899714-28128/tutorial/356/objects/4/files/04_05.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38501" cy="3913527"/>
                    </a:xfrm>
                    <a:prstGeom prst="rect">
                      <a:avLst/>
                    </a:prstGeom>
                    <a:noFill/>
                    <a:ln>
                      <a:noFill/>
                    </a:ln>
                  </pic:spPr>
                </pic:pic>
              </a:graphicData>
            </a:graphic>
          </wp:inline>
        </w:drawing>
      </w:r>
    </w:p>
    <w:p w14:paraId="36CBFECB" w14:textId="77777777" w:rsidR="003C3C00" w:rsidRPr="005D2A10" w:rsidRDefault="003C3C00" w:rsidP="005D2A10">
      <w:pPr>
        <w:shd w:val="clear" w:color="auto" w:fill="FFFFFF"/>
        <w:spacing w:after="0" w:line="240" w:lineRule="auto"/>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Рис. 16 Диаграмма деятельности работы с веб-приложением</w:t>
      </w:r>
    </w:p>
    <w:p w14:paraId="4AFA8451" w14:textId="77777777" w:rsidR="003C3C00" w:rsidRPr="005D2A10" w:rsidRDefault="003C3C00"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 xml:space="preserve">Рассмотрим пример диаграммы деятельности оформления заказа и ее доставки со склада. Участники диаграммы: «Отдел оформления заказа», «Отдел продаж» и «Склад». Определяем начальную точку процесса. Инициатором оформления заказа является </w:t>
      </w:r>
      <w:r w:rsidRPr="005D2A10">
        <w:rPr>
          <w:rFonts w:ascii="Times New Roman" w:hAnsi="Times New Roman"/>
          <w:color w:val="000000"/>
          <w:sz w:val="24"/>
          <w:szCs w:val="24"/>
          <w:lang w:eastAsia="ru-RU"/>
        </w:rPr>
        <w:lastRenderedPageBreak/>
        <w:t>«Отдел оформления заказа», поэтому с этого элемента ставим «Начальный узел активности». Далее определяем последовательность действий на диаграмме.</w:t>
      </w:r>
    </w:p>
    <w:p w14:paraId="07B2F7B6" w14:textId="77777777" w:rsidR="003C3C00" w:rsidRPr="005D2A10" w:rsidRDefault="003C3C00" w:rsidP="005D2A10">
      <w:pPr>
        <w:shd w:val="clear" w:color="auto" w:fill="FFFFFF"/>
        <w:spacing w:after="0" w:line="240" w:lineRule="auto"/>
        <w:jc w:val="center"/>
        <w:rPr>
          <w:rFonts w:ascii="Times New Roman" w:hAnsi="Times New Roman"/>
          <w:color w:val="000000"/>
          <w:sz w:val="24"/>
          <w:szCs w:val="24"/>
          <w:lang w:eastAsia="ru-RU"/>
        </w:rPr>
      </w:pPr>
      <w:r w:rsidRPr="005D2A10">
        <w:rPr>
          <w:rFonts w:ascii="Times New Roman" w:hAnsi="Times New Roman"/>
          <w:noProof/>
          <w:sz w:val="24"/>
          <w:szCs w:val="24"/>
          <w:lang w:eastAsia="ru-RU"/>
        </w:rPr>
        <w:drawing>
          <wp:inline distT="0" distB="0" distL="0" distR="0" wp14:anchorId="2F9E2D25" wp14:editId="62525879">
            <wp:extent cx="3895725" cy="5183225"/>
            <wp:effectExtent l="0" t="0" r="0" b="0"/>
            <wp:docPr id="197" name="Рисунок 197" descr="https://ami.nstu.ru/%7Evms/method9/q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i.nstu.ru/%7Evms/method9/q11.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09195" cy="5201147"/>
                    </a:xfrm>
                    <a:prstGeom prst="rect">
                      <a:avLst/>
                    </a:prstGeom>
                    <a:noFill/>
                    <a:ln>
                      <a:noFill/>
                    </a:ln>
                  </pic:spPr>
                </pic:pic>
              </a:graphicData>
            </a:graphic>
          </wp:inline>
        </w:drawing>
      </w:r>
    </w:p>
    <w:p w14:paraId="77D5C440" w14:textId="77777777" w:rsidR="003C3C00" w:rsidRPr="005D2A10" w:rsidRDefault="003C3C00" w:rsidP="005D2A10">
      <w:pPr>
        <w:shd w:val="clear" w:color="auto" w:fill="FFFFFF"/>
        <w:spacing w:after="0" w:line="240" w:lineRule="auto"/>
        <w:jc w:val="center"/>
        <w:rPr>
          <w:rFonts w:ascii="Times New Roman" w:hAnsi="Times New Roman"/>
          <w:color w:val="000000"/>
          <w:sz w:val="24"/>
          <w:szCs w:val="24"/>
          <w:lang w:eastAsia="ru-RU"/>
        </w:rPr>
      </w:pPr>
      <w:r w:rsidRPr="005D2A10">
        <w:rPr>
          <w:rFonts w:ascii="Times New Roman" w:hAnsi="Times New Roman"/>
          <w:color w:val="000000"/>
          <w:sz w:val="24"/>
          <w:szCs w:val="24"/>
          <w:lang w:eastAsia="ru-RU"/>
        </w:rPr>
        <w:t>Рис. 17 Диаграмма деятельности оформления заказа</w:t>
      </w:r>
    </w:p>
    <w:p w14:paraId="5ED6C1DC" w14:textId="77777777" w:rsidR="003C3C00" w:rsidRPr="005D2A10" w:rsidRDefault="003C3C00" w:rsidP="005D2A10">
      <w:pPr>
        <w:spacing w:after="0" w:line="240" w:lineRule="auto"/>
        <w:jc w:val="center"/>
        <w:rPr>
          <w:rFonts w:ascii="Times New Roman" w:hAnsi="Times New Roman"/>
          <w:b/>
          <w:bCs/>
          <w:sz w:val="24"/>
          <w:szCs w:val="24"/>
        </w:rPr>
      </w:pPr>
      <w:r w:rsidRPr="005D2A10">
        <w:rPr>
          <w:rFonts w:ascii="Times New Roman" w:hAnsi="Times New Roman"/>
          <w:b/>
          <w:bCs/>
          <w:sz w:val="24"/>
          <w:szCs w:val="24"/>
        </w:rPr>
        <w:t>Практическая часть работы</w:t>
      </w:r>
    </w:p>
    <w:p w14:paraId="6FD80370" w14:textId="4130BA98"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Задание 1</w:t>
      </w:r>
      <w:r w:rsidR="00F74236" w:rsidRPr="005D2A10">
        <w:rPr>
          <w:rFonts w:ascii="Times New Roman" w:hAnsi="Times New Roman"/>
          <w:b/>
          <w:bCs/>
          <w:sz w:val="24"/>
          <w:szCs w:val="24"/>
        </w:rPr>
        <w:t>:</w:t>
      </w:r>
      <w:r w:rsidR="00F74236" w:rsidRPr="005D2A10">
        <w:rPr>
          <w:rFonts w:ascii="Times New Roman" w:hAnsi="Times New Roman"/>
          <w:sz w:val="24"/>
          <w:szCs w:val="24"/>
        </w:rPr>
        <w:t xml:space="preserve"> ознакомиться</w:t>
      </w:r>
      <w:r w:rsidRPr="005D2A10">
        <w:rPr>
          <w:rFonts w:ascii="Times New Roman" w:hAnsi="Times New Roman"/>
          <w:sz w:val="24"/>
          <w:szCs w:val="24"/>
        </w:rPr>
        <w:t xml:space="preserve"> с теоретическим материалом работы.</w:t>
      </w:r>
    </w:p>
    <w:p w14:paraId="4D08DCD1" w14:textId="556CFE3A"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Задание 2</w:t>
      </w:r>
      <w:r w:rsidR="00F74236" w:rsidRPr="005D2A10">
        <w:rPr>
          <w:rFonts w:ascii="Times New Roman" w:hAnsi="Times New Roman"/>
          <w:b/>
          <w:bCs/>
          <w:sz w:val="24"/>
          <w:szCs w:val="24"/>
        </w:rPr>
        <w:t>:</w:t>
      </w:r>
      <w:r w:rsidR="00F74236" w:rsidRPr="005D2A10">
        <w:rPr>
          <w:rFonts w:ascii="Times New Roman" w:hAnsi="Times New Roman"/>
          <w:sz w:val="24"/>
          <w:szCs w:val="24"/>
        </w:rPr>
        <w:t xml:space="preserve"> создать</w:t>
      </w:r>
      <w:r w:rsidRPr="005D2A10">
        <w:rPr>
          <w:rFonts w:ascii="Times New Roman" w:hAnsi="Times New Roman"/>
          <w:sz w:val="24"/>
          <w:szCs w:val="24"/>
        </w:rPr>
        <w:t xml:space="preserve"> диаграммы деятельности стандарта UML в редакторе диаграмм и блок-схем Microsoft </w:t>
      </w:r>
      <w:proofErr w:type="spellStart"/>
      <w:r w:rsidRPr="005D2A10">
        <w:rPr>
          <w:rFonts w:ascii="Times New Roman" w:hAnsi="Times New Roman"/>
          <w:sz w:val="24"/>
          <w:szCs w:val="24"/>
        </w:rPr>
        <w:t>Visio</w:t>
      </w:r>
      <w:proofErr w:type="spellEnd"/>
      <w:r w:rsidRPr="005D2A10">
        <w:rPr>
          <w:rFonts w:ascii="Times New Roman" w:hAnsi="Times New Roman"/>
          <w:sz w:val="24"/>
          <w:szCs w:val="24"/>
        </w:rPr>
        <w:t>. Для примера возьмем диаграммы деятельности из теоретического материала (диаграмма деятельности работы с веб-приложением, диаграмма деятельности оформления заказа).</w:t>
      </w:r>
    </w:p>
    <w:p w14:paraId="680C24F3" w14:textId="77777777" w:rsidR="003C3C00" w:rsidRPr="005D2A10" w:rsidRDefault="003C3C00" w:rsidP="005D2A10">
      <w:pPr>
        <w:spacing w:after="0" w:line="240" w:lineRule="auto"/>
        <w:jc w:val="both"/>
        <w:rPr>
          <w:rFonts w:ascii="Times New Roman" w:hAnsi="Times New Roman"/>
          <w:b/>
          <w:bCs/>
          <w:sz w:val="24"/>
          <w:szCs w:val="24"/>
        </w:rPr>
      </w:pPr>
      <w:r w:rsidRPr="005D2A10">
        <w:rPr>
          <w:rFonts w:ascii="Times New Roman" w:hAnsi="Times New Roman"/>
          <w:b/>
          <w:bCs/>
          <w:sz w:val="24"/>
          <w:szCs w:val="24"/>
        </w:rPr>
        <w:t>Выполнение задания №2:</w:t>
      </w:r>
    </w:p>
    <w:p w14:paraId="34F2751D" w14:textId="77777777" w:rsidR="003C3C00" w:rsidRPr="005D2A10" w:rsidRDefault="003C3C00" w:rsidP="005D2A10">
      <w:pPr>
        <w:shd w:val="clear" w:color="auto" w:fill="FFFFFF"/>
        <w:spacing w:after="0" w:line="240" w:lineRule="auto"/>
        <w:ind w:firstLine="708"/>
        <w:jc w:val="both"/>
        <w:rPr>
          <w:rFonts w:ascii="Times New Roman" w:hAnsi="Times New Roman"/>
          <w:color w:val="000000"/>
          <w:sz w:val="24"/>
          <w:szCs w:val="24"/>
          <w:lang w:eastAsia="ru-RU"/>
        </w:rPr>
      </w:pPr>
      <w:r w:rsidRPr="005D2A10">
        <w:rPr>
          <w:rFonts w:ascii="Times New Roman" w:hAnsi="Times New Roman"/>
          <w:color w:val="000000"/>
          <w:sz w:val="24"/>
          <w:szCs w:val="24"/>
          <w:lang w:eastAsia="ru-RU"/>
        </w:rPr>
        <w:t>Создаем диаграмму деятельности работы с веб-приложением.</w:t>
      </w:r>
    </w:p>
    <w:p w14:paraId="5483B685"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 xml:space="preserve">Для создания диаграммы деятельности в среде Microsoft </w:t>
      </w:r>
      <w:proofErr w:type="spellStart"/>
      <w:r w:rsidRPr="005D2A10">
        <w:rPr>
          <w:rFonts w:ascii="Times New Roman" w:hAnsi="Times New Roman" w:cs="Times New Roman"/>
          <w:bCs/>
          <w:sz w:val="24"/>
          <w:szCs w:val="24"/>
        </w:rPr>
        <w:t>Visio</w:t>
      </w:r>
      <w:proofErr w:type="spellEnd"/>
      <w:r w:rsidRPr="005D2A10">
        <w:rPr>
          <w:rFonts w:ascii="Times New Roman" w:hAnsi="Times New Roman" w:cs="Times New Roman"/>
          <w:bCs/>
          <w:sz w:val="24"/>
          <w:szCs w:val="24"/>
        </w:rPr>
        <w:t xml:space="preserve"> необходимо открыть программу, нажать на кнопку «Создать» и в окне поиска ввести «Схема деятельности», далее нажать на кнопку «Поиск» и выбрать шаблон для построения диаграммы. Далее нажимаем кнопку «Создать».</w:t>
      </w:r>
    </w:p>
    <w:p w14:paraId="5BFDF61D" w14:textId="77777777" w:rsidR="003C3C00" w:rsidRPr="005D2A10" w:rsidRDefault="003C3C00" w:rsidP="005D2A10">
      <w:pPr>
        <w:spacing w:after="0" w:line="240" w:lineRule="auto"/>
        <w:ind w:firstLine="708"/>
        <w:jc w:val="center"/>
        <w:rPr>
          <w:rFonts w:ascii="Times New Roman" w:hAnsi="Times New Roman"/>
          <w:sz w:val="24"/>
          <w:szCs w:val="24"/>
        </w:rPr>
      </w:pPr>
      <w:bookmarkStart w:id="211" w:name="keyword26"/>
      <w:bookmarkEnd w:id="211"/>
      <w:r w:rsidRPr="005D2A10">
        <w:rPr>
          <w:rFonts w:ascii="Times New Roman" w:hAnsi="Times New Roman"/>
          <w:noProof/>
          <w:sz w:val="24"/>
          <w:szCs w:val="24"/>
          <w:lang w:eastAsia="ru-RU"/>
        </w:rPr>
        <w:lastRenderedPageBreak/>
        <w:drawing>
          <wp:inline distT="0" distB="0" distL="0" distR="0" wp14:anchorId="673A7854" wp14:editId="6F944BF5">
            <wp:extent cx="3762375" cy="3386138"/>
            <wp:effectExtent l="0" t="0" r="0" b="508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srcRect l="9941" r="49974" b="35837"/>
                    <a:stretch/>
                  </pic:blipFill>
                  <pic:spPr bwMode="auto">
                    <a:xfrm>
                      <a:off x="0" y="0"/>
                      <a:ext cx="3775358" cy="3397823"/>
                    </a:xfrm>
                    <a:prstGeom prst="rect">
                      <a:avLst/>
                    </a:prstGeom>
                    <a:ln>
                      <a:noFill/>
                    </a:ln>
                    <a:extLst>
                      <a:ext uri="{53640926-AAD7-44D8-BBD7-CCE9431645EC}">
                        <a14:shadowObscured xmlns:a14="http://schemas.microsoft.com/office/drawing/2010/main"/>
                      </a:ext>
                    </a:extLst>
                  </pic:spPr>
                </pic:pic>
              </a:graphicData>
            </a:graphic>
          </wp:inline>
        </w:drawing>
      </w:r>
    </w:p>
    <w:p w14:paraId="38D7A2A8" w14:textId="77777777" w:rsidR="003C3C00" w:rsidRPr="005D2A10" w:rsidRDefault="003C3C00" w:rsidP="005D2A10">
      <w:pPr>
        <w:spacing w:after="0" w:line="240" w:lineRule="auto"/>
        <w:ind w:firstLine="708"/>
        <w:jc w:val="center"/>
        <w:rPr>
          <w:rFonts w:ascii="Times New Roman" w:hAnsi="Times New Roman"/>
          <w:sz w:val="24"/>
          <w:szCs w:val="24"/>
          <w:lang w:val="en-US"/>
        </w:rPr>
      </w:pPr>
      <w:r w:rsidRPr="005D2A10">
        <w:rPr>
          <w:rFonts w:ascii="Times New Roman" w:hAnsi="Times New Roman"/>
          <w:sz w:val="24"/>
          <w:szCs w:val="24"/>
        </w:rPr>
        <w:t xml:space="preserve">Рис. 18 Схема деятельности </w:t>
      </w:r>
      <w:r w:rsidRPr="005D2A10">
        <w:rPr>
          <w:rFonts w:ascii="Times New Roman" w:hAnsi="Times New Roman"/>
          <w:sz w:val="24"/>
          <w:szCs w:val="24"/>
          <w:lang w:val="en-US"/>
        </w:rPr>
        <w:t>UML</w:t>
      </w:r>
    </w:p>
    <w:p w14:paraId="4387E4FE" w14:textId="77777777" w:rsidR="003C3C00" w:rsidRPr="005D2A10" w:rsidRDefault="003C3C00" w:rsidP="005D2A10">
      <w:pPr>
        <w:pStyle w:val="a4"/>
        <w:numPr>
          <w:ilvl w:val="0"/>
          <w:numId w:val="41"/>
        </w:numPr>
        <w:spacing w:after="0" w:line="240" w:lineRule="auto"/>
        <w:jc w:val="both"/>
        <w:rPr>
          <w:rFonts w:ascii="Times New Roman" w:hAnsi="Times New Roman" w:cs="Times New Roman"/>
          <w:bCs/>
          <w:sz w:val="24"/>
          <w:szCs w:val="24"/>
        </w:rPr>
      </w:pPr>
      <w:r w:rsidRPr="005D2A10">
        <w:rPr>
          <w:rFonts w:ascii="Times New Roman" w:hAnsi="Times New Roman" w:cs="Times New Roman"/>
          <w:bCs/>
          <w:sz w:val="24"/>
          <w:szCs w:val="24"/>
        </w:rPr>
        <w:t>На вкладке «Вид» настраиваем «Масштаб 100%».</w:t>
      </w:r>
    </w:p>
    <w:p w14:paraId="4F68B592" w14:textId="77777777" w:rsidR="003C3C00" w:rsidRPr="005D2A10" w:rsidRDefault="003C3C00" w:rsidP="005D2A10">
      <w:pPr>
        <w:pStyle w:val="a4"/>
        <w:numPr>
          <w:ilvl w:val="0"/>
          <w:numId w:val="41"/>
        </w:numPr>
        <w:spacing w:after="0" w:line="240" w:lineRule="auto"/>
        <w:jc w:val="both"/>
        <w:rPr>
          <w:rFonts w:ascii="Times New Roman" w:hAnsi="Times New Roman" w:cs="Times New Roman"/>
          <w:sz w:val="24"/>
          <w:szCs w:val="24"/>
        </w:rPr>
      </w:pPr>
      <w:r w:rsidRPr="005D2A10">
        <w:rPr>
          <w:rFonts w:ascii="Times New Roman" w:hAnsi="Times New Roman" w:cs="Times New Roman"/>
          <w:bCs/>
          <w:sz w:val="24"/>
          <w:szCs w:val="24"/>
        </w:rPr>
        <w:t>Из вкладки «Наборы элементов» устанавливаем элементы «Дорожка» и переименовываем их в соответствии с диаграммой деятельности работы веб-приложения. В заголовок пишем «Диаграмма работы веб-приложения» и называем дорожки: «Клиент», «Веб-сервер» и «Сервер БД».</w:t>
      </w:r>
    </w:p>
    <w:p w14:paraId="7F0A7EF2" w14:textId="77777777" w:rsidR="003C3C00" w:rsidRPr="005D2A10" w:rsidRDefault="003C3C00"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7D60AFB9" wp14:editId="7741A38C">
            <wp:extent cx="4629150" cy="275005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28060" t="28517" r="17424" b="10742"/>
                    <a:stretch/>
                  </pic:blipFill>
                  <pic:spPr bwMode="auto">
                    <a:xfrm>
                      <a:off x="0" y="0"/>
                      <a:ext cx="4679549" cy="2779995"/>
                    </a:xfrm>
                    <a:prstGeom prst="rect">
                      <a:avLst/>
                    </a:prstGeom>
                    <a:ln>
                      <a:noFill/>
                    </a:ln>
                    <a:extLst>
                      <a:ext uri="{53640926-AAD7-44D8-BBD7-CCE9431645EC}">
                        <a14:shadowObscured xmlns:a14="http://schemas.microsoft.com/office/drawing/2010/main"/>
                      </a:ext>
                    </a:extLst>
                  </pic:spPr>
                </pic:pic>
              </a:graphicData>
            </a:graphic>
          </wp:inline>
        </w:drawing>
      </w:r>
    </w:p>
    <w:p w14:paraId="50B5131B" w14:textId="77777777" w:rsidR="003C3C00" w:rsidRPr="005D2A10" w:rsidRDefault="003C3C00" w:rsidP="005D2A10">
      <w:pPr>
        <w:pStyle w:val="a4"/>
        <w:spacing w:after="0" w:line="240" w:lineRule="auto"/>
        <w:ind w:left="0"/>
        <w:jc w:val="center"/>
        <w:rPr>
          <w:rFonts w:ascii="Times New Roman" w:hAnsi="Times New Roman" w:cs="Times New Roman"/>
          <w:sz w:val="24"/>
          <w:szCs w:val="24"/>
        </w:rPr>
      </w:pPr>
      <w:r w:rsidRPr="005D2A10">
        <w:rPr>
          <w:rFonts w:ascii="Times New Roman" w:hAnsi="Times New Roman" w:cs="Times New Roman"/>
          <w:sz w:val="24"/>
          <w:szCs w:val="24"/>
        </w:rPr>
        <w:t>Рис. 19 Добавление в диаграмму элементов «Дорожка»</w:t>
      </w:r>
    </w:p>
    <w:p w14:paraId="4DAAE320" w14:textId="77777777" w:rsidR="003C3C00" w:rsidRPr="005D2A10" w:rsidRDefault="003C3C00" w:rsidP="005D2A10">
      <w:pPr>
        <w:pStyle w:val="a4"/>
        <w:numPr>
          <w:ilvl w:val="0"/>
          <w:numId w:val="41"/>
        </w:numPr>
        <w:spacing w:after="0" w:line="240" w:lineRule="auto"/>
        <w:ind w:left="0" w:firstLine="360"/>
        <w:jc w:val="both"/>
        <w:rPr>
          <w:rFonts w:ascii="Times New Roman" w:hAnsi="Times New Roman" w:cs="Times New Roman"/>
          <w:sz w:val="24"/>
          <w:szCs w:val="24"/>
        </w:rPr>
      </w:pPr>
      <w:r w:rsidRPr="005D2A10">
        <w:rPr>
          <w:rFonts w:ascii="Times New Roman" w:hAnsi="Times New Roman" w:cs="Times New Roman"/>
          <w:sz w:val="24"/>
          <w:szCs w:val="24"/>
        </w:rPr>
        <w:t xml:space="preserve">Добавляем в диаграмму элементы «Начальный узел», «Конечный узел», элементы «Действие», «Решение», «Узел ветвления». Настраиваем в диаграмме потоки управления (связи). Для добавления элемента «Поток управления» нажимаем на элемент, от которого нужно протянуть связь и выбираем в появившейся подсказке элемент, к которому будем тянуть связь. </w:t>
      </w:r>
    </w:p>
    <w:p w14:paraId="2FD8272E" w14:textId="77777777" w:rsidR="003C3C00" w:rsidRPr="005D2A10" w:rsidRDefault="003C3C00" w:rsidP="005D2A10">
      <w:pPr>
        <w:pStyle w:val="a4"/>
        <w:spacing w:after="0" w:line="240" w:lineRule="auto"/>
        <w:ind w:left="360"/>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65358403" wp14:editId="1FAF5EEF">
            <wp:extent cx="4143375" cy="2674094"/>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28862" t="26806" r="25922" b="21293"/>
                    <a:stretch/>
                  </pic:blipFill>
                  <pic:spPr bwMode="auto">
                    <a:xfrm>
                      <a:off x="0" y="0"/>
                      <a:ext cx="4192643" cy="2705891"/>
                    </a:xfrm>
                    <a:prstGeom prst="rect">
                      <a:avLst/>
                    </a:prstGeom>
                    <a:ln>
                      <a:noFill/>
                    </a:ln>
                    <a:extLst>
                      <a:ext uri="{53640926-AAD7-44D8-BBD7-CCE9431645EC}">
                        <a14:shadowObscured xmlns:a14="http://schemas.microsoft.com/office/drawing/2010/main"/>
                      </a:ext>
                    </a:extLst>
                  </pic:spPr>
                </pic:pic>
              </a:graphicData>
            </a:graphic>
          </wp:inline>
        </w:drawing>
      </w:r>
    </w:p>
    <w:p w14:paraId="1263E069" w14:textId="77777777" w:rsidR="003C3C00" w:rsidRPr="005D2A10" w:rsidRDefault="003C3C00" w:rsidP="005D2A10">
      <w:pPr>
        <w:pStyle w:val="a4"/>
        <w:spacing w:after="0" w:line="240" w:lineRule="auto"/>
        <w:ind w:left="360"/>
        <w:jc w:val="center"/>
        <w:rPr>
          <w:rFonts w:ascii="Times New Roman" w:hAnsi="Times New Roman" w:cs="Times New Roman"/>
          <w:sz w:val="24"/>
          <w:szCs w:val="24"/>
        </w:rPr>
      </w:pPr>
      <w:r w:rsidRPr="005D2A10">
        <w:rPr>
          <w:rFonts w:ascii="Times New Roman" w:hAnsi="Times New Roman" w:cs="Times New Roman"/>
          <w:sz w:val="24"/>
          <w:szCs w:val="24"/>
        </w:rPr>
        <w:t>Рис. 20 Добавление элемента «Поток управления»</w:t>
      </w:r>
    </w:p>
    <w:p w14:paraId="1CA4E7AD" w14:textId="77777777" w:rsidR="003C3C00" w:rsidRPr="005D2A10" w:rsidRDefault="003C3C00" w:rsidP="005D2A10">
      <w:pPr>
        <w:pStyle w:val="a4"/>
        <w:numPr>
          <w:ilvl w:val="0"/>
          <w:numId w:val="41"/>
        </w:numPr>
        <w:spacing w:after="0" w:line="240" w:lineRule="auto"/>
        <w:ind w:left="0" w:firstLine="360"/>
        <w:jc w:val="both"/>
        <w:rPr>
          <w:rFonts w:ascii="Times New Roman" w:hAnsi="Times New Roman" w:cs="Times New Roman"/>
          <w:sz w:val="24"/>
          <w:szCs w:val="24"/>
        </w:rPr>
      </w:pPr>
      <w:r w:rsidRPr="005D2A10">
        <w:rPr>
          <w:rFonts w:ascii="Times New Roman" w:hAnsi="Times New Roman" w:cs="Times New Roman"/>
          <w:sz w:val="24"/>
          <w:szCs w:val="24"/>
        </w:rPr>
        <w:t xml:space="preserve"> Добавляем надписи для элементов «Действие» и «Потоки управления» два раза щелкнув по ним мышкой.</w:t>
      </w:r>
    </w:p>
    <w:p w14:paraId="7D588EEB" w14:textId="77777777" w:rsidR="003C3C00" w:rsidRPr="005D2A10" w:rsidRDefault="003C3C00" w:rsidP="00DE11C6">
      <w:pPr>
        <w:pStyle w:val="a4"/>
        <w:spacing w:after="0" w:line="240" w:lineRule="auto"/>
        <w:ind w:left="360"/>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drawing>
          <wp:inline distT="0" distB="0" distL="0" distR="0" wp14:anchorId="62C4EE0C" wp14:editId="79DE9505">
            <wp:extent cx="4200525" cy="3551938"/>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l="25494" t="25095" r="31213" b="7890"/>
                    <a:stretch/>
                  </pic:blipFill>
                  <pic:spPr bwMode="auto">
                    <a:xfrm>
                      <a:off x="0" y="0"/>
                      <a:ext cx="4227702" cy="3574918"/>
                    </a:xfrm>
                    <a:prstGeom prst="rect">
                      <a:avLst/>
                    </a:prstGeom>
                    <a:ln>
                      <a:noFill/>
                    </a:ln>
                    <a:extLst>
                      <a:ext uri="{53640926-AAD7-44D8-BBD7-CCE9431645EC}">
                        <a14:shadowObscured xmlns:a14="http://schemas.microsoft.com/office/drawing/2010/main"/>
                      </a:ext>
                    </a:extLst>
                  </pic:spPr>
                </pic:pic>
              </a:graphicData>
            </a:graphic>
          </wp:inline>
        </w:drawing>
      </w:r>
    </w:p>
    <w:p w14:paraId="496FBA9E" w14:textId="77777777" w:rsidR="003C3C00" w:rsidRPr="005D2A10" w:rsidRDefault="003C3C00" w:rsidP="00DE11C6">
      <w:pPr>
        <w:pStyle w:val="a4"/>
        <w:spacing w:after="0" w:line="240" w:lineRule="auto"/>
        <w:ind w:left="360"/>
        <w:jc w:val="center"/>
        <w:rPr>
          <w:rFonts w:ascii="Times New Roman" w:hAnsi="Times New Roman" w:cs="Times New Roman"/>
          <w:sz w:val="24"/>
          <w:szCs w:val="24"/>
        </w:rPr>
      </w:pPr>
      <w:r w:rsidRPr="005D2A10">
        <w:rPr>
          <w:rFonts w:ascii="Times New Roman" w:hAnsi="Times New Roman" w:cs="Times New Roman"/>
          <w:noProof/>
          <w:sz w:val="24"/>
          <w:szCs w:val="24"/>
          <w:lang w:eastAsia="ru-RU"/>
        </w:rPr>
        <w:lastRenderedPageBreak/>
        <w:drawing>
          <wp:inline distT="0" distB="0" distL="0" distR="0" wp14:anchorId="1E3D23C1" wp14:editId="2A91613B">
            <wp:extent cx="4562475" cy="2767001"/>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25655" t="24240" r="31373" b="31369"/>
                    <a:stretch/>
                  </pic:blipFill>
                  <pic:spPr bwMode="auto">
                    <a:xfrm>
                      <a:off x="0" y="0"/>
                      <a:ext cx="4596156" cy="2787427"/>
                    </a:xfrm>
                    <a:prstGeom prst="rect">
                      <a:avLst/>
                    </a:prstGeom>
                    <a:ln>
                      <a:noFill/>
                    </a:ln>
                    <a:extLst>
                      <a:ext uri="{53640926-AAD7-44D8-BBD7-CCE9431645EC}">
                        <a14:shadowObscured xmlns:a14="http://schemas.microsoft.com/office/drawing/2010/main"/>
                      </a:ext>
                    </a:extLst>
                  </pic:spPr>
                </pic:pic>
              </a:graphicData>
            </a:graphic>
          </wp:inline>
        </w:drawing>
      </w:r>
    </w:p>
    <w:p w14:paraId="5E5712F1" w14:textId="77777777" w:rsidR="003C3C00" w:rsidRPr="005D2A10" w:rsidRDefault="003C3C00" w:rsidP="005D2A10">
      <w:pPr>
        <w:pStyle w:val="a4"/>
        <w:spacing w:after="0" w:line="240" w:lineRule="auto"/>
        <w:ind w:left="360"/>
        <w:jc w:val="both"/>
        <w:rPr>
          <w:rFonts w:ascii="Times New Roman" w:hAnsi="Times New Roman" w:cs="Times New Roman"/>
          <w:sz w:val="24"/>
          <w:szCs w:val="24"/>
        </w:rPr>
      </w:pPr>
      <w:r w:rsidRPr="005D2A10">
        <w:rPr>
          <w:rFonts w:ascii="Times New Roman" w:hAnsi="Times New Roman" w:cs="Times New Roman"/>
          <w:sz w:val="24"/>
          <w:szCs w:val="24"/>
        </w:rPr>
        <w:t>Рис. 21 Диаграмма деятельности работы веб-приложения.</w:t>
      </w:r>
    </w:p>
    <w:p w14:paraId="4D7E95B2" w14:textId="77777777" w:rsidR="003C3C00" w:rsidRPr="005D2A10" w:rsidRDefault="003C3C00" w:rsidP="005D2A10">
      <w:pPr>
        <w:pStyle w:val="a4"/>
        <w:numPr>
          <w:ilvl w:val="0"/>
          <w:numId w:val="41"/>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Самостоятельно создайте диаграмму деятельности оформления заказа.</w:t>
      </w:r>
    </w:p>
    <w:p w14:paraId="0C41A7F5" w14:textId="77777777" w:rsidR="003C3C00" w:rsidRPr="005D2A10" w:rsidRDefault="003C3C00" w:rsidP="005D2A10">
      <w:pPr>
        <w:spacing w:after="0" w:line="240" w:lineRule="auto"/>
        <w:jc w:val="both"/>
        <w:rPr>
          <w:rFonts w:ascii="Times New Roman" w:hAnsi="Times New Roman"/>
          <w:sz w:val="24"/>
          <w:szCs w:val="24"/>
        </w:rPr>
      </w:pPr>
      <w:r w:rsidRPr="005D2A10">
        <w:rPr>
          <w:rFonts w:ascii="Times New Roman" w:hAnsi="Times New Roman"/>
          <w:b/>
          <w:bCs/>
          <w:sz w:val="24"/>
          <w:szCs w:val="24"/>
        </w:rPr>
        <w:t xml:space="preserve">Задание №3: </w:t>
      </w:r>
      <w:r w:rsidRPr="005D2A10">
        <w:rPr>
          <w:rFonts w:ascii="Times New Roman" w:hAnsi="Times New Roman"/>
          <w:sz w:val="24"/>
          <w:szCs w:val="24"/>
        </w:rPr>
        <w:t xml:space="preserve">Создать диаграмму деятельности стандарта UML в редакторе диаграмм и блок-схем Microsoft </w:t>
      </w:r>
      <w:proofErr w:type="spellStart"/>
      <w:r w:rsidRPr="005D2A10">
        <w:rPr>
          <w:rFonts w:ascii="Times New Roman" w:hAnsi="Times New Roman"/>
          <w:sz w:val="24"/>
          <w:szCs w:val="24"/>
        </w:rPr>
        <w:t>Visio</w:t>
      </w:r>
      <w:proofErr w:type="spellEnd"/>
      <w:r w:rsidRPr="005D2A10">
        <w:rPr>
          <w:rFonts w:ascii="Times New Roman" w:hAnsi="Times New Roman"/>
          <w:sz w:val="24"/>
          <w:szCs w:val="24"/>
        </w:rPr>
        <w:t xml:space="preserve"> по вариантам самостоятельно. Выделить и записать участников и объекты диаграммы, определить расположение участников на диаграмме (дорожки), определить начальную точку процесса и последовательность действий.</w:t>
      </w:r>
    </w:p>
    <w:p w14:paraId="4DD510C2"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Взаимодействие клиента с банковской системой.</w:t>
      </w:r>
    </w:p>
    <w:p w14:paraId="01F0C982"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Заказ товара из интернет-магазина (пользователь и администратор).</w:t>
      </w:r>
    </w:p>
    <w:p w14:paraId="0D6F2A57"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обучения студента в колледже.</w:t>
      </w:r>
    </w:p>
    <w:p w14:paraId="7CB8023A"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Работа фирмы по сборке компьютеров.</w:t>
      </w:r>
    </w:p>
    <w:p w14:paraId="3A3A6BDF"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Запись ученика на электронный курс обучения и создание курса преподавателем.</w:t>
      </w:r>
    </w:p>
    <w:p w14:paraId="6E492D24"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Работа виртуального книжного магазина.</w:t>
      </w:r>
    </w:p>
    <w:p w14:paraId="0855A3D6"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Процесс постройки дачного дома.</w:t>
      </w:r>
    </w:p>
    <w:p w14:paraId="587AEFA1"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Система продажи товаров в интернет-магазине.</w:t>
      </w:r>
    </w:p>
    <w:p w14:paraId="7F47D7BD" w14:textId="465ACC59"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доставки товаров на склад.</w:t>
      </w:r>
    </w:p>
    <w:p w14:paraId="022C6F37" w14:textId="79D52FDB"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покупки клиентом билета и продажи билета кассиром.</w:t>
      </w:r>
    </w:p>
    <w:p w14:paraId="7DB346B3" w14:textId="5161D27B"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процесса приема работника на работу.</w:t>
      </w:r>
    </w:p>
    <w:p w14:paraId="61AC4A4C" w14:textId="30D4A99A"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работы университета.</w:t>
      </w:r>
    </w:p>
    <w:p w14:paraId="29AB2D89" w14:textId="055CA283"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работы магазина по продаже мобильных телефонов и комплектующих.</w:t>
      </w:r>
    </w:p>
    <w:p w14:paraId="26FEB823" w14:textId="697B4884"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 xml:space="preserve">Описание работы банка. </w:t>
      </w:r>
    </w:p>
    <w:p w14:paraId="14EAE89D" w14:textId="77777777" w:rsidR="003C3C00" w:rsidRPr="005D2A10" w:rsidRDefault="003C3C00" w:rsidP="005D2A10">
      <w:pPr>
        <w:pStyle w:val="a4"/>
        <w:numPr>
          <w:ilvl w:val="0"/>
          <w:numId w:val="160"/>
        </w:numPr>
        <w:spacing w:after="0" w:line="240" w:lineRule="auto"/>
        <w:jc w:val="both"/>
        <w:rPr>
          <w:rFonts w:ascii="Times New Roman" w:eastAsia="Times New Roman" w:hAnsi="Times New Roman" w:cs="Times New Roman"/>
          <w:sz w:val="24"/>
          <w:szCs w:val="24"/>
          <w:lang w:eastAsia="ru-RU"/>
        </w:rPr>
      </w:pPr>
      <w:r w:rsidRPr="005D2A10">
        <w:rPr>
          <w:rFonts w:ascii="Times New Roman" w:eastAsia="Times New Roman" w:hAnsi="Times New Roman" w:cs="Times New Roman"/>
          <w:sz w:val="24"/>
          <w:szCs w:val="24"/>
          <w:lang w:eastAsia="ru-RU"/>
        </w:rPr>
        <w:t>Описание работы юридической фирмы.</w:t>
      </w:r>
    </w:p>
    <w:p w14:paraId="12EA96F8" w14:textId="77777777" w:rsidR="003C3C00" w:rsidRPr="005D2A10" w:rsidRDefault="003C3C00" w:rsidP="005D2A10">
      <w:pPr>
        <w:spacing w:after="0" w:line="240" w:lineRule="auto"/>
        <w:jc w:val="center"/>
        <w:rPr>
          <w:rFonts w:ascii="Times New Roman" w:hAnsi="Times New Roman"/>
          <w:b/>
          <w:sz w:val="24"/>
          <w:szCs w:val="24"/>
        </w:rPr>
      </w:pPr>
      <w:r w:rsidRPr="005D2A10">
        <w:rPr>
          <w:rFonts w:ascii="Times New Roman" w:hAnsi="Times New Roman"/>
          <w:b/>
          <w:sz w:val="24"/>
          <w:szCs w:val="24"/>
        </w:rPr>
        <w:t>Контрольные вопросы</w:t>
      </w:r>
    </w:p>
    <w:p w14:paraId="4CAE69F5" w14:textId="77777777" w:rsidR="003C3C00" w:rsidRPr="005D2A10" w:rsidRDefault="003C3C00" w:rsidP="005D2A10">
      <w:pPr>
        <w:pStyle w:val="a4"/>
        <w:numPr>
          <w:ilvl w:val="0"/>
          <w:numId w:val="61"/>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Что такое диаграмма деятельности (активности) и для чего ее используют?</w:t>
      </w:r>
    </w:p>
    <w:p w14:paraId="5A23A8E1" w14:textId="77777777" w:rsidR="003C3C00" w:rsidRPr="005D2A10" w:rsidRDefault="003C3C00" w:rsidP="005D2A10">
      <w:pPr>
        <w:pStyle w:val="a4"/>
        <w:numPr>
          <w:ilvl w:val="0"/>
          <w:numId w:val="61"/>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Перечислите основные элементы диаграммы деятельности.</w:t>
      </w:r>
    </w:p>
    <w:p w14:paraId="2512A784" w14:textId="77777777" w:rsidR="003C3C00" w:rsidRPr="005D2A10" w:rsidRDefault="003C3C00" w:rsidP="005D2A10">
      <w:pPr>
        <w:pStyle w:val="a4"/>
        <w:numPr>
          <w:ilvl w:val="0"/>
          <w:numId w:val="61"/>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Что такое дорожка в диаграмме деятельности?</w:t>
      </w:r>
    </w:p>
    <w:p w14:paraId="57B13C62" w14:textId="77777777" w:rsidR="003C3C00" w:rsidRPr="005D2A10" w:rsidRDefault="003C3C00" w:rsidP="005D2A10">
      <w:pPr>
        <w:pStyle w:val="a4"/>
        <w:numPr>
          <w:ilvl w:val="0"/>
          <w:numId w:val="61"/>
        </w:numPr>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Перечислите преимущества диаграммы деятельности.</w:t>
      </w:r>
    </w:p>
    <w:p w14:paraId="14F02A0C" w14:textId="3E72F7FC" w:rsidR="003C3C00" w:rsidRPr="005D2A10" w:rsidRDefault="003C3C00" w:rsidP="005D2A10">
      <w:pPr>
        <w:pStyle w:val="a4"/>
        <w:numPr>
          <w:ilvl w:val="0"/>
          <w:numId w:val="61"/>
        </w:numPr>
        <w:tabs>
          <w:tab w:val="left" w:pos="3285"/>
        </w:tabs>
        <w:spacing w:after="0" w:line="240" w:lineRule="auto"/>
        <w:jc w:val="both"/>
        <w:rPr>
          <w:rFonts w:ascii="Times New Roman" w:hAnsi="Times New Roman" w:cs="Times New Roman"/>
          <w:sz w:val="24"/>
          <w:szCs w:val="24"/>
        </w:rPr>
      </w:pPr>
      <w:r w:rsidRPr="005D2A10">
        <w:rPr>
          <w:rFonts w:ascii="Times New Roman" w:hAnsi="Times New Roman" w:cs="Times New Roman"/>
          <w:sz w:val="24"/>
          <w:szCs w:val="24"/>
        </w:rPr>
        <w:t>Перечислите шаги построения диаграммы деятельно</w:t>
      </w:r>
    </w:p>
    <w:p w14:paraId="4320D759" w14:textId="77777777" w:rsidR="003C3C00" w:rsidRPr="005D2A10" w:rsidRDefault="003C3C00" w:rsidP="005D2A10">
      <w:pPr>
        <w:spacing w:after="0" w:line="240" w:lineRule="auto"/>
        <w:jc w:val="both"/>
        <w:rPr>
          <w:rFonts w:ascii="Times New Roman" w:hAnsi="Times New Roman"/>
          <w:sz w:val="24"/>
          <w:szCs w:val="24"/>
          <w:lang w:eastAsia="ru-RU"/>
        </w:rPr>
      </w:pPr>
    </w:p>
    <w:p w14:paraId="7F0706CC" w14:textId="77777777" w:rsidR="003C3C00" w:rsidRPr="005D2A10" w:rsidRDefault="003C3C00" w:rsidP="005D2A10">
      <w:pPr>
        <w:shd w:val="clear" w:color="auto" w:fill="FFFFFF"/>
        <w:spacing w:after="0" w:line="240" w:lineRule="auto"/>
        <w:jc w:val="both"/>
        <w:textAlignment w:val="baseline"/>
        <w:rPr>
          <w:rFonts w:ascii="Times New Roman" w:hAnsi="Times New Roman"/>
          <w:sz w:val="24"/>
          <w:szCs w:val="24"/>
        </w:rPr>
      </w:pPr>
    </w:p>
    <w:p w14:paraId="4FB5848E" w14:textId="77777777" w:rsidR="003C3C00" w:rsidRPr="005D2A10" w:rsidRDefault="003C3C00" w:rsidP="005D2A10">
      <w:pPr>
        <w:pStyle w:val="1"/>
        <w:spacing w:line="240" w:lineRule="auto"/>
        <w:jc w:val="both"/>
        <w:rPr>
          <w:rFonts w:ascii="Times New Roman" w:eastAsiaTheme="minorHAnsi" w:hAnsi="Times New Roman" w:cs="Times New Roman"/>
          <w:b/>
          <w:bCs/>
          <w:sz w:val="24"/>
          <w:szCs w:val="24"/>
        </w:rPr>
      </w:pPr>
      <w:bookmarkStart w:id="212" w:name="_Toc158983105"/>
      <w:r w:rsidRPr="005D2A10">
        <w:rPr>
          <w:rStyle w:val="10"/>
          <w:rFonts w:ascii="Times New Roman" w:hAnsi="Times New Roman" w:cs="Times New Roman"/>
          <w:b/>
          <w:bCs/>
          <w:sz w:val="24"/>
          <w:szCs w:val="24"/>
        </w:rPr>
        <w:lastRenderedPageBreak/>
        <w:t>Практическая работа №15.</w:t>
      </w:r>
      <w:r w:rsidRPr="005D2A10">
        <w:rPr>
          <w:rFonts w:ascii="Times New Roman" w:eastAsiaTheme="minorHAnsi" w:hAnsi="Times New Roman" w:cs="Times New Roman"/>
          <w:b/>
          <w:bCs/>
          <w:sz w:val="24"/>
          <w:szCs w:val="24"/>
        </w:rPr>
        <w:t xml:space="preserve"> Построение модели бизнес-процессов с помощью редактора Microsoft </w:t>
      </w:r>
      <w:proofErr w:type="spellStart"/>
      <w:r w:rsidRPr="005D2A10">
        <w:rPr>
          <w:rFonts w:ascii="Times New Roman" w:eastAsiaTheme="minorHAnsi" w:hAnsi="Times New Roman" w:cs="Times New Roman"/>
          <w:b/>
          <w:bCs/>
          <w:sz w:val="24"/>
          <w:szCs w:val="24"/>
        </w:rPr>
        <w:t>Visio</w:t>
      </w:r>
      <w:proofErr w:type="spellEnd"/>
      <w:r w:rsidRPr="005D2A10">
        <w:rPr>
          <w:rFonts w:ascii="Times New Roman" w:eastAsiaTheme="minorHAnsi" w:hAnsi="Times New Roman" w:cs="Times New Roman"/>
          <w:b/>
          <w:bCs/>
          <w:sz w:val="24"/>
          <w:szCs w:val="24"/>
        </w:rPr>
        <w:t>. Построение диаграммы дерева отказов (FTA).</w:t>
      </w:r>
      <w:bookmarkEnd w:id="212"/>
    </w:p>
    <w:p w14:paraId="01AB17FA"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Calibri" w:hAnsi="Times New Roman"/>
          <w:b/>
          <w:sz w:val="24"/>
          <w:szCs w:val="24"/>
        </w:rPr>
        <w:t>Цель занятия:</w:t>
      </w:r>
      <w:r w:rsidRPr="005D2A10">
        <w:rPr>
          <w:rFonts w:ascii="Times New Roman" w:eastAsia="Calibri" w:hAnsi="Times New Roman"/>
          <w:sz w:val="24"/>
          <w:szCs w:val="24"/>
        </w:rPr>
        <w:t xml:space="preserve"> выработать практические навыки построения модели бизнес-процессов в редакторе диаграмм и блок-схем </w:t>
      </w:r>
      <w:r w:rsidRPr="005D2A10">
        <w:rPr>
          <w:rFonts w:ascii="Times New Roman" w:eastAsia="Calibri" w:hAnsi="Times New Roman"/>
          <w:bCs/>
          <w:color w:val="202122"/>
          <w:sz w:val="24"/>
          <w:szCs w:val="24"/>
          <w:shd w:val="clear" w:color="auto" w:fill="FFFFFF"/>
        </w:rPr>
        <w:t xml:space="preserve">Microsoft </w:t>
      </w:r>
      <w:proofErr w:type="spellStart"/>
      <w:r w:rsidRPr="005D2A10">
        <w:rPr>
          <w:rFonts w:ascii="Times New Roman" w:eastAsia="Calibri" w:hAnsi="Times New Roman"/>
          <w:bCs/>
          <w:color w:val="202122"/>
          <w:sz w:val="24"/>
          <w:szCs w:val="24"/>
          <w:shd w:val="clear" w:color="auto" w:fill="FFFFFF"/>
        </w:rPr>
        <w:t>Visio</w:t>
      </w:r>
      <w:proofErr w:type="spellEnd"/>
      <w:r w:rsidRPr="005D2A10">
        <w:rPr>
          <w:rFonts w:ascii="Times New Roman" w:eastAsiaTheme="minorHAnsi" w:hAnsi="Times New Roman"/>
          <w:sz w:val="24"/>
          <w:szCs w:val="24"/>
        </w:rPr>
        <w:t>. Приобрести навыки построения диаграммы дерева отказов (FTA).</w:t>
      </w:r>
    </w:p>
    <w:p w14:paraId="1BC383E0" w14:textId="77777777" w:rsidR="003C3C00" w:rsidRPr="005D2A10" w:rsidRDefault="003C3C00" w:rsidP="005D2A10">
      <w:pPr>
        <w:spacing w:after="0" w:line="240" w:lineRule="auto"/>
        <w:jc w:val="center"/>
        <w:rPr>
          <w:rFonts w:ascii="Times New Roman" w:eastAsia="Calibri" w:hAnsi="Times New Roman"/>
          <w:b/>
          <w:sz w:val="24"/>
          <w:szCs w:val="24"/>
        </w:rPr>
      </w:pPr>
      <w:r w:rsidRPr="005D2A10">
        <w:rPr>
          <w:rFonts w:ascii="Times New Roman" w:eastAsia="Calibri" w:hAnsi="Times New Roman"/>
          <w:b/>
          <w:sz w:val="24"/>
          <w:szCs w:val="24"/>
        </w:rPr>
        <w:t>Теоретический материал</w:t>
      </w:r>
    </w:p>
    <w:p w14:paraId="36A6E8BE"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b/>
          <w:bCs/>
          <w:sz w:val="24"/>
          <w:szCs w:val="24"/>
          <w:lang w:eastAsia="ru-RU"/>
        </w:rPr>
        <w:t>Анализ дерева отказов</w:t>
      </w:r>
      <w:r w:rsidRPr="005D2A10">
        <w:rPr>
          <w:rFonts w:ascii="Times New Roman" w:hAnsi="Times New Roman"/>
          <w:sz w:val="24"/>
          <w:szCs w:val="24"/>
          <w:lang w:eastAsia="ru-RU"/>
        </w:rPr>
        <w:t> (</w:t>
      </w:r>
      <w:r w:rsidRPr="005D2A10">
        <w:rPr>
          <w:rFonts w:ascii="Times New Roman" w:hAnsi="Times New Roman"/>
          <w:b/>
          <w:bCs/>
          <w:sz w:val="24"/>
          <w:szCs w:val="24"/>
          <w:lang w:eastAsia="ru-RU"/>
        </w:rPr>
        <w:t>FTA</w:t>
      </w:r>
      <w:r w:rsidRPr="005D2A10">
        <w:rPr>
          <w:rFonts w:ascii="Times New Roman" w:hAnsi="Times New Roman"/>
          <w:sz w:val="24"/>
          <w:szCs w:val="24"/>
          <w:lang w:eastAsia="ru-RU"/>
        </w:rPr>
        <w:t>) - это тип </w:t>
      </w:r>
      <w:hyperlink r:id="rId190" w:tooltip="Анализ неисправностей" w:history="1">
        <w:r w:rsidRPr="005D2A10">
          <w:rPr>
            <w:rFonts w:ascii="Times New Roman" w:hAnsi="Times New Roman"/>
            <w:sz w:val="24"/>
            <w:szCs w:val="24"/>
            <w:u w:val="single"/>
            <w:lang w:eastAsia="ru-RU"/>
          </w:rPr>
          <w:t>анализа отказов</w:t>
        </w:r>
      </w:hyperlink>
      <w:r w:rsidRPr="005D2A10">
        <w:rPr>
          <w:rFonts w:ascii="Times New Roman" w:hAnsi="Times New Roman"/>
          <w:sz w:val="24"/>
          <w:szCs w:val="24"/>
          <w:lang w:eastAsia="ru-RU"/>
        </w:rPr>
        <w:t>, при котором исследуется нежелательное состояние системы. Этот метод анализа используется в основном в </w:t>
      </w:r>
      <w:hyperlink r:id="rId191" w:tooltip="Инженерия безопасности" w:history="1">
        <w:r w:rsidRPr="005D2A10">
          <w:rPr>
            <w:rFonts w:ascii="Times New Roman" w:hAnsi="Times New Roman"/>
            <w:sz w:val="24"/>
            <w:szCs w:val="24"/>
            <w:u w:val="single"/>
            <w:lang w:eastAsia="ru-RU"/>
          </w:rPr>
          <w:t>безопасность технологических процессов, но</w:t>
        </w:r>
      </w:hyperlink>
      <w:r w:rsidRPr="005D2A10">
        <w:rPr>
          <w:rFonts w:ascii="Times New Roman" w:hAnsi="Times New Roman"/>
          <w:sz w:val="24"/>
          <w:szCs w:val="24"/>
          <w:lang w:eastAsia="ru-RU"/>
        </w:rPr>
        <w:t> и </w:t>
      </w:r>
      <w:hyperlink r:id="rId192" w:tooltip="Инженерия надежности" w:history="1">
        <w:r w:rsidRPr="005D2A10">
          <w:rPr>
            <w:rFonts w:ascii="Times New Roman" w:hAnsi="Times New Roman"/>
            <w:sz w:val="24"/>
            <w:szCs w:val="24"/>
            <w:u w:val="single"/>
            <w:lang w:eastAsia="ru-RU"/>
          </w:rPr>
          <w:t>надежность техники</w:t>
        </w:r>
      </w:hyperlink>
      <w:r w:rsidRPr="005D2A10">
        <w:rPr>
          <w:rFonts w:ascii="Times New Roman" w:hAnsi="Times New Roman"/>
          <w:sz w:val="24"/>
          <w:szCs w:val="24"/>
          <w:lang w:eastAsia="ru-RU"/>
        </w:rPr>
        <w:t> , чтобы понять, как системы могут дать сбой, для определения лучших способов уменьшить риск и определить (или почувствовать) события ставки безопасность происшествия или отдельного системного уровня (функциональных) недостаточности. FTA используется в </w:t>
      </w:r>
      <w:hyperlink r:id="rId193" w:tooltip="Аэрокосмическая промышленность" w:history="1">
        <w:r w:rsidRPr="005D2A10">
          <w:rPr>
            <w:rFonts w:ascii="Times New Roman" w:hAnsi="Times New Roman"/>
            <w:sz w:val="24"/>
            <w:szCs w:val="24"/>
            <w:u w:val="single"/>
            <w:lang w:eastAsia="ru-RU"/>
          </w:rPr>
          <w:t>аэрокосмической</w:t>
        </w:r>
      </w:hyperlink>
      <w:r w:rsidRPr="005D2A10">
        <w:rPr>
          <w:rFonts w:ascii="Times New Roman" w:hAnsi="Times New Roman"/>
          <w:sz w:val="24"/>
          <w:szCs w:val="24"/>
          <w:lang w:eastAsia="ru-RU"/>
        </w:rPr>
        <w:t>, </w:t>
      </w:r>
      <w:hyperlink r:id="rId194" w:tooltip="Ядерная энергетика" w:history="1">
        <w:r w:rsidRPr="005D2A10">
          <w:rPr>
            <w:rFonts w:ascii="Times New Roman" w:hAnsi="Times New Roman"/>
            <w:sz w:val="24"/>
            <w:szCs w:val="24"/>
            <w:u w:val="single"/>
            <w:lang w:eastAsia="ru-RU"/>
          </w:rPr>
          <w:t>атомной энергетике</w:t>
        </w:r>
      </w:hyperlink>
      <w:r w:rsidRPr="005D2A10">
        <w:rPr>
          <w:rFonts w:ascii="Times New Roman" w:hAnsi="Times New Roman"/>
          <w:sz w:val="24"/>
          <w:szCs w:val="24"/>
          <w:lang w:eastAsia="ru-RU"/>
        </w:rPr>
        <w:t>, </w:t>
      </w:r>
      <w:hyperlink r:id="rId195" w:tooltip="Производственный процесс" w:history="1">
        <w:r w:rsidRPr="005D2A10">
          <w:rPr>
            <w:rFonts w:ascii="Times New Roman" w:hAnsi="Times New Roman"/>
            <w:sz w:val="24"/>
            <w:szCs w:val="24"/>
            <w:u w:val="single"/>
            <w:lang w:eastAsia="ru-RU"/>
          </w:rPr>
          <w:t>химической и перерабатывающей промышленности</w:t>
        </w:r>
      </w:hyperlink>
      <w:r w:rsidRPr="005D2A10">
        <w:rPr>
          <w:rFonts w:ascii="Times New Roman" w:hAnsi="Times New Roman"/>
          <w:sz w:val="24"/>
          <w:szCs w:val="24"/>
          <w:lang w:eastAsia="ru-RU"/>
        </w:rPr>
        <w:t>,</w:t>
      </w:r>
      <w:r w:rsidRPr="005D2A10">
        <w:rPr>
          <w:rFonts w:ascii="Times New Roman" w:hAnsi="Times New Roman"/>
          <w:sz w:val="24"/>
          <w:szCs w:val="24"/>
          <w:vertAlign w:val="superscript"/>
          <w:lang w:eastAsia="ru-RU"/>
        </w:rPr>
        <w:t xml:space="preserve"> </w:t>
      </w:r>
      <w:hyperlink r:id="rId196" w:tooltip="Фармацевтический препарат" w:history="1">
        <w:r w:rsidRPr="005D2A10">
          <w:rPr>
            <w:rFonts w:ascii="Times New Roman" w:hAnsi="Times New Roman"/>
            <w:sz w:val="24"/>
            <w:szCs w:val="24"/>
            <w:u w:val="single"/>
            <w:lang w:eastAsia="ru-RU"/>
          </w:rPr>
          <w:t>фармацевтической</w:t>
        </w:r>
      </w:hyperlink>
      <w:r w:rsidRPr="005D2A10">
        <w:rPr>
          <w:rFonts w:ascii="Times New Roman" w:hAnsi="Times New Roman"/>
          <w:sz w:val="24"/>
          <w:szCs w:val="24"/>
          <w:lang w:eastAsia="ru-RU"/>
        </w:rPr>
        <w:t>,</w:t>
      </w:r>
      <w:r w:rsidRPr="005D2A10">
        <w:rPr>
          <w:rFonts w:ascii="Times New Roman" w:hAnsi="Times New Roman"/>
          <w:sz w:val="24"/>
          <w:szCs w:val="24"/>
          <w:vertAlign w:val="superscript"/>
          <w:lang w:eastAsia="ru-RU"/>
        </w:rPr>
        <w:t xml:space="preserve"> </w:t>
      </w:r>
      <w:hyperlink r:id="rId197" w:tooltip="Нефтехимия" w:history="1">
        <w:r w:rsidRPr="005D2A10">
          <w:rPr>
            <w:rFonts w:ascii="Times New Roman" w:hAnsi="Times New Roman"/>
            <w:sz w:val="24"/>
            <w:szCs w:val="24"/>
            <w:u w:val="single"/>
            <w:lang w:eastAsia="ru-RU"/>
          </w:rPr>
          <w:t>нефтехимической</w:t>
        </w:r>
      </w:hyperlink>
      <w:r w:rsidRPr="005D2A10">
        <w:rPr>
          <w:rFonts w:ascii="Times New Roman" w:hAnsi="Times New Roman"/>
          <w:sz w:val="24"/>
          <w:szCs w:val="24"/>
          <w:lang w:eastAsia="ru-RU"/>
        </w:rPr>
        <w:t> и других отраслях с высокой степенью опасности; но также используется в таких разнообразных областях, как идентификация факторов риска, связанных с отказом систем </w:t>
      </w:r>
      <w:hyperlink r:id="rId198" w:tooltip="Социальные службы" w:history="1">
        <w:r w:rsidRPr="005D2A10">
          <w:rPr>
            <w:rFonts w:ascii="Times New Roman" w:hAnsi="Times New Roman"/>
            <w:sz w:val="24"/>
            <w:szCs w:val="24"/>
            <w:u w:val="single"/>
            <w:lang w:eastAsia="ru-RU"/>
          </w:rPr>
          <w:t>социального обслуживания</w:t>
        </w:r>
      </w:hyperlink>
      <w:r w:rsidRPr="005D2A10">
        <w:rPr>
          <w:rFonts w:ascii="Times New Roman" w:hAnsi="Times New Roman"/>
          <w:sz w:val="24"/>
          <w:szCs w:val="24"/>
          <w:lang w:eastAsia="ru-RU"/>
        </w:rPr>
        <w:t xml:space="preserve">. </w:t>
      </w:r>
    </w:p>
    <w:p w14:paraId="3C3B8CA0"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FTA также используется в разработке программного обеспечения для целей отладки и тесно связан с методом устранения причин, используемым для обнаружения ошибок.</w:t>
      </w:r>
    </w:p>
    <w:p w14:paraId="538EBA87"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shd w:val="clear" w:color="auto" w:fill="FFFFFF"/>
          <w:lang w:eastAsia="ru-RU"/>
        </w:rPr>
      </w:pPr>
      <w:r w:rsidRPr="005D2A10">
        <w:rPr>
          <w:rFonts w:ascii="Times New Roman" w:hAnsi="Times New Roman"/>
          <w:b/>
          <w:bCs/>
          <w:sz w:val="24"/>
          <w:szCs w:val="24"/>
          <w:shd w:val="clear" w:color="auto" w:fill="FFFFFF"/>
          <w:lang w:eastAsia="ru-RU"/>
        </w:rPr>
        <w:t>Анализ дерева отказов (FTA)</w:t>
      </w:r>
      <w:r w:rsidRPr="005D2A10">
        <w:rPr>
          <w:rFonts w:ascii="Times New Roman" w:hAnsi="Times New Roman"/>
          <w:sz w:val="24"/>
          <w:szCs w:val="24"/>
          <w:shd w:val="clear" w:color="auto" w:fill="FFFFFF"/>
          <w:lang w:eastAsia="ru-RU"/>
        </w:rPr>
        <w:t xml:space="preserve"> — это нисходящий дедуктивный анализ отказов, в котором логическая логика используется в сочетании с серией низкоуровневых событий для анализа непредвиденных состояний системы. Этот метод анализа в основном используется в технике безопасности и надежности, чтобы понять, как системы выходят из строя, определить наилучший способ снижения риска и определить (или почувствовать) частоту событий, связанных с безопасностью, или конкретных (функциональных) отказов на уровне системы.</w:t>
      </w:r>
    </w:p>
    <w:p w14:paraId="2596B62B"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i/>
          <w:iCs/>
          <w:sz w:val="24"/>
          <w:szCs w:val="24"/>
        </w:rPr>
        <w:t>Анализ дерева отказов</w:t>
      </w:r>
      <w:r w:rsidRPr="005D2A10">
        <w:rPr>
          <w:rFonts w:ascii="Times New Roman" w:eastAsiaTheme="minorHAnsi" w:hAnsi="Times New Roman"/>
          <w:sz w:val="24"/>
          <w:szCs w:val="24"/>
        </w:rPr>
        <w:t xml:space="preserve"> представляет собой методику идентификации и анализа рисков, первоначально разработанную для изучения рисков технических систем (откуда и название). Может использоваться для анализа операционных рисков, связанных в основном с техническими сбоями и ошибками работников, то есть таких рисков, к реализации которых могут привести некоторые закономерности. Метод неприменим для рисков, источником которых являются </w:t>
      </w:r>
      <w:hyperlink r:id="rId199" w:history="1">
        <w:r w:rsidRPr="005D2A10">
          <w:rPr>
            <w:rFonts w:ascii="Times New Roman" w:eastAsiaTheme="minorHAnsi" w:hAnsi="Times New Roman"/>
            <w:color w:val="0000FF"/>
            <w:sz w:val="24"/>
            <w:szCs w:val="24"/>
            <w:u w:val="single"/>
          </w:rPr>
          <w:t>"истинно случайные события"</w:t>
        </w:r>
      </w:hyperlink>
      <w:r w:rsidRPr="005D2A10">
        <w:rPr>
          <w:rFonts w:ascii="Times New Roman" w:eastAsiaTheme="minorHAnsi" w:hAnsi="Times New Roman"/>
          <w:sz w:val="24"/>
          <w:szCs w:val="24"/>
        </w:rPr>
        <w:t> – те, в основе которых нет детерминированных закономерностей. </w:t>
      </w:r>
    </w:p>
    <w:p w14:paraId="21D76365"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rPr>
        <w:t>Анализ дерева отказов</w:t>
      </w:r>
      <w:r w:rsidRPr="005D2A10">
        <w:rPr>
          <w:rFonts w:ascii="Times New Roman" w:eastAsiaTheme="minorHAnsi" w:hAnsi="Times New Roman"/>
          <w:sz w:val="24"/>
          <w:szCs w:val="24"/>
        </w:rPr>
        <w:t xml:space="preserve"> – это методика идентификации и анализа факторов, которые могут способствовать наступлению некоторого нежелательного события (называемого вершинным (“</w:t>
      </w:r>
      <w:proofErr w:type="spellStart"/>
      <w:r w:rsidRPr="005D2A10">
        <w:rPr>
          <w:rFonts w:ascii="Times New Roman" w:eastAsiaTheme="minorHAnsi" w:hAnsi="Times New Roman"/>
          <w:sz w:val="24"/>
          <w:szCs w:val="24"/>
        </w:rPr>
        <w:t>top</w:t>
      </w:r>
      <w:proofErr w:type="spellEnd"/>
      <w:r w:rsidRPr="005D2A10">
        <w:rPr>
          <w:rFonts w:ascii="Times New Roman" w:eastAsiaTheme="minorHAnsi" w:hAnsi="Times New Roman"/>
          <w:sz w:val="24"/>
          <w:szCs w:val="24"/>
        </w:rPr>
        <w:t xml:space="preserve"> </w:t>
      </w:r>
      <w:proofErr w:type="spellStart"/>
      <w:r w:rsidRPr="005D2A10">
        <w:rPr>
          <w:rFonts w:ascii="Times New Roman" w:eastAsiaTheme="minorHAnsi" w:hAnsi="Times New Roman"/>
          <w:sz w:val="24"/>
          <w:szCs w:val="24"/>
        </w:rPr>
        <w:t>event</w:t>
      </w:r>
      <w:proofErr w:type="spellEnd"/>
      <w:r w:rsidRPr="005D2A10">
        <w:rPr>
          <w:rFonts w:ascii="Times New Roman" w:eastAsiaTheme="minorHAnsi" w:hAnsi="Times New Roman"/>
          <w:sz w:val="24"/>
          <w:szCs w:val="24"/>
        </w:rPr>
        <w:t>”)). Факторы-причины определяются дедуктивным способом, логически выстраиваются и представляются графически в виде диаграммы-дерева, которая изображает связь факторов-причин с основным событием.</w:t>
      </w:r>
    </w:p>
    <w:p w14:paraId="5F0CD003"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z w:val="24"/>
          <w:szCs w:val="24"/>
        </w:rPr>
        <w:t>Идентифицированные и изображенные на схеме факторы могут быть событиями, связанными с отказами оборудования, ошибками людей и любыми другими, приводящими к возникновению нежелательного события.</w:t>
      </w:r>
    </w:p>
    <w:p w14:paraId="0994F762"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z w:val="24"/>
          <w:szCs w:val="24"/>
        </w:rPr>
        <w:t xml:space="preserve">Дерево отказов может быть использовано для </w:t>
      </w:r>
      <w:r w:rsidRPr="005D2A10">
        <w:rPr>
          <w:rFonts w:ascii="Times New Roman" w:eastAsiaTheme="minorHAnsi" w:hAnsi="Times New Roman"/>
          <w:b/>
          <w:bCs/>
          <w:sz w:val="24"/>
          <w:szCs w:val="24"/>
        </w:rPr>
        <w:t>качественного анализа</w:t>
      </w:r>
      <w:r w:rsidRPr="005D2A10">
        <w:rPr>
          <w:rFonts w:ascii="Times New Roman" w:eastAsiaTheme="minorHAnsi" w:hAnsi="Times New Roman"/>
          <w:sz w:val="24"/>
          <w:szCs w:val="24"/>
        </w:rPr>
        <w:t xml:space="preserve"> – идентификации потенциальных причин и путей возникновения сбоя (вершинного события), или для количественного – вычисления вероятности вершинного события, при наличии информации о вероятностях событий-факторов.</w:t>
      </w:r>
    </w:p>
    <w:p w14:paraId="32E31A7B"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z w:val="24"/>
          <w:szCs w:val="24"/>
        </w:rPr>
        <w:t xml:space="preserve">Оно может применяться на стадии разработки системы для выявления </w:t>
      </w:r>
      <w:r w:rsidRPr="005D2A10">
        <w:rPr>
          <w:rFonts w:ascii="Times New Roman" w:eastAsiaTheme="minorHAnsi" w:hAnsi="Times New Roman"/>
          <w:i/>
          <w:iCs/>
          <w:sz w:val="24"/>
          <w:szCs w:val="24"/>
        </w:rPr>
        <w:t>потенциальных причин отказов</w:t>
      </w:r>
      <w:r w:rsidRPr="005D2A10">
        <w:rPr>
          <w:rFonts w:ascii="Times New Roman" w:eastAsiaTheme="minorHAnsi" w:hAnsi="Times New Roman"/>
          <w:sz w:val="24"/>
          <w:szCs w:val="24"/>
        </w:rPr>
        <w:t xml:space="preserve"> и, соответственно, для выбора между разными вариантами дизайна системы. На стадии функционирования системы дерево отказов может быть использовано для определения, каким образом происходят основные сбои и сравнительной оценки важности разных путей, приводящих к вершинному событию. Также с помощью дерева отказов можно проводить анализ уже свершившегося отказа для наглядного изображения того, как разные события, произойдя совместно, привели к сбою.</w:t>
      </w:r>
    </w:p>
    <w:p w14:paraId="4D7BBD25"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b/>
          <w:bCs/>
          <w:sz w:val="24"/>
          <w:szCs w:val="24"/>
          <w:lang w:eastAsia="ru-RU"/>
        </w:rPr>
        <w:lastRenderedPageBreak/>
        <w:t>Основная цель анализа дерева отказов</w:t>
      </w:r>
      <w:r w:rsidRPr="005D2A10">
        <w:rPr>
          <w:rFonts w:ascii="Times New Roman" w:hAnsi="Times New Roman"/>
          <w:sz w:val="24"/>
          <w:szCs w:val="24"/>
          <w:lang w:eastAsia="ru-RU"/>
        </w:rPr>
        <w:t xml:space="preserve"> состоит в том, чтобы помочь определить потенциальные причины отказов системы до их возникновения. Вы также можете использовать аналитические или статистические методы для оценки вероятности главных событий. Эти расчеты включают количественную информацию о надежности и ремонтопригодности системы, такую ​​как вероятность отказа, частота отказов и скорость ремонта. После завершения FTA вы можете сосредоточиться на повышении безопасности и надежности системы.</w:t>
      </w:r>
    </w:p>
    <w:p w14:paraId="1F1413D4"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Типичный анализ дерева отказов начинается с потенциального отказа, а затем работает в обратном направлении с помощью визуального представления, называемого диаграммой дерева отказов, для определения возможных влияющих факторов. Дерево отказов использует нисходящий подход, начиная с результата (потенциальное условие отказа), а затем оценивает факторы, которые могут привести к отказу.</w:t>
      </w:r>
    </w:p>
    <w:p w14:paraId="60496842" w14:textId="77777777" w:rsidR="003C3C00" w:rsidRPr="005D2A10" w:rsidRDefault="003C3C00" w:rsidP="005D2A10">
      <w:pPr>
        <w:shd w:val="clear" w:color="auto" w:fill="FFFFFF"/>
        <w:spacing w:after="0" w:line="240" w:lineRule="auto"/>
        <w:ind w:firstLine="708"/>
        <w:jc w:val="both"/>
        <w:rPr>
          <w:rFonts w:ascii="Times New Roman" w:hAnsi="Times New Roman"/>
          <w:spacing w:val="2"/>
          <w:sz w:val="24"/>
          <w:szCs w:val="24"/>
          <w:shd w:val="clear" w:color="auto" w:fill="FFFFFF"/>
          <w:lang w:eastAsia="ru-RU"/>
        </w:rPr>
      </w:pPr>
      <w:r w:rsidRPr="005D2A10">
        <w:rPr>
          <w:rFonts w:ascii="Times New Roman" w:hAnsi="Times New Roman"/>
          <w:b/>
          <w:bCs/>
          <w:spacing w:val="2"/>
          <w:sz w:val="24"/>
          <w:szCs w:val="24"/>
          <w:shd w:val="clear" w:color="auto" w:fill="FFFFFF"/>
          <w:lang w:eastAsia="ru-RU"/>
        </w:rPr>
        <w:t>Дерево отказов (аварий, происшествий, последствий, нежелательных событий и пр.)</w:t>
      </w:r>
      <w:r w:rsidRPr="005D2A10">
        <w:rPr>
          <w:rFonts w:ascii="Times New Roman" w:hAnsi="Times New Roman"/>
          <w:spacing w:val="2"/>
          <w:sz w:val="24"/>
          <w:szCs w:val="24"/>
          <w:shd w:val="clear" w:color="auto" w:fill="FFFFFF"/>
          <w:lang w:eastAsia="ru-RU"/>
        </w:rPr>
        <w:t xml:space="preserve"> лежит в основе логико-вероятностной модели причинно-следственных связей отказов системы с отказами ее элементов и другими событиями (воздействиями). При анализе возникновения отказа, дерево отказов состоит из последовательностей и комбинаций нарушений и неисправностей, и таким образом оно представляет собой многоуровневую графологическую структуру причинных взаимосвязей, полученных в результате прослеживания опасных ситуаций в обратном порядке, для того чтобы отыскать возможные причины их возникновения </w:t>
      </w:r>
    </w:p>
    <w:p w14:paraId="7B318750"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0AF3F903" wp14:editId="4CA4A2FC">
            <wp:extent cx="5276850" cy="2009713"/>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93980" cy="2016237"/>
                    </a:xfrm>
                    <a:prstGeom prst="rect">
                      <a:avLst/>
                    </a:prstGeom>
                    <a:noFill/>
                    <a:ln>
                      <a:noFill/>
                    </a:ln>
                  </pic:spPr>
                </pic:pic>
              </a:graphicData>
            </a:graphic>
          </wp:inline>
        </w:drawing>
      </w:r>
    </w:p>
    <w:p w14:paraId="3620F203" w14:textId="77777777" w:rsidR="003C3C00" w:rsidRPr="005D2A10" w:rsidRDefault="003C3C00" w:rsidP="005D2A10">
      <w:pPr>
        <w:shd w:val="clear" w:color="auto" w:fill="FFFFFF"/>
        <w:spacing w:after="0" w:line="240" w:lineRule="auto"/>
        <w:ind w:firstLine="708"/>
        <w:jc w:val="center"/>
        <w:rPr>
          <w:rFonts w:ascii="Times New Roman" w:hAnsi="Times New Roman"/>
          <w:sz w:val="24"/>
          <w:szCs w:val="24"/>
          <w:lang w:eastAsia="ru-RU"/>
        </w:rPr>
      </w:pPr>
      <w:r w:rsidRPr="005D2A10">
        <w:rPr>
          <w:rFonts w:ascii="Times New Roman" w:hAnsi="Times New Roman"/>
          <w:sz w:val="24"/>
          <w:szCs w:val="24"/>
          <w:lang w:eastAsia="ru-RU"/>
        </w:rPr>
        <w:t>Рис. 1 У</w:t>
      </w:r>
      <w:r w:rsidRPr="005D2A10">
        <w:rPr>
          <w:rFonts w:ascii="Times New Roman" w:hAnsi="Times New Roman"/>
          <w:spacing w:val="2"/>
          <w:sz w:val="24"/>
          <w:szCs w:val="24"/>
          <w:shd w:val="clear" w:color="auto" w:fill="FFFFFF"/>
          <w:lang w:eastAsia="ru-RU"/>
        </w:rPr>
        <w:t>словная схема построения дерева отказов</w:t>
      </w:r>
    </w:p>
    <w:p w14:paraId="28F130F0" w14:textId="77777777" w:rsidR="003C3C00" w:rsidRPr="005D2A10" w:rsidRDefault="003C3C00" w:rsidP="005D2A10">
      <w:pPr>
        <w:shd w:val="clear" w:color="auto" w:fill="FFFFFF"/>
        <w:spacing w:after="0" w:line="240" w:lineRule="auto"/>
        <w:ind w:firstLine="360"/>
        <w:jc w:val="both"/>
        <w:rPr>
          <w:rFonts w:ascii="Times New Roman" w:hAnsi="Times New Roman"/>
          <w:sz w:val="24"/>
          <w:szCs w:val="24"/>
          <w:lang w:eastAsia="ru-RU"/>
        </w:rPr>
      </w:pPr>
      <w:r w:rsidRPr="005D2A10">
        <w:rPr>
          <w:rFonts w:ascii="Times New Roman" w:hAnsi="Times New Roman"/>
          <w:sz w:val="24"/>
          <w:szCs w:val="24"/>
          <w:lang w:eastAsia="ru-RU"/>
        </w:rPr>
        <w:t>Анализ дерева неисправностей может быть использован для:</w:t>
      </w:r>
    </w:p>
    <w:p w14:paraId="47EF247B" w14:textId="77777777" w:rsidR="003C3C00" w:rsidRPr="005D2A10" w:rsidRDefault="003C3C00" w:rsidP="005D2A10">
      <w:pPr>
        <w:numPr>
          <w:ilvl w:val="0"/>
          <w:numId w:val="110"/>
        </w:numPr>
        <w:shd w:val="clear" w:color="auto" w:fill="FFFFFF"/>
        <w:spacing w:after="0" w:line="240" w:lineRule="auto"/>
        <w:contextualSpacing/>
        <w:jc w:val="both"/>
        <w:rPr>
          <w:rFonts w:ascii="Times New Roman" w:hAnsi="Times New Roman"/>
          <w:sz w:val="24"/>
          <w:szCs w:val="24"/>
          <w:lang w:eastAsia="ru-RU"/>
        </w:rPr>
      </w:pPr>
      <w:r w:rsidRPr="005D2A10">
        <w:rPr>
          <w:rFonts w:ascii="Times New Roman" w:hAnsi="Times New Roman"/>
          <w:sz w:val="24"/>
          <w:szCs w:val="24"/>
          <w:lang w:eastAsia="ru-RU"/>
        </w:rPr>
        <w:t>понять логику, ведущую к главному событию / нежелательному состоянию.</w:t>
      </w:r>
    </w:p>
    <w:p w14:paraId="3C574C7D" w14:textId="77777777" w:rsidR="003C3C00" w:rsidRPr="005D2A10" w:rsidRDefault="003C3C00" w:rsidP="005D2A10">
      <w:pPr>
        <w:numPr>
          <w:ilvl w:val="0"/>
          <w:numId w:val="110"/>
        </w:numPr>
        <w:shd w:val="clear" w:color="auto" w:fill="FFFFFF"/>
        <w:spacing w:after="0" w:line="240" w:lineRule="auto"/>
        <w:contextualSpacing/>
        <w:jc w:val="both"/>
        <w:rPr>
          <w:rFonts w:ascii="Times New Roman" w:hAnsi="Times New Roman"/>
          <w:sz w:val="24"/>
          <w:szCs w:val="24"/>
          <w:lang w:eastAsia="ru-RU"/>
        </w:rPr>
      </w:pPr>
      <w:r w:rsidRPr="005D2A10">
        <w:rPr>
          <w:rFonts w:ascii="Times New Roman" w:hAnsi="Times New Roman"/>
          <w:sz w:val="24"/>
          <w:szCs w:val="24"/>
          <w:lang w:eastAsia="ru-RU"/>
        </w:rPr>
        <w:t>показывает соответствие требованиям безопасности/надежности (входных данных) системы.</w:t>
      </w:r>
    </w:p>
    <w:p w14:paraId="7C1E2E06" w14:textId="77777777" w:rsidR="003C3C00" w:rsidRPr="005D2A10" w:rsidRDefault="003C3C00" w:rsidP="005D2A10">
      <w:pPr>
        <w:numPr>
          <w:ilvl w:val="0"/>
          <w:numId w:val="110"/>
        </w:numPr>
        <w:shd w:val="clear" w:color="auto" w:fill="FFFFFF"/>
        <w:spacing w:after="0" w:line="240" w:lineRule="auto"/>
        <w:contextualSpacing/>
        <w:jc w:val="both"/>
        <w:rPr>
          <w:rFonts w:ascii="Times New Roman" w:hAnsi="Times New Roman"/>
          <w:sz w:val="24"/>
          <w:szCs w:val="24"/>
          <w:lang w:eastAsia="ru-RU"/>
        </w:rPr>
      </w:pPr>
      <w:r w:rsidRPr="005D2A10">
        <w:rPr>
          <w:rFonts w:ascii="Times New Roman" w:hAnsi="Times New Roman"/>
          <w:sz w:val="24"/>
          <w:szCs w:val="24"/>
          <w:lang w:eastAsia="ru-RU"/>
        </w:rPr>
        <w:t>определение приоритетов участников, ведущих к главному событию - создание списков критического оборудования / деталей / событий для различных показателей важности</w:t>
      </w:r>
    </w:p>
    <w:p w14:paraId="2CD89B7C" w14:textId="77777777" w:rsidR="003C3C00" w:rsidRPr="005D2A10" w:rsidRDefault="003C3C00" w:rsidP="005D2A10">
      <w:pPr>
        <w:numPr>
          <w:ilvl w:val="0"/>
          <w:numId w:val="110"/>
        </w:numPr>
        <w:shd w:val="clear" w:color="auto" w:fill="FFFFFF"/>
        <w:spacing w:after="0" w:line="240" w:lineRule="auto"/>
        <w:contextualSpacing/>
        <w:jc w:val="both"/>
        <w:rPr>
          <w:rFonts w:ascii="Times New Roman" w:hAnsi="Times New Roman"/>
          <w:sz w:val="24"/>
          <w:szCs w:val="24"/>
          <w:lang w:eastAsia="ru-RU"/>
        </w:rPr>
      </w:pPr>
      <w:r w:rsidRPr="005D2A10">
        <w:rPr>
          <w:rFonts w:ascii="Times New Roman" w:hAnsi="Times New Roman"/>
          <w:sz w:val="24"/>
          <w:szCs w:val="24"/>
          <w:lang w:eastAsia="ru-RU"/>
        </w:rPr>
        <w:t>мониторинг и контроль показателей безопасности </w:t>
      </w:r>
      <w:hyperlink r:id="rId201" w:tooltip="Сложная система" w:history="1">
        <w:r w:rsidRPr="005D2A10">
          <w:rPr>
            <w:rFonts w:ascii="Times New Roman" w:hAnsi="Times New Roman"/>
            <w:sz w:val="24"/>
            <w:szCs w:val="24"/>
            <w:u w:val="single"/>
            <w:lang w:eastAsia="ru-RU"/>
          </w:rPr>
          <w:t>сложной системы</w:t>
        </w:r>
      </w:hyperlink>
      <w:r w:rsidRPr="005D2A10">
        <w:rPr>
          <w:rFonts w:ascii="Times New Roman" w:hAnsi="Times New Roman"/>
          <w:sz w:val="24"/>
          <w:szCs w:val="24"/>
          <w:lang w:eastAsia="ru-RU"/>
        </w:rPr>
        <w:t> (например, безопасно ли летать на конкретном воздушном судне при неисправности топливного клапана </w:t>
      </w:r>
      <w:r w:rsidRPr="005D2A10">
        <w:rPr>
          <w:rFonts w:ascii="Times New Roman" w:hAnsi="Times New Roman"/>
          <w:i/>
          <w:iCs/>
          <w:sz w:val="24"/>
          <w:szCs w:val="24"/>
          <w:lang w:eastAsia="ru-RU"/>
        </w:rPr>
        <w:t>x</w:t>
      </w:r>
      <w:r w:rsidRPr="005D2A10">
        <w:rPr>
          <w:rFonts w:ascii="Times New Roman" w:hAnsi="Times New Roman"/>
          <w:sz w:val="24"/>
          <w:szCs w:val="24"/>
          <w:lang w:eastAsia="ru-RU"/>
        </w:rPr>
        <w:t>? Как долго разрешается летать с неисправностью клапана?).</w:t>
      </w:r>
    </w:p>
    <w:p w14:paraId="0CD1AEE7" w14:textId="77777777" w:rsidR="003C3C00" w:rsidRPr="005D2A10" w:rsidRDefault="003C3C00" w:rsidP="005D2A10">
      <w:pPr>
        <w:numPr>
          <w:ilvl w:val="0"/>
          <w:numId w:val="110"/>
        </w:numPr>
        <w:shd w:val="clear" w:color="auto" w:fill="FFFFFF"/>
        <w:spacing w:after="0" w:line="240" w:lineRule="auto"/>
        <w:contextualSpacing/>
        <w:jc w:val="both"/>
        <w:rPr>
          <w:rFonts w:ascii="Times New Roman" w:hAnsi="Times New Roman"/>
          <w:sz w:val="24"/>
          <w:szCs w:val="24"/>
          <w:lang w:eastAsia="ru-RU"/>
        </w:rPr>
      </w:pPr>
      <w:r w:rsidRPr="005D2A10">
        <w:rPr>
          <w:rFonts w:ascii="Times New Roman" w:hAnsi="Times New Roman"/>
          <w:sz w:val="24"/>
          <w:szCs w:val="24"/>
          <w:lang w:eastAsia="ru-RU"/>
        </w:rPr>
        <w:t>минимизируйте и оптимизируйте ресурсы.</w:t>
      </w:r>
    </w:p>
    <w:p w14:paraId="632F9900" w14:textId="77777777" w:rsidR="003C3C00" w:rsidRPr="005D2A10" w:rsidRDefault="003C3C00" w:rsidP="005D2A10">
      <w:pPr>
        <w:numPr>
          <w:ilvl w:val="0"/>
          <w:numId w:val="110"/>
        </w:numPr>
        <w:shd w:val="clear" w:color="auto" w:fill="FFFFFF"/>
        <w:spacing w:after="0" w:line="240" w:lineRule="auto"/>
        <w:contextualSpacing/>
        <w:jc w:val="both"/>
        <w:rPr>
          <w:rFonts w:ascii="Times New Roman" w:hAnsi="Times New Roman"/>
          <w:sz w:val="24"/>
          <w:szCs w:val="24"/>
          <w:lang w:eastAsia="ru-RU"/>
        </w:rPr>
      </w:pPr>
      <w:r w:rsidRPr="005D2A10">
        <w:rPr>
          <w:rFonts w:ascii="Times New Roman" w:hAnsi="Times New Roman"/>
          <w:sz w:val="24"/>
          <w:szCs w:val="24"/>
          <w:lang w:eastAsia="ru-RU"/>
        </w:rPr>
        <w:t>помощь в проектировании системы. FTA может использоваться как инструмент проектирования, который помогает создавать требования (выходного / нижнего уровня).</w:t>
      </w:r>
    </w:p>
    <w:p w14:paraId="340D80F9" w14:textId="77777777" w:rsidR="003C3C00" w:rsidRPr="005D2A10" w:rsidRDefault="003C3C00" w:rsidP="005D2A10">
      <w:pPr>
        <w:numPr>
          <w:ilvl w:val="0"/>
          <w:numId w:val="110"/>
        </w:numPr>
        <w:shd w:val="clear" w:color="auto" w:fill="FFFFFF"/>
        <w:spacing w:after="0" w:line="240" w:lineRule="auto"/>
        <w:contextualSpacing/>
        <w:rPr>
          <w:rFonts w:ascii="Times New Roman" w:hAnsi="Times New Roman"/>
          <w:sz w:val="24"/>
          <w:szCs w:val="24"/>
          <w:lang w:eastAsia="ru-RU"/>
        </w:rPr>
      </w:pPr>
      <w:r w:rsidRPr="005D2A10">
        <w:rPr>
          <w:rFonts w:ascii="Times New Roman" w:hAnsi="Times New Roman"/>
          <w:sz w:val="24"/>
          <w:szCs w:val="24"/>
          <w:lang w:eastAsia="ru-RU"/>
        </w:rPr>
        <w:t>функционирует как диагностический инструмент для выявления и устранения причин главного события. Может помочь в создании руководств по диагностике / процессов.</w:t>
      </w:r>
    </w:p>
    <w:p w14:paraId="0519A07C" w14:textId="77777777" w:rsidR="003C3C00" w:rsidRPr="005D2A10" w:rsidRDefault="003C3C00" w:rsidP="005D2A10">
      <w:pPr>
        <w:shd w:val="clear" w:color="auto" w:fill="FFFFFF"/>
        <w:spacing w:after="0" w:line="240" w:lineRule="auto"/>
        <w:rPr>
          <w:rFonts w:ascii="Times New Roman" w:hAnsi="Times New Roman"/>
          <w:sz w:val="24"/>
          <w:szCs w:val="24"/>
          <w:lang w:eastAsia="ru-RU"/>
        </w:rPr>
      </w:pPr>
    </w:p>
    <w:p w14:paraId="432E6839" w14:textId="77777777" w:rsidR="003C3C00" w:rsidRPr="005D2A10" w:rsidRDefault="003C3C00" w:rsidP="005D2A10">
      <w:pPr>
        <w:shd w:val="clear" w:color="auto" w:fill="FFFFFF"/>
        <w:spacing w:after="0" w:line="240" w:lineRule="auto"/>
        <w:rPr>
          <w:rFonts w:ascii="Times New Roman" w:hAnsi="Times New Roman"/>
          <w:sz w:val="24"/>
          <w:szCs w:val="24"/>
          <w:lang w:eastAsia="ru-RU"/>
        </w:rPr>
      </w:pPr>
    </w:p>
    <w:p w14:paraId="66612EDE" w14:textId="77777777" w:rsidR="003C3C00" w:rsidRPr="005D2A10" w:rsidRDefault="003C3C00" w:rsidP="005D2A10">
      <w:pPr>
        <w:shd w:val="clear" w:color="auto" w:fill="FFFFFF"/>
        <w:spacing w:after="0" w:line="240" w:lineRule="auto"/>
        <w:rPr>
          <w:rFonts w:ascii="Times New Roman" w:hAnsi="Times New Roman"/>
          <w:sz w:val="24"/>
          <w:szCs w:val="24"/>
          <w:lang w:eastAsia="ru-RU"/>
        </w:rPr>
      </w:pPr>
    </w:p>
    <w:p w14:paraId="394FE486" w14:textId="77777777" w:rsidR="003C3C00" w:rsidRPr="005D2A10" w:rsidRDefault="003C3C00" w:rsidP="005D2A10">
      <w:pPr>
        <w:numPr>
          <w:ilvl w:val="0"/>
          <w:numId w:val="111"/>
        </w:numPr>
        <w:spacing w:after="0" w:line="240" w:lineRule="auto"/>
        <w:contextualSpacing/>
        <w:jc w:val="center"/>
        <w:rPr>
          <w:rFonts w:ascii="Times New Roman" w:eastAsiaTheme="minorHAnsi" w:hAnsi="Times New Roman"/>
          <w:b/>
          <w:bCs/>
          <w:sz w:val="24"/>
          <w:szCs w:val="24"/>
        </w:rPr>
      </w:pPr>
      <w:r w:rsidRPr="005D2A10">
        <w:rPr>
          <w:rFonts w:ascii="Times New Roman" w:eastAsiaTheme="minorHAnsi" w:hAnsi="Times New Roman"/>
          <w:b/>
          <w:bCs/>
          <w:sz w:val="24"/>
          <w:szCs w:val="24"/>
        </w:rPr>
        <w:t>Графические символы</w:t>
      </w:r>
    </w:p>
    <w:p w14:paraId="48FEB568"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z w:val="24"/>
          <w:szCs w:val="24"/>
        </w:rPr>
        <w:t xml:space="preserve">Основные символы, используемые в FTA, сгруппированы как </w:t>
      </w:r>
      <w:r w:rsidRPr="005D2A10">
        <w:rPr>
          <w:rFonts w:ascii="Times New Roman" w:eastAsiaTheme="minorHAnsi" w:hAnsi="Times New Roman"/>
          <w:b/>
          <w:bCs/>
          <w:sz w:val="24"/>
          <w:szCs w:val="24"/>
        </w:rPr>
        <w:t>события</w:t>
      </w:r>
      <w:r w:rsidRPr="005D2A10">
        <w:rPr>
          <w:rFonts w:ascii="Times New Roman" w:eastAsiaTheme="minorHAnsi" w:hAnsi="Times New Roman"/>
          <w:sz w:val="24"/>
          <w:szCs w:val="24"/>
        </w:rPr>
        <w:t xml:space="preserve">, </w:t>
      </w:r>
      <w:r w:rsidRPr="005D2A10">
        <w:rPr>
          <w:rFonts w:ascii="Times New Roman" w:eastAsiaTheme="minorHAnsi" w:hAnsi="Times New Roman"/>
          <w:b/>
          <w:bCs/>
          <w:sz w:val="24"/>
          <w:szCs w:val="24"/>
        </w:rPr>
        <w:t>вентили</w:t>
      </w:r>
      <w:r w:rsidRPr="005D2A10">
        <w:rPr>
          <w:rFonts w:ascii="Times New Roman" w:eastAsiaTheme="minorHAnsi" w:hAnsi="Times New Roman"/>
          <w:sz w:val="24"/>
          <w:szCs w:val="24"/>
        </w:rPr>
        <w:t xml:space="preserve"> и </w:t>
      </w:r>
      <w:r w:rsidRPr="005D2A10">
        <w:rPr>
          <w:rFonts w:ascii="Times New Roman" w:eastAsiaTheme="minorHAnsi" w:hAnsi="Times New Roman"/>
          <w:b/>
          <w:bCs/>
          <w:sz w:val="24"/>
          <w:szCs w:val="24"/>
        </w:rPr>
        <w:t>символы передачи</w:t>
      </w:r>
      <w:r w:rsidRPr="005D2A10">
        <w:rPr>
          <w:rFonts w:ascii="Times New Roman" w:eastAsiaTheme="minorHAnsi" w:hAnsi="Times New Roman"/>
          <w:sz w:val="24"/>
          <w:szCs w:val="24"/>
        </w:rPr>
        <w:t>. В программном обеспечении FTA могут использоваться незначительные изменения.</w:t>
      </w:r>
    </w:p>
    <w:p w14:paraId="6E82309E"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spacing w:val="2"/>
          <w:sz w:val="24"/>
          <w:szCs w:val="24"/>
          <w:lang w:eastAsia="ru-RU"/>
        </w:rPr>
        <w:t xml:space="preserve">Чтобы отыскать и наглядно представить причинную взаимосвязь с помощью дерева отказов, необходимы элементарные блоки, подразделяющие и связывающие большое число событий. Имеется два типа блоков: </w:t>
      </w:r>
      <w:r w:rsidRPr="005D2A10">
        <w:rPr>
          <w:rFonts w:ascii="Times New Roman" w:hAnsi="Times New Roman"/>
          <w:b/>
          <w:bCs/>
          <w:spacing w:val="2"/>
          <w:sz w:val="24"/>
          <w:szCs w:val="24"/>
          <w:lang w:eastAsia="ru-RU"/>
        </w:rPr>
        <w:t>логические символы (знаки)</w:t>
      </w:r>
      <w:r w:rsidRPr="005D2A10">
        <w:rPr>
          <w:rFonts w:ascii="Times New Roman" w:hAnsi="Times New Roman"/>
          <w:spacing w:val="2"/>
          <w:sz w:val="24"/>
          <w:szCs w:val="24"/>
          <w:lang w:eastAsia="ru-RU"/>
        </w:rPr>
        <w:t xml:space="preserve"> и </w:t>
      </w:r>
      <w:r w:rsidRPr="005D2A10">
        <w:rPr>
          <w:rFonts w:ascii="Times New Roman" w:hAnsi="Times New Roman"/>
          <w:b/>
          <w:bCs/>
          <w:spacing w:val="2"/>
          <w:sz w:val="24"/>
          <w:szCs w:val="24"/>
          <w:lang w:eastAsia="ru-RU"/>
        </w:rPr>
        <w:t>символы событий</w:t>
      </w:r>
      <w:r w:rsidRPr="005D2A10">
        <w:rPr>
          <w:rFonts w:ascii="Times New Roman" w:hAnsi="Times New Roman"/>
          <w:spacing w:val="2"/>
          <w:sz w:val="24"/>
          <w:szCs w:val="24"/>
          <w:lang w:eastAsia="ru-RU"/>
        </w:rPr>
        <w:t>.</w:t>
      </w:r>
    </w:p>
    <w:p w14:paraId="13901570"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b/>
          <w:bCs/>
          <w:spacing w:val="2"/>
          <w:sz w:val="24"/>
          <w:szCs w:val="24"/>
          <w:lang w:eastAsia="ru-RU"/>
        </w:rPr>
        <w:t>Логические символы.</w:t>
      </w:r>
      <w:r w:rsidRPr="005D2A10">
        <w:rPr>
          <w:rFonts w:ascii="Times New Roman" w:hAnsi="Times New Roman"/>
          <w:spacing w:val="2"/>
          <w:sz w:val="24"/>
          <w:szCs w:val="24"/>
          <w:lang w:eastAsia="ru-RU"/>
        </w:rPr>
        <w:t xml:space="preserve"> Логические символы (знаки) связывают события в соответствии с их причинными взаимосвязями. Обозначения логических знаков приведены в Таблица 1. Значение логических символов дерева отказов Логический символ (знак) может иметь один или несколько входов, но только один выход, или выходное событие.</w:t>
      </w:r>
    </w:p>
    <w:p w14:paraId="19931CDE"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b/>
          <w:bCs/>
          <w:spacing w:val="2"/>
          <w:sz w:val="24"/>
          <w:szCs w:val="24"/>
          <w:lang w:eastAsia="ru-RU"/>
        </w:rPr>
        <w:t>Логический знак "И" (схема совпадения)</w:t>
      </w:r>
      <w:r w:rsidRPr="005D2A10">
        <w:rPr>
          <w:rFonts w:ascii="Times New Roman" w:hAnsi="Times New Roman"/>
          <w:spacing w:val="2"/>
          <w:sz w:val="24"/>
          <w:szCs w:val="24"/>
          <w:lang w:eastAsia="ru-RU"/>
        </w:rPr>
        <w:t>. Выходное событие логического знака И наступает в том случае, если все входные события появляются одновременно.</w:t>
      </w:r>
    </w:p>
    <w:p w14:paraId="3BC72673"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b/>
          <w:bCs/>
          <w:spacing w:val="2"/>
          <w:sz w:val="24"/>
          <w:szCs w:val="24"/>
          <w:lang w:eastAsia="ru-RU"/>
        </w:rPr>
        <w:t>Правило формулирования событий.</w:t>
      </w:r>
      <w:r w:rsidRPr="005D2A10">
        <w:rPr>
          <w:rFonts w:ascii="Times New Roman" w:hAnsi="Times New Roman"/>
          <w:spacing w:val="2"/>
          <w:sz w:val="24"/>
          <w:szCs w:val="24"/>
          <w:lang w:eastAsia="ru-RU"/>
        </w:rPr>
        <w:t xml:space="preserve"> События, входные по отношению к операции И, должны формулироваться так, чтобы второе было условным по отношению к первому, третье условным по отношению к первому и второму, а последнее - условным ко всем предыдущим. Кроме того, по крайней мере, одно из событий должно быть связано с появлением выходного события.</w:t>
      </w:r>
    </w:p>
    <w:p w14:paraId="621ACD49"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spacing w:val="2"/>
          <w:sz w:val="24"/>
          <w:szCs w:val="24"/>
          <w:lang w:eastAsia="ru-RU"/>
        </w:rPr>
        <w:t>Полная характеристика события не требуется. Иногда она даже мешает графической ясности диаграммы. Требуется лишь упорядочить события так, чтобы стоящее справа зависело от появления, стоящего слева. Таким образом, появление выходного события будет определяться появлением последнего события в ряду N - событий.</w:t>
      </w:r>
    </w:p>
    <w:p w14:paraId="39425C9C" w14:textId="77777777" w:rsidR="003C3C00" w:rsidRPr="005D2A10" w:rsidRDefault="003C3C00" w:rsidP="005D2A10">
      <w:pPr>
        <w:spacing w:after="0" w:line="240" w:lineRule="auto"/>
        <w:jc w:val="both"/>
        <w:rPr>
          <w:rFonts w:ascii="Times New Roman" w:hAnsi="Times New Roman"/>
          <w:spacing w:val="2"/>
          <w:sz w:val="24"/>
          <w:szCs w:val="24"/>
          <w:lang w:eastAsia="ru-RU"/>
        </w:rPr>
      </w:pPr>
      <w:r w:rsidRPr="005D2A10">
        <w:rPr>
          <w:rFonts w:ascii="Times New Roman" w:hAnsi="Times New Roman"/>
          <w:spacing w:val="2"/>
          <w:sz w:val="24"/>
          <w:szCs w:val="24"/>
          <w:lang w:eastAsia="ru-RU"/>
        </w:rPr>
        <w:t xml:space="preserve">Правило применения логического знака И. Если имеются несколько причин, которые должны появиться одновременно, то обычно используют операцию И. Входы операции должны отвечать на вопрос: "Что необходимо для </w:t>
      </w:r>
    </w:p>
    <w:tbl>
      <w:tblPr>
        <w:tblpPr w:leftFromText="180" w:rightFromText="180" w:vertAnchor="text" w:horzAnchor="margin" w:tblpXSpec="center" w:tblpY="920"/>
        <w:tblW w:w="9915" w:type="dxa"/>
        <w:tblCellSpacing w:w="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18"/>
        <w:gridCol w:w="2418"/>
        <w:gridCol w:w="2897"/>
        <w:gridCol w:w="4082"/>
      </w:tblGrid>
      <w:tr w:rsidR="003C3C00" w:rsidRPr="005D2A10" w14:paraId="7C54D484" w14:textId="77777777" w:rsidTr="003C3C00">
        <w:trPr>
          <w:tblCellSpacing w:w="7" w:type="dxa"/>
        </w:trPr>
        <w:tc>
          <w:tcPr>
            <w:tcW w:w="497" w:type="dxa"/>
            <w:tcBorders>
              <w:top w:val="nil"/>
            </w:tcBorders>
            <w:shd w:val="clear" w:color="auto" w:fill="F9F9F9"/>
            <w:tcMar>
              <w:top w:w="120" w:type="dxa"/>
              <w:left w:w="120" w:type="dxa"/>
              <w:bottom w:w="120" w:type="dxa"/>
              <w:right w:w="120" w:type="dxa"/>
            </w:tcMar>
            <w:hideMark/>
          </w:tcPr>
          <w:p w14:paraId="41E7A683" w14:textId="77777777" w:rsidR="003C3C00" w:rsidRPr="005D2A10" w:rsidRDefault="003C3C00" w:rsidP="005D2A10">
            <w:pPr>
              <w:spacing w:after="270" w:line="240" w:lineRule="auto"/>
              <w:rPr>
                <w:rFonts w:ascii="Times New Roman" w:hAnsi="Times New Roman"/>
                <w:b/>
                <w:bCs/>
                <w:sz w:val="24"/>
                <w:szCs w:val="24"/>
                <w:lang w:eastAsia="ru-RU"/>
              </w:rPr>
            </w:pPr>
            <w:r w:rsidRPr="005D2A10">
              <w:rPr>
                <w:rFonts w:ascii="Times New Roman" w:hAnsi="Times New Roman"/>
                <w:b/>
                <w:bCs/>
                <w:sz w:val="24"/>
                <w:szCs w:val="24"/>
                <w:lang w:eastAsia="ru-RU"/>
              </w:rPr>
              <w:t>№</w:t>
            </w:r>
          </w:p>
        </w:tc>
        <w:tc>
          <w:tcPr>
            <w:tcW w:w="0" w:type="auto"/>
            <w:tcBorders>
              <w:top w:val="nil"/>
              <w:left w:val="single" w:sz="6" w:space="0" w:color="DDDDDD"/>
            </w:tcBorders>
            <w:shd w:val="clear" w:color="auto" w:fill="F9F9F9"/>
            <w:tcMar>
              <w:top w:w="120" w:type="dxa"/>
              <w:left w:w="120" w:type="dxa"/>
              <w:bottom w:w="120" w:type="dxa"/>
              <w:right w:w="120" w:type="dxa"/>
            </w:tcMar>
            <w:hideMark/>
          </w:tcPr>
          <w:p w14:paraId="6EEBC142" w14:textId="77777777" w:rsidR="003C3C00" w:rsidRPr="005D2A10" w:rsidRDefault="003C3C00" w:rsidP="005D2A10">
            <w:pPr>
              <w:spacing w:after="270" w:line="240" w:lineRule="auto"/>
              <w:rPr>
                <w:rFonts w:ascii="Times New Roman" w:hAnsi="Times New Roman"/>
                <w:b/>
                <w:bCs/>
                <w:sz w:val="24"/>
                <w:szCs w:val="24"/>
                <w:lang w:eastAsia="ru-RU"/>
              </w:rPr>
            </w:pPr>
            <w:r w:rsidRPr="005D2A10">
              <w:rPr>
                <w:rFonts w:ascii="Times New Roman" w:hAnsi="Times New Roman"/>
                <w:b/>
                <w:bCs/>
                <w:sz w:val="24"/>
                <w:szCs w:val="24"/>
                <w:lang w:eastAsia="ru-RU"/>
              </w:rPr>
              <w:t>Символ логического знака</w:t>
            </w:r>
          </w:p>
        </w:tc>
        <w:tc>
          <w:tcPr>
            <w:tcW w:w="0" w:type="auto"/>
            <w:tcBorders>
              <w:top w:val="nil"/>
              <w:left w:val="single" w:sz="6" w:space="0" w:color="DDDDDD"/>
            </w:tcBorders>
            <w:shd w:val="clear" w:color="auto" w:fill="F9F9F9"/>
            <w:tcMar>
              <w:top w:w="120" w:type="dxa"/>
              <w:left w:w="120" w:type="dxa"/>
              <w:bottom w:w="120" w:type="dxa"/>
              <w:right w:w="120" w:type="dxa"/>
            </w:tcMar>
            <w:hideMark/>
          </w:tcPr>
          <w:p w14:paraId="656200BA" w14:textId="77777777" w:rsidR="003C3C00" w:rsidRPr="005D2A10" w:rsidRDefault="003C3C00" w:rsidP="005D2A10">
            <w:pPr>
              <w:spacing w:after="270" w:line="240" w:lineRule="auto"/>
              <w:rPr>
                <w:rFonts w:ascii="Times New Roman" w:hAnsi="Times New Roman"/>
                <w:b/>
                <w:bCs/>
                <w:sz w:val="24"/>
                <w:szCs w:val="24"/>
                <w:lang w:eastAsia="ru-RU"/>
              </w:rPr>
            </w:pPr>
            <w:r w:rsidRPr="005D2A10">
              <w:rPr>
                <w:rFonts w:ascii="Times New Roman" w:hAnsi="Times New Roman"/>
                <w:b/>
                <w:bCs/>
                <w:sz w:val="24"/>
                <w:szCs w:val="24"/>
                <w:lang w:eastAsia="ru-RU"/>
              </w:rPr>
              <w:t>Название логического знака</w:t>
            </w:r>
          </w:p>
        </w:tc>
        <w:tc>
          <w:tcPr>
            <w:tcW w:w="4061" w:type="dxa"/>
            <w:tcBorders>
              <w:top w:val="nil"/>
              <w:left w:val="single" w:sz="6" w:space="0" w:color="DDDDDD"/>
            </w:tcBorders>
            <w:shd w:val="clear" w:color="auto" w:fill="F9F9F9"/>
            <w:tcMar>
              <w:top w:w="120" w:type="dxa"/>
              <w:left w:w="120" w:type="dxa"/>
              <w:bottom w:w="120" w:type="dxa"/>
              <w:right w:w="120" w:type="dxa"/>
            </w:tcMar>
            <w:hideMark/>
          </w:tcPr>
          <w:p w14:paraId="7BC2D43B" w14:textId="77777777" w:rsidR="003C3C00" w:rsidRPr="005D2A10" w:rsidRDefault="003C3C00" w:rsidP="005D2A10">
            <w:pPr>
              <w:spacing w:after="270" w:line="240" w:lineRule="auto"/>
              <w:rPr>
                <w:rFonts w:ascii="Times New Roman" w:hAnsi="Times New Roman"/>
                <w:b/>
                <w:bCs/>
                <w:sz w:val="24"/>
                <w:szCs w:val="24"/>
                <w:lang w:eastAsia="ru-RU"/>
              </w:rPr>
            </w:pPr>
            <w:r w:rsidRPr="005D2A10">
              <w:rPr>
                <w:rFonts w:ascii="Times New Roman" w:hAnsi="Times New Roman"/>
                <w:b/>
                <w:bCs/>
                <w:sz w:val="24"/>
                <w:szCs w:val="24"/>
                <w:lang w:eastAsia="ru-RU"/>
              </w:rPr>
              <w:t>Причинная взаимосвязь</w:t>
            </w:r>
          </w:p>
        </w:tc>
      </w:tr>
      <w:tr w:rsidR="003C3C00" w:rsidRPr="005D2A10" w14:paraId="1A5A7B00" w14:textId="77777777" w:rsidTr="003C3C00">
        <w:trPr>
          <w:tblCellSpacing w:w="7" w:type="dxa"/>
        </w:trPr>
        <w:tc>
          <w:tcPr>
            <w:tcW w:w="497" w:type="dxa"/>
            <w:tcBorders>
              <w:top w:val="single" w:sz="6" w:space="0" w:color="DDDDDD"/>
            </w:tcBorders>
            <w:tcMar>
              <w:top w:w="120" w:type="dxa"/>
              <w:left w:w="120" w:type="dxa"/>
              <w:bottom w:w="120" w:type="dxa"/>
              <w:right w:w="120" w:type="dxa"/>
            </w:tcMar>
            <w:hideMark/>
          </w:tcPr>
          <w:p w14:paraId="5D69BA2C"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1</w:t>
            </w:r>
          </w:p>
        </w:tc>
        <w:tc>
          <w:tcPr>
            <w:tcW w:w="0" w:type="auto"/>
            <w:tcBorders>
              <w:top w:val="single" w:sz="6" w:space="0" w:color="DDDDDD"/>
              <w:left w:val="single" w:sz="6" w:space="0" w:color="DDDDDD"/>
            </w:tcBorders>
            <w:tcMar>
              <w:top w:w="120" w:type="dxa"/>
              <w:left w:w="120" w:type="dxa"/>
              <w:bottom w:w="120" w:type="dxa"/>
              <w:right w:w="120" w:type="dxa"/>
            </w:tcMar>
            <w:hideMark/>
          </w:tcPr>
          <w:p w14:paraId="3C180B51" w14:textId="77777777" w:rsidR="003C3C00" w:rsidRPr="005D2A10" w:rsidRDefault="003C3C00" w:rsidP="005D2A10">
            <w:pPr>
              <w:spacing w:after="27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630D6E8B" wp14:editId="1556B1E6">
                  <wp:extent cx="552450" cy="7620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tc>
        <w:tc>
          <w:tcPr>
            <w:tcW w:w="0" w:type="auto"/>
            <w:tcBorders>
              <w:top w:val="single" w:sz="6" w:space="0" w:color="DDDDDD"/>
              <w:left w:val="single" w:sz="6" w:space="0" w:color="DDDDDD"/>
            </w:tcBorders>
            <w:tcMar>
              <w:top w:w="120" w:type="dxa"/>
              <w:left w:w="120" w:type="dxa"/>
              <w:bottom w:w="120" w:type="dxa"/>
              <w:right w:w="120" w:type="dxa"/>
            </w:tcMar>
            <w:hideMark/>
          </w:tcPr>
          <w:p w14:paraId="0176FA65"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И</w:t>
            </w:r>
          </w:p>
        </w:tc>
        <w:tc>
          <w:tcPr>
            <w:tcW w:w="4061" w:type="dxa"/>
            <w:tcBorders>
              <w:top w:val="single" w:sz="6" w:space="0" w:color="DDDDDD"/>
              <w:left w:val="single" w:sz="6" w:space="0" w:color="DDDDDD"/>
            </w:tcBorders>
            <w:tcMar>
              <w:top w:w="120" w:type="dxa"/>
              <w:left w:w="120" w:type="dxa"/>
              <w:bottom w:w="120" w:type="dxa"/>
              <w:right w:w="120" w:type="dxa"/>
            </w:tcMar>
            <w:hideMark/>
          </w:tcPr>
          <w:p w14:paraId="4C70B19C"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Выходное событие происходит, если все входные события случаются одновременно</w:t>
            </w:r>
          </w:p>
        </w:tc>
      </w:tr>
      <w:tr w:rsidR="003C3C00" w:rsidRPr="005D2A10" w14:paraId="126856EF" w14:textId="77777777" w:rsidTr="003C3C00">
        <w:trPr>
          <w:tblCellSpacing w:w="7" w:type="dxa"/>
        </w:trPr>
        <w:tc>
          <w:tcPr>
            <w:tcW w:w="497" w:type="dxa"/>
            <w:tcBorders>
              <w:top w:val="single" w:sz="6" w:space="0" w:color="DDDDDD"/>
            </w:tcBorders>
            <w:shd w:val="clear" w:color="auto" w:fill="F9F9F9"/>
            <w:tcMar>
              <w:top w:w="120" w:type="dxa"/>
              <w:left w:w="120" w:type="dxa"/>
              <w:bottom w:w="120" w:type="dxa"/>
              <w:right w:w="120" w:type="dxa"/>
            </w:tcMar>
            <w:hideMark/>
          </w:tcPr>
          <w:p w14:paraId="1C2D7F53"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2</w:t>
            </w:r>
          </w:p>
        </w:tc>
        <w:tc>
          <w:tcPr>
            <w:tcW w:w="0" w:type="auto"/>
            <w:tcBorders>
              <w:top w:val="single" w:sz="6" w:space="0" w:color="DDDDDD"/>
              <w:left w:val="single" w:sz="6" w:space="0" w:color="DDDDDD"/>
            </w:tcBorders>
            <w:shd w:val="clear" w:color="auto" w:fill="F9F9F9"/>
            <w:tcMar>
              <w:top w:w="120" w:type="dxa"/>
              <w:left w:w="120" w:type="dxa"/>
              <w:bottom w:w="120" w:type="dxa"/>
              <w:right w:w="120" w:type="dxa"/>
            </w:tcMar>
            <w:hideMark/>
          </w:tcPr>
          <w:p w14:paraId="187A6234" w14:textId="77777777" w:rsidR="003C3C00" w:rsidRPr="005D2A10" w:rsidRDefault="003C3C00" w:rsidP="005D2A10">
            <w:pPr>
              <w:spacing w:after="27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39F39182" wp14:editId="5021F09B">
                  <wp:extent cx="552450" cy="7620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tc>
        <w:tc>
          <w:tcPr>
            <w:tcW w:w="0" w:type="auto"/>
            <w:tcBorders>
              <w:top w:val="single" w:sz="6" w:space="0" w:color="DDDDDD"/>
              <w:left w:val="single" w:sz="6" w:space="0" w:color="DDDDDD"/>
            </w:tcBorders>
            <w:shd w:val="clear" w:color="auto" w:fill="F9F9F9"/>
            <w:tcMar>
              <w:top w:w="120" w:type="dxa"/>
              <w:left w:w="120" w:type="dxa"/>
              <w:bottom w:w="120" w:type="dxa"/>
              <w:right w:w="120" w:type="dxa"/>
            </w:tcMar>
            <w:hideMark/>
          </w:tcPr>
          <w:p w14:paraId="2A163092"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ИЛИ</w:t>
            </w:r>
          </w:p>
        </w:tc>
        <w:tc>
          <w:tcPr>
            <w:tcW w:w="4061" w:type="dxa"/>
            <w:tcBorders>
              <w:top w:val="single" w:sz="6" w:space="0" w:color="DDDDDD"/>
              <w:left w:val="single" w:sz="6" w:space="0" w:color="DDDDDD"/>
            </w:tcBorders>
            <w:shd w:val="clear" w:color="auto" w:fill="F9F9F9"/>
            <w:tcMar>
              <w:top w:w="120" w:type="dxa"/>
              <w:left w:w="120" w:type="dxa"/>
              <w:bottom w:w="120" w:type="dxa"/>
              <w:right w:w="120" w:type="dxa"/>
            </w:tcMar>
            <w:hideMark/>
          </w:tcPr>
          <w:p w14:paraId="3052160D"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Выходное событие происходит, если</w:t>
            </w:r>
          </w:p>
          <w:p w14:paraId="5824AF5D"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случается любое из входных событий</w:t>
            </w:r>
          </w:p>
        </w:tc>
      </w:tr>
      <w:tr w:rsidR="003C3C00" w:rsidRPr="005D2A10" w14:paraId="583D0821" w14:textId="77777777" w:rsidTr="003C3C00">
        <w:trPr>
          <w:tblCellSpacing w:w="7" w:type="dxa"/>
        </w:trPr>
        <w:tc>
          <w:tcPr>
            <w:tcW w:w="497" w:type="dxa"/>
            <w:tcBorders>
              <w:top w:val="single" w:sz="6" w:space="0" w:color="DDDDDD"/>
            </w:tcBorders>
            <w:tcMar>
              <w:top w:w="120" w:type="dxa"/>
              <w:left w:w="120" w:type="dxa"/>
              <w:bottom w:w="120" w:type="dxa"/>
              <w:right w:w="120" w:type="dxa"/>
            </w:tcMar>
            <w:hideMark/>
          </w:tcPr>
          <w:p w14:paraId="47DBC1A0"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lastRenderedPageBreak/>
              <w:t>3</w:t>
            </w:r>
          </w:p>
        </w:tc>
        <w:tc>
          <w:tcPr>
            <w:tcW w:w="0" w:type="auto"/>
            <w:tcBorders>
              <w:top w:val="single" w:sz="6" w:space="0" w:color="DDDDDD"/>
              <w:left w:val="single" w:sz="6" w:space="0" w:color="DDDDDD"/>
            </w:tcBorders>
            <w:tcMar>
              <w:top w:w="120" w:type="dxa"/>
              <w:left w:w="120" w:type="dxa"/>
              <w:bottom w:w="120" w:type="dxa"/>
              <w:right w:w="120" w:type="dxa"/>
            </w:tcMar>
            <w:hideMark/>
          </w:tcPr>
          <w:p w14:paraId="549FF6CF" w14:textId="77777777" w:rsidR="003C3C00" w:rsidRPr="005D2A10" w:rsidRDefault="003C3C00" w:rsidP="005D2A10">
            <w:pPr>
              <w:spacing w:after="27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411855FB" wp14:editId="5DA758B2">
                  <wp:extent cx="742950" cy="8001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a:ln>
                            <a:noFill/>
                          </a:ln>
                        </pic:spPr>
                      </pic:pic>
                    </a:graphicData>
                  </a:graphic>
                </wp:inline>
              </w:drawing>
            </w:r>
          </w:p>
        </w:tc>
        <w:tc>
          <w:tcPr>
            <w:tcW w:w="0" w:type="auto"/>
            <w:tcBorders>
              <w:top w:val="single" w:sz="6" w:space="0" w:color="DDDDDD"/>
              <w:left w:val="single" w:sz="6" w:space="0" w:color="DDDDDD"/>
            </w:tcBorders>
            <w:tcMar>
              <w:top w:w="120" w:type="dxa"/>
              <w:left w:w="120" w:type="dxa"/>
              <w:bottom w:w="120" w:type="dxa"/>
              <w:right w:w="120" w:type="dxa"/>
            </w:tcMar>
            <w:hideMark/>
          </w:tcPr>
          <w:p w14:paraId="17CC3B51"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Запрет</w:t>
            </w:r>
          </w:p>
        </w:tc>
        <w:tc>
          <w:tcPr>
            <w:tcW w:w="4061" w:type="dxa"/>
            <w:tcBorders>
              <w:top w:val="single" w:sz="6" w:space="0" w:color="DDDDDD"/>
              <w:left w:val="single" w:sz="6" w:space="0" w:color="DDDDDD"/>
            </w:tcBorders>
            <w:tcMar>
              <w:top w:w="120" w:type="dxa"/>
              <w:left w:w="120" w:type="dxa"/>
              <w:bottom w:w="120" w:type="dxa"/>
              <w:right w:w="120" w:type="dxa"/>
            </w:tcMar>
            <w:hideMark/>
          </w:tcPr>
          <w:p w14:paraId="110C5D48"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 xml:space="preserve">Наличие входа вызывает наличие выхода </w:t>
            </w:r>
          </w:p>
          <w:p w14:paraId="2263583E"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тогда, когда происходит условное событие</w:t>
            </w:r>
          </w:p>
        </w:tc>
      </w:tr>
      <w:tr w:rsidR="003C3C00" w:rsidRPr="005D2A10" w14:paraId="7944B39F" w14:textId="77777777" w:rsidTr="003C3C00">
        <w:trPr>
          <w:tblCellSpacing w:w="7" w:type="dxa"/>
        </w:trPr>
        <w:tc>
          <w:tcPr>
            <w:tcW w:w="497" w:type="dxa"/>
            <w:tcBorders>
              <w:top w:val="single" w:sz="6" w:space="0" w:color="DDDDDD"/>
            </w:tcBorders>
            <w:shd w:val="clear" w:color="auto" w:fill="F9F9F9"/>
            <w:tcMar>
              <w:top w:w="120" w:type="dxa"/>
              <w:left w:w="120" w:type="dxa"/>
              <w:bottom w:w="120" w:type="dxa"/>
              <w:right w:w="120" w:type="dxa"/>
            </w:tcMar>
            <w:hideMark/>
          </w:tcPr>
          <w:p w14:paraId="386DD060"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4</w:t>
            </w:r>
          </w:p>
        </w:tc>
        <w:tc>
          <w:tcPr>
            <w:tcW w:w="0" w:type="auto"/>
            <w:tcBorders>
              <w:top w:val="single" w:sz="6" w:space="0" w:color="DDDDDD"/>
              <w:left w:val="single" w:sz="6" w:space="0" w:color="DDDDDD"/>
            </w:tcBorders>
            <w:shd w:val="clear" w:color="auto" w:fill="F9F9F9"/>
            <w:tcMar>
              <w:top w:w="120" w:type="dxa"/>
              <w:left w:w="120" w:type="dxa"/>
              <w:bottom w:w="120" w:type="dxa"/>
              <w:right w:w="120" w:type="dxa"/>
            </w:tcMar>
            <w:hideMark/>
          </w:tcPr>
          <w:p w14:paraId="67DFCC6A" w14:textId="77777777" w:rsidR="003C3C00" w:rsidRPr="005D2A10" w:rsidRDefault="003C3C00" w:rsidP="005D2A10">
            <w:pPr>
              <w:spacing w:after="27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78028EAF" wp14:editId="1528D09B">
                  <wp:extent cx="552450" cy="7620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tc>
        <w:tc>
          <w:tcPr>
            <w:tcW w:w="0" w:type="auto"/>
            <w:tcBorders>
              <w:top w:val="single" w:sz="6" w:space="0" w:color="DDDDDD"/>
              <w:left w:val="single" w:sz="6" w:space="0" w:color="DDDDDD"/>
            </w:tcBorders>
            <w:shd w:val="clear" w:color="auto" w:fill="F9F9F9"/>
            <w:tcMar>
              <w:top w:w="120" w:type="dxa"/>
              <w:left w:w="120" w:type="dxa"/>
              <w:bottom w:w="120" w:type="dxa"/>
              <w:right w:w="120" w:type="dxa"/>
            </w:tcMar>
            <w:hideMark/>
          </w:tcPr>
          <w:p w14:paraId="0FB1DAAC"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Приоритетное И</w:t>
            </w:r>
          </w:p>
        </w:tc>
        <w:tc>
          <w:tcPr>
            <w:tcW w:w="4061" w:type="dxa"/>
            <w:tcBorders>
              <w:top w:val="single" w:sz="6" w:space="0" w:color="DDDDDD"/>
              <w:left w:val="single" w:sz="6" w:space="0" w:color="DDDDDD"/>
            </w:tcBorders>
            <w:shd w:val="clear" w:color="auto" w:fill="F9F9F9"/>
            <w:tcMar>
              <w:top w:w="120" w:type="dxa"/>
              <w:left w:w="120" w:type="dxa"/>
              <w:bottom w:w="120" w:type="dxa"/>
              <w:right w:w="120" w:type="dxa"/>
            </w:tcMar>
            <w:hideMark/>
          </w:tcPr>
          <w:p w14:paraId="351EBBFF"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 xml:space="preserve">Выходное событие случается, если все входные события происходят в нужном </w:t>
            </w:r>
          </w:p>
          <w:p w14:paraId="771EF25C"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порядке слева направо</w:t>
            </w:r>
          </w:p>
        </w:tc>
      </w:tr>
      <w:tr w:rsidR="003C3C00" w:rsidRPr="005D2A10" w14:paraId="568CE7B3" w14:textId="77777777" w:rsidTr="003C3C00">
        <w:trPr>
          <w:tblCellSpacing w:w="7" w:type="dxa"/>
        </w:trPr>
        <w:tc>
          <w:tcPr>
            <w:tcW w:w="497" w:type="dxa"/>
            <w:tcBorders>
              <w:top w:val="single" w:sz="6" w:space="0" w:color="DDDDDD"/>
            </w:tcBorders>
            <w:tcMar>
              <w:top w:w="120" w:type="dxa"/>
              <w:left w:w="120" w:type="dxa"/>
              <w:bottom w:w="120" w:type="dxa"/>
              <w:right w:w="120" w:type="dxa"/>
            </w:tcMar>
            <w:hideMark/>
          </w:tcPr>
          <w:p w14:paraId="5BABD2DF"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5</w:t>
            </w:r>
          </w:p>
        </w:tc>
        <w:tc>
          <w:tcPr>
            <w:tcW w:w="0" w:type="auto"/>
            <w:tcBorders>
              <w:top w:val="single" w:sz="6" w:space="0" w:color="DDDDDD"/>
              <w:left w:val="single" w:sz="6" w:space="0" w:color="DDDDDD"/>
            </w:tcBorders>
            <w:tcMar>
              <w:top w:w="120" w:type="dxa"/>
              <w:left w:w="120" w:type="dxa"/>
              <w:bottom w:w="120" w:type="dxa"/>
              <w:right w:w="120" w:type="dxa"/>
            </w:tcMar>
            <w:hideMark/>
          </w:tcPr>
          <w:p w14:paraId="69C59571" w14:textId="77777777" w:rsidR="003C3C00" w:rsidRPr="005D2A10" w:rsidRDefault="003C3C00" w:rsidP="005D2A10">
            <w:pPr>
              <w:spacing w:after="27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59D775B1" wp14:editId="39CAE7A9">
                  <wp:extent cx="552450" cy="7620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tc>
        <w:tc>
          <w:tcPr>
            <w:tcW w:w="0" w:type="auto"/>
            <w:tcBorders>
              <w:top w:val="single" w:sz="6" w:space="0" w:color="DDDDDD"/>
              <w:left w:val="single" w:sz="6" w:space="0" w:color="DDDDDD"/>
            </w:tcBorders>
            <w:tcMar>
              <w:top w:w="120" w:type="dxa"/>
              <w:left w:w="120" w:type="dxa"/>
              <w:bottom w:w="120" w:type="dxa"/>
              <w:right w:w="120" w:type="dxa"/>
            </w:tcMar>
            <w:hideMark/>
          </w:tcPr>
          <w:p w14:paraId="5C03077C"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Исключающее ИЛИ</w:t>
            </w:r>
          </w:p>
        </w:tc>
        <w:tc>
          <w:tcPr>
            <w:tcW w:w="4061" w:type="dxa"/>
            <w:tcBorders>
              <w:top w:val="single" w:sz="6" w:space="0" w:color="DDDDDD"/>
              <w:left w:val="single" w:sz="6" w:space="0" w:color="DDDDDD"/>
            </w:tcBorders>
            <w:tcMar>
              <w:top w:w="120" w:type="dxa"/>
              <w:left w:w="120" w:type="dxa"/>
              <w:bottom w:w="120" w:type="dxa"/>
              <w:right w:w="120" w:type="dxa"/>
            </w:tcMar>
            <w:hideMark/>
          </w:tcPr>
          <w:p w14:paraId="7B430E6A"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Выходное событие случается, если случается одно (но только одно) из выходных событий</w:t>
            </w:r>
          </w:p>
        </w:tc>
      </w:tr>
      <w:tr w:rsidR="003C3C00" w:rsidRPr="005D2A10" w14:paraId="4B6B6F5D" w14:textId="77777777" w:rsidTr="003C3C00">
        <w:trPr>
          <w:tblCellSpacing w:w="7" w:type="dxa"/>
        </w:trPr>
        <w:tc>
          <w:tcPr>
            <w:tcW w:w="497" w:type="dxa"/>
            <w:tcBorders>
              <w:top w:val="single" w:sz="6" w:space="0" w:color="DDDDDD"/>
            </w:tcBorders>
            <w:shd w:val="clear" w:color="auto" w:fill="F5F5F5"/>
            <w:tcMar>
              <w:top w:w="120" w:type="dxa"/>
              <w:left w:w="120" w:type="dxa"/>
              <w:bottom w:w="120" w:type="dxa"/>
              <w:right w:w="120" w:type="dxa"/>
            </w:tcMar>
            <w:hideMark/>
          </w:tcPr>
          <w:p w14:paraId="76A1AD25"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6</w:t>
            </w:r>
          </w:p>
        </w:tc>
        <w:tc>
          <w:tcPr>
            <w:tcW w:w="0" w:type="auto"/>
            <w:tcBorders>
              <w:top w:val="single" w:sz="6" w:space="0" w:color="DDDDDD"/>
              <w:left w:val="single" w:sz="6" w:space="0" w:color="DDDDDD"/>
            </w:tcBorders>
            <w:shd w:val="clear" w:color="auto" w:fill="F5F5F5"/>
            <w:tcMar>
              <w:top w:w="120" w:type="dxa"/>
              <w:left w:w="120" w:type="dxa"/>
              <w:bottom w:w="120" w:type="dxa"/>
              <w:right w:w="120" w:type="dxa"/>
            </w:tcMar>
            <w:hideMark/>
          </w:tcPr>
          <w:p w14:paraId="337C4C98" w14:textId="77777777" w:rsidR="003C3C00" w:rsidRPr="005D2A10" w:rsidRDefault="003C3C00" w:rsidP="005D2A10">
            <w:pPr>
              <w:spacing w:after="270" w:line="240" w:lineRule="auto"/>
              <w:jc w:val="center"/>
              <w:rPr>
                <w:rFonts w:ascii="Times New Roman" w:hAnsi="Times New Roman"/>
                <w:sz w:val="24"/>
                <w:szCs w:val="24"/>
                <w:lang w:eastAsia="ru-RU"/>
              </w:rPr>
            </w:pPr>
            <w:r w:rsidRPr="005D2A10">
              <w:rPr>
                <w:rFonts w:ascii="Times New Roman" w:hAnsi="Times New Roman"/>
                <w:noProof/>
                <w:sz w:val="24"/>
                <w:szCs w:val="24"/>
                <w:lang w:eastAsia="ru-RU"/>
              </w:rPr>
              <w:drawing>
                <wp:inline distT="0" distB="0" distL="0" distR="0" wp14:anchorId="38260880" wp14:editId="2620E2A1">
                  <wp:extent cx="552450" cy="7905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2450" cy="790575"/>
                          </a:xfrm>
                          <a:prstGeom prst="rect">
                            <a:avLst/>
                          </a:prstGeom>
                          <a:noFill/>
                          <a:ln>
                            <a:noFill/>
                          </a:ln>
                        </pic:spPr>
                      </pic:pic>
                    </a:graphicData>
                  </a:graphic>
                </wp:inline>
              </w:drawing>
            </w:r>
          </w:p>
        </w:tc>
        <w:tc>
          <w:tcPr>
            <w:tcW w:w="0" w:type="auto"/>
            <w:tcBorders>
              <w:top w:val="single" w:sz="6" w:space="0" w:color="DDDDDD"/>
              <w:left w:val="single" w:sz="6" w:space="0" w:color="DDDDDD"/>
            </w:tcBorders>
            <w:shd w:val="clear" w:color="auto" w:fill="F5F5F5"/>
            <w:tcMar>
              <w:top w:w="120" w:type="dxa"/>
              <w:left w:w="120" w:type="dxa"/>
              <w:bottom w:w="120" w:type="dxa"/>
              <w:right w:w="120" w:type="dxa"/>
            </w:tcMar>
            <w:hideMark/>
          </w:tcPr>
          <w:p w14:paraId="42932947"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"m из n" (голосования или выборки)</w:t>
            </w:r>
          </w:p>
        </w:tc>
        <w:tc>
          <w:tcPr>
            <w:tcW w:w="4061" w:type="dxa"/>
            <w:tcBorders>
              <w:top w:val="single" w:sz="6" w:space="0" w:color="DDDDDD"/>
              <w:left w:val="single" w:sz="6" w:space="0" w:color="DDDDDD"/>
            </w:tcBorders>
            <w:shd w:val="clear" w:color="auto" w:fill="F5F5F5"/>
            <w:tcMar>
              <w:top w:w="120" w:type="dxa"/>
              <w:left w:w="120" w:type="dxa"/>
              <w:bottom w:w="120" w:type="dxa"/>
              <w:right w:w="120" w:type="dxa"/>
            </w:tcMar>
            <w:hideMark/>
          </w:tcPr>
          <w:p w14:paraId="22A35C44"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Выходное событие случается, если случается</w:t>
            </w:r>
          </w:p>
          <w:p w14:paraId="70175D83" w14:textId="77777777" w:rsidR="003C3C00" w:rsidRPr="005D2A10" w:rsidRDefault="003C3C00" w:rsidP="005D2A10">
            <w:pPr>
              <w:spacing w:after="270" w:line="240" w:lineRule="auto"/>
              <w:rPr>
                <w:rFonts w:ascii="Times New Roman" w:hAnsi="Times New Roman"/>
                <w:sz w:val="24"/>
                <w:szCs w:val="24"/>
                <w:lang w:eastAsia="ru-RU"/>
              </w:rPr>
            </w:pPr>
            <w:r w:rsidRPr="005D2A10">
              <w:rPr>
                <w:rFonts w:ascii="Times New Roman" w:hAnsi="Times New Roman"/>
                <w:sz w:val="24"/>
                <w:szCs w:val="24"/>
                <w:lang w:eastAsia="ru-RU"/>
              </w:rPr>
              <w:t xml:space="preserve"> m из n входных событий</w:t>
            </w:r>
          </w:p>
        </w:tc>
      </w:tr>
    </w:tbl>
    <w:p w14:paraId="739C1787" w14:textId="77777777" w:rsidR="003C3C00" w:rsidRPr="005D2A10" w:rsidRDefault="003C3C00" w:rsidP="005D2A10">
      <w:pPr>
        <w:spacing w:after="0" w:line="240" w:lineRule="auto"/>
        <w:jc w:val="both"/>
        <w:rPr>
          <w:rFonts w:ascii="Times New Roman" w:hAnsi="Times New Roman"/>
          <w:spacing w:val="2"/>
          <w:sz w:val="24"/>
          <w:szCs w:val="24"/>
          <w:lang w:eastAsia="ru-RU"/>
        </w:rPr>
      </w:pPr>
      <w:r w:rsidRPr="005D2A10">
        <w:rPr>
          <w:rFonts w:ascii="Times New Roman" w:hAnsi="Times New Roman"/>
          <w:spacing w:val="2"/>
          <w:sz w:val="24"/>
          <w:szCs w:val="24"/>
          <w:lang w:eastAsia="ru-RU"/>
        </w:rPr>
        <w:t>появления выходного события?".</w:t>
      </w:r>
    </w:p>
    <w:p w14:paraId="463F8097" w14:textId="77777777" w:rsidR="003C3C00" w:rsidRPr="005D2A10" w:rsidRDefault="003C3C00" w:rsidP="005D2A10">
      <w:pPr>
        <w:spacing w:after="0" w:line="240" w:lineRule="auto"/>
        <w:jc w:val="both"/>
        <w:rPr>
          <w:rFonts w:ascii="Times New Roman" w:hAnsi="Times New Roman"/>
          <w:spacing w:val="2"/>
          <w:sz w:val="24"/>
          <w:szCs w:val="24"/>
          <w:lang w:eastAsia="ru-RU"/>
        </w:rPr>
      </w:pPr>
      <w:r w:rsidRPr="005D2A10">
        <w:rPr>
          <w:rFonts w:ascii="Times New Roman" w:hAnsi="Times New Roman"/>
          <w:spacing w:val="2"/>
          <w:sz w:val="24"/>
          <w:szCs w:val="24"/>
          <w:lang w:eastAsia="ru-RU"/>
        </w:rPr>
        <w:t xml:space="preserve">Таблица 1. </w:t>
      </w:r>
      <w:r w:rsidRPr="005D2A10">
        <w:rPr>
          <w:rFonts w:ascii="Times New Roman" w:eastAsiaTheme="minorHAnsi" w:hAnsi="Times New Roman"/>
          <w:spacing w:val="2"/>
          <w:sz w:val="24"/>
          <w:szCs w:val="24"/>
          <w:shd w:val="clear" w:color="auto" w:fill="FFFFFF"/>
        </w:rPr>
        <w:t>Значение логических символов дерева отказов</w:t>
      </w:r>
    </w:p>
    <w:p w14:paraId="0D350616" w14:textId="77777777" w:rsidR="003C3C00" w:rsidRPr="005D2A10" w:rsidRDefault="003C3C00" w:rsidP="005D2A10">
      <w:pPr>
        <w:spacing w:after="0" w:line="240" w:lineRule="auto"/>
        <w:jc w:val="both"/>
        <w:rPr>
          <w:rFonts w:ascii="Times New Roman" w:hAnsi="Times New Roman"/>
          <w:spacing w:val="2"/>
          <w:sz w:val="24"/>
          <w:szCs w:val="24"/>
          <w:lang w:eastAsia="ru-RU"/>
        </w:rPr>
      </w:pPr>
    </w:p>
    <w:p w14:paraId="46373CAE"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b/>
          <w:bCs/>
          <w:spacing w:val="2"/>
          <w:sz w:val="24"/>
          <w:szCs w:val="24"/>
          <w:lang w:eastAsia="ru-RU"/>
        </w:rPr>
        <w:t>Логический знак "ИЛИ" (схема объединения).</w:t>
      </w:r>
      <w:r w:rsidRPr="005D2A10">
        <w:rPr>
          <w:rFonts w:ascii="Times New Roman" w:hAnsi="Times New Roman"/>
          <w:spacing w:val="2"/>
          <w:sz w:val="24"/>
          <w:szCs w:val="24"/>
          <w:lang w:eastAsia="ru-RU"/>
        </w:rPr>
        <w:t xml:space="preserve"> Выходное событие логического знака ИЛИ наступает в том случае, если имеет место любое из входных событий.</w:t>
      </w:r>
    </w:p>
    <w:p w14:paraId="501FAC03"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b/>
          <w:bCs/>
          <w:spacing w:val="2"/>
          <w:sz w:val="24"/>
          <w:szCs w:val="24"/>
          <w:lang w:eastAsia="ru-RU"/>
        </w:rPr>
        <w:t>Правило формулирования событий.</w:t>
      </w:r>
      <w:r w:rsidRPr="005D2A10">
        <w:rPr>
          <w:rFonts w:ascii="Times New Roman" w:hAnsi="Times New Roman"/>
          <w:spacing w:val="2"/>
          <w:sz w:val="24"/>
          <w:szCs w:val="24"/>
          <w:lang w:eastAsia="ru-RU"/>
        </w:rPr>
        <w:t xml:space="preserve"> События, входные по отношению к операции ИЛИ, должны формулироваться так, чтобы они вместе исчерпывали все возможные пути появления выходного события. Кроме того, любое из входных событий должно приводить к появлению выходного события.</w:t>
      </w:r>
    </w:p>
    <w:p w14:paraId="6A16CFE5"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spacing w:val="2"/>
          <w:sz w:val="24"/>
          <w:szCs w:val="24"/>
          <w:lang w:eastAsia="ru-RU"/>
        </w:rPr>
        <w:t>Правило не дает способа описания событий, но оно должно выполняться при построении дерева отказа.</w:t>
      </w:r>
    </w:p>
    <w:p w14:paraId="0832781C"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b/>
          <w:bCs/>
          <w:spacing w:val="2"/>
          <w:sz w:val="24"/>
          <w:szCs w:val="24"/>
          <w:lang w:eastAsia="ru-RU"/>
        </w:rPr>
        <w:t>Правило применения логического знака ИЛИ.</w:t>
      </w:r>
      <w:r w:rsidRPr="005D2A10">
        <w:rPr>
          <w:rFonts w:ascii="Times New Roman" w:hAnsi="Times New Roman"/>
          <w:spacing w:val="2"/>
          <w:sz w:val="24"/>
          <w:szCs w:val="24"/>
          <w:lang w:eastAsia="ru-RU"/>
        </w:rPr>
        <w:t xml:space="preserve"> Если любая из причин приводит к появлению выходного события, следует использовать операцию ИЛИ. Входы операции отвечают на вопрос: "Какие события достаточны для появления выходного события?".</w:t>
      </w:r>
    </w:p>
    <w:p w14:paraId="13367D93" w14:textId="77777777" w:rsidR="003C3C00" w:rsidRPr="005D2A10" w:rsidRDefault="003C3C00" w:rsidP="005D2A10">
      <w:pPr>
        <w:spacing w:after="0" w:line="240" w:lineRule="auto"/>
        <w:ind w:firstLine="708"/>
        <w:jc w:val="both"/>
        <w:rPr>
          <w:rFonts w:ascii="Times New Roman" w:hAnsi="Times New Roman"/>
          <w:spacing w:val="2"/>
          <w:sz w:val="24"/>
          <w:szCs w:val="24"/>
          <w:lang w:eastAsia="ru-RU"/>
        </w:rPr>
      </w:pPr>
      <w:r w:rsidRPr="005D2A10">
        <w:rPr>
          <w:rFonts w:ascii="Times New Roman" w:hAnsi="Times New Roman"/>
          <w:b/>
          <w:bCs/>
          <w:spacing w:val="2"/>
          <w:sz w:val="24"/>
          <w:szCs w:val="24"/>
          <w:lang w:eastAsia="ru-RU"/>
        </w:rPr>
        <w:t xml:space="preserve">Порядок применения логических знаков И </w:t>
      </w:r>
      <w:proofErr w:type="spellStart"/>
      <w:r w:rsidRPr="005D2A10">
        <w:rPr>
          <w:rFonts w:ascii="Times New Roman" w:hAnsi="Times New Roman"/>
          <w:b/>
          <w:bCs/>
          <w:spacing w:val="2"/>
          <w:sz w:val="24"/>
          <w:szCs w:val="24"/>
          <w:lang w:eastAsia="ru-RU"/>
        </w:rPr>
        <w:t>и</w:t>
      </w:r>
      <w:proofErr w:type="spellEnd"/>
      <w:r w:rsidRPr="005D2A10">
        <w:rPr>
          <w:rFonts w:ascii="Times New Roman" w:hAnsi="Times New Roman"/>
          <w:b/>
          <w:bCs/>
          <w:spacing w:val="2"/>
          <w:sz w:val="24"/>
          <w:szCs w:val="24"/>
          <w:lang w:eastAsia="ru-RU"/>
        </w:rPr>
        <w:t xml:space="preserve"> ИЛИ.</w:t>
      </w:r>
      <w:r w:rsidRPr="005D2A10">
        <w:rPr>
          <w:rFonts w:ascii="Times New Roman" w:hAnsi="Times New Roman"/>
          <w:spacing w:val="2"/>
          <w:sz w:val="24"/>
          <w:szCs w:val="24"/>
          <w:lang w:eastAsia="ru-RU"/>
        </w:rPr>
        <w:t xml:space="preserve"> Для любого события, подлежащего дальнейшему анализу, вначале рассматриваются все возможные события, являющиеся входами операций ИЛИ, затем входы операций И. Это справедливо как для головного события, так и для любого события, анализ которого целесообразно продолжить.</w:t>
      </w:r>
    </w:p>
    <w:p w14:paraId="2C7C3B1B" w14:textId="77777777" w:rsidR="003C3C00" w:rsidRPr="005D2A10" w:rsidRDefault="003C3C00" w:rsidP="005D2A10">
      <w:pPr>
        <w:numPr>
          <w:ilvl w:val="0"/>
          <w:numId w:val="117"/>
        </w:numPr>
        <w:spacing w:after="0" w:line="240" w:lineRule="auto"/>
        <w:contextualSpacing/>
        <w:jc w:val="both"/>
        <w:rPr>
          <w:rFonts w:ascii="Times New Roman" w:eastAsiaTheme="minorHAnsi" w:hAnsi="Times New Roman"/>
          <w:b/>
          <w:bCs/>
          <w:sz w:val="24"/>
          <w:szCs w:val="24"/>
        </w:rPr>
      </w:pPr>
      <w:r w:rsidRPr="005D2A10">
        <w:rPr>
          <w:rFonts w:ascii="Times New Roman" w:eastAsiaTheme="minorHAnsi" w:hAnsi="Times New Roman"/>
          <w:b/>
          <w:bCs/>
          <w:sz w:val="24"/>
          <w:szCs w:val="24"/>
        </w:rPr>
        <w:t>Символы событий</w:t>
      </w:r>
    </w:p>
    <w:p w14:paraId="34F45852"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z w:val="24"/>
          <w:szCs w:val="24"/>
        </w:rPr>
        <w:t>Символы событий используются для обозначения основных событий и промежуточных событий. Первичные события не получают дальнейшего развития в дереве неисправностей. Промежуточные события обнаруживаются на выходе вентиля. Символы событий показаны ниже:</w:t>
      </w:r>
    </w:p>
    <w:p w14:paraId="1CED0FA4"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noProof/>
          <w:sz w:val="24"/>
          <w:szCs w:val="24"/>
          <w:lang w:eastAsia="ru-RU"/>
        </w:rPr>
        <w:lastRenderedPageBreak/>
        <w:drawing>
          <wp:inline distT="0" distB="0" distL="0" distR="0" wp14:anchorId="56A302F1" wp14:editId="7D18E27F">
            <wp:extent cx="657225" cy="1159809"/>
            <wp:effectExtent l="0" t="0" r="0" b="2540"/>
            <wp:docPr id="357" name="Рисунок 357" descr="Основное событие">
              <a:hlinkClick xmlns:a="http://schemas.openxmlformats.org/drawingml/2006/main" r:id="rId208" tooltip="&quot;Основное событ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ое событие">
                      <a:hlinkClick r:id="rId208" tooltip="&quot;Основное событие&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63104" cy="1170184"/>
                    </a:xfrm>
                    <a:prstGeom prst="rect">
                      <a:avLst/>
                    </a:prstGeom>
                    <a:noFill/>
                    <a:ln>
                      <a:noFill/>
                    </a:ln>
                  </pic:spPr>
                </pic:pic>
              </a:graphicData>
            </a:graphic>
          </wp:inline>
        </w:drawing>
      </w:r>
    </w:p>
    <w:p w14:paraId="4D7DD5DA"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sz w:val="24"/>
          <w:szCs w:val="24"/>
        </w:rPr>
        <w:t>Основное событие</w:t>
      </w:r>
    </w:p>
    <w:p w14:paraId="6F81ECC6"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shd w:val="clear" w:color="auto" w:fill="FFFFFF"/>
        </w:rPr>
        <w:t>Круг</w:t>
      </w:r>
      <w:r w:rsidRPr="005D2A10">
        <w:rPr>
          <w:rFonts w:ascii="Times New Roman" w:eastAsiaTheme="minorHAnsi" w:hAnsi="Times New Roman"/>
          <w:sz w:val="24"/>
          <w:szCs w:val="24"/>
          <w:shd w:val="clear" w:color="auto" w:fill="FFFFFF"/>
        </w:rPr>
        <w:t>  — круг представляет базовое событие в дереве. Они находятся на нижних ярусах дерева и не требуют дальнейшего развития или разбивки. Ниже базового события нет ворот или событий.</w:t>
      </w:r>
    </w:p>
    <w:p w14:paraId="66656D4D" w14:textId="77777777" w:rsidR="003C3C00" w:rsidRPr="005D2A10" w:rsidRDefault="003C3C00" w:rsidP="005D2A10">
      <w:pPr>
        <w:spacing w:after="160" w:line="240" w:lineRule="auto"/>
        <w:rPr>
          <w:rFonts w:ascii="Times New Roman" w:eastAsiaTheme="minorHAnsi" w:hAnsi="Times New Roman"/>
          <w:sz w:val="24"/>
          <w:szCs w:val="24"/>
        </w:rPr>
      </w:pPr>
      <w:r w:rsidRPr="005D2A10">
        <w:rPr>
          <w:rFonts w:ascii="Times New Roman" w:eastAsiaTheme="minorHAnsi" w:hAnsi="Times New Roman"/>
          <w:sz w:val="24"/>
          <w:szCs w:val="24"/>
        </w:rPr>
        <w:t> </w:t>
      </w:r>
    </w:p>
    <w:p w14:paraId="5C1F0919"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noProof/>
          <w:sz w:val="24"/>
          <w:szCs w:val="24"/>
          <w:lang w:eastAsia="ru-RU"/>
        </w:rPr>
        <w:drawing>
          <wp:inline distT="0" distB="0" distL="0" distR="0" wp14:anchorId="20BD9032" wp14:editId="7F1A7BA5">
            <wp:extent cx="542925" cy="1017984"/>
            <wp:effectExtent l="0" t="0" r="0" b="0"/>
            <wp:docPr id="358" name="Рисунок 358" descr="Внешнее событие">
              <a:hlinkClick xmlns:a="http://schemas.openxmlformats.org/drawingml/2006/main" r:id="rId210" tooltip="&quot;Внешнее событ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ешнее событие">
                      <a:hlinkClick r:id="rId210" tooltip="&quot;Внешнее событие&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8659" cy="1028735"/>
                    </a:xfrm>
                    <a:prstGeom prst="rect">
                      <a:avLst/>
                    </a:prstGeom>
                    <a:noFill/>
                    <a:ln>
                      <a:noFill/>
                    </a:ln>
                  </pic:spPr>
                </pic:pic>
              </a:graphicData>
            </a:graphic>
          </wp:inline>
        </w:drawing>
      </w:r>
    </w:p>
    <w:p w14:paraId="2DACF407"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sz w:val="24"/>
          <w:szCs w:val="24"/>
        </w:rPr>
        <w:t>Внешнее событие</w:t>
      </w:r>
    </w:p>
    <w:p w14:paraId="5F1A7241" w14:textId="77777777" w:rsidR="003C3C00" w:rsidRPr="005D2A10" w:rsidRDefault="003C3C00" w:rsidP="005D2A10">
      <w:pPr>
        <w:spacing w:after="160" w:line="240" w:lineRule="auto"/>
        <w:rPr>
          <w:rFonts w:ascii="Times New Roman" w:eastAsiaTheme="minorHAnsi" w:hAnsi="Times New Roman"/>
          <w:sz w:val="24"/>
          <w:szCs w:val="24"/>
        </w:rPr>
      </w:pPr>
      <w:r w:rsidRPr="005D2A10">
        <w:rPr>
          <w:rFonts w:ascii="Times New Roman" w:eastAsiaTheme="minorHAnsi" w:hAnsi="Times New Roman"/>
          <w:sz w:val="24"/>
          <w:szCs w:val="24"/>
        </w:rPr>
        <w:t> </w:t>
      </w:r>
    </w:p>
    <w:p w14:paraId="149E0CEB"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noProof/>
          <w:sz w:val="24"/>
          <w:szCs w:val="24"/>
          <w:lang w:eastAsia="ru-RU"/>
        </w:rPr>
        <w:drawing>
          <wp:inline distT="0" distB="0" distL="0" distR="0" wp14:anchorId="0B6285AC" wp14:editId="4042CF00">
            <wp:extent cx="904875" cy="996193"/>
            <wp:effectExtent l="0" t="0" r="0" b="0"/>
            <wp:docPr id="359" name="Рисунок 359" descr="Неразвитое событие">
              <a:hlinkClick xmlns:a="http://schemas.openxmlformats.org/drawingml/2006/main" r:id="rId212" tooltip="&quot;Неразвитое событ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развитое событие">
                      <a:hlinkClick r:id="rId212" tooltip="&quot;Неразвитое событие&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14980" cy="1007318"/>
                    </a:xfrm>
                    <a:prstGeom prst="rect">
                      <a:avLst/>
                    </a:prstGeom>
                    <a:noFill/>
                    <a:ln>
                      <a:noFill/>
                    </a:ln>
                  </pic:spPr>
                </pic:pic>
              </a:graphicData>
            </a:graphic>
          </wp:inline>
        </w:drawing>
      </w:r>
    </w:p>
    <w:p w14:paraId="0E625D07"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sz w:val="24"/>
          <w:szCs w:val="24"/>
        </w:rPr>
        <w:t>Неразвитое событие</w:t>
      </w:r>
    </w:p>
    <w:p w14:paraId="6E979E39" w14:textId="77777777" w:rsidR="003C3C00" w:rsidRPr="005D2A10" w:rsidRDefault="003C3C00" w:rsidP="005D2A10">
      <w:pPr>
        <w:spacing w:after="160" w:line="240" w:lineRule="auto"/>
        <w:rPr>
          <w:rFonts w:ascii="Times New Roman" w:eastAsiaTheme="minorHAnsi" w:hAnsi="Times New Roman"/>
          <w:sz w:val="24"/>
          <w:szCs w:val="24"/>
        </w:rPr>
      </w:pPr>
      <w:r w:rsidRPr="005D2A10">
        <w:rPr>
          <w:rFonts w:ascii="Times New Roman" w:eastAsiaTheme="minorHAnsi" w:hAnsi="Times New Roman"/>
          <w:sz w:val="24"/>
          <w:szCs w:val="24"/>
        </w:rPr>
        <w:t> </w:t>
      </w:r>
    </w:p>
    <w:p w14:paraId="499DD1E4"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noProof/>
          <w:sz w:val="24"/>
          <w:szCs w:val="24"/>
          <w:lang w:eastAsia="ru-RU"/>
        </w:rPr>
        <w:drawing>
          <wp:inline distT="0" distB="0" distL="0" distR="0" wp14:anchorId="171A209E" wp14:editId="119906EF">
            <wp:extent cx="952500" cy="985345"/>
            <wp:effectExtent l="0" t="0" r="0" b="5715"/>
            <wp:docPr id="360" name="Рисунок 360" descr="Событие кондиционирования">
              <a:hlinkClick xmlns:a="http://schemas.openxmlformats.org/drawingml/2006/main" r:id="rId214" tooltip="&quot;Событие кондицион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бытие кондиционирования">
                      <a:hlinkClick r:id="rId214" tooltip="&quot;Событие кондиционирования&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62108" cy="995285"/>
                    </a:xfrm>
                    <a:prstGeom prst="rect">
                      <a:avLst/>
                    </a:prstGeom>
                    <a:noFill/>
                    <a:ln>
                      <a:noFill/>
                    </a:ln>
                  </pic:spPr>
                </pic:pic>
              </a:graphicData>
            </a:graphic>
          </wp:inline>
        </w:drawing>
      </w:r>
    </w:p>
    <w:p w14:paraId="4689E1EF"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sz w:val="24"/>
          <w:szCs w:val="24"/>
        </w:rPr>
        <w:t>Событие кондиционирования</w:t>
      </w:r>
    </w:p>
    <w:p w14:paraId="32AD59F4"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shd w:val="clear" w:color="auto" w:fill="FFFFFF"/>
        </w:rPr>
        <w:t>Овал</w:t>
      </w:r>
      <w:r w:rsidRPr="005D2A10">
        <w:rPr>
          <w:rFonts w:ascii="Times New Roman" w:eastAsiaTheme="minorHAnsi" w:hAnsi="Times New Roman"/>
          <w:sz w:val="24"/>
          <w:szCs w:val="24"/>
          <w:shd w:val="clear" w:color="auto" w:fill="FFFFFF"/>
        </w:rPr>
        <w:t>  — Овальный символ представляет собой особую ситуацию, которая может произойти только при определенных обстоятельствах. Это указано в овальном символе. Примером этого может быть, если переключатели должны быть выбраны в определенной последовательности, прежде чем произойдет действие.</w:t>
      </w:r>
    </w:p>
    <w:p w14:paraId="3F60AE19" w14:textId="77777777" w:rsidR="003C3C00" w:rsidRPr="005D2A10" w:rsidRDefault="003C3C00" w:rsidP="005D2A10">
      <w:pPr>
        <w:spacing w:after="160" w:line="240" w:lineRule="auto"/>
        <w:rPr>
          <w:rFonts w:ascii="Times New Roman" w:eastAsiaTheme="minorHAnsi" w:hAnsi="Times New Roman"/>
          <w:sz w:val="24"/>
          <w:szCs w:val="24"/>
        </w:rPr>
      </w:pPr>
      <w:r w:rsidRPr="005D2A10">
        <w:rPr>
          <w:rFonts w:ascii="Times New Roman" w:eastAsiaTheme="minorHAnsi" w:hAnsi="Times New Roman"/>
          <w:sz w:val="24"/>
          <w:szCs w:val="24"/>
        </w:rPr>
        <w:t> </w:t>
      </w:r>
    </w:p>
    <w:p w14:paraId="7B03C15B"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noProof/>
          <w:sz w:val="24"/>
          <w:szCs w:val="24"/>
          <w:lang w:eastAsia="ru-RU"/>
        </w:rPr>
        <w:drawing>
          <wp:inline distT="0" distB="0" distL="0" distR="0" wp14:anchorId="2CC52C28" wp14:editId="1220E9DE">
            <wp:extent cx="847725" cy="933275"/>
            <wp:effectExtent l="0" t="0" r="0" b="635"/>
            <wp:docPr id="361" name="Рисунок 361" descr="Промежуточное событие">
              <a:hlinkClick xmlns:a="http://schemas.openxmlformats.org/drawingml/2006/main" r:id="rId216" tooltip="&quot;Промежуточное событ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межуточное событие">
                      <a:hlinkClick r:id="rId216" tooltip="&quot;Промежуточное событие&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56974" cy="943457"/>
                    </a:xfrm>
                    <a:prstGeom prst="rect">
                      <a:avLst/>
                    </a:prstGeom>
                    <a:noFill/>
                    <a:ln>
                      <a:noFill/>
                    </a:ln>
                  </pic:spPr>
                </pic:pic>
              </a:graphicData>
            </a:graphic>
          </wp:inline>
        </w:drawing>
      </w:r>
    </w:p>
    <w:p w14:paraId="5A1DBCD0" w14:textId="77777777" w:rsidR="003C3C00" w:rsidRPr="005D2A10" w:rsidRDefault="003C3C00" w:rsidP="005D2A10">
      <w:pPr>
        <w:spacing w:after="160" w:line="240" w:lineRule="auto"/>
        <w:jc w:val="center"/>
        <w:rPr>
          <w:rFonts w:ascii="Times New Roman" w:eastAsiaTheme="minorHAnsi" w:hAnsi="Times New Roman"/>
          <w:sz w:val="24"/>
          <w:szCs w:val="24"/>
        </w:rPr>
      </w:pPr>
      <w:r w:rsidRPr="005D2A10">
        <w:rPr>
          <w:rFonts w:ascii="Times New Roman" w:eastAsiaTheme="minorHAnsi" w:hAnsi="Times New Roman"/>
          <w:sz w:val="24"/>
          <w:szCs w:val="24"/>
        </w:rPr>
        <w:lastRenderedPageBreak/>
        <w:t>Промежуточное событие</w:t>
      </w:r>
    </w:p>
    <w:p w14:paraId="41E16209"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shd w:val="clear" w:color="auto" w:fill="FFFFFF"/>
        </w:rPr>
        <w:t>Прямоугольник</w:t>
      </w:r>
      <w:r w:rsidRPr="005D2A10">
        <w:rPr>
          <w:rFonts w:ascii="Times New Roman" w:eastAsiaTheme="minorHAnsi" w:hAnsi="Times New Roman"/>
          <w:sz w:val="24"/>
          <w:szCs w:val="24"/>
          <w:shd w:val="clear" w:color="auto" w:fill="FFFFFF"/>
        </w:rPr>
        <w:t xml:space="preserve"> — прямоугольник является основным строительным блоком аналитического дерева. Он представляет негативное событие и расположен в верхней части дерева и может располагаться по всему дереву, чтобы указать другие события, которые можно разбить на более мелкие. Это единственный символ, который будет иметь логический вентиль и входные события под ним.</w:t>
      </w:r>
    </w:p>
    <w:p w14:paraId="7E7AD160"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z w:val="24"/>
          <w:szCs w:val="24"/>
        </w:rPr>
        <w:t>Символы основных событий обычно используются следующим образом:</w:t>
      </w:r>
    </w:p>
    <w:p w14:paraId="48BF5579"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rPr>
        <w:t>Базовое событие</w:t>
      </w:r>
      <w:r w:rsidRPr="005D2A10">
        <w:rPr>
          <w:rFonts w:ascii="Times New Roman" w:eastAsiaTheme="minorHAnsi" w:hAnsi="Times New Roman"/>
          <w:sz w:val="24"/>
          <w:szCs w:val="24"/>
        </w:rPr>
        <w:t> – сбой или ошибка в системном компоненте или элементе (пример: выключатель застрял в разомкнутом положении).</w:t>
      </w:r>
    </w:p>
    <w:p w14:paraId="6F3ED7B3"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rPr>
        <w:t>Внешнее событие</w:t>
      </w:r>
      <w:r w:rsidRPr="005D2A10">
        <w:rPr>
          <w:rFonts w:ascii="Times New Roman" w:eastAsiaTheme="minorHAnsi" w:hAnsi="Times New Roman"/>
          <w:sz w:val="24"/>
          <w:szCs w:val="24"/>
        </w:rPr>
        <w:t> – обычно ожидаемое событие (само по себе не является неисправностью)</w:t>
      </w:r>
    </w:p>
    <w:p w14:paraId="58E5D893"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rPr>
        <w:t>Неразвитое событие</w:t>
      </w:r>
      <w:r w:rsidRPr="005D2A10">
        <w:rPr>
          <w:rFonts w:ascii="Times New Roman" w:eastAsiaTheme="minorHAnsi" w:hAnsi="Times New Roman"/>
          <w:sz w:val="24"/>
          <w:szCs w:val="24"/>
        </w:rPr>
        <w:t> – событие, о котором доступно недостаточно информации или которое не имеет последствий</w:t>
      </w:r>
    </w:p>
    <w:p w14:paraId="04B264A2"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
          <w:bCs/>
          <w:sz w:val="24"/>
          <w:szCs w:val="24"/>
        </w:rPr>
        <w:t xml:space="preserve">Событие </w:t>
      </w:r>
      <w:proofErr w:type="spellStart"/>
      <w:r w:rsidRPr="005D2A10">
        <w:rPr>
          <w:rFonts w:ascii="Times New Roman" w:eastAsiaTheme="minorHAnsi" w:hAnsi="Times New Roman"/>
          <w:b/>
          <w:bCs/>
          <w:sz w:val="24"/>
          <w:szCs w:val="24"/>
        </w:rPr>
        <w:t>обусловливания</w:t>
      </w:r>
      <w:proofErr w:type="spellEnd"/>
      <w:r w:rsidRPr="005D2A10">
        <w:rPr>
          <w:rFonts w:ascii="Times New Roman" w:eastAsiaTheme="minorHAnsi" w:hAnsi="Times New Roman"/>
          <w:sz w:val="24"/>
          <w:szCs w:val="24"/>
        </w:rPr>
        <w:t> – условия, ограничивающие логические элементы или влияющие на них (пример: действующий режим работы)</w:t>
      </w:r>
    </w:p>
    <w:p w14:paraId="4ACB5D8A"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z w:val="24"/>
          <w:szCs w:val="24"/>
        </w:rPr>
        <w:t>Промежуточный элемент управления событиями может использоваться непосредственно над основным событием, чтобы предоставить больше места для ввода описания события.</w:t>
      </w:r>
    </w:p>
    <w:p w14:paraId="76D043EE" w14:textId="77777777" w:rsidR="003C3C00" w:rsidRPr="005D2A10" w:rsidRDefault="003C3C00" w:rsidP="005D2A10">
      <w:pPr>
        <w:spacing w:after="0" w:line="240" w:lineRule="auto"/>
        <w:jc w:val="both"/>
        <w:rPr>
          <w:rFonts w:ascii="Times New Roman" w:eastAsiaTheme="minorHAnsi" w:hAnsi="Times New Roman"/>
          <w:sz w:val="24"/>
          <w:szCs w:val="24"/>
        </w:rPr>
      </w:pPr>
      <w:r w:rsidRPr="005D2A10">
        <w:rPr>
          <w:rFonts w:ascii="Times New Roman" w:eastAsiaTheme="minorHAnsi" w:hAnsi="Times New Roman"/>
          <w:sz w:val="24"/>
          <w:szCs w:val="24"/>
        </w:rPr>
        <w:t>FTA — это подход "сверху вниз".</w:t>
      </w:r>
    </w:p>
    <w:p w14:paraId="2ECB08A2" w14:textId="77777777" w:rsidR="003C3C00" w:rsidRPr="005D2A10" w:rsidRDefault="003C3C00" w:rsidP="005D2A10">
      <w:pPr>
        <w:numPr>
          <w:ilvl w:val="0"/>
          <w:numId w:val="117"/>
        </w:numPr>
        <w:spacing w:after="0" w:line="240" w:lineRule="auto"/>
        <w:contextualSpacing/>
        <w:jc w:val="both"/>
        <w:rPr>
          <w:rFonts w:ascii="Times New Roman" w:eastAsiaTheme="minorHAnsi" w:hAnsi="Times New Roman"/>
          <w:sz w:val="24"/>
          <w:szCs w:val="24"/>
        </w:rPr>
      </w:pPr>
      <w:r w:rsidRPr="005D2A10">
        <w:rPr>
          <w:rFonts w:ascii="Times New Roman" w:hAnsi="Times New Roman"/>
          <w:b/>
          <w:bCs/>
          <w:sz w:val="24"/>
          <w:szCs w:val="24"/>
          <w:lang w:eastAsia="ru-RU"/>
        </w:rPr>
        <w:t>Символы вентилей</w:t>
      </w:r>
    </w:p>
    <w:p w14:paraId="3E16FC67"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Символы вентилей описывают взаимосвязь между входными и выходными событиями. Символы являются производными от булевых логических символов:</w:t>
      </w:r>
    </w:p>
    <w:p w14:paraId="12DDD52F" w14:textId="77777777" w:rsidR="003C3C00" w:rsidRPr="005D2A10" w:rsidRDefault="003C3C00" w:rsidP="005D2A10">
      <w:pPr>
        <w:spacing w:after="160" w:line="240" w:lineRule="auto"/>
        <w:jc w:val="center"/>
        <w:rPr>
          <w:rFonts w:ascii="Times New Roman" w:eastAsiaTheme="minorHAnsi" w:hAnsi="Times New Roman"/>
          <w:sz w:val="24"/>
          <w:szCs w:val="24"/>
          <w:lang w:eastAsia="ru-RU"/>
        </w:rPr>
      </w:pPr>
      <w:r w:rsidRPr="005D2A10">
        <w:rPr>
          <w:rFonts w:ascii="Times New Roman" w:eastAsiaTheme="minorHAnsi" w:hAnsi="Times New Roman"/>
          <w:noProof/>
          <w:sz w:val="24"/>
          <w:szCs w:val="24"/>
          <w:lang w:eastAsia="ru-RU"/>
        </w:rPr>
        <w:drawing>
          <wp:inline distT="0" distB="0" distL="0" distR="0" wp14:anchorId="4929B3DD" wp14:editId="5FE60DE2">
            <wp:extent cx="647700" cy="1143000"/>
            <wp:effectExtent l="0" t="0" r="0" b="0"/>
            <wp:docPr id="362" name="Рисунок 362" descr="OR gate">
              <a:hlinkClick xmlns:a="http://schemas.openxmlformats.org/drawingml/2006/main" r:id="rId218" tooltip="&quot;OR g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 gate">
                      <a:hlinkClick r:id="rId218" tooltip="&quot;OR gate&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7700" cy="1143000"/>
                    </a:xfrm>
                    <a:prstGeom prst="rect">
                      <a:avLst/>
                    </a:prstGeom>
                    <a:noFill/>
                    <a:ln>
                      <a:noFill/>
                    </a:ln>
                  </pic:spPr>
                </pic:pic>
              </a:graphicData>
            </a:graphic>
          </wp:inline>
        </w:drawing>
      </w:r>
    </w:p>
    <w:p w14:paraId="634836C7" w14:textId="77777777" w:rsidR="003C3C00" w:rsidRPr="005D2A10" w:rsidRDefault="003C3C00" w:rsidP="005D2A10">
      <w:pPr>
        <w:shd w:val="clear" w:color="auto" w:fill="FFFFFF"/>
        <w:spacing w:before="120" w:after="120" w:line="240" w:lineRule="auto"/>
        <w:ind w:left="750" w:right="30"/>
        <w:jc w:val="center"/>
        <w:textAlignment w:val="top"/>
        <w:rPr>
          <w:rFonts w:ascii="Times New Roman" w:hAnsi="Times New Roman"/>
          <w:sz w:val="24"/>
          <w:szCs w:val="24"/>
          <w:lang w:eastAsia="ru-RU"/>
        </w:rPr>
      </w:pPr>
      <w:r w:rsidRPr="005D2A10">
        <w:rPr>
          <w:rFonts w:ascii="Times New Roman" w:hAnsi="Times New Roman"/>
          <w:sz w:val="24"/>
          <w:szCs w:val="24"/>
          <w:lang w:eastAsia="ru-RU"/>
        </w:rPr>
        <w:t xml:space="preserve">OR </w:t>
      </w:r>
      <w:proofErr w:type="spellStart"/>
      <w:r w:rsidRPr="005D2A10">
        <w:rPr>
          <w:rFonts w:ascii="Times New Roman" w:hAnsi="Times New Roman"/>
          <w:sz w:val="24"/>
          <w:szCs w:val="24"/>
          <w:lang w:eastAsia="ru-RU"/>
        </w:rPr>
        <w:t>gate</w:t>
      </w:r>
      <w:proofErr w:type="spellEnd"/>
    </w:p>
    <w:p w14:paraId="646A4DCD" w14:textId="77777777" w:rsidR="003C3C00" w:rsidRPr="005D2A10" w:rsidRDefault="003C3C00" w:rsidP="005D2A10">
      <w:pPr>
        <w:shd w:val="clear" w:color="auto" w:fill="FFFFFF"/>
        <w:spacing w:before="120" w:after="120" w:line="240" w:lineRule="auto"/>
        <w:ind w:right="28" w:firstLine="708"/>
        <w:jc w:val="both"/>
        <w:textAlignment w:val="top"/>
        <w:rPr>
          <w:rFonts w:ascii="Times New Roman" w:hAnsi="Times New Roman"/>
          <w:sz w:val="24"/>
          <w:szCs w:val="24"/>
          <w:lang w:eastAsia="ru-RU"/>
        </w:rPr>
      </w:pPr>
      <w:r w:rsidRPr="005D2A10">
        <w:rPr>
          <w:rFonts w:ascii="Times New Roman" w:eastAsiaTheme="minorHAnsi" w:hAnsi="Times New Roman"/>
          <w:b/>
          <w:bCs/>
          <w:sz w:val="24"/>
          <w:szCs w:val="24"/>
          <w:shd w:val="clear" w:color="auto" w:fill="FFFFFF"/>
        </w:rPr>
        <w:t>Или ворота</w:t>
      </w:r>
      <w:r w:rsidRPr="005D2A10">
        <w:rPr>
          <w:rFonts w:ascii="Times New Roman" w:eastAsiaTheme="minorHAnsi" w:hAnsi="Times New Roman"/>
          <w:sz w:val="24"/>
          <w:szCs w:val="24"/>
          <w:shd w:val="clear" w:color="auto" w:fill="FFFFFF"/>
        </w:rPr>
        <w:t>  — представляет собой ситуацию, в которой любое из событий, показанных под воротами (входные ворота), приведет к событию, показанному над воротами (выходное событие). Событие произойдет, если существует только одно или любая комбинация входных событий.</w:t>
      </w:r>
    </w:p>
    <w:p w14:paraId="5D37A5AF" w14:textId="77777777" w:rsidR="003C3C00" w:rsidRPr="005D2A10" w:rsidRDefault="003C3C00" w:rsidP="005D2A10">
      <w:pPr>
        <w:shd w:val="clear" w:color="auto" w:fill="FFFFFF"/>
        <w:spacing w:after="0" w:line="240" w:lineRule="auto"/>
        <w:ind w:left="748" w:right="28"/>
        <w:jc w:val="both"/>
        <w:rPr>
          <w:rFonts w:ascii="Times New Roman" w:hAnsi="Times New Roman"/>
          <w:sz w:val="24"/>
          <w:szCs w:val="24"/>
          <w:lang w:eastAsia="ru-RU"/>
        </w:rPr>
      </w:pPr>
      <w:r w:rsidRPr="005D2A10">
        <w:rPr>
          <w:rFonts w:ascii="Times New Roman" w:hAnsi="Times New Roman"/>
          <w:sz w:val="24"/>
          <w:szCs w:val="24"/>
          <w:lang w:eastAsia="ru-RU"/>
        </w:rPr>
        <w:t> </w:t>
      </w:r>
    </w:p>
    <w:p w14:paraId="3ADC2036" w14:textId="77777777" w:rsidR="003C3C00" w:rsidRPr="005D2A10" w:rsidRDefault="003C3C00" w:rsidP="005D2A10">
      <w:pPr>
        <w:spacing w:after="160" w:line="240" w:lineRule="auto"/>
        <w:jc w:val="center"/>
        <w:rPr>
          <w:rFonts w:ascii="Times New Roman" w:eastAsiaTheme="minorHAnsi" w:hAnsi="Times New Roman"/>
          <w:sz w:val="24"/>
          <w:szCs w:val="24"/>
          <w:lang w:eastAsia="ru-RU"/>
        </w:rPr>
      </w:pPr>
      <w:r w:rsidRPr="005D2A10">
        <w:rPr>
          <w:rFonts w:ascii="Times New Roman" w:eastAsiaTheme="minorHAnsi" w:hAnsi="Times New Roman"/>
          <w:noProof/>
          <w:sz w:val="24"/>
          <w:szCs w:val="24"/>
          <w:lang w:eastAsia="ru-RU"/>
        </w:rPr>
        <w:drawing>
          <wp:inline distT="0" distB="0" distL="0" distR="0" wp14:anchorId="17AF86D3" wp14:editId="43D3F976">
            <wp:extent cx="647700" cy="1143000"/>
            <wp:effectExtent l="0" t="0" r="0" b="0"/>
            <wp:docPr id="363" name="Рисунок 363" descr="И gate">
              <a:hlinkClick xmlns:a="http://schemas.openxmlformats.org/drawingml/2006/main" r:id="rId220" tooltip="&quot;И g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 gate">
                      <a:hlinkClick r:id="rId220" tooltip="&quot;И gate&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47700" cy="1143000"/>
                    </a:xfrm>
                    <a:prstGeom prst="rect">
                      <a:avLst/>
                    </a:prstGeom>
                    <a:noFill/>
                    <a:ln>
                      <a:noFill/>
                    </a:ln>
                  </pic:spPr>
                </pic:pic>
              </a:graphicData>
            </a:graphic>
          </wp:inline>
        </w:drawing>
      </w:r>
    </w:p>
    <w:p w14:paraId="29CC9834" w14:textId="77777777" w:rsidR="003C3C00" w:rsidRPr="005D2A10" w:rsidRDefault="003C3C00" w:rsidP="005D2A10">
      <w:pPr>
        <w:shd w:val="clear" w:color="auto" w:fill="FFFFFF"/>
        <w:spacing w:before="120" w:after="120" w:line="240" w:lineRule="auto"/>
        <w:ind w:left="750" w:right="30"/>
        <w:jc w:val="center"/>
        <w:textAlignment w:val="top"/>
        <w:rPr>
          <w:rFonts w:ascii="Times New Roman" w:hAnsi="Times New Roman"/>
          <w:sz w:val="24"/>
          <w:szCs w:val="24"/>
          <w:lang w:eastAsia="ru-RU"/>
        </w:rPr>
      </w:pPr>
      <w:r w:rsidRPr="005D2A10">
        <w:rPr>
          <w:rFonts w:ascii="Times New Roman" w:hAnsi="Times New Roman"/>
          <w:sz w:val="24"/>
          <w:szCs w:val="24"/>
          <w:lang w:eastAsia="ru-RU"/>
        </w:rPr>
        <w:t xml:space="preserve">И </w:t>
      </w:r>
      <w:proofErr w:type="spellStart"/>
      <w:r w:rsidRPr="005D2A10">
        <w:rPr>
          <w:rFonts w:ascii="Times New Roman" w:hAnsi="Times New Roman"/>
          <w:sz w:val="24"/>
          <w:szCs w:val="24"/>
          <w:lang w:eastAsia="ru-RU"/>
        </w:rPr>
        <w:t>gate</w:t>
      </w:r>
      <w:proofErr w:type="spellEnd"/>
    </w:p>
    <w:p w14:paraId="28F7BB8A" w14:textId="77777777" w:rsidR="003C3C00" w:rsidRPr="005D2A10" w:rsidRDefault="003C3C00" w:rsidP="005D2A10">
      <w:pPr>
        <w:shd w:val="clear" w:color="auto" w:fill="FFFFFF"/>
        <w:spacing w:after="0" w:line="240" w:lineRule="auto"/>
        <w:ind w:right="30" w:firstLine="708"/>
        <w:jc w:val="both"/>
        <w:rPr>
          <w:rFonts w:ascii="Times New Roman" w:hAnsi="Times New Roman"/>
          <w:sz w:val="24"/>
          <w:szCs w:val="24"/>
          <w:lang w:eastAsia="ru-RU"/>
        </w:rPr>
      </w:pPr>
      <w:r w:rsidRPr="005D2A10">
        <w:rPr>
          <w:rFonts w:ascii="Times New Roman" w:eastAsiaTheme="minorHAnsi" w:hAnsi="Times New Roman"/>
          <w:b/>
          <w:bCs/>
          <w:sz w:val="24"/>
          <w:szCs w:val="24"/>
          <w:shd w:val="clear" w:color="auto" w:fill="FFFFFF"/>
        </w:rPr>
        <w:t>И ворота</w:t>
      </w:r>
      <w:r w:rsidRPr="005D2A10">
        <w:rPr>
          <w:rFonts w:ascii="Times New Roman" w:eastAsiaTheme="minorHAnsi" w:hAnsi="Times New Roman"/>
          <w:sz w:val="24"/>
          <w:szCs w:val="24"/>
          <w:shd w:val="clear" w:color="auto" w:fill="FFFFFF"/>
        </w:rPr>
        <w:t>  — представляют собой состояние, при котором все события, показанные под воротами (входные ворота), должны присутствовать, чтобы произошло событие, показанное над воротами (выходное событие). Это означает, что выходное событие произойдет, только если все входные события существуют одновременно.</w:t>
      </w:r>
    </w:p>
    <w:p w14:paraId="42E25CE6" w14:textId="77777777" w:rsidR="003C3C00" w:rsidRPr="005D2A10" w:rsidRDefault="003C3C00" w:rsidP="005D2A10">
      <w:pPr>
        <w:spacing w:after="160" w:line="240" w:lineRule="auto"/>
        <w:jc w:val="center"/>
        <w:rPr>
          <w:rFonts w:ascii="Times New Roman" w:eastAsiaTheme="minorHAnsi" w:hAnsi="Times New Roman"/>
          <w:sz w:val="24"/>
          <w:szCs w:val="24"/>
          <w:lang w:eastAsia="ru-RU"/>
        </w:rPr>
      </w:pPr>
      <w:r w:rsidRPr="005D2A10">
        <w:rPr>
          <w:rFonts w:ascii="Times New Roman" w:eastAsiaTheme="minorHAnsi" w:hAnsi="Times New Roman"/>
          <w:noProof/>
          <w:sz w:val="24"/>
          <w:szCs w:val="24"/>
          <w:lang w:eastAsia="ru-RU"/>
        </w:rPr>
        <w:lastRenderedPageBreak/>
        <w:drawing>
          <wp:inline distT="0" distB="0" distL="0" distR="0" wp14:anchorId="3615EF2C" wp14:editId="02853385">
            <wp:extent cx="914400" cy="1143000"/>
            <wp:effectExtent l="0" t="0" r="0" b="0"/>
            <wp:docPr id="364" name="Рисунок 364" descr="Эксклюзив Или гейт">
              <a:hlinkClick xmlns:a="http://schemas.openxmlformats.org/drawingml/2006/main" r:id="rId222" tooltip="&quot;Эксклюзив Или гей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ксклюзив Или гейт">
                      <a:hlinkClick r:id="rId222" tooltip="&quot;Эксклюзив Или гейт&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14:paraId="0112AD23" w14:textId="77777777" w:rsidR="003C3C00" w:rsidRPr="005D2A10" w:rsidRDefault="003C3C00" w:rsidP="005D2A10">
      <w:pPr>
        <w:shd w:val="clear" w:color="auto" w:fill="FFFFFF"/>
        <w:spacing w:before="120" w:after="120" w:line="240" w:lineRule="auto"/>
        <w:ind w:left="750" w:right="30"/>
        <w:jc w:val="center"/>
        <w:textAlignment w:val="top"/>
        <w:rPr>
          <w:rFonts w:ascii="Times New Roman" w:hAnsi="Times New Roman"/>
          <w:sz w:val="24"/>
          <w:szCs w:val="24"/>
          <w:lang w:eastAsia="ru-RU"/>
        </w:rPr>
      </w:pPr>
      <w:r w:rsidRPr="005D2A10">
        <w:rPr>
          <w:rFonts w:ascii="Times New Roman" w:hAnsi="Times New Roman"/>
          <w:sz w:val="24"/>
          <w:szCs w:val="24"/>
          <w:lang w:eastAsia="ru-RU"/>
        </w:rPr>
        <w:t xml:space="preserve">Эксклюзив Или </w:t>
      </w:r>
      <w:proofErr w:type="spellStart"/>
      <w:r w:rsidRPr="005D2A10">
        <w:rPr>
          <w:rFonts w:ascii="Times New Roman" w:hAnsi="Times New Roman"/>
          <w:sz w:val="24"/>
          <w:szCs w:val="24"/>
          <w:lang w:eastAsia="ru-RU"/>
        </w:rPr>
        <w:t>гейт</w:t>
      </w:r>
      <w:proofErr w:type="spellEnd"/>
    </w:p>
    <w:p w14:paraId="4488D96D" w14:textId="77777777" w:rsidR="003C3C00" w:rsidRPr="005D2A10" w:rsidRDefault="003C3C00" w:rsidP="005D2A10">
      <w:pPr>
        <w:shd w:val="clear" w:color="auto" w:fill="FFFFFF"/>
        <w:spacing w:after="0" w:line="240" w:lineRule="auto"/>
        <w:ind w:left="750" w:right="30"/>
        <w:jc w:val="both"/>
        <w:rPr>
          <w:rFonts w:ascii="Times New Roman" w:hAnsi="Times New Roman"/>
          <w:sz w:val="24"/>
          <w:szCs w:val="24"/>
          <w:lang w:eastAsia="ru-RU"/>
        </w:rPr>
      </w:pPr>
      <w:r w:rsidRPr="005D2A10">
        <w:rPr>
          <w:rFonts w:ascii="Times New Roman" w:hAnsi="Times New Roman"/>
          <w:sz w:val="24"/>
          <w:szCs w:val="24"/>
          <w:lang w:eastAsia="ru-RU"/>
        </w:rPr>
        <w:t> </w:t>
      </w:r>
    </w:p>
    <w:p w14:paraId="510A0FE7" w14:textId="77777777" w:rsidR="003C3C00" w:rsidRPr="005D2A10" w:rsidRDefault="003C3C00" w:rsidP="005D2A10">
      <w:pPr>
        <w:spacing w:after="160" w:line="240" w:lineRule="auto"/>
        <w:jc w:val="center"/>
        <w:rPr>
          <w:rFonts w:ascii="Times New Roman" w:eastAsiaTheme="minorHAnsi" w:hAnsi="Times New Roman"/>
          <w:sz w:val="24"/>
          <w:szCs w:val="24"/>
          <w:lang w:eastAsia="ru-RU"/>
        </w:rPr>
      </w:pPr>
      <w:r w:rsidRPr="005D2A10">
        <w:rPr>
          <w:rFonts w:ascii="Times New Roman" w:eastAsiaTheme="minorHAnsi" w:hAnsi="Times New Roman"/>
          <w:noProof/>
          <w:sz w:val="24"/>
          <w:szCs w:val="24"/>
          <w:lang w:eastAsia="ru-RU"/>
        </w:rPr>
        <w:drawing>
          <wp:inline distT="0" distB="0" distL="0" distR="0" wp14:anchorId="4B162233" wp14:editId="2B2AD0CD">
            <wp:extent cx="914400" cy="1143000"/>
            <wp:effectExtent l="0" t="0" r="0" b="0"/>
            <wp:docPr id="365" name="Рисунок 365" descr="Приоритет И вентиль">
              <a:hlinkClick xmlns:a="http://schemas.openxmlformats.org/drawingml/2006/main" r:id="rId224" tooltip="&quot;Приоритет И венти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оритет И вентиль">
                      <a:hlinkClick r:id="rId224" tooltip="&quot;Приоритет И вентиль&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14:paraId="0A10E60A" w14:textId="77777777" w:rsidR="003C3C00" w:rsidRPr="005D2A10" w:rsidRDefault="003C3C00" w:rsidP="005D2A10">
      <w:pPr>
        <w:shd w:val="clear" w:color="auto" w:fill="FFFFFF"/>
        <w:spacing w:before="120" w:after="120" w:line="240" w:lineRule="auto"/>
        <w:ind w:left="750" w:right="30"/>
        <w:jc w:val="center"/>
        <w:textAlignment w:val="top"/>
        <w:rPr>
          <w:rFonts w:ascii="Times New Roman" w:hAnsi="Times New Roman"/>
          <w:sz w:val="24"/>
          <w:szCs w:val="24"/>
          <w:lang w:eastAsia="ru-RU"/>
        </w:rPr>
      </w:pPr>
      <w:r w:rsidRPr="005D2A10">
        <w:rPr>
          <w:rFonts w:ascii="Times New Roman" w:hAnsi="Times New Roman"/>
          <w:sz w:val="24"/>
          <w:szCs w:val="24"/>
          <w:lang w:eastAsia="ru-RU"/>
        </w:rPr>
        <w:t>Приоритет И вентиль</w:t>
      </w:r>
    </w:p>
    <w:p w14:paraId="4555CE4C" w14:textId="77777777" w:rsidR="003C3C00" w:rsidRPr="005D2A10" w:rsidRDefault="003C3C00" w:rsidP="005D2A10">
      <w:pPr>
        <w:shd w:val="clear" w:color="auto" w:fill="FFFFFF"/>
        <w:spacing w:after="0" w:line="240" w:lineRule="auto"/>
        <w:ind w:left="750" w:right="30"/>
        <w:jc w:val="both"/>
        <w:rPr>
          <w:rFonts w:ascii="Times New Roman" w:hAnsi="Times New Roman"/>
          <w:sz w:val="24"/>
          <w:szCs w:val="24"/>
          <w:lang w:eastAsia="ru-RU"/>
        </w:rPr>
      </w:pPr>
      <w:r w:rsidRPr="005D2A10">
        <w:rPr>
          <w:rFonts w:ascii="Times New Roman" w:hAnsi="Times New Roman"/>
          <w:sz w:val="24"/>
          <w:szCs w:val="24"/>
          <w:lang w:eastAsia="ru-RU"/>
        </w:rPr>
        <w:t> </w:t>
      </w:r>
    </w:p>
    <w:p w14:paraId="07D80A16" w14:textId="77777777" w:rsidR="003C3C00" w:rsidRPr="005D2A10" w:rsidRDefault="003C3C00" w:rsidP="005D2A10">
      <w:pPr>
        <w:spacing w:after="160" w:line="240" w:lineRule="auto"/>
        <w:jc w:val="center"/>
        <w:rPr>
          <w:rFonts w:ascii="Times New Roman" w:eastAsiaTheme="minorHAnsi" w:hAnsi="Times New Roman"/>
          <w:sz w:val="24"/>
          <w:szCs w:val="24"/>
          <w:lang w:eastAsia="ru-RU"/>
        </w:rPr>
      </w:pPr>
      <w:r w:rsidRPr="005D2A10">
        <w:rPr>
          <w:rFonts w:ascii="Times New Roman" w:eastAsiaTheme="minorHAnsi" w:hAnsi="Times New Roman"/>
          <w:noProof/>
          <w:sz w:val="24"/>
          <w:szCs w:val="24"/>
          <w:lang w:eastAsia="ru-RU"/>
        </w:rPr>
        <w:drawing>
          <wp:inline distT="0" distB="0" distL="0" distR="0" wp14:anchorId="249923E3" wp14:editId="22028605">
            <wp:extent cx="914400" cy="1143000"/>
            <wp:effectExtent l="0" t="0" r="0" b="0"/>
            <wp:docPr id="366" name="Рисунок 366" descr="Блокирующий вентиль">
              <a:hlinkClick xmlns:a="http://schemas.openxmlformats.org/drawingml/2006/main" r:id="rId226" tooltip="&quot;Блокирующий венти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локирующий вентиль">
                      <a:hlinkClick r:id="rId226" tooltip="&quot;Блокирующий вентиль&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14:paraId="0607A49E" w14:textId="77777777" w:rsidR="003C3C00" w:rsidRPr="005D2A10" w:rsidRDefault="003C3C00" w:rsidP="005D2A10">
      <w:pPr>
        <w:shd w:val="clear" w:color="auto" w:fill="FFFFFF"/>
        <w:spacing w:before="120" w:after="120" w:line="240" w:lineRule="auto"/>
        <w:ind w:left="750" w:right="30"/>
        <w:jc w:val="center"/>
        <w:textAlignment w:val="top"/>
        <w:rPr>
          <w:rFonts w:ascii="Times New Roman" w:hAnsi="Times New Roman"/>
          <w:sz w:val="24"/>
          <w:szCs w:val="24"/>
          <w:lang w:eastAsia="ru-RU"/>
        </w:rPr>
      </w:pPr>
      <w:r w:rsidRPr="005D2A10">
        <w:rPr>
          <w:rFonts w:ascii="Times New Roman" w:hAnsi="Times New Roman"/>
          <w:sz w:val="24"/>
          <w:szCs w:val="24"/>
          <w:lang w:eastAsia="ru-RU"/>
        </w:rPr>
        <w:t>Блокирующий вентиль</w:t>
      </w:r>
    </w:p>
    <w:p w14:paraId="6E4304D5" w14:textId="77777777" w:rsidR="003C3C00" w:rsidRPr="005D2A10" w:rsidRDefault="003C3C00" w:rsidP="005D2A10">
      <w:pPr>
        <w:shd w:val="clear" w:color="auto" w:fill="FFFFFF"/>
        <w:spacing w:before="120" w:after="120" w:line="240" w:lineRule="auto"/>
        <w:jc w:val="both"/>
        <w:rPr>
          <w:rFonts w:ascii="Times New Roman" w:hAnsi="Times New Roman"/>
          <w:sz w:val="24"/>
          <w:szCs w:val="24"/>
          <w:lang w:eastAsia="ru-RU"/>
        </w:rPr>
      </w:pPr>
    </w:p>
    <w:p w14:paraId="1C1D4B81" w14:textId="77777777" w:rsidR="003C3C00" w:rsidRPr="005D2A10" w:rsidRDefault="003C3C00" w:rsidP="005D2A10">
      <w:pPr>
        <w:shd w:val="clear" w:color="auto" w:fill="FFFFFF"/>
        <w:spacing w:before="120" w:after="120" w:line="240" w:lineRule="auto"/>
        <w:jc w:val="both"/>
        <w:rPr>
          <w:rFonts w:ascii="Times New Roman" w:hAnsi="Times New Roman"/>
          <w:sz w:val="24"/>
          <w:szCs w:val="24"/>
          <w:lang w:eastAsia="ru-RU"/>
        </w:rPr>
      </w:pPr>
      <w:r w:rsidRPr="005D2A10">
        <w:rPr>
          <w:rFonts w:ascii="Times New Roman" w:hAnsi="Times New Roman"/>
          <w:sz w:val="24"/>
          <w:szCs w:val="24"/>
          <w:lang w:eastAsia="ru-RU"/>
        </w:rPr>
        <w:t>Вентили работают следующим образом:</w:t>
      </w:r>
    </w:p>
    <w:p w14:paraId="2AE64B89" w14:textId="77777777" w:rsidR="003C3C00" w:rsidRPr="005D2A10" w:rsidRDefault="003C3C00" w:rsidP="005D2A10">
      <w:pPr>
        <w:numPr>
          <w:ilvl w:val="0"/>
          <w:numId w:val="112"/>
        </w:numPr>
        <w:shd w:val="clear" w:color="auto" w:fill="FFFFFF"/>
        <w:spacing w:before="100" w:beforeAutospacing="1" w:after="24" w:line="240" w:lineRule="auto"/>
        <w:ind w:left="1104"/>
        <w:jc w:val="both"/>
        <w:rPr>
          <w:rFonts w:ascii="Times New Roman" w:hAnsi="Times New Roman"/>
          <w:sz w:val="24"/>
          <w:szCs w:val="24"/>
          <w:lang w:eastAsia="ru-RU"/>
        </w:rPr>
      </w:pPr>
      <w:r w:rsidRPr="005D2A10">
        <w:rPr>
          <w:rFonts w:ascii="Times New Roman" w:hAnsi="Times New Roman"/>
          <w:b/>
          <w:bCs/>
          <w:sz w:val="24"/>
          <w:szCs w:val="24"/>
          <w:lang w:eastAsia="ru-RU"/>
        </w:rPr>
        <w:t>ИЛИ вентиль</w:t>
      </w:r>
      <w:r w:rsidRPr="005D2A10">
        <w:rPr>
          <w:rFonts w:ascii="Times New Roman" w:hAnsi="Times New Roman"/>
          <w:sz w:val="24"/>
          <w:szCs w:val="24"/>
          <w:lang w:eastAsia="ru-RU"/>
        </w:rPr>
        <w:t> - вывод происходит, если происходит какой-либо ввод.</w:t>
      </w:r>
    </w:p>
    <w:p w14:paraId="5FEC9F09" w14:textId="77777777" w:rsidR="003C3C00" w:rsidRPr="005D2A10" w:rsidRDefault="003C3C00" w:rsidP="005D2A10">
      <w:pPr>
        <w:numPr>
          <w:ilvl w:val="0"/>
          <w:numId w:val="112"/>
        </w:numPr>
        <w:shd w:val="clear" w:color="auto" w:fill="FFFFFF"/>
        <w:spacing w:before="100" w:beforeAutospacing="1" w:after="24" w:line="240" w:lineRule="auto"/>
        <w:ind w:left="1104"/>
        <w:jc w:val="both"/>
        <w:rPr>
          <w:rFonts w:ascii="Times New Roman" w:hAnsi="Times New Roman"/>
          <w:sz w:val="24"/>
          <w:szCs w:val="24"/>
          <w:lang w:eastAsia="ru-RU"/>
        </w:rPr>
      </w:pPr>
      <w:r w:rsidRPr="005D2A10">
        <w:rPr>
          <w:rFonts w:ascii="Times New Roman" w:hAnsi="Times New Roman"/>
          <w:b/>
          <w:bCs/>
          <w:sz w:val="24"/>
          <w:szCs w:val="24"/>
          <w:lang w:eastAsia="ru-RU"/>
        </w:rPr>
        <w:t>И вентиль</w:t>
      </w:r>
      <w:r w:rsidRPr="005D2A10">
        <w:rPr>
          <w:rFonts w:ascii="Times New Roman" w:hAnsi="Times New Roman"/>
          <w:sz w:val="24"/>
          <w:szCs w:val="24"/>
          <w:lang w:eastAsia="ru-RU"/>
        </w:rPr>
        <w:t> - вывод происходит только при наличии всех входных данных (входные данные независимы от источника).</w:t>
      </w:r>
    </w:p>
    <w:p w14:paraId="139DF510" w14:textId="77777777" w:rsidR="003C3C00" w:rsidRPr="005D2A10" w:rsidRDefault="003C3C00" w:rsidP="005D2A10">
      <w:pPr>
        <w:numPr>
          <w:ilvl w:val="0"/>
          <w:numId w:val="112"/>
        </w:numPr>
        <w:shd w:val="clear" w:color="auto" w:fill="FFFFFF"/>
        <w:spacing w:before="100" w:beforeAutospacing="1" w:after="24" w:line="240" w:lineRule="auto"/>
        <w:ind w:left="1104"/>
        <w:jc w:val="both"/>
        <w:rPr>
          <w:rFonts w:ascii="Times New Roman" w:hAnsi="Times New Roman"/>
          <w:sz w:val="24"/>
          <w:szCs w:val="24"/>
          <w:lang w:eastAsia="ru-RU"/>
        </w:rPr>
      </w:pPr>
      <w:r w:rsidRPr="005D2A10">
        <w:rPr>
          <w:rFonts w:ascii="Times New Roman" w:hAnsi="Times New Roman"/>
          <w:b/>
          <w:bCs/>
          <w:sz w:val="24"/>
          <w:szCs w:val="24"/>
          <w:lang w:eastAsia="ru-RU"/>
        </w:rPr>
        <w:t>Исключающий элемент OR</w:t>
      </w:r>
      <w:r w:rsidRPr="005D2A10">
        <w:rPr>
          <w:rFonts w:ascii="Times New Roman" w:hAnsi="Times New Roman"/>
          <w:sz w:val="24"/>
          <w:szCs w:val="24"/>
          <w:lang w:eastAsia="ru-RU"/>
        </w:rPr>
        <w:t> - вывод происходит, если происходит только один ввод.</w:t>
      </w:r>
    </w:p>
    <w:p w14:paraId="2DCF23A8" w14:textId="77777777" w:rsidR="003C3C00" w:rsidRPr="005D2A10" w:rsidRDefault="003C3C00" w:rsidP="005D2A10">
      <w:pPr>
        <w:numPr>
          <w:ilvl w:val="0"/>
          <w:numId w:val="112"/>
        </w:numPr>
        <w:shd w:val="clear" w:color="auto" w:fill="FFFFFF"/>
        <w:spacing w:before="100" w:beforeAutospacing="1" w:after="24" w:line="240" w:lineRule="auto"/>
        <w:ind w:left="1104"/>
        <w:jc w:val="both"/>
        <w:rPr>
          <w:rFonts w:ascii="Times New Roman" w:hAnsi="Times New Roman"/>
          <w:sz w:val="24"/>
          <w:szCs w:val="24"/>
          <w:lang w:eastAsia="ru-RU"/>
        </w:rPr>
      </w:pPr>
      <w:r w:rsidRPr="005D2A10">
        <w:rPr>
          <w:rFonts w:ascii="Times New Roman" w:hAnsi="Times New Roman"/>
          <w:b/>
          <w:bCs/>
          <w:sz w:val="24"/>
          <w:szCs w:val="24"/>
          <w:lang w:eastAsia="ru-RU"/>
        </w:rPr>
        <w:t>Приоритет И элемент управления</w:t>
      </w:r>
      <w:r w:rsidRPr="005D2A10">
        <w:rPr>
          <w:rFonts w:ascii="Times New Roman" w:hAnsi="Times New Roman"/>
          <w:sz w:val="24"/>
          <w:szCs w:val="24"/>
          <w:lang w:eastAsia="ru-RU"/>
        </w:rPr>
        <w:t> - вывод происходит, если входные данные происходят в определенной последовательности, заданной событием кондиционирования.</w:t>
      </w:r>
    </w:p>
    <w:p w14:paraId="7E97AA63" w14:textId="77777777" w:rsidR="003C3C00" w:rsidRPr="005D2A10" w:rsidRDefault="003C3C00" w:rsidP="005D2A10">
      <w:pPr>
        <w:numPr>
          <w:ilvl w:val="0"/>
          <w:numId w:val="112"/>
        </w:numPr>
        <w:shd w:val="clear" w:color="auto" w:fill="FFFFFF"/>
        <w:spacing w:before="100" w:beforeAutospacing="1" w:after="24" w:line="240" w:lineRule="auto"/>
        <w:ind w:left="1104"/>
        <w:jc w:val="both"/>
        <w:rPr>
          <w:rFonts w:ascii="Times New Roman" w:hAnsi="Times New Roman"/>
          <w:sz w:val="24"/>
          <w:szCs w:val="24"/>
          <w:lang w:eastAsia="ru-RU"/>
        </w:rPr>
      </w:pPr>
      <w:r w:rsidRPr="005D2A10">
        <w:rPr>
          <w:rFonts w:ascii="Times New Roman" w:hAnsi="Times New Roman"/>
          <w:b/>
          <w:bCs/>
          <w:sz w:val="24"/>
          <w:szCs w:val="24"/>
          <w:lang w:eastAsia="ru-RU"/>
        </w:rPr>
        <w:t>Блокирующий элемент</w:t>
      </w:r>
      <w:r w:rsidRPr="005D2A10">
        <w:rPr>
          <w:rFonts w:ascii="Times New Roman" w:hAnsi="Times New Roman"/>
          <w:sz w:val="24"/>
          <w:szCs w:val="24"/>
          <w:lang w:eastAsia="ru-RU"/>
        </w:rPr>
        <w:t> - вывод происходит, если ввод происходит при разрешающем условии, заданном событием кондиционирования.</w:t>
      </w:r>
    </w:p>
    <w:p w14:paraId="1B708750" w14:textId="77777777" w:rsidR="003C3C00" w:rsidRPr="005D2A10" w:rsidRDefault="003C3C00" w:rsidP="005D2A10">
      <w:pPr>
        <w:numPr>
          <w:ilvl w:val="0"/>
          <w:numId w:val="117"/>
        </w:numPr>
        <w:shd w:val="clear" w:color="auto" w:fill="FFFFFF"/>
        <w:spacing w:after="0" w:line="240" w:lineRule="auto"/>
        <w:contextualSpacing/>
        <w:jc w:val="both"/>
        <w:outlineLvl w:val="2"/>
        <w:rPr>
          <w:rFonts w:ascii="Times New Roman" w:hAnsi="Times New Roman"/>
          <w:b/>
          <w:bCs/>
          <w:sz w:val="24"/>
          <w:szCs w:val="24"/>
          <w:lang w:eastAsia="ru-RU"/>
        </w:rPr>
      </w:pPr>
      <w:bookmarkStart w:id="213" w:name="_Toc158725308"/>
      <w:bookmarkStart w:id="214" w:name="_Toc158726778"/>
      <w:bookmarkStart w:id="215" w:name="_Toc158814065"/>
      <w:bookmarkStart w:id="216" w:name="_Toc158893901"/>
      <w:bookmarkStart w:id="217" w:name="_Toc158983106"/>
      <w:r w:rsidRPr="005D2A10">
        <w:rPr>
          <w:rFonts w:ascii="Times New Roman" w:hAnsi="Times New Roman"/>
          <w:b/>
          <w:bCs/>
          <w:sz w:val="24"/>
          <w:szCs w:val="24"/>
          <w:lang w:eastAsia="ru-RU"/>
        </w:rPr>
        <w:t>Символы переноса</w:t>
      </w:r>
      <w:bookmarkEnd w:id="213"/>
      <w:bookmarkEnd w:id="214"/>
      <w:bookmarkEnd w:id="215"/>
      <w:bookmarkEnd w:id="216"/>
      <w:bookmarkEnd w:id="217"/>
    </w:p>
    <w:p w14:paraId="4703B88A"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hAnsi="Times New Roman"/>
          <w:sz w:val="24"/>
          <w:szCs w:val="24"/>
          <w:lang w:eastAsia="ru-RU"/>
        </w:rPr>
        <w:t xml:space="preserve">Символы переноса используются для соединения входов и выходов связанных деревьев неисправностей, таких как дерево неисправностей подсистемы с ее системой. НАСА подготовило полный документ о ЗСТ на основе практических инцидентов. </w:t>
      </w:r>
    </w:p>
    <w:p w14:paraId="74CB73FA" w14:textId="77777777" w:rsidR="003C3C00" w:rsidRPr="005D2A10" w:rsidRDefault="003C3C00" w:rsidP="005D2A10">
      <w:pPr>
        <w:shd w:val="clear" w:color="auto" w:fill="FFFFFF"/>
        <w:spacing w:after="0" w:line="240" w:lineRule="auto"/>
        <w:ind w:firstLine="708"/>
        <w:jc w:val="both"/>
        <w:rPr>
          <w:rFonts w:ascii="Times New Roman" w:hAnsi="Times New Roman"/>
          <w:sz w:val="24"/>
          <w:szCs w:val="24"/>
          <w:lang w:eastAsia="ru-RU"/>
        </w:rPr>
      </w:pPr>
      <w:r w:rsidRPr="005D2A10">
        <w:rPr>
          <w:rFonts w:ascii="Times New Roman" w:eastAsiaTheme="minorHAnsi" w:hAnsi="Times New Roman"/>
          <w:b/>
          <w:bCs/>
          <w:sz w:val="24"/>
          <w:szCs w:val="24"/>
          <w:shd w:val="clear" w:color="auto" w:fill="FFFFFF"/>
        </w:rPr>
        <w:t>Треугольник</w:t>
      </w:r>
      <w:r w:rsidRPr="005D2A10">
        <w:rPr>
          <w:rFonts w:ascii="Times New Roman" w:eastAsiaTheme="minorHAnsi" w:hAnsi="Times New Roman"/>
          <w:sz w:val="24"/>
          <w:szCs w:val="24"/>
          <w:shd w:val="clear" w:color="auto" w:fill="FFFFFF"/>
        </w:rPr>
        <w:t xml:space="preserve"> — треугольник означает перенос ветви дерева отказов в другое место в дереве. Там, где треугольник соединяется с деревом стрелкой, все, что показано ниже точки соединения, переносится в другую область дерева. Эта область обозначена соответствующим треугольником, соединенным с деревом вертикальной линией. Буквы, цифры или цифры отличают один набор символов переноса от другого. Чтобы сохранить </w:t>
      </w:r>
      <w:r w:rsidRPr="005D2A10">
        <w:rPr>
          <w:rFonts w:ascii="Times New Roman" w:eastAsiaTheme="minorHAnsi" w:hAnsi="Times New Roman"/>
          <w:sz w:val="24"/>
          <w:szCs w:val="24"/>
          <w:shd w:val="clear" w:color="auto" w:fill="FFFFFF"/>
        </w:rPr>
        <w:lastRenderedPageBreak/>
        <w:t>простоту аналитического дерева, символ переноса следует использовать с осторожностью.</w:t>
      </w:r>
    </w:p>
    <w:p w14:paraId="3C2D2299" w14:textId="77777777" w:rsidR="003C3C00" w:rsidRPr="005D2A10" w:rsidRDefault="003C3C00" w:rsidP="005D2A10">
      <w:pPr>
        <w:spacing w:after="160" w:line="240" w:lineRule="auto"/>
        <w:jc w:val="center"/>
        <w:rPr>
          <w:rFonts w:ascii="Times New Roman" w:eastAsiaTheme="minorHAnsi" w:hAnsi="Times New Roman"/>
          <w:color w:val="202122"/>
          <w:sz w:val="24"/>
          <w:szCs w:val="24"/>
          <w:lang w:eastAsia="ru-RU"/>
        </w:rPr>
      </w:pPr>
      <w:r w:rsidRPr="005D2A10">
        <w:rPr>
          <w:rFonts w:ascii="Times New Roman" w:eastAsiaTheme="minorHAnsi" w:hAnsi="Times New Roman"/>
          <w:noProof/>
          <w:sz w:val="24"/>
          <w:szCs w:val="24"/>
          <w:lang w:eastAsia="ru-RU"/>
        </w:rPr>
        <w:drawing>
          <wp:inline distT="0" distB="0" distL="0" distR="0" wp14:anchorId="55DC3D64" wp14:editId="7D2BFB6B">
            <wp:extent cx="914400" cy="1143000"/>
            <wp:effectExtent l="0" t="0" r="0" b="0"/>
            <wp:docPr id="367" name="Рисунок 367" descr="Перенос в">
              <a:hlinkClick xmlns:a="http://schemas.openxmlformats.org/drawingml/2006/main" r:id="rId228" tooltip="&quot;Перенос 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енос в">
                      <a:hlinkClick r:id="rId228" tooltip="&quot;Перенос в&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14:paraId="2A952D43" w14:textId="77777777" w:rsidR="003C3C00" w:rsidRPr="005D2A10" w:rsidRDefault="003C3C00" w:rsidP="005D2A10">
      <w:pPr>
        <w:shd w:val="clear" w:color="auto" w:fill="FFFFFF"/>
        <w:spacing w:before="120" w:after="120" w:line="240" w:lineRule="auto"/>
        <w:ind w:left="750" w:right="30"/>
        <w:jc w:val="center"/>
        <w:textAlignment w:val="top"/>
        <w:rPr>
          <w:rFonts w:ascii="Times New Roman" w:hAnsi="Times New Roman"/>
          <w:color w:val="202122"/>
          <w:sz w:val="24"/>
          <w:szCs w:val="24"/>
          <w:lang w:eastAsia="ru-RU"/>
        </w:rPr>
      </w:pPr>
      <w:r w:rsidRPr="005D2A10">
        <w:rPr>
          <w:rFonts w:ascii="Times New Roman" w:hAnsi="Times New Roman"/>
          <w:color w:val="202122"/>
          <w:sz w:val="24"/>
          <w:szCs w:val="24"/>
          <w:lang w:eastAsia="ru-RU"/>
        </w:rPr>
        <w:t>Перенос в</w:t>
      </w:r>
    </w:p>
    <w:p w14:paraId="37F62979" w14:textId="77777777" w:rsidR="003C3C00" w:rsidRPr="005D2A10" w:rsidRDefault="003C3C00" w:rsidP="005D2A10">
      <w:pPr>
        <w:shd w:val="clear" w:color="auto" w:fill="FFFFFF"/>
        <w:spacing w:after="0" w:line="240" w:lineRule="auto"/>
        <w:ind w:left="750" w:right="30"/>
        <w:rPr>
          <w:rFonts w:ascii="Times New Roman" w:hAnsi="Times New Roman"/>
          <w:color w:val="202122"/>
          <w:sz w:val="24"/>
          <w:szCs w:val="24"/>
          <w:lang w:eastAsia="ru-RU"/>
        </w:rPr>
      </w:pPr>
      <w:r w:rsidRPr="005D2A10">
        <w:rPr>
          <w:rFonts w:ascii="Times New Roman" w:hAnsi="Times New Roman"/>
          <w:color w:val="202122"/>
          <w:sz w:val="24"/>
          <w:szCs w:val="24"/>
          <w:lang w:eastAsia="ru-RU"/>
        </w:rPr>
        <w:t> </w:t>
      </w:r>
    </w:p>
    <w:p w14:paraId="79A1E164" w14:textId="77777777" w:rsidR="003C3C00" w:rsidRPr="005D2A10" w:rsidRDefault="003C3C00" w:rsidP="005D2A10">
      <w:pPr>
        <w:spacing w:after="160" w:line="240" w:lineRule="auto"/>
        <w:jc w:val="center"/>
        <w:rPr>
          <w:rFonts w:ascii="Times New Roman" w:eastAsiaTheme="minorHAnsi" w:hAnsi="Times New Roman"/>
          <w:color w:val="202122"/>
          <w:sz w:val="24"/>
          <w:szCs w:val="24"/>
          <w:lang w:eastAsia="ru-RU"/>
        </w:rPr>
      </w:pPr>
      <w:r w:rsidRPr="005D2A10">
        <w:rPr>
          <w:rFonts w:ascii="Times New Roman" w:eastAsiaTheme="minorHAnsi" w:hAnsi="Times New Roman"/>
          <w:noProof/>
          <w:sz w:val="24"/>
          <w:szCs w:val="24"/>
          <w:lang w:eastAsia="ru-RU"/>
        </w:rPr>
        <w:drawing>
          <wp:inline distT="0" distB="0" distL="0" distR="0" wp14:anchorId="1B592CC3" wp14:editId="4716F61A">
            <wp:extent cx="914400" cy="1143000"/>
            <wp:effectExtent l="0" t="0" r="0" b="0"/>
            <wp:docPr id="368" name="Рисунок 368" descr="Перенос">
              <a:hlinkClick xmlns:a="http://schemas.openxmlformats.org/drawingml/2006/main" r:id="rId230" tooltip="&quot;Перено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нос">
                      <a:hlinkClick r:id="rId230" tooltip="&quot;Перенос&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14:paraId="5250C2BF" w14:textId="77777777" w:rsidR="003C3C00" w:rsidRPr="005D2A10" w:rsidRDefault="003C3C00" w:rsidP="005D2A10">
      <w:pPr>
        <w:shd w:val="clear" w:color="auto" w:fill="FFFFFF"/>
        <w:spacing w:before="120" w:after="120" w:line="240" w:lineRule="auto"/>
        <w:ind w:left="750" w:right="30"/>
        <w:jc w:val="center"/>
        <w:textAlignment w:val="top"/>
        <w:rPr>
          <w:rFonts w:ascii="Times New Roman" w:hAnsi="Times New Roman"/>
          <w:color w:val="202122"/>
          <w:sz w:val="24"/>
          <w:szCs w:val="24"/>
          <w:lang w:eastAsia="ru-RU"/>
        </w:rPr>
      </w:pPr>
      <w:r w:rsidRPr="005D2A10">
        <w:rPr>
          <w:rFonts w:ascii="Times New Roman" w:hAnsi="Times New Roman"/>
          <w:color w:val="202122"/>
          <w:sz w:val="24"/>
          <w:szCs w:val="24"/>
          <w:lang w:eastAsia="ru-RU"/>
        </w:rPr>
        <w:t>Перенос</w:t>
      </w:r>
    </w:p>
    <w:p w14:paraId="7F4BF851" w14:textId="77777777" w:rsidR="003C3C00" w:rsidRPr="005D2A10" w:rsidRDefault="003C3C00" w:rsidP="005D2A10">
      <w:pPr>
        <w:numPr>
          <w:ilvl w:val="0"/>
          <w:numId w:val="111"/>
        </w:numPr>
        <w:spacing w:after="160" w:line="240" w:lineRule="auto"/>
        <w:contextualSpacing/>
        <w:jc w:val="center"/>
        <w:rPr>
          <w:rFonts w:ascii="Times New Roman" w:eastAsiaTheme="minorHAnsi" w:hAnsi="Times New Roman"/>
          <w:b/>
          <w:bCs/>
          <w:sz w:val="24"/>
          <w:szCs w:val="24"/>
        </w:rPr>
      </w:pPr>
      <w:r w:rsidRPr="005D2A10">
        <w:rPr>
          <w:rFonts w:ascii="Times New Roman" w:eastAsiaTheme="minorHAnsi" w:hAnsi="Times New Roman"/>
          <w:b/>
          <w:bCs/>
          <w:sz w:val="24"/>
          <w:szCs w:val="24"/>
        </w:rPr>
        <w:t>Шаги разработки дерева отказов</w:t>
      </w:r>
    </w:p>
    <w:p w14:paraId="208240F3" w14:textId="77777777" w:rsidR="003C3C00" w:rsidRPr="005D2A10" w:rsidRDefault="003C3C00" w:rsidP="005D2A10">
      <w:p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sz w:val="24"/>
          <w:szCs w:val="24"/>
          <w:lang w:eastAsia="ru-RU"/>
        </w:rPr>
        <w:t>Чтобы выполнить всесторонний FTA, выполните следующие действия:</w:t>
      </w:r>
    </w:p>
    <w:p w14:paraId="40027821" w14:textId="77777777" w:rsidR="003C3C00" w:rsidRPr="005D2A10" w:rsidRDefault="003C3C00" w:rsidP="005D2A10">
      <w:pPr>
        <w:numPr>
          <w:ilvl w:val="0"/>
          <w:numId w:val="113"/>
        </w:numPr>
        <w:shd w:val="clear" w:color="auto" w:fill="FFFFFF"/>
        <w:spacing w:after="0" w:line="240" w:lineRule="auto"/>
        <w:ind w:left="960"/>
        <w:jc w:val="both"/>
        <w:rPr>
          <w:rFonts w:ascii="Times New Roman" w:hAnsi="Times New Roman"/>
          <w:sz w:val="24"/>
          <w:szCs w:val="24"/>
          <w:lang w:eastAsia="ru-RU"/>
        </w:rPr>
      </w:pPr>
      <w:r w:rsidRPr="005D2A10">
        <w:rPr>
          <w:rFonts w:ascii="Times New Roman" w:hAnsi="Times New Roman"/>
          <w:b/>
          <w:bCs/>
          <w:sz w:val="24"/>
          <w:szCs w:val="24"/>
          <w:lang w:eastAsia="ru-RU"/>
        </w:rPr>
        <w:t>Дайте определение системе</w:t>
      </w:r>
      <w:r w:rsidRPr="005D2A10">
        <w:rPr>
          <w:rFonts w:ascii="Times New Roman" w:hAnsi="Times New Roman"/>
          <w:sz w:val="24"/>
          <w:szCs w:val="24"/>
          <w:lang w:eastAsia="ru-RU"/>
        </w:rPr>
        <w:t>. Это включает в себя объем анализа, включая определение того, что считается отказом. Это становится важным, когда в системе может выйти из строя элемент или одна функция, а остальная часть системы все еще работает.</w:t>
      </w:r>
    </w:p>
    <w:p w14:paraId="39C75943" w14:textId="77777777" w:rsidR="003C3C00" w:rsidRPr="005D2A10" w:rsidRDefault="003C3C00" w:rsidP="005D2A10">
      <w:pPr>
        <w:numPr>
          <w:ilvl w:val="0"/>
          <w:numId w:val="113"/>
        </w:numPr>
        <w:shd w:val="clear" w:color="auto" w:fill="FFFFFF"/>
        <w:spacing w:after="0" w:line="240" w:lineRule="auto"/>
        <w:ind w:left="960"/>
        <w:jc w:val="both"/>
        <w:rPr>
          <w:rFonts w:ascii="Times New Roman" w:hAnsi="Times New Roman"/>
          <w:sz w:val="24"/>
          <w:szCs w:val="24"/>
          <w:lang w:eastAsia="ru-RU"/>
        </w:rPr>
      </w:pPr>
      <w:r w:rsidRPr="005D2A10">
        <w:rPr>
          <w:rFonts w:ascii="Times New Roman" w:hAnsi="Times New Roman"/>
          <w:b/>
          <w:bCs/>
          <w:sz w:val="24"/>
          <w:szCs w:val="24"/>
          <w:lang w:eastAsia="ru-RU"/>
        </w:rPr>
        <w:t>Определить ошибки верхнего уровня</w:t>
      </w:r>
      <w:r w:rsidRPr="005D2A10">
        <w:rPr>
          <w:rFonts w:ascii="Times New Roman" w:hAnsi="Times New Roman"/>
          <w:sz w:val="24"/>
          <w:szCs w:val="24"/>
          <w:lang w:eastAsia="ru-RU"/>
        </w:rPr>
        <w:t>. Определите состояние неисправности и запишите отказ верхнего уровня.</w:t>
      </w:r>
    </w:p>
    <w:p w14:paraId="2FB83FEC" w14:textId="77777777" w:rsidR="003C3C00" w:rsidRPr="005D2A10" w:rsidRDefault="003C3C00" w:rsidP="005D2A10">
      <w:pPr>
        <w:numPr>
          <w:ilvl w:val="0"/>
          <w:numId w:val="113"/>
        </w:numPr>
        <w:shd w:val="clear" w:color="auto" w:fill="FFFFFF"/>
        <w:spacing w:after="0" w:line="240" w:lineRule="auto"/>
        <w:ind w:left="960"/>
        <w:jc w:val="both"/>
        <w:rPr>
          <w:rFonts w:ascii="Times New Roman" w:hAnsi="Times New Roman"/>
          <w:sz w:val="24"/>
          <w:szCs w:val="24"/>
          <w:lang w:eastAsia="ru-RU"/>
        </w:rPr>
      </w:pPr>
      <w:r w:rsidRPr="005D2A10">
        <w:rPr>
          <w:rFonts w:ascii="Times New Roman" w:hAnsi="Times New Roman"/>
          <w:b/>
          <w:bCs/>
          <w:sz w:val="24"/>
          <w:szCs w:val="24"/>
          <w:lang w:eastAsia="ru-RU"/>
        </w:rPr>
        <w:t>Определите причины неисправности верхнего уровня</w:t>
      </w:r>
      <w:r w:rsidRPr="005D2A10">
        <w:rPr>
          <w:rFonts w:ascii="Times New Roman" w:hAnsi="Times New Roman"/>
          <w:sz w:val="24"/>
          <w:szCs w:val="24"/>
          <w:lang w:eastAsia="ru-RU"/>
        </w:rPr>
        <w:t>. Используя техническую информацию и профессиональные суждения, определите возможные причины отказа. Помните, что это элементы второго уровня, потому что они находятся чуть ниже отказа верхнего уровня в дереве.</w:t>
      </w:r>
    </w:p>
    <w:p w14:paraId="4A791FBE" w14:textId="77777777" w:rsidR="003C3C00" w:rsidRPr="005D2A10" w:rsidRDefault="003C3C00" w:rsidP="005D2A10">
      <w:pPr>
        <w:numPr>
          <w:ilvl w:val="0"/>
          <w:numId w:val="113"/>
        </w:numPr>
        <w:shd w:val="clear" w:color="auto" w:fill="FFFFFF"/>
        <w:spacing w:after="0" w:line="240" w:lineRule="auto"/>
        <w:ind w:left="960"/>
        <w:jc w:val="both"/>
        <w:rPr>
          <w:rFonts w:ascii="Times New Roman" w:hAnsi="Times New Roman"/>
          <w:sz w:val="24"/>
          <w:szCs w:val="24"/>
          <w:lang w:eastAsia="ru-RU"/>
        </w:rPr>
      </w:pPr>
      <w:r w:rsidRPr="005D2A10">
        <w:rPr>
          <w:rFonts w:ascii="Times New Roman" w:hAnsi="Times New Roman"/>
          <w:b/>
          <w:bCs/>
          <w:sz w:val="24"/>
          <w:szCs w:val="24"/>
          <w:lang w:eastAsia="ru-RU"/>
        </w:rPr>
        <w:t>Определите следующий уровень событий</w:t>
      </w:r>
      <w:r w:rsidRPr="005D2A10">
        <w:rPr>
          <w:rFonts w:ascii="Times New Roman" w:hAnsi="Times New Roman"/>
          <w:sz w:val="24"/>
          <w:szCs w:val="24"/>
          <w:lang w:eastAsia="ru-RU"/>
        </w:rPr>
        <w:t>. Продолжайте разрушать каждый элемент дополнительными воротами на более низкие уровни. Рассмотрите отношения между элементами, чтобы решить, использовать ли логический элемент «и» или «или».</w:t>
      </w:r>
    </w:p>
    <w:p w14:paraId="23C3A227" w14:textId="77777777" w:rsidR="003C3C00" w:rsidRPr="005D2A10" w:rsidRDefault="003C3C00" w:rsidP="005D2A10">
      <w:pPr>
        <w:numPr>
          <w:ilvl w:val="0"/>
          <w:numId w:val="113"/>
        </w:numPr>
        <w:shd w:val="clear" w:color="auto" w:fill="FFFFFF"/>
        <w:spacing w:after="0" w:line="240" w:lineRule="auto"/>
        <w:ind w:left="960"/>
        <w:jc w:val="both"/>
        <w:rPr>
          <w:rFonts w:ascii="Times New Roman" w:hAnsi="Times New Roman"/>
          <w:sz w:val="24"/>
          <w:szCs w:val="24"/>
          <w:lang w:eastAsia="ru-RU"/>
        </w:rPr>
      </w:pPr>
      <w:r w:rsidRPr="005D2A10">
        <w:rPr>
          <w:rFonts w:ascii="Times New Roman" w:hAnsi="Times New Roman"/>
          <w:b/>
          <w:bCs/>
          <w:sz w:val="24"/>
          <w:szCs w:val="24"/>
          <w:lang w:eastAsia="ru-RU"/>
        </w:rPr>
        <w:t>Добавляйте вероятности к событиям</w:t>
      </w:r>
      <w:r w:rsidRPr="005D2A10">
        <w:rPr>
          <w:rFonts w:ascii="Times New Roman" w:hAnsi="Times New Roman"/>
          <w:sz w:val="24"/>
          <w:szCs w:val="24"/>
          <w:lang w:eastAsia="ru-RU"/>
        </w:rPr>
        <w:t>. Если возможно, оцените вероятность появления каждого из элементов самого низкого уровня и рассчитайте статистические вероятности снизу вверх.</w:t>
      </w:r>
    </w:p>
    <w:p w14:paraId="23307BC0" w14:textId="77777777" w:rsidR="003C3C00" w:rsidRPr="005D2A10" w:rsidRDefault="003C3C00" w:rsidP="005D2A10">
      <w:pPr>
        <w:numPr>
          <w:ilvl w:val="0"/>
          <w:numId w:val="113"/>
        </w:numPr>
        <w:shd w:val="clear" w:color="auto" w:fill="FFFFFF"/>
        <w:spacing w:after="0" w:line="240" w:lineRule="auto"/>
        <w:ind w:left="960"/>
        <w:jc w:val="both"/>
        <w:rPr>
          <w:rFonts w:ascii="Times New Roman" w:hAnsi="Times New Roman"/>
          <w:sz w:val="24"/>
          <w:szCs w:val="24"/>
          <w:lang w:eastAsia="ru-RU"/>
        </w:rPr>
      </w:pPr>
      <w:r w:rsidRPr="005D2A10">
        <w:rPr>
          <w:rFonts w:ascii="Times New Roman" w:hAnsi="Times New Roman"/>
          <w:b/>
          <w:bCs/>
          <w:sz w:val="24"/>
          <w:szCs w:val="24"/>
          <w:lang w:eastAsia="ru-RU"/>
        </w:rPr>
        <w:t>Доработайте и просмотрите полную схему</w:t>
      </w:r>
      <w:r w:rsidRPr="005D2A10">
        <w:rPr>
          <w:rFonts w:ascii="Times New Roman" w:hAnsi="Times New Roman"/>
          <w:sz w:val="24"/>
          <w:szCs w:val="24"/>
          <w:lang w:eastAsia="ru-RU"/>
        </w:rPr>
        <w:t>. Цепочка может быть прервана только по основной ошибке: человеческой, аппаратной или программной.</w:t>
      </w:r>
    </w:p>
    <w:p w14:paraId="16083677" w14:textId="77777777" w:rsidR="003C3C00" w:rsidRPr="005D2A10" w:rsidRDefault="003C3C00" w:rsidP="005D2A10">
      <w:pPr>
        <w:numPr>
          <w:ilvl w:val="0"/>
          <w:numId w:val="111"/>
        </w:numPr>
        <w:spacing w:after="0" w:line="240" w:lineRule="auto"/>
        <w:contextualSpacing/>
        <w:jc w:val="center"/>
        <w:rPr>
          <w:rFonts w:ascii="Times New Roman" w:eastAsiaTheme="minorHAnsi" w:hAnsi="Times New Roman"/>
          <w:b/>
          <w:bCs/>
          <w:sz w:val="24"/>
          <w:szCs w:val="24"/>
        </w:rPr>
      </w:pPr>
      <w:r w:rsidRPr="005D2A10">
        <w:rPr>
          <w:rFonts w:ascii="Times New Roman" w:eastAsiaTheme="minorHAnsi" w:hAnsi="Times New Roman"/>
          <w:b/>
          <w:bCs/>
          <w:sz w:val="24"/>
          <w:szCs w:val="24"/>
        </w:rPr>
        <w:t>Этапы разработки дерева отказов</w:t>
      </w:r>
    </w:p>
    <w:p w14:paraId="541E322B" w14:textId="77777777" w:rsidR="003C3C00" w:rsidRPr="005D2A10" w:rsidRDefault="003C3C00" w:rsidP="005D2A10">
      <w:pPr>
        <w:numPr>
          <w:ilvl w:val="0"/>
          <w:numId w:val="114"/>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b/>
          <w:bCs/>
          <w:sz w:val="24"/>
          <w:szCs w:val="24"/>
        </w:rPr>
        <w:t>Определяется вершинное событие.</w:t>
      </w:r>
      <w:r w:rsidRPr="005D2A10">
        <w:rPr>
          <w:rFonts w:ascii="Times New Roman" w:eastAsiaTheme="minorHAnsi" w:hAnsi="Times New Roman"/>
          <w:sz w:val="24"/>
          <w:szCs w:val="24"/>
        </w:rPr>
        <w:t xml:space="preserve"> Это может быть как сам сбой, так и общие последствия этого сбоя. На основе проведенного анализа последствий, в дерево отказов может быть включен сегмент, связанный со смягчением последствий данного сбоя.</w:t>
      </w:r>
    </w:p>
    <w:p w14:paraId="25778BA4" w14:textId="77777777" w:rsidR="003C3C00" w:rsidRPr="005D2A10" w:rsidRDefault="003C3C00" w:rsidP="005D2A10">
      <w:pPr>
        <w:numPr>
          <w:ilvl w:val="0"/>
          <w:numId w:val="114"/>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 xml:space="preserve">Начиная с вершинного события идентифицируются все возможные непосредственные </w:t>
      </w:r>
      <w:r w:rsidRPr="005D2A10">
        <w:rPr>
          <w:rFonts w:ascii="Times New Roman" w:eastAsiaTheme="minorHAnsi" w:hAnsi="Times New Roman"/>
          <w:b/>
          <w:bCs/>
          <w:sz w:val="24"/>
          <w:szCs w:val="24"/>
        </w:rPr>
        <w:t>причины сбоя</w:t>
      </w:r>
      <w:r w:rsidRPr="005D2A10">
        <w:rPr>
          <w:rFonts w:ascii="Times New Roman" w:eastAsiaTheme="minorHAnsi" w:hAnsi="Times New Roman"/>
          <w:sz w:val="24"/>
          <w:szCs w:val="24"/>
        </w:rPr>
        <w:t>, приводящие к возникновению вершинного события.</w:t>
      </w:r>
    </w:p>
    <w:p w14:paraId="7634DB41" w14:textId="77777777" w:rsidR="003C3C00" w:rsidRPr="005D2A10" w:rsidRDefault="003C3C00" w:rsidP="005D2A10">
      <w:pPr>
        <w:numPr>
          <w:ilvl w:val="0"/>
          <w:numId w:val="114"/>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Каждая из этих причин/состояний сбоев анализируется на предмет выяснения, какие причины могут к ней привести.</w:t>
      </w:r>
    </w:p>
    <w:p w14:paraId="64CC5428" w14:textId="77777777" w:rsidR="003C3C00" w:rsidRPr="005D2A10" w:rsidRDefault="003C3C00" w:rsidP="005D2A10">
      <w:pPr>
        <w:numPr>
          <w:ilvl w:val="0"/>
          <w:numId w:val="114"/>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lastRenderedPageBreak/>
        <w:t>Пошаговая идентификация нежелательных вариантов функционирования системы продолжается последовательно на более низких уровнях декомпозиции системы, пока дальнейший анализ не станет непродуктивным. Для аппаратной системы это может быть уровень отказа отдельных компонентов. События и факторы-причины, рассматриваемые на самом нижнем уровне, называются базовыми событиями.</w:t>
      </w:r>
    </w:p>
    <w:p w14:paraId="0DC57301" w14:textId="77777777" w:rsidR="003C3C00" w:rsidRPr="005D2A10" w:rsidRDefault="003C3C00" w:rsidP="005D2A10">
      <w:pPr>
        <w:numPr>
          <w:ilvl w:val="0"/>
          <w:numId w:val="114"/>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Если базовым событиям могут быть приписаны вероятности, то можно вычислить вероятность вершинного события. Для корректного количественного анализа нужно показать, что для каждого "узла" все входы одновременно и необходимы, и достаточны для того, чтобы "выходное" событие произошло. В противном случае дерево отказов непригодно для вероятностного анализа, хотя при этом может являться важным инструментом отображения причинно-следственных связей. </w:t>
      </w:r>
    </w:p>
    <w:p w14:paraId="6AD99320" w14:textId="77777777" w:rsidR="003C3C00" w:rsidRPr="005D2A10" w:rsidRDefault="003C3C00" w:rsidP="005D2A10">
      <w:pPr>
        <w:numPr>
          <w:ilvl w:val="0"/>
          <w:numId w:val="114"/>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В процессе количественного анализа для учета дублирования режимов отказа может потребоваться упрощение дерева с использованием булевой алгебры.</w:t>
      </w:r>
    </w:p>
    <w:p w14:paraId="37EE2172" w14:textId="77777777" w:rsidR="003C3C00" w:rsidRPr="005D2A10" w:rsidRDefault="003C3C00" w:rsidP="005D2A10">
      <w:pPr>
        <w:spacing w:after="0" w:line="240" w:lineRule="auto"/>
        <w:jc w:val="both"/>
        <w:rPr>
          <w:rFonts w:ascii="Times New Roman" w:eastAsiaTheme="minorHAnsi" w:hAnsi="Times New Roman"/>
          <w:sz w:val="24"/>
          <w:szCs w:val="24"/>
        </w:rPr>
      </w:pPr>
      <w:r w:rsidRPr="005D2A10">
        <w:rPr>
          <w:rFonts w:ascii="Times New Roman" w:eastAsiaTheme="minorHAnsi" w:hAnsi="Times New Roman"/>
          <w:sz w:val="24"/>
          <w:szCs w:val="24"/>
        </w:rPr>
        <w:t> </w:t>
      </w:r>
      <w:r w:rsidRPr="005D2A10">
        <w:rPr>
          <w:rFonts w:ascii="Times New Roman" w:eastAsiaTheme="minorHAnsi" w:hAnsi="Times New Roman"/>
          <w:sz w:val="24"/>
          <w:szCs w:val="24"/>
        </w:rPr>
        <w:tab/>
        <w:t xml:space="preserve">Для того чтобы расчеты, проводимые для сложных деревьев, были корректными, в случаях, когда повторяющиеся события расположены в нескольких местах дерева и для нахождения минимального разреза графа (дерева), используются специализированные пакеты прикладных программ. Это дает возможность быть уверенными в состоятельности, корректности и </w:t>
      </w:r>
      <w:proofErr w:type="spellStart"/>
      <w:r w:rsidRPr="005D2A10">
        <w:rPr>
          <w:rFonts w:ascii="Times New Roman" w:eastAsiaTheme="minorHAnsi" w:hAnsi="Times New Roman"/>
          <w:sz w:val="24"/>
          <w:szCs w:val="24"/>
        </w:rPr>
        <w:t>верифицируемости</w:t>
      </w:r>
      <w:proofErr w:type="spellEnd"/>
      <w:r w:rsidRPr="005D2A10">
        <w:rPr>
          <w:rFonts w:ascii="Times New Roman" w:eastAsiaTheme="minorHAnsi" w:hAnsi="Times New Roman"/>
          <w:sz w:val="24"/>
          <w:szCs w:val="24"/>
        </w:rPr>
        <w:t xml:space="preserve"> результатов. </w:t>
      </w:r>
    </w:p>
    <w:p w14:paraId="4585DEC4" w14:textId="77777777" w:rsidR="003C3C00" w:rsidRPr="005D2A10" w:rsidRDefault="003C3C00" w:rsidP="005D2A10">
      <w:pPr>
        <w:numPr>
          <w:ilvl w:val="0"/>
          <w:numId w:val="111"/>
        </w:numPr>
        <w:spacing w:after="160" w:line="240" w:lineRule="auto"/>
        <w:contextualSpacing/>
        <w:jc w:val="center"/>
        <w:rPr>
          <w:rFonts w:ascii="Times New Roman" w:eastAsiaTheme="minorHAnsi" w:hAnsi="Times New Roman"/>
          <w:b/>
          <w:bCs/>
          <w:sz w:val="24"/>
          <w:szCs w:val="24"/>
        </w:rPr>
      </w:pPr>
      <w:r w:rsidRPr="005D2A10">
        <w:rPr>
          <w:rFonts w:ascii="Times New Roman" w:eastAsiaTheme="minorHAnsi" w:hAnsi="Times New Roman"/>
          <w:b/>
          <w:bCs/>
          <w:sz w:val="24"/>
          <w:szCs w:val="24"/>
        </w:rPr>
        <w:t>Достоинства и ограничения метода анализа дерева отказов</w:t>
      </w:r>
    </w:p>
    <w:p w14:paraId="3BBFE290" w14:textId="77777777" w:rsidR="003C3C00" w:rsidRPr="005D2A10" w:rsidRDefault="003C3C00" w:rsidP="005D2A10">
      <w:pPr>
        <w:spacing w:after="0" w:line="240" w:lineRule="auto"/>
        <w:jc w:val="both"/>
        <w:rPr>
          <w:rFonts w:ascii="Times New Roman" w:eastAsiaTheme="minorHAnsi" w:hAnsi="Times New Roman"/>
          <w:b/>
          <w:bCs/>
          <w:sz w:val="24"/>
          <w:szCs w:val="24"/>
        </w:rPr>
      </w:pPr>
      <w:r w:rsidRPr="005D2A10">
        <w:rPr>
          <w:rFonts w:ascii="Times New Roman" w:eastAsiaTheme="minorHAnsi" w:hAnsi="Times New Roman"/>
          <w:b/>
          <w:bCs/>
          <w:sz w:val="24"/>
          <w:szCs w:val="24"/>
          <w:lang w:eastAsia="ru-RU"/>
        </w:rPr>
        <w:t> </w:t>
      </w:r>
      <w:r w:rsidRPr="005D2A10">
        <w:rPr>
          <w:rFonts w:ascii="Times New Roman" w:eastAsiaTheme="minorHAnsi" w:hAnsi="Times New Roman"/>
          <w:b/>
          <w:bCs/>
          <w:sz w:val="24"/>
          <w:szCs w:val="24"/>
        </w:rPr>
        <w:t>Достоинства метода:</w:t>
      </w:r>
    </w:p>
    <w:p w14:paraId="4B639497" w14:textId="77777777" w:rsidR="003C3C00" w:rsidRPr="005D2A10" w:rsidRDefault="003C3C00" w:rsidP="005D2A10">
      <w:pPr>
        <w:numPr>
          <w:ilvl w:val="0"/>
          <w:numId w:val="115"/>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Он дает возможность проведения высоко систематизированного анализа, который в то же время является достаточно гибким, позволяя учитывать различные факторы, такие, как взаимодействия между людьми и физические явления.</w:t>
      </w:r>
    </w:p>
    <w:p w14:paraId="46483C5F" w14:textId="77777777" w:rsidR="003C3C00" w:rsidRPr="005D2A10" w:rsidRDefault="003C3C00" w:rsidP="005D2A10">
      <w:pPr>
        <w:numPr>
          <w:ilvl w:val="0"/>
          <w:numId w:val="115"/>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Применение подразумеваемого методом подхода "сверху вниз" дает возможность сконцентрироваться на событиях-отказах, непосредственно связанных с вершинным.</w:t>
      </w:r>
    </w:p>
    <w:p w14:paraId="5C40E858" w14:textId="77777777" w:rsidR="003C3C00" w:rsidRPr="005D2A10" w:rsidRDefault="003C3C00" w:rsidP="005D2A10">
      <w:pPr>
        <w:numPr>
          <w:ilvl w:val="0"/>
          <w:numId w:val="115"/>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Анализ дерева отказов особенно полезен при анализе систем с большим количеством связей и взаимодействий.</w:t>
      </w:r>
    </w:p>
    <w:p w14:paraId="411E5E05" w14:textId="77777777" w:rsidR="003C3C00" w:rsidRPr="005D2A10" w:rsidRDefault="003C3C00" w:rsidP="005D2A10">
      <w:pPr>
        <w:numPr>
          <w:ilvl w:val="0"/>
          <w:numId w:val="115"/>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 xml:space="preserve">Графическое представление дает возможность легко разобраться в поведении системы и влиянии включенных факторов. Однако, так как деревья часто весьма обширны, их обработка может требовать применения компьютерных систем. Это позволяет включать большее количество логических взаимодействий (например, NAND (И-НЕ) </w:t>
      </w:r>
      <w:proofErr w:type="spellStart"/>
      <w:r w:rsidRPr="005D2A10">
        <w:rPr>
          <w:rFonts w:ascii="Times New Roman" w:eastAsiaTheme="minorHAnsi" w:hAnsi="Times New Roman"/>
          <w:sz w:val="24"/>
          <w:szCs w:val="24"/>
        </w:rPr>
        <w:t>and</w:t>
      </w:r>
      <w:proofErr w:type="spellEnd"/>
      <w:r w:rsidRPr="005D2A10">
        <w:rPr>
          <w:rFonts w:ascii="Times New Roman" w:eastAsiaTheme="minorHAnsi" w:hAnsi="Times New Roman"/>
          <w:sz w:val="24"/>
          <w:szCs w:val="24"/>
        </w:rPr>
        <w:t xml:space="preserve"> NOR (ИЛИ-НЕ)), но одновременно и усложняет верификацию дерева отказов.</w:t>
      </w:r>
    </w:p>
    <w:p w14:paraId="4509CECA" w14:textId="77777777" w:rsidR="003C3C00" w:rsidRPr="005D2A10" w:rsidRDefault="003C3C00" w:rsidP="005D2A10">
      <w:pPr>
        <w:numPr>
          <w:ilvl w:val="0"/>
          <w:numId w:val="115"/>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Логический анализ деревьев отказов и определение разрезов полезны для определения простых путей, приводящих к отказу, особенно в очень сложных системах, где определенные комбинации событий, приводящих к вершинному событию, могут быть упущены из виду.</w:t>
      </w:r>
    </w:p>
    <w:p w14:paraId="244F0795" w14:textId="77777777" w:rsidR="003C3C00" w:rsidRPr="005D2A10" w:rsidRDefault="003C3C00" w:rsidP="005D2A10">
      <w:pPr>
        <w:spacing w:after="0" w:line="240" w:lineRule="auto"/>
        <w:jc w:val="both"/>
        <w:rPr>
          <w:rFonts w:ascii="Times New Roman" w:eastAsiaTheme="minorHAnsi" w:hAnsi="Times New Roman"/>
          <w:b/>
          <w:bCs/>
          <w:sz w:val="24"/>
          <w:szCs w:val="24"/>
          <w:lang w:eastAsia="ru-RU"/>
        </w:rPr>
      </w:pPr>
      <w:r w:rsidRPr="005D2A10">
        <w:rPr>
          <w:rFonts w:ascii="Times New Roman" w:eastAsiaTheme="minorHAnsi" w:hAnsi="Times New Roman"/>
          <w:b/>
          <w:bCs/>
          <w:sz w:val="24"/>
          <w:szCs w:val="24"/>
        </w:rPr>
        <w:t>Ограничения включают</w:t>
      </w:r>
      <w:r w:rsidRPr="005D2A10">
        <w:rPr>
          <w:rFonts w:ascii="Times New Roman" w:eastAsiaTheme="minorHAnsi" w:hAnsi="Times New Roman"/>
          <w:b/>
          <w:bCs/>
          <w:sz w:val="24"/>
          <w:szCs w:val="24"/>
          <w:lang w:eastAsia="ru-RU"/>
        </w:rPr>
        <w:t>:</w:t>
      </w:r>
    </w:p>
    <w:p w14:paraId="06E29DB3" w14:textId="77777777" w:rsidR="003C3C00" w:rsidRPr="005D2A10" w:rsidRDefault="003C3C00" w:rsidP="005D2A10">
      <w:pPr>
        <w:numPr>
          <w:ilvl w:val="0"/>
          <w:numId w:val="116"/>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Возможные неточности в оценке вероятностей базовых событий включаются в расчеты вероятности вершинного события. Это может привести к значительным неточностям в оценках в случае, когда вероятности базовых событий точно неизвестны. Тем не менее, для простых и понятных систем возможно достижение высокого уровня достоверности.</w:t>
      </w:r>
    </w:p>
    <w:p w14:paraId="3EC882D7" w14:textId="77777777" w:rsidR="003C3C00" w:rsidRPr="005D2A10" w:rsidRDefault="003C3C00" w:rsidP="005D2A10">
      <w:pPr>
        <w:numPr>
          <w:ilvl w:val="0"/>
          <w:numId w:val="116"/>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В ряде ситуаций события-причины не связаны друг с другом, поэтому могут возникнуть сложности при установлении того, все ли важные пути к вершинному событию включены в анализ. Например, при анализе пожара как вершинного события – все ли источники возгорания рассмотрены. В такой ситуации вероятностный анализ невозможен.</w:t>
      </w:r>
    </w:p>
    <w:p w14:paraId="2D504F65" w14:textId="77777777" w:rsidR="003C3C00" w:rsidRPr="005D2A10" w:rsidRDefault="003C3C00" w:rsidP="005D2A10">
      <w:pPr>
        <w:numPr>
          <w:ilvl w:val="0"/>
          <w:numId w:val="116"/>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Дерево отказов представляет собой статическую модель и не учитывает взаимозависимостей во времени.</w:t>
      </w:r>
    </w:p>
    <w:p w14:paraId="7D028EA2" w14:textId="77777777" w:rsidR="003C3C00" w:rsidRPr="005D2A10" w:rsidRDefault="003C3C00" w:rsidP="005D2A10">
      <w:pPr>
        <w:numPr>
          <w:ilvl w:val="0"/>
          <w:numId w:val="116"/>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lastRenderedPageBreak/>
        <w:t>Дерево отказов включает только бинарные состояния (отказ произошел/не произошел).</w:t>
      </w:r>
    </w:p>
    <w:p w14:paraId="6626DEDA" w14:textId="77777777" w:rsidR="003C3C00" w:rsidRPr="005D2A10" w:rsidRDefault="003C3C00" w:rsidP="005D2A10">
      <w:pPr>
        <w:numPr>
          <w:ilvl w:val="0"/>
          <w:numId w:val="116"/>
        </w:numPr>
        <w:spacing w:after="0" w:line="240" w:lineRule="auto"/>
        <w:contextualSpacing/>
        <w:jc w:val="both"/>
        <w:rPr>
          <w:rFonts w:ascii="Times New Roman" w:eastAsiaTheme="minorHAnsi" w:hAnsi="Times New Roman"/>
          <w:sz w:val="24"/>
          <w:szCs w:val="24"/>
        </w:rPr>
      </w:pPr>
      <w:r w:rsidRPr="005D2A10">
        <w:rPr>
          <w:rFonts w:ascii="Times New Roman" w:eastAsiaTheme="minorHAnsi" w:hAnsi="Times New Roman"/>
          <w:sz w:val="24"/>
          <w:szCs w:val="24"/>
        </w:rPr>
        <w:t>Несмотря на то, что в дерево отказов, построенное для качественного анализа, могут быть включены ошибки людей, в целом достаточно сложно предусмотреть степень того, насколько человек ошибся, или оценить потери в качестве, часто связанные именно с ошибками людей.</w:t>
      </w:r>
    </w:p>
    <w:p w14:paraId="7C4030BA" w14:textId="77777777" w:rsidR="003C3C00" w:rsidRPr="005D2A10" w:rsidRDefault="003C3C00" w:rsidP="005D2A10">
      <w:pPr>
        <w:spacing w:after="0" w:line="240" w:lineRule="auto"/>
        <w:jc w:val="center"/>
        <w:rPr>
          <w:rFonts w:ascii="Times New Roman" w:eastAsiaTheme="minorHAnsi" w:hAnsi="Times New Roman"/>
          <w:b/>
          <w:sz w:val="24"/>
          <w:szCs w:val="24"/>
        </w:rPr>
      </w:pPr>
      <w:r w:rsidRPr="005D2A10">
        <w:rPr>
          <w:rFonts w:ascii="Times New Roman" w:eastAsiaTheme="minorHAnsi" w:hAnsi="Times New Roman"/>
          <w:b/>
          <w:sz w:val="24"/>
          <w:szCs w:val="24"/>
        </w:rPr>
        <w:t>Примеры диаграмм дерева отказов (</w:t>
      </w:r>
      <w:r w:rsidRPr="005D2A10">
        <w:rPr>
          <w:rFonts w:ascii="Times New Roman" w:eastAsiaTheme="minorHAnsi" w:hAnsi="Times New Roman"/>
          <w:b/>
          <w:bCs/>
          <w:sz w:val="24"/>
          <w:szCs w:val="24"/>
        </w:rPr>
        <w:t>FTA</w:t>
      </w:r>
      <w:r w:rsidRPr="005D2A10">
        <w:rPr>
          <w:rFonts w:ascii="Times New Roman" w:eastAsiaTheme="minorHAnsi" w:hAnsi="Times New Roman"/>
          <w:b/>
          <w:sz w:val="24"/>
          <w:szCs w:val="24"/>
        </w:rPr>
        <w:t>)</w:t>
      </w:r>
    </w:p>
    <w:p w14:paraId="459A401D" w14:textId="77777777" w:rsidR="003C3C00" w:rsidRPr="005D2A10" w:rsidRDefault="003C3C00" w:rsidP="005D2A10">
      <w:pPr>
        <w:spacing w:after="0" w:line="240" w:lineRule="auto"/>
        <w:ind w:firstLine="708"/>
        <w:jc w:val="both"/>
        <w:rPr>
          <w:rFonts w:ascii="Times New Roman" w:eastAsiaTheme="minorHAnsi" w:hAnsi="Times New Roman"/>
          <w:b/>
          <w:sz w:val="24"/>
          <w:szCs w:val="24"/>
        </w:rPr>
      </w:pPr>
      <w:r w:rsidRPr="005D2A10">
        <w:rPr>
          <w:rFonts w:ascii="Times New Roman" w:eastAsiaTheme="minorHAnsi" w:hAnsi="Times New Roman"/>
          <w:b/>
          <w:sz w:val="24"/>
          <w:szCs w:val="24"/>
        </w:rPr>
        <w:t>Пример 1:</w:t>
      </w:r>
    </w:p>
    <w:p w14:paraId="499A6BC8" w14:textId="77777777" w:rsidR="003C3C00" w:rsidRPr="005D2A10" w:rsidRDefault="003C3C00" w:rsidP="005D2A10">
      <w:pPr>
        <w:spacing w:after="0" w:line="240" w:lineRule="auto"/>
        <w:ind w:firstLine="708"/>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Рассмотрим пример дерева отказов для создания операционных рисков, связанных с сотрудниками. </w:t>
      </w:r>
    </w:p>
    <w:p w14:paraId="4425A9ED" w14:textId="77777777" w:rsidR="003C3C00" w:rsidRPr="005D2A10" w:rsidRDefault="003C3C00" w:rsidP="0036254C">
      <w:pPr>
        <w:spacing w:after="0" w:line="240" w:lineRule="auto"/>
        <w:jc w:val="both"/>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drawing>
          <wp:inline distT="0" distB="0" distL="0" distR="0" wp14:anchorId="56EC254D" wp14:editId="01D258E8">
            <wp:extent cx="5781675" cy="4790871"/>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45683" cy="4843910"/>
                    </a:xfrm>
                    <a:prstGeom prst="rect">
                      <a:avLst/>
                    </a:prstGeom>
                    <a:noFill/>
                    <a:ln>
                      <a:noFill/>
                    </a:ln>
                  </pic:spPr>
                </pic:pic>
              </a:graphicData>
            </a:graphic>
          </wp:inline>
        </w:drawing>
      </w:r>
    </w:p>
    <w:p w14:paraId="73F4D3DE" w14:textId="77777777" w:rsidR="003C3C00" w:rsidRPr="005D2A10" w:rsidRDefault="003C3C00" w:rsidP="005D2A10">
      <w:pPr>
        <w:spacing w:after="0" w:line="240" w:lineRule="auto"/>
        <w:ind w:firstLine="708"/>
        <w:jc w:val="both"/>
        <w:rPr>
          <w:rFonts w:ascii="Times New Roman" w:eastAsiaTheme="minorHAnsi" w:hAnsi="Times New Roman"/>
          <w:bCs/>
          <w:sz w:val="24"/>
          <w:szCs w:val="24"/>
        </w:rPr>
      </w:pPr>
      <w:r w:rsidRPr="005D2A10">
        <w:rPr>
          <w:rFonts w:ascii="Times New Roman" w:eastAsiaTheme="minorHAnsi" w:hAnsi="Times New Roman"/>
          <w:bCs/>
          <w:sz w:val="24"/>
          <w:szCs w:val="24"/>
        </w:rPr>
        <w:t>Рис. 2 Дерево отказов для создания операционных рисков, связанных с сотрудниками</w:t>
      </w:r>
    </w:p>
    <w:p w14:paraId="1270E5A3" w14:textId="77777777" w:rsidR="003C3C00" w:rsidRPr="005D2A10" w:rsidRDefault="003C3C00" w:rsidP="005D2A10">
      <w:pPr>
        <w:spacing w:after="0" w:line="240" w:lineRule="auto"/>
        <w:ind w:firstLine="708"/>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На диаграмме «Дерево отказов» промежуточными событиями являются: «Сотрудник не выполнил работу в срок», «Мало времени уделил работе» -  «Ленился», «Выполнял другие работы». «Не успел, уделяя достаточно времени» - «Приходилось переделывать», «Не принял заказчик», «Не принял непосредственный руководитель», «Недовольство качеством работы», «Нечеткость и противоречивость требований руководителя». Основными событиями на диаграмме являются: «Перегруженность», «Недостаточная мотивация», «Свойство характера», «Недостаточный уровень компетентности». Также в диаграмме присутствует вентиль «ИЛИ» и символ переноса «Перенос в». </w:t>
      </w:r>
    </w:p>
    <w:p w14:paraId="1026469B" w14:textId="77777777" w:rsidR="003C3C00" w:rsidRPr="005D2A10" w:rsidRDefault="003C3C00" w:rsidP="005D2A10">
      <w:pPr>
        <w:spacing w:after="0" w:line="240" w:lineRule="auto"/>
        <w:ind w:firstLine="708"/>
        <w:jc w:val="both"/>
        <w:rPr>
          <w:rFonts w:ascii="Times New Roman" w:eastAsiaTheme="minorHAnsi" w:hAnsi="Times New Roman"/>
          <w:b/>
          <w:sz w:val="24"/>
          <w:szCs w:val="24"/>
        </w:rPr>
      </w:pPr>
      <w:r w:rsidRPr="005D2A10">
        <w:rPr>
          <w:rFonts w:ascii="Times New Roman" w:eastAsiaTheme="minorHAnsi" w:hAnsi="Times New Roman"/>
          <w:b/>
          <w:sz w:val="24"/>
          <w:szCs w:val="24"/>
        </w:rPr>
        <w:t>Пример 2:</w:t>
      </w:r>
    </w:p>
    <w:p w14:paraId="276F581D"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spacing w:val="2"/>
          <w:sz w:val="24"/>
          <w:szCs w:val="24"/>
          <w:shd w:val="clear" w:color="auto" w:fill="FFFFFF"/>
        </w:rPr>
        <w:t xml:space="preserve">Так же удобно использовать дерево отказов в сочетании с вероятностями возникновения тех или иных событий. Пример такого дерева приведен для анализа </w:t>
      </w:r>
      <w:r w:rsidRPr="005D2A10">
        <w:rPr>
          <w:rFonts w:ascii="Times New Roman" w:eastAsiaTheme="minorHAnsi" w:hAnsi="Times New Roman"/>
          <w:spacing w:val="2"/>
          <w:sz w:val="24"/>
          <w:szCs w:val="24"/>
          <w:shd w:val="clear" w:color="auto" w:fill="FFFFFF"/>
        </w:rPr>
        <w:lastRenderedPageBreak/>
        <w:t>причин автомобильных аварий на Т-образном перекрестке, который показан на Рисунок 3. Пример схемы построения дерева отказов с указанием вероятности событий.</w:t>
      </w:r>
    </w:p>
    <w:p w14:paraId="75942607" w14:textId="77777777" w:rsidR="003C3C00" w:rsidRPr="005D2A10" w:rsidRDefault="003C3C00" w:rsidP="005D2A10">
      <w:pPr>
        <w:spacing w:after="160" w:line="240" w:lineRule="auto"/>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drawing>
          <wp:inline distT="0" distB="0" distL="0" distR="0" wp14:anchorId="44BBB27E" wp14:editId="0D8AFA6F">
            <wp:extent cx="5705475" cy="496252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05475" cy="4962525"/>
                    </a:xfrm>
                    <a:prstGeom prst="rect">
                      <a:avLst/>
                    </a:prstGeom>
                    <a:noFill/>
                    <a:ln>
                      <a:noFill/>
                    </a:ln>
                  </pic:spPr>
                </pic:pic>
              </a:graphicData>
            </a:graphic>
          </wp:inline>
        </w:drawing>
      </w:r>
    </w:p>
    <w:p w14:paraId="4F83BE0C" w14:textId="77777777" w:rsidR="003C3C00" w:rsidRPr="005D2A10" w:rsidRDefault="003C3C00" w:rsidP="005D2A10">
      <w:pPr>
        <w:spacing w:after="0" w:line="240" w:lineRule="auto"/>
        <w:ind w:firstLine="708"/>
        <w:jc w:val="both"/>
        <w:rPr>
          <w:rFonts w:ascii="Times New Roman" w:eastAsiaTheme="minorHAnsi" w:hAnsi="Times New Roman"/>
          <w:sz w:val="24"/>
          <w:szCs w:val="24"/>
        </w:rPr>
      </w:pPr>
      <w:r w:rsidRPr="005D2A10">
        <w:rPr>
          <w:rFonts w:ascii="Times New Roman" w:eastAsiaTheme="minorHAnsi" w:hAnsi="Times New Roman"/>
          <w:bCs/>
          <w:sz w:val="24"/>
          <w:szCs w:val="24"/>
        </w:rPr>
        <w:t xml:space="preserve">Рис. 3 </w:t>
      </w:r>
      <w:r w:rsidRPr="005D2A10">
        <w:rPr>
          <w:rFonts w:ascii="Times New Roman" w:eastAsiaTheme="minorHAnsi" w:hAnsi="Times New Roman"/>
          <w:spacing w:val="2"/>
          <w:sz w:val="24"/>
          <w:szCs w:val="24"/>
          <w:shd w:val="clear" w:color="auto" w:fill="FFFFFF"/>
        </w:rPr>
        <w:t>Пример схемы построения дерева отказов с указанием вероятности событий.</w:t>
      </w:r>
    </w:p>
    <w:p w14:paraId="0C1EB498" w14:textId="77777777" w:rsidR="003C3C00" w:rsidRPr="005D2A10" w:rsidRDefault="003C3C00" w:rsidP="005D2A10">
      <w:pPr>
        <w:spacing w:after="0" w:line="240" w:lineRule="auto"/>
        <w:ind w:firstLine="708"/>
        <w:jc w:val="both"/>
        <w:rPr>
          <w:rFonts w:ascii="Times New Roman" w:eastAsiaTheme="minorHAnsi" w:hAnsi="Times New Roman"/>
          <w:spacing w:val="2"/>
          <w:sz w:val="24"/>
          <w:szCs w:val="24"/>
          <w:shd w:val="clear" w:color="auto" w:fill="FFFFFF"/>
        </w:rPr>
      </w:pPr>
      <w:r w:rsidRPr="005D2A10">
        <w:rPr>
          <w:rFonts w:ascii="Times New Roman" w:eastAsiaTheme="minorHAnsi" w:hAnsi="Times New Roman"/>
          <w:spacing w:val="2"/>
          <w:sz w:val="24"/>
          <w:szCs w:val="24"/>
          <w:shd w:val="clear" w:color="auto" w:fill="FFFFFF"/>
        </w:rPr>
        <w:t xml:space="preserve">Промежуточными событиями в диаграмме являются: «Авария на Т-образном перекрестке», «Машина движется по основной дороге», «Машина на вспомогательной дороге не уступила дорогу», «Водитель не стал останавливаться», «Водитель не смог остановиться». Основные события на диаграмме: «Был пьян», «Был болен», «Мокрая дорога», «Сломаны тормоза», «Слишком большая скорость». Событие кондиционирования – «Видимость затруднена». Также в диаграмме присутствуют вентили «И» и «ИЛИ». </w:t>
      </w:r>
    </w:p>
    <w:p w14:paraId="1102E3B8" w14:textId="77777777" w:rsidR="003C3C00" w:rsidRPr="005D2A10" w:rsidRDefault="003C3C00" w:rsidP="005D2A10">
      <w:pPr>
        <w:spacing w:after="0" w:line="240" w:lineRule="auto"/>
        <w:ind w:firstLine="708"/>
        <w:jc w:val="both"/>
        <w:rPr>
          <w:rFonts w:ascii="Times New Roman" w:eastAsiaTheme="minorHAnsi" w:hAnsi="Times New Roman"/>
          <w:spacing w:val="2"/>
          <w:sz w:val="24"/>
          <w:szCs w:val="24"/>
          <w:shd w:val="clear" w:color="auto" w:fill="FFFFFF"/>
        </w:rPr>
      </w:pPr>
      <w:r w:rsidRPr="005D2A10">
        <w:rPr>
          <w:rFonts w:ascii="Times New Roman" w:eastAsiaTheme="minorHAnsi" w:hAnsi="Times New Roman"/>
          <w:spacing w:val="2"/>
          <w:sz w:val="24"/>
          <w:szCs w:val="24"/>
          <w:shd w:val="clear" w:color="auto" w:fill="FFFFFF"/>
        </w:rPr>
        <w:t>Метод анализа дерева отказов (</w:t>
      </w:r>
      <w:proofErr w:type="spellStart"/>
      <w:r w:rsidRPr="005D2A10">
        <w:rPr>
          <w:rFonts w:ascii="Times New Roman" w:eastAsiaTheme="minorHAnsi" w:hAnsi="Times New Roman"/>
          <w:spacing w:val="2"/>
          <w:sz w:val="24"/>
          <w:szCs w:val="24"/>
          <w:shd w:val="clear" w:color="auto" w:fill="FFFFFF"/>
        </w:rPr>
        <w:t>fault</w:t>
      </w:r>
      <w:proofErr w:type="spellEnd"/>
      <w:r w:rsidRPr="005D2A10">
        <w:rPr>
          <w:rFonts w:ascii="Times New Roman" w:eastAsiaTheme="minorHAnsi" w:hAnsi="Times New Roman"/>
          <w:spacing w:val="2"/>
          <w:sz w:val="24"/>
          <w:szCs w:val="24"/>
          <w:shd w:val="clear" w:color="auto" w:fill="FFFFFF"/>
        </w:rPr>
        <w:t xml:space="preserve"> </w:t>
      </w:r>
      <w:proofErr w:type="spellStart"/>
      <w:r w:rsidRPr="005D2A10">
        <w:rPr>
          <w:rFonts w:ascii="Times New Roman" w:eastAsiaTheme="minorHAnsi" w:hAnsi="Times New Roman"/>
          <w:spacing w:val="2"/>
          <w:sz w:val="24"/>
          <w:szCs w:val="24"/>
          <w:shd w:val="clear" w:color="auto" w:fill="FFFFFF"/>
        </w:rPr>
        <w:t>tree</w:t>
      </w:r>
      <w:proofErr w:type="spellEnd"/>
      <w:r w:rsidRPr="005D2A10">
        <w:rPr>
          <w:rFonts w:ascii="Times New Roman" w:eastAsiaTheme="minorHAnsi" w:hAnsi="Times New Roman"/>
          <w:spacing w:val="2"/>
          <w:sz w:val="24"/>
          <w:szCs w:val="24"/>
          <w:shd w:val="clear" w:color="auto" w:fill="FFFFFF"/>
        </w:rPr>
        <w:t xml:space="preserve"> </w:t>
      </w:r>
      <w:proofErr w:type="spellStart"/>
      <w:r w:rsidRPr="005D2A10">
        <w:rPr>
          <w:rFonts w:ascii="Times New Roman" w:eastAsiaTheme="minorHAnsi" w:hAnsi="Times New Roman"/>
          <w:spacing w:val="2"/>
          <w:sz w:val="24"/>
          <w:szCs w:val="24"/>
          <w:shd w:val="clear" w:color="auto" w:fill="FFFFFF"/>
        </w:rPr>
        <w:t>analysis</w:t>
      </w:r>
      <w:proofErr w:type="spellEnd"/>
      <w:r w:rsidRPr="005D2A10">
        <w:rPr>
          <w:rFonts w:ascii="Times New Roman" w:eastAsiaTheme="minorHAnsi" w:hAnsi="Times New Roman"/>
          <w:spacing w:val="2"/>
          <w:sz w:val="24"/>
          <w:szCs w:val="24"/>
          <w:shd w:val="clear" w:color="auto" w:fill="FFFFFF"/>
        </w:rPr>
        <w:t>, FTA) способствует тщательному анализу причин отказов технических систем и выработке мероприятий, наиболее эффективных для их устранения. Такой анализ проводят для каждого периода функционирования, каждой части или системы в целом.</w:t>
      </w:r>
    </w:p>
    <w:p w14:paraId="36E6BBAC" w14:textId="77777777" w:rsidR="003C3C00" w:rsidRPr="005D2A10" w:rsidRDefault="003C3C00" w:rsidP="005D2A10">
      <w:pPr>
        <w:shd w:val="clear" w:color="auto" w:fill="FFFFFF"/>
        <w:spacing w:after="0" w:line="240" w:lineRule="auto"/>
        <w:ind w:firstLine="708"/>
        <w:jc w:val="center"/>
        <w:textAlignment w:val="baseline"/>
        <w:rPr>
          <w:rFonts w:ascii="Times New Roman" w:eastAsiaTheme="minorHAnsi" w:hAnsi="Times New Roman"/>
          <w:b/>
          <w:bCs/>
          <w:sz w:val="24"/>
          <w:szCs w:val="24"/>
        </w:rPr>
      </w:pPr>
      <w:r w:rsidRPr="005D2A10">
        <w:rPr>
          <w:rFonts w:ascii="Times New Roman" w:eastAsiaTheme="minorHAnsi" w:hAnsi="Times New Roman"/>
          <w:b/>
          <w:bCs/>
          <w:sz w:val="24"/>
          <w:szCs w:val="24"/>
        </w:rPr>
        <w:t>Практическая часть работы</w:t>
      </w:r>
    </w:p>
    <w:p w14:paraId="4CBA874E" w14:textId="77777777" w:rsidR="003C3C00" w:rsidRPr="005D2A10" w:rsidRDefault="003C3C00" w:rsidP="005D2A10">
      <w:pPr>
        <w:shd w:val="clear" w:color="auto" w:fill="FFFFFF"/>
        <w:spacing w:after="0" w:line="240" w:lineRule="auto"/>
        <w:ind w:firstLine="708"/>
        <w:jc w:val="both"/>
        <w:textAlignment w:val="baseline"/>
        <w:rPr>
          <w:rFonts w:ascii="Times New Roman" w:eastAsiaTheme="minorHAnsi" w:hAnsi="Times New Roman"/>
          <w:sz w:val="24"/>
          <w:szCs w:val="24"/>
        </w:rPr>
      </w:pPr>
      <w:r w:rsidRPr="005D2A10">
        <w:rPr>
          <w:rFonts w:ascii="Times New Roman" w:eastAsiaTheme="minorHAnsi" w:hAnsi="Times New Roman"/>
          <w:b/>
          <w:bCs/>
          <w:sz w:val="24"/>
          <w:szCs w:val="24"/>
        </w:rPr>
        <w:t>Задание 1:</w:t>
      </w:r>
      <w:r w:rsidRPr="005D2A10">
        <w:rPr>
          <w:rFonts w:ascii="Times New Roman" w:eastAsiaTheme="minorHAnsi" w:hAnsi="Times New Roman"/>
          <w:sz w:val="24"/>
          <w:szCs w:val="24"/>
        </w:rPr>
        <w:t xml:space="preserve"> Ознакомиться с теоретическим материалом работы.</w:t>
      </w:r>
    </w:p>
    <w:p w14:paraId="2AE5A2AA" w14:textId="77777777" w:rsidR="003C3C00" w:rsidRPr="005D2A10" w:rsidRDefault="003C3C00" w:rsidP="005D2A10">
      <w:pPr>
        <w:shd w:val="clear" w:color="auto" w:fill="FFFFFF"/>
        <w:spacing w:after="0" w:line="240" w:lineRule="auto"/>
        <w:ind w:firstLine="708"/>
        <w:jc w:val="both"/>
        <w:textAlignment w:val="baseline"/>
        <w:rPr>
          <w:rFonts w:ascii="Times New Roman" w:eastAsiaTheme="minorHAnsi" w:hAnsi="Times New Roman"/>
          <w:sz w:val="24"/>
          <w:szCs w:val="24"/>
        </w:rPr>
      </w:pPr>
      <w:r w:rsidRPr="005D2A10">
        <w:rPr>
          <w:rFonts w:ascii="Times New Roman" w:eastAsiaTheme="minorHAnsi" w:hAnsi="Times New Roman"/>
          <w:b/>
          <w:bCs/>
          <w:sz w:val="24"/>
          <w:szCs w:val="24"/>
        </w:rPr>
        <w:t>Задание 2:</w:t>
      </w:r>
      <w:r w:rsidRPr="005D2A10">
        <w:rPr>
          <w:rFonts w:ascii="Times New Roman" w:eastAsiaTheme="minorHAnsi" w:hAnsi="Times New Roman"/>
          <w:sz w:val="24"/>
          <w:szCs w:val="24"/>
        </w:rPr>
        <w:t xml:space="preserve"> Создать диаграммы дерево отказов в редакторе диаграмм и блок-схем Microsoft </w:t>
      </w:r>
      <w:proofErr w:type="spellStart"/>
      <w:r w:rsidRPr="005D2A10">
        <w:rPr>
          <w:rFonts w:ascii="Times New Roman" w:eastAsiaTheme="minorHAnsi" w:hAnsi="Times New Roman"/>
          <w:sz w:val="24"/>
          <w:szCs w:val="24"/>
        </w:rPr>
        <w:t>Visio</w:t>
      </w:r>
      <w:proofErr w:type="spellEnd"/>
      <w:r w:rsidRPr="005D2A10">
        <w:rPr>
          <w:rFonts w:ascii="Times New Roman" w:eastAsiaTheme="minorHAnsi" w:hAnsi="Times New Roman"/>
          <w:sz w:val="24"/>
          <w:szCs w:val="24"/>
        </w:rPr>
        <w:t xml:space="preserve">. Для примера возьмем диаграммы из теоретического материала (диаграмма дерева отказов для создания операционных рисков, связанных с сотрудниками, и диаграмма дерева отказов анализа причин возникновения автомобильных аварий). </w:t>
      </w:r>
    </w:p>
    <w:p w14:paraId="469E19BE" w14:textId="77777777" w:rsidR="003C3C00" w:rsidRPr="005D2A10" w:rsidRDefault="003C3C00" w:rsidP="005D2A10">
      <w:pPr>
        <w:shd w:val="clear" w:color="auto" w:fill="FFFFFF"/>
        <w:spacing w:after="0" w:line="240" w:lineRule="auto"/>
        <w:ind w:firstLine="708"/>
        <w:jc w:val="both"/>
        <w:textAlignment w:val="baseline"/>
        <w:rPr>
          <w:rFonts w:ascii="Times New Roman" w:eastAsiaTheme="minorHAnsi" w:hAnsi="Times New Roman"/>
          <w:b/>
          <w:bCs/>
          <w:sz w:val="24"/>
          <w:szCs w:val="24"/>
        </w:rPr>
      </w:pPr>
      <w:r w:rsidRPr="005D2A10">
        <w:rPr>
          <w:rFonts w:ascii="Times New Roman" w:eastAsiaTheme="minorHAnsi" w:hAnsi="Times New Roman"/>
          <w:b/>
          <w:bCs/>
          <w:sz w:val="24"/>
          <w:szCs w:val="24"/>
        </w:rPr>
        <w:t>Выполнение задания №2:</w:t>
      </w:r>
    </w:p>
    <w:p w14:paraId="3A4E5A87" w14:textId="77777777" w:rsidR="003C3C00" w:rsidRPr="005D2A10" w:rsidRDefault="003C3C00" w:rsidP="005D2A10">
      <w:pPr>
        <w:shd w:val="clear" w:color="auto" w:fill="FFFFFF"/>
        <w:spacing w:after="0" w:line="240" w:lineRule="auto"/>
        <w:ind w:firstLine="708"/>
        <w:jc w:val="both"/>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lastRenderedPageBreak/>
        <w:t xml:space="preserve">Создадим диаграмму дерева отказов анализа причин возникновения автомобильных аварий. </w:t>
      </w:r>
    </w:p>
    <w:p w14:paraId="6AF3B1FA" w14:textId="77777777" w:rsidR="003C3C00" w:rsidRPr="005D2A10" w:rsidRDefault="003C3C00" w:rsidP="005D2A10">
      <w:pPr>
        <w:numPr>
          <w:ilvl w:val="0"/>
          <w:numId w:val="120"/>
        </w:numPr>
        <w:shd w:val="clear" w:color="auto" w:fill="FFFFFF"/>
        <w:spacing w:after="0" w:line="240" w:lineRule="auto"/>
        <w:contextualSpacing/>
        <w:jc w:val="both"/>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 xml:space="preserve">Для создания диаграммы дерева отказов в Microsoft </w:t>
      </w:r>
      <w:proofErr w:type="spellStart"/>
      <w:r w:rsidRPr="005D2A10">
        <w:rPr>
          <w:rFonts w:ascii="Times New Roman" w:eastAsiaTheme="minorHAnsi" w:hAnsi="Times New Roman"/>
          <w:bCs/>
          <w:sz w:val="24"/>
          <w:szCs w:val="24"/>
        </w:rPr>
        <w:t>Visio</w:t>
      </w:r>
      <w:proofErr w:type="spellEnd"/>
      <w:r w:rsidRPr="005D2A10">
        <w:rPr>
          <w:rFonts w:ascii="Times New Roman" w:eastAsiaTheme="minorHAnsi" w:hAnsi="Times New Roman"/>
          <w:bCs/>
          <w:sz w:val="24"/>
          <w:szCs w:val="24"/>
        </w:rPr>
        <w:t xml:space="preserve"> необходимо запустить программу, зайти на вкладку «Категории» и найти категорию «Бизнес». Далее выбрать шаблон «Дерево ошибок».</w:t>
      </w:r>
    </w:p>
    <w:p w14:paraId="21FFA1DC" w14:textId="77777777" w:rsidR="003C3C00" w:rsidRPr="005D2A10" w:rsidRDefault="003C3C00" w:rsidP="0036254C">
      <w:pPr>
        <w:shd w:val="clear" w:color="auto" w:fill="FFFFFF"/>
        <w:spacing w:after="0" w:line="240" w:lineRule="auto"/>
        <w:ind w:left="142" w:hanging="142"/>
        <w:contextualSpacing/>
        <w:jc w:val="center"/>
        <w:textAlignment w:val="baseline"/>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drawing>
          <wp:inline distT="0" distB="0" distL="0" distR="0" wp14:anchorId="01BA9AC8" wp14:editId="454927B1">
            <wp:extent cx="3009900" cy="3478107"/>
            <wp:effectExtent l="0" t="0" r="0" b="825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4"/>
                    <a:srcRect r="71139" b="40685"/>
                    <a:stretch/>
                  </pic:blipFill>
                  <pic:spPr bwMode="auto">
                    <a:xfrm>
                      <a:off x="0" y="0"/>
                      <a:ext cx="3039258" cy="3512032"/>
                    </a:xfrm>
                    <a:prstGeom prst="rect">
                      <a:avLst/>
                    </a:prstGeom>
                    <a:ln>
                      <a:noFill/>
                    </a:ln>
                    <a:extLst>
                      <a:ext uri="{53640926-AAD7-44D8-BBD7-CCE9431645EC}">
                        <a14:shadowObscured xmlns:a14="http://schemas.microsoft.com/office/drawing/2010/main"/>
                      </a:ext>
                    </a:extLst>
                  </pic:spPr>
                </pic:pic>
              </a:graphicData>
            </a:graphic>
          </wp:inline>
        </w:drawing>
      </w:r>
    </w:p>
    <w:p w14:paraId="66F126E6" w14:textId="77777777" w:rsidR="003C3C00" w:rsidRPr="005D2A10" w:rsidRDefault="003C3C00" w:rsidP="005D2A10">
      <w:pPr>
        <w:shd w:val="clear" w:color="auto" w:fill="FFFFFF"/>
        <w:spacing w:after="0" w:line="240" w:lineRule="auto"/>
        <w:ind w:left="720"/>
        <w:contextualSpacing/>
        <w:jc w:val="center"/>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Рис. 4 Шаблон «Дерево ошибок»</w:t>
      </w:r>
    </w:p>
    <w:p w14:paraId="4C6E2550" w14:textId="77777777" w:rsidR="003C3C00" w:rsidRPr="005D2A10" w:rsidRDefault="003C3C00" w:rsidP="005D2A10">
      <w:pPr>
        <w:numPr>
          <w:ilvl w:val="0"/>
          <w:numId w:val="120"/>
        </w:numPr>
        <w:spacing w:after="16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 xml:space="preserve">Далее нажимаем на кнопку «Создать». </w:t>
      </w:r>
    </w:p>
    <w:p w14:paraId="389A4D26" w14:textId="77777777" w:rsidR="003C3C00" w:rsidRPr="005D2A10" w:rsidRDefault="003C3C00" w:rsidP="0036254C">
      <w:pPr>
        <w:shd w:val="clear" w:color="auto" w:fill="FFFFFF"/>
        <w:spacing w:after="0" w:line="240" w:lineRule="auto"/>
        <w:ind w:left="720"/>
        <w:contextualSpacing/>
        <w:jc w:val="center"/>
        <w:textAlignment w:val="baseline"/>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drawing>
          <wp:inline distT="0" distB="0" distL="0" distR="0" wp14:anchorId="554C44A5" wp14:editId="726F2E85">
            <wp:extent cx="4705350" cy="2246764"/>
            <wp:effectExtent l="0" t="0" r="0" b="127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5"/>
                    <a:srcRect l="33031" t="36217" r="24319" b="30133"/>
                    <a:stretch/>
                  </pic:blipFill>
                  <pic:spPr bwMode="auto">
                    <a:xfrm>
                      <a:off x="0" y="0"/>
                      <a:ext cx="4759310" cy="2272530"/>
                    </a:xfrm>
                    <a:prstGeom prst="rect">
                      <a:avLst/>
                    </a:prstGeom>
                    <a:ln>
                      <a:noFill/>
                    </a:ln>
                    <a:extLst>
                      <a:ext uri="{53640926-AAD7-44D8-BBD7-CCE9431645EC}">
                        <a14:shadowObscured xmlns:a14="http://schemas.microsoft.com/office/drawing/2010/main"/>
                      </a:ext>
                    </a:extLst>
                  </pic:spPr>
                </pic:pic>
              </a:graphicData>
            </a:graphic>
          </wp:inline>
        </w:drawing>
      </w:r>
    </w:p>
    <w:p w14:paraId="128E718A" w14:textId="77777777" w:rsidR="003C3C00" w:rsidRPr="005D2A10" w:rsidRDefault="003C3C00" w:rsidP="005D2A10">
      <w:pPr>
        <w:shd w:val="clear" w:color="auto" w:fill="FFFFFF"/>
        <w:spacing w:after="0" w:line="240" w:lineRule="auto"/>
        <w:ind w:left="720"/>
        <w:contextualSpacing/>
        <w:jc w:val="center"/>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Рис. 5 Создать диаграмму «Дерево ошибок»</w:t>
      </w:r>
    </w:p>
    <w:p w14:paraId="7DA68097" w14:textId="77777777" w:rsidR="003C3C00" w:rsidRPr="005D2A10" w:rsidRDefault="003C3C00" w:rsidP="005D2A10">
      <w:pPr>
        <w:numPr>
          <w:ilvl w:val="0"/>
          <w:numId w:val="120"/>
        </w:numPr>
        <w:spacing w:after="16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На вкладке «Вид» настраиваем «Масштаб» 100%.</w:t>
      </w:r>
    </w:p>
    <w:p w14:paraId="77A0094D" w14:textId="77777777" w:rsidR="003C3C00" w:rsidRPr="005D2A10" w:rsidRDefault="003C3C00" w:rsidP="005D2A10">
      <w:pPr>
        <w:numPr>
          <w:ilvl w:val="0"/>
          <w:numId w:val="120"/>
        </w:numPr>
        <w:shd w:val="clear" w:color="auto" w:fill="FFFFFF"/>
        <w:spacing w:after="0" w:line="240" w:lineRule="auto"/>
        <w:jc w:val="both"/>
        <w:rPr>
          <w:rFonts w:ascii="Times New Roman" w:hAnsi="Times New Roman"/>
          <w:sz w:val="24"/>
          <w:szCs w:val="24"/>
          <w:lang w:eastAsia="ru-RU"/>
        </w:rPr>
      </w:pPr>
      <w:r w:rsidRPr="005D2A10">
        <w:rPr>
          <w:rFonts w:ascii="Times New Roman" w:hAnsi="Times New Roman"/>
          <w:bCs/>
          <w:sz w:val="24"/>
          <w:szCs w:val="24"/>
          <w:lang w:eastAsia="ru-RU"/>
        </w:rPr>
        <w:t>На панели наборов элементов находим компоненты диаграммы дерева отказов: промежуточное событие, основное событие, событие кондиционирования, вентили «И» и «ИЛИ», соединительная линия.</w:t>
      </w:r>
      <w:r w:rsidRPr="005D2A10">
        <w:rPr>
          <w:rFonts w:ascii="Times New Roman" w:hAnsi="Times New Roman"/>
          <w:sz w:val="24"/>
          <w:szCs w:val="24"/>
          <w:shd w:val="clear" w:color="auto" w:fill="FFFFFF"/>
          <w:lang w:eastAsia="ru-RU"/>
        </w:rPr>
        <w:t xml:space="preserve"> При необходимости элементы можно расширить или сузить с помощью мышки. </w:t>
      </w:r>
    </w:p>
    <w:p w14:paraId="5191D744" w14:textId="77777777" w:rsidR="003C3C00" w:rsidRPr="005D2A10" w:rsidRDefault="003C3C00" w:rsidP="005D2A10">
      <w:pPr>
        <w:numPr>
          <w:ilvl w:val="0"/>
          <w:numId w:val="120"/>
        </w:numPr>
        <w:shd w:val="clear" w:color="auto" w:fill="FFFFFF"/>
        <w:spacing w:after="0" w:line="240" w:lineRule="auto"/>
        <w:contextualSpacing/>
        <w:jc w:val="both"/>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Добавляем элементам схемы текст, нажав правой кнопкой мыши на элементе и выбрав в контекстном меню «Изменить текст». Некоторым элементам диаграммы можно добавить текст, два раза щелкнув на элементе мышкой.</w:t>
      </w:r>
    </w:p>
    <w:p w14:paraId="62FC3520" w14:textId="77777777" w:rsidR="003C3C00" w:rsidRPr="005D2A10" w:rsidRDefault="003C3C00" w:rsidP="005D2A10">
      <w:pPr>
        <w:numPr>
          <w:ilvl w:val="0"/>
          <w:numId w:val="120"/>
        </w:numPr>
        <w:shd w:val="clear" w:color="auto" w:fill="FFFFFF"/>
        <w:spacing w:after="0" w:line="240" w:lineRule="auto"/>
        <w:contextualSpacing/>
        <w:jc w:val="both"/>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Чтобы добавить надписи вероятности возникновения событий используем инструмент «Текст» на вкладке «Главная».</w:t>
      </w:r>
    </w:p>
    <w:p w14:paraId="008EFC46" w14:textId="77777777" w:rsidR="003C3C00" w:rsidRPr="005D2A10" w:rsidRDefault="003C3C00" w:rsidP="005D2A10">
      <w:pPr>
        <w:shd w:val="clear" w:color="auto" w:fill="FFFFFF"/>
        <w:spacing w:after="0" w:line="240" w:lineRule="auto"/>
        <w:ind w:left="720"/>
        <w:contextualSpacing/>
        <w:jc w:val="both"/>
        <w:textAlignment w:val="baseline"/>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lastRenderedPageBreak/>
        <w:drawing>
          <wp:inline distT="0" distB="0" distL="0" distR="0" wp14:anchorId="0F81CC47" wp14:editId="01868541">
            <wp:extent cx="5429250" cy="10858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r="48691" b="81749"/>
                    <a:stretch/>
                  </pic:blipFill>
                  <pic:spPr bwMode="auto">
                    <a:xfrm>
                      <a:off x="0" y="0"/>
                      <a:ext cx="5429250" cy="1085850"/>
                    </a:xfrm>
                    <a:prstGeom prst="rect">
                      <a:avLst/>
                    </a:prstGeom>
                    <a:ln>
                      <a:noFill/>
                    </a:ln>
                    <a:extLst>
                      <a:ext uri="{53640926-AAD7-44D8-BBD7-CCE9431645EC}">
                        <a14:shadowObscured xmlns:a14="http://schemas.microsoft.com/office/drawing/2010/main"/>
                      </a:ext>
                    </a:extLst>
                  </pic:spPr>
                </pic:pic>
              </a:graphicData>
            </a:graphic>
          </wp:inline>
        </w:drawing>
      </w:r>
    </w:p>
    <w:p w14:paraId="0870AF46" w14:textId="77777777" w:rsidR="003C3C00" w:rsidRPr="005D2A10" w:rsidRDefault="003C3C00" w:rsidP="005D2A10">
      <w:pPr>
        <w:shd w:val="clear" w:color="auto" w:fill="FFFFFF"/>
        <w:spacing w:after="0" w:line="240" w:lineRule="auto"/>
        <w:ind w:left="720"/>
        <w:contextualSpacing/>
        <w:jc w:val="center"/>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Рис. 6 Инструмент «Текст»</w:t>
      </w:r>
    </w:p>
    <w:p w14:paraId="6600B97D" w14:textId="77777777" w:rsidR="003C3C00" w:rsidRPr="005D2A10" w:rsidRDefault="003C3C00" w:rsidP="005D2A10">
      <w:pPr>
        <w:numPr>
          <w:ilvl w:val="0"/>
          <w:numId w:val="120"/>
        </w:numPr>
        <w:shd w:val="clear" w:color="auto" w:fill="FFFFFF"/>
        <w:spacing w:after="0" w:line="240" w:lineRule="auto"/>
        <w:contextualSpacing/>
        <w:jc w:val="both"/>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Созданная диаграмма дерева отказов анализа причин возникновения автомобильных аварий изображена на рисунке 7.</w:t>
      </w:r>
    </w:p>
    <w:p w14:paraId="44D8EA6E" w14:textId="77777777" w:rsidR="003C3C00" w:rsidRPr="005D2A10" w:rsidRDefault="003C3C00" w:rsidP="0036254C">
      <w:pPr>
        <w:shd w:val="clear" w:color="auto" w:fill="FFFFFF"/>
        <w:spacing w:after="0" w:line="240" w:lineRule="auto"/>
        <w:ind w:left="720"/>
        <w:contextualSpacing/>
        <w:jc w:val="center"/>
        <w:textAlignment w:val="baseline"/>
        <w:rPr>
          <w:rFonts w:ascii="Times New Roman" w:eastAsiaTheme="minorHAnsi" w:hAnsi="Times New Roman"/>
          <w:bCs/>
          <w:sz w:val="24"/>
          <w:szCs w:val="24"/>
        </w:rPr>
      </w:pPr>
      <w:r w:rsidRPr="005D2A10">
        <w:rPr>
          <w:rFonts w:ascii="Times New Roman" w:eastAsiaTheme="minorHAnsi" w:hAnsi="Times New Roman"/>
          <w:noProof/>
          <w:sz w:val="24"/>
          <w:szCs w:val="24"/>
          <w:lang w:eastAsia="ru-RU"/>
        </w:rPr>
        <w:drawing>
          <wp:inline distT="0" distB="0" distL="0" distR="0" wp14:anchorId="20B2D0B4" wp14:editId="2228E34C">
            <wp:extent cx="4152900" cy="4094339"/>
            <wp:effectExtent l="0" t="0" r="0" b="190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7"/>
                    <a:srcRect l="31107" t="24525" r="15821" b="10171"/>
                    <a:stretch/>
                  </pic:blipFill>
                  <pic:spPr bwMode="auto">
                    <a:xfrm>
                      <a:off x="0" y="0"/>
                      <a:ext cx="4192490" cy="4133371"/>
                    </a:xfrm>
                    <a:prstGeom prst="rect">
                      <a:avLst/>
                    </a:prstGeom>
                    <a:ln>
                      <a:noFill/>
                    </a:ln>
                    <a:extLst>
                      <a:ext uri="{53640926-AAD7-44D8-BBD7-CCE9431645EC}">
                        <a14:shadowObscured xmlns:a14="http://schemas.microsoft.com/office/drawing/2010/main"/>
                      </a:ext>
                    </a:extLst>
                  </pic:spPr>
                </pic:pic>
              </a:graphicData>
            </a:graphic>
          </wp:inline>
        </w:drawing>
      </w:r>
    </w:p>
    <w:p w14:paraId="50A6636A" w14:textId="77777777" w:rsidR="003C3C00" w:rsidRPr="005D2A10" w:rsidRDefault="003C3C00" w:rsidP="005D2A10">
      <w:pPr>
        <w:shd w:val="clear" w:color="auto" w:fill="FFFFFF"/>
        <w:spacing w:after="0" w:line="240" w:lineRule="auto"/>
        <w:ind w:left="720"/>
        <w:contextualSpacing/>
        <w:jc w:val="center"/>
        <w:textAlignment w:val="baseline"/>
        <w:rPr>
          <w:rFonts w:ascii="Times New Roman" w:eastAsiaTheme="minorHAnsi" w:hAnsi="Times New Roman"/>
          <w:bCs/>
          <w:sz w:val="24"/>
          <w:szCs w:val="24"/>
        </w:rPr>
      </w:pPr>
      <w:r w:rsidRPr="005D2A10">
        <w:rPr>
          <w:rFonts w:ascii="Times New Roman" w:eastAsiaTheme="minorHAnsi" w:hAnsi="Times New Roman"/>
          <w:bCs/>
          <w:sz w:val="24"/>
          <w:szCs w:val="24"/>
        </w:rPr>
        <w:t>Рис. 7 Диаграмма дерева отказов анализа причин возникновения автомобильных аварий</w:t>
      </w:r>
    </w:p>
    <w:p w14:paraId="1A40B11A" w14:textId="77777777" w:rsidR="003C3C00" w:rsidRPr="005D2A10" w:rsidRDefault="003C3C00" w:rsidP="005D2A10">
      <w:pPr>
        <w:spacing w:after="0" w:line="240" w:lineRule="auto"/>
        <w:ind w:firstLine="708"/>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Самостоятельно создайте диаграмму дерева отказов для создания операционных рисков, связанных с сотрудниками в Microsoft </w:t>
      </w:r>
      <w:proofErr w:type="spellStart"/>
      <w:r w:rsidRPr="005D2A10">
        <w:rPr>
          <w:rFonts w:ascii="Times New Roman" w:eastAsiaTheme="minorHAnsi" w:hAnsi="Times New Roman"/>
          <w:bCs/>
          <w:sz w:val="24"/>
          <w:szCs w:val="24"/>
        </w:rPr>
        <w:t>Visio</w:t>
      </w:r>
      <w:proofErr w:type="spellEnd"/>
      <w:r w:rsidRPr="005D2A10">
        <w:rPr>
          <w:rFonts w:ascii="Times New Roman" w:eastAsiaTheme="minorHAnsi" w:hAnsi="Times New Roman"/>
          <w:bCs/>
          <w:sz w:val="24"/>
          <w:szCs w:val="24"/>
        </w:rPr>
        <w:t>.</w:t>
      </w:r>
    </w:p>
    <w:p w14:paraId="3ED6F2E2" w14:textId="77777777" w:rsidR="003C3C00" w:rsidRPr="005D2A10" w:rsidRDefault="003C3C00" w:rsidP="005D2A10">
      <w:pPr>
        <w:spacing w:after="0" w:line="240" w:lineRule="auto"/>
        <w:ind w:firstLine="708"/>
        <w:jc w:val="both"/>
        <w:rPr>
          <w:rFonts w:ascii="Times New Roman" w:eastAsiaTheme="minorHAnsi" w:hAnsi="Times New Roman"/>
          <w:bCs/>
          <w:sz w:val="24"/>
          <w:szCs w:val="24"/>
        </w:rPr>
      </w:pPr>
      <w:r w:rsidRPr="005D2A10">
        <w:rPr>
          <w:rFonts w:ascii="Times New Roman" w:eastAsiaTheme="minorHAnsi" w:hAnsi="Times New Roman"/>
          <w:b/>
          <w:sz w:val="24"/>
          <w:szCs w:val="24"/>
        </w:rPr>
        <w:t>Задание №3:</w:t>
      </w:r>
      <w:r w:rsidRPr="005D2A10">
        <w:rPr>
          <w:rFonts w:ascii="Times New Roman" w:eastAsiaTheme="minorHAnsi" w:hAnsi="Times New Roman"/>
          <w:bCs/>
          <w:sz w:val="24"/>
          <w:szCs w:val="24"/>
        </w:rPr>
        <w:t xml:space="preserve"> Создайте диаграмму дерево отказов в редакторе диаграмм и блок-схем Microsoft </w:t>
      </w:r>
      <w:proofErr w:type="spellStart"/>
      <w:r w:rsidRPr="005D2A10">
        <w:rPr>
          <w:rFonts w:ascii="Times New Roman" w:eastAsiaTheme="minorHAnsi" w:hAnsi="Times New Roman"/>
          <w:bCs/>
          <w:sz w:val="24"/>
          <w:szCs w:val="24"/>
        </w:rPr>
        <w:t>Visio</w:t>
      </w:r>
      <w:proofErr w:type="spellEnd"/>
      <w:r w:rsidRPr="005D2A10">
        <w:rPr>
          <w:rFonts w:ascii="Times New Roman" w:eastAsiaTheme="minorHAnsi" w:hAnsi="Times New Roman"/>
          <w:bCs/>
          <w:sz w:val="24"/>
          <w:szCs w:val="24"/>
        </w:rPr>
        <w:t xml:space="preserve"> самостоятельно по вариантам. Выделите и запишите промежуточные и основные события, а также, если они необходимы, события кондиционирования, вентили и другие элементы диаграмм дерева отказов.</w:t>
      </w:r>
    </w:p>
    <w:p w14:paraId="5730AA08"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Отказ автоматического запуска дизельного генератора электроэнергии.</w:t>
      </w:r>
    </w:p>
    <w:p w14:paraId="00F7DE42"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неполадках в работе с персональным компьютером.</w:t>
      </w:r>
    </w:p>
    <w:p w14:paraId="40164C4A"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возникновении пожара.</w:t>
      </w:r>
    </w:p>
    <w:p w14:paraId="32798335"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получении травмы во время выполнения служебных обязанностей.</w:t>
      </w:r>
    </w:p>
    <w:p w14:paraId="7AAB62C4"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получении электротравм.</w:t>
      </w:r>
    </w:p>
    <w:p w14:paraId="1BF8E33B"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возникновении взрыва.</w:t>
      </w:r>
    </w:p>
    <w:p w14:paraId="363202CF"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Дерево отказов при возникновении чрезвычайной ситуации. </w:t>
      </w:r>
    </w:p>
    <w:p w14:paraId="37A297C4"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нарушении работы информационной системы.</w:t>
      </w:r>
    </w:p>
    <w:p w14:paraId="73A50880"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Рекламная компания прошла неудачно.</w:t>
      </w:r>
    </w:p>
    <w:p w14:paraId="1D440F96"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 Дерево отказов при возникновении террористической ситуации.</w:t>
      </w:r>
    </w:p>
    <w:p w14:paraId="5716B559"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lastRenderedPageBreak/>
        <w:t xml:space="preserve"> Дерево отказов сбоя работы в банковской системе.</w:t>
      </w:r>
    </w:p>
    <w:p w14:paraId="1D37F897"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 Дерево отказов при взрыве в атомном реакторе.</w:t>
      </w:r>
    </w:p>
    <w:p w14:paraId="074889DB"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устройстве на работу нового сотрудника.</w:t>
      </w:r>
    </w:p>
    <w:p w14:paraId="04DD579A"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Дерево отказов при возникновении стихийного бедствия.</w:t>
      </w:r>
    </w:p>
    <w:p w14:paraId="3A765589" w14:textId="77777777" w:rsidR="003C3C00" w:rsidRPr="005D2A10" w:rsidRDefault="003C3C00" w:rsidP="005D2A10">
      <w:pPr>
        <w:numPr>
          <w:ilvl w:val="0"/>
          <w:numId w:val="118"/>
        </w:numPr>
        <w:spacing w:after="0" w:line="240" w:lineRule="auto"/>
        <w:contextualSpacing/>
        <w:jc w:val="both"/>
        <w:rPr>
          <w:rFonts w:ascii="Times New Roman" w:eastAsiaTheme="minorHAnsi" w:hAnsi="Times New Roman"/>
          <w:bCs/>
          <w:sz w:val="24"/>
          <w:szCs w:val="24"/>
        </w:rPr>
      </w:pPr>
      <w:r w:rsidRPr="005D2A10">
        <w:rPr>
          <w:rFonts w:ascii="Times New Roman" w:eastAsiaTheme="minorHAnsi" w:hAnsi="Times New Roman"/>
          <w:bCs/>
          <w:sz w:val="24"/>
          <w:szCs w:val="24"/>
        </w:rPr>
        <w:t xml:space="preserve"> Недостаточное количество клиентов в магазине.</w:t>
      </w:r>
    </w:p>
    <w:p w14:paraId="68BC3126" w14:textId="77777777" w:rsidR="003C3C00" w:rsidRPr="005D2A10" w:rsidRDefault="003C3C00" w:rsidP="005D2A10">
      <w:pPr>
        <w:spacing w:after="0" w:line="240" w:lineRule="auto"/>
        <w:ind w:left="720"/>
        <w:contextualSpacing/>
        <w:jc w:val="center"/>
        <w:rPr>
          <w:rFonts w:ascii="Times New Roman" w:eastAsiaTheme="minorHAnsi" w:hAnsi="Times New Roman"/>
          <w:b/>
          <w:sz w:val="24"/>
          <w:szCs w:val="24"/>
        </w:rPr>
      </w:pPr>
      <w:r w:rsidRPr="005D2A10">
        <w:rPr>
          <w:rFonts w:ascii="Times New Roman" w:eastAsiaTheme="minorHAnsi" w:hAnsi="Times New Roman"/>
          <w:b/>
          <w:sz w:val="24"/>
          <w:szCs w:val="24"/>
        </w:rPr>
        <w:t>Контрольные вопросы:</w:t>
      </w:r>
    </w:p>
    <w:p w14:paraId="16B66A7B" w14:textId="77777777" w:rsidR="003C3C00" w:rsidRPr="005D2A10" w:rsidRDefault="003C3C00" w:rsidP="005D2A10">
      <w:pPr>
        <w:numPr>
          <w:ilvl w:val="0"/>
          <w:numId w:val="119"/>
        </w:numPr>
        <w:spacing w:after="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Что такое анализ дерева отказов?</w:t>
      </w:r>
    </w:p>
    <w:p w14:paraId="6F1FA4D5" w14:textId="77777777" w:rsidR="003C3C00" w:rsidRPr="005D2A10" w:rsidRDefault="003C3C00" w:rsidP="005D2A10">
      <w:pPr>
        <w:numPr>
          <w:ilvl w:val="0"/>
          <w:numId w:val="119"/>
        </w:numPr>
        <w:spacing w:after="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Основная цель анализа дерева отказов?</w:t>
      </w:r>
    </w:p>
    <w:p w14:paraId="2C036967" w14:textId="77777777" w:rsidR="003C3C00" w:rsidRPr="005D2A10" w:rsidRDefault="003C3C00" w:rsidP="005D2A10">
      <w:pPr>
        <w:numPr>
          <w:ilvl w:val="0"/>
          <w:numId w:val="119"/>
        </w:numPr>
        <w:spacing w:after="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Перечислите компоненты диаграммы дерева отказов.</w:t>
      </w:r>
    </w:p>
    <w:p w14:paraId="19EF6F29" w14:textId="77777777" w:rsidR="003C3C00" w:rsidRPr="005D2A10" w:rsidRDefault="003C3C00" w:rsidP="005D2A10">
      <w:pPr>
        <w:numPr>
          <w:ilvl w:val="0"/>
          <w:numId w:val="119"/>
        </w:numPr>
        <w:spacing w:after="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Перечислите этапы разработки дерева отказов.</w:t>
      </w:r>
    </w:p>
    <w:p w14:paraId="11882A1A" w14:textId="77777777" w:rsidR="003C3C00" w:rsidRPr="005D2A10" w:rsidRDefault="003C3C00" w:rsidP="005D2A10">
      <w:pPr>
        <w:numPr>
          <w:ilvl w:val="0"/>
          <w:numId w:val="119"/>
        </w:numPr>
        <w:spacing w:after="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Перечислите достоинства и недостатки метода анализа дерева отказов.</w:t>
      </w:r>
    </w:p>
    <w:p w14:paraId="2FC3CF62" w14:textId="77777777" w:rsidR="003C3C00" w:rsidRPr="005D2A10" w:rsidRDefault="003C3C00" w:rsidP="005D2A10">
      <w:pPr>
        <w:numPr>
          <w:ilvl w:val="0"/>
          <w:numId w:val="119"/>
        </w:numPr>
        <w:spacing w:after="0" w:line="240" w:lineRule="auto"/>
        <w:contextualSpacing/>
        <w:rPr>
          <w:rFonts w:ascii="Times New Roman" w:eastAsiaTheme="minorHAnsi" w:hAnsi="Times New Roman"/>
          <w:bCs/>
          <w:sz w:val="24"/>
          <w:szCs w:val="24"/>
        </w:rPr>
      </w:pPr>
      <w:r w:rsidRPr="005D2A10">
        <w:rPr>
          <w:rFonts w:ascii="Times New Roman" w:eastAsiaTheme="minorHAnsi" w:hAnsi="Times New Roman"/>
          <w:bCs/>
          <w:sz w:val="24"/>
          <w:szCs w:val="24"/>
        </w:rPr>
        <w:t>Что такое FTA?</w:t>
      </w:r>
    </w:p>
    <w:p w14:paraId="6EB79764" w14:textId="673ECF76" w:rsidR="003C3C00" w:rsidRDefault="003C3C00" w:rsidP="005D2A10">
      <w:pPr>
        <w:shd w:val="clear" w:color="auto" w:fill="FFFFFF"/>
        <w:spacing w:after="408" w:line="240" w:lineRule="auto"/>
        <w:ind w:firstLine="708"/>
        <w:jc w:val="both"/>
        <w:rPr>
          <w:rFonts w:ascii="Times New Roman" w:hAnsi="Times New Roman"/>
          <w:color w:val="111111"/>
          <w:sz w:val="24"/>
          <w:szCs w:val="24"/>
          <w:lang w:eastAsia="ru-RU"/>
        </w:rPr>
      </w:pPr>
    </w:p>
    <w:p w14:paraId="6FA9C525" w14:textId="5EFD1021"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2D60AD36" w14:textId="70E1C7AE"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20B660F7" w14:textId="0FB295DC"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512BE041" w14:textId="1B46F475"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0C1CF3FD" w14:textId="4DC8EF53"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309228C2" w14:textId="723259A3"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10A5C724" w14:textId="42D56C8C"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10B200BE" w14:textId="17D33040"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1BEEB5B5" w14:textId="2FBDABE9"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1A78C43E" w14:textId="260D33A6"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638338D3" w14:textId="3C27E878"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620E1A0F" w14:textId="520AA2D1"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7D14FEF1" w14:textId="29856DA5"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4934155A" w14:textId="6E23F7AF" w:rsidR="007945E9" w:rsidRDefault="007945E9" w:rsidP="0036254C">
      <w:pPr>
        <w:shd w:val="clear" w:color="auto" w:fill="FFFFFF"/>
        <w:spacing w:after="408" w:line="240" w:lineRule="auto"/>
        <w:jc w:val="both"/>
        <w:rPr>
          <w:rFonts w:ascii="Times New Roman" w:hAnsi="Times New Roman"/>
          <w:color w:val="111111"/>
          <w:sz w:val="24"/>
          <w:szCs w:val="24"/>
          <w:lang w:eastAsia="ru-RU"/>
        </w:rPr>
      </w:pPr>
    </w:p>
    <w:p w14:paraId="74E1D42E" w14:textId="1695E039"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66185522" w14:textId="77777777" w:rsidR="007945E9" w:rsidRPr="00CE1053" w:rsidRDefault="007945E9" w:rsidP="00CE1053">
      <w:pPr>
        <w:pStyle w:val="1"/>
        <w:jc w:val="center"/>
        <w:rPr>
          <w:rFonts w:ascii="Times New Roman" w:hAnsi="Times New Roman" w:cs="Times New Roman"/>
          <w:b/>
          <w:bCs/>
          <w:sz w:val="24"/>
          <w:szCs w:val="24"/>
          <w:lang w:eastAsia="ru-RU"/>
        </w:rPr>
      </w:pPr>
      <w:bookmarkStart w:id="218" w:name="_Toc435746331"/>
      <w:bookmarkStart w:id="219" w:name="_Toc158983107"/>
      <w:r w:rsidRPr="00CE1053">
        <w:rPr>
          <w:rFonts w:ascii="Times New Roman" w:hAnsi="Times New Roman" w:cs="Times New Roman"/>
          <w:b/>
          <w:bCs/>
          <w:sz w:val="24"/>
          <w:szCs w:val="24"/>
          <w:lang w:eastAsia="ru-RU"/>
        </w:rPr>
        <w:lastRenderedPageBreak/>
        <w:t>Заключение</w:t>
      </w:r>
      <w:bookmarkEnd w:id="218"/>
      <w:bookmarkEnd w:id="219"/>
    </w:p>
    <w:p w14:paraId="4E86F3DC" w14:textId="1B410092" w:rsidR="007945E9" w:rsidRPr="007945E9" w:rsidRDefault="007945E9" w:rsidP="00CE1053">
      <w:pPr>
        <w:spacing w:after="0" w:line="360" w:lineRule="auto"/>
        <w:ind w:firstLine="708"/>
        <w:jc w:val="both"/>
        <w:rPr>
          <w:rFonts w:ascii="Times New Roman" w:hAnsi="Times New Roman"/>
          <w:sz w:val="24"/>
          <w:szCs w:val="24"/>
          <w:lang w:eastAsia="ru-RU"/>
        </w:rPr>
      </w:pPr>
      <w:r w:rsidRPr="007945E9">
        <w:rPr>
          <w:rFonts w:ascii="Times New Roman" w:hAnsi="Times New Roman"/>
          <w:sz w:val="24"/>
          <w:szCs w:val="24"/>
          <w:lang w:eastAsia="ru-RU"/>
        </w:rPr>
        <w:t>Поставленная цель достигнута. Методическая разработка может быть использована на занятиях по ПМ 0</w:t>
      </w:r>
      <w:r w:rsidR="00612E5D">
        <w:rPr>
          <w:rFonts w:ascii="Times New Roman" w:hAnsi="Times New Roman"/>
          <w:sz w:val="24"/>
          <w:szCs w:val="24"/>
          <w:lang w:eastAsia="ru-RU"/>
        </w:rPr>
        <w:t>5</w:t>
      </w:r>
      <w:r w:rsidRPr="007945E9">
        <w:rPr>
          <w:rFonts w:ascii="Times New Roman" w:hAnsi="Times New Roman"/>
          <w:sz w:val="24"/>
          <w:szCs w:val="24"/>
          <w:lang w:eastAsia="ru-RU"/>
        </w:rPr>
        <w:t xml:space="preserve"> </w:t>
      </w:r>
      <w:r w:rsidR="005D0797">
        <w:rPr>
          <w:rFonts w:ascii="Times New Roman" w:hAnsi="Times New Roman"/>
          <w:sz w:val="24"/>
          <w:szCs w:val="24"/>
          <w:lang w:eastAsia="ru-RU"/>
        </w:rPr>
        <w:t>«</w:t>
      </w:r>
      <w:r w:rsidR="00612E5D" w:rsidRPr="005D0797">
        <w:rPr>
          <w:rFonts w:ascii="Times New Roman" w:hAnsi="Times New Roman"/>
          <w:bCs/>
          <w:sz w:val="24"/>
          <w:szCs w:val="24"/>
        </w:rPr>
        <w:t>Проектирование и разработка информационных систем</w:t>
      </w:r>
      <w:r w:rsidR="005D0797">
        <w:rPr>
          <w:rFonts w:ascii="Times New Roman" w:hAnsi="Times New Roman"/>
          <w:bCs/>
          <w:sz w:val="24"/>
          <w:szCs w:val="24"/>
        </w:rPr>
        <w:t>»</w:t>
      </w:r>
      <w:r w:rsidR="00612E5D" w:rsidRPr="00612E5D">
        <w:rPr>
          <w:rFonts w:ascii="Times New Roman" w:hAnsi="Times New Roman"/>
          <w:b/>
          <w:sz w:val="24"/>
          <w:szCs w:val="24"/>
        </w:rPr>
        <w:t xml:space="preserve"> </w:t>
      </w:r>
      <w:r w:rsidR="005D0797">
        <w:rPr>
          <w:rFonts w:ascii="Times New Roman" w:hAnsi="Times New Roman"/>
          <w:b/>
          <w:sz w:val="24"/>
          <w:szCs w:val="24"/>
        </w:rPr>
        <w:t>с</w:t>
      </w:r>
      <w:r w:rsidRPr="007945E9">
        <w:rPr>
          <w:rFonts w:ascii="Times New Roman" w:hAnsi="Times New Roman"/>
          <w:sz w:val="24"/>
          <w:szCs w:val="24"/>
          <w:lang w:eastAsia="ru-RU"/>
        </w:rPr>
        <w:t>пециальности 09.02.0</w:t>
      </w:r>
      <w:r w:rsidR="00612E5D">
        <w:rPr>
          <w:rFonts w:ascii="Times New Roman" w:hAnsi="Times New Roman"/>
          <w:sz w:val="24"/>
          <w:szCs w:val="24"/>
          <w:lang w:eastAsia="ru-RU"/>
        </w:rPr>
        <w:t>7</w:t>
      </w:r>
      <w:r w:rsidRPr="007945E9">
        <w:rPr>
          <w:rFonts w:ascii="Times New Roman" w:hAnsi="Times New Roman"/>
          <w:sz w:val="24"/>
          <w:szCs w:val="24"/>
          <w:lang w:eastAsia="ru-RU"/>
        </w:rPr>
        <w:t xml:space="preserve">. </w:t>
      </w:r>
      <w:r w:rsidR="00612E5D">
        <w:rPr>
          <w:rFonts w:ascii="Times New Roman" w:hAnsi="Times New Roman"/>
          <w:sz w:val="24"/>
          <w:szCs w:val="24"/>
          <w:lang w:eastAsia="ru-RU"/>
        </w:rPr>
        <w:t xml:space="preserve">«Информационные системы и программирование» </w:t>
      </w:r>
      <w:r w:rsidRPr="007945E9">
        <w:rPr>
          <w:rFonts w:ascii="Times New Roman" w:hAnsi="Times New Roman"/>
          <w:sz w:val="24"/>
          <w:szCs w:val="24"/>
          <w:lang w:eastAsia="ru-RU"/>
        </w:rPr>
        <w:t>и для самостоятельной работы студентов и преподавателей.</w:t>
      </w:r>
    </w:p>
    <w:p w14:paraId="2A461817" w14:textId="77777777" w:rsidR="007945E9" w:rsidRPr="007945E9" w:rsidRDefault="007945E9" w:rsidP="007945E9">
      <w:pPr>
        <w:spacing w:before="100" w:beforeAutospacing="1" w:after="100" w:afterAutospacing="1" w:line="240" w:lineRule="auto"/>
        <w:jc w:val="both"/>
        <w:outlineLvl w:val="0"/>
        <w:rPr>
          <w:rFonts w:ascii="Times New Roman" w:hAnsi="Times New Roman"/>
          <w:bCs/>
          <w:kern w:val="36"/>
          <w:sz w:val="28"/>
          <w:szCs w:val="28"/>
          <w:lang w:eastAsia="ru-RU"/>
        </w:rPr>
      </w:pPr>
    </w:p>
    <w:p w14:paraId="0EC7B9C2" w14:textId="1F2E1328" w:rsidR="007945E9"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45A1AA8A" w14:textId="77777777" w:rsidR="007945E9" w:rsidRPr="005D2A10" w:rsidRDefault="007945E9" w:rsidP="005D2A10">
      <w:pPr>
        <w:shd w:val="clear" w:color="auto" w:fill="FFFFFF"/>
        <w:spacing w:after="408" w:line="240" w:lineRule="auto"/>
        <w:ind w:firstLine="708"/>
        <w:jc w:val="both"/>
        <w:rPr>
          <w:rFonts w:ascii="Times New Roman" w:hAnsi="Times New Roman"/>
          <w:color w:val="111111"/>
          <w:sz w:val="24"/>
          <w:szCs w:val="24"/>
          <w:lang w:eastAsia="ru-RU"/>
        </w:rPr>
      </w:pPr>
    </w:p>
    <w:p w14:paraId="1437C793" w14:textId="77777777" w:rsidR="003C3C00" w:rsidRPr="005D2A10" w:rsidRDefault="003C3C00" w:rsidP="005D2A10">
      <w:pPr>
        <w:spacing w:after="0" w:line="240" w:lineRule="auto"/>
        <w:jc w:val="both"/>
        <w:rPr>
          <w:rFonts w:ascii="Times New Roman" w:eastAsia="Calibri" w:hAnsi="Times New Roman"/>
          <w:b/>
          <w:sz w:val="24"/>
          <w:szCs w:val="24"/>
        </w:rPr>
      </w:pPr>
    </w:p>
    <w:p w14:paraId="3AF009C6" w14:textId="77777777" w:rsidR="003C3C00" w:rsidRPr="005D2A10" w:rsidRDefault="003C3C00" w:rsidP="005D2A10">
      <w:pPr>
        <w:spacing w:after="0" w:line="240" w:lineRule="auto"/>
        <w:rPr>
          <w:rFonts w:ascii="Times New Roman" w:eastAsiaTheme="minorHAnsi" w:hAnsi="Times New Roman"/>
          <w:sz w:val="24"/>
          <w:szCs w:val="24"/>
        </w:rPr>
      </w:pPr>
    </w:p>
    <w:p w14:paraId="2619288A" w14:textId="77777777" w:rsidR="003C3C00" w:rsidRPr="005D2A10" w:rsidRDefault="003C3C00" w:rsidP="005D2A10">
      <w:pPr>
        <w:spacing w:after="0" w:line="240" w:lineRule="auto"/>
        <w:jc w:val="both"/>
        <w:rPr>
          <w:rFonts w:ascii="Times New Roman" w:hAnsi="Times New Roman"/>
          <w:sz w:val="24"/>
          <w:szCs w:val="24"/>
          <w:lang w:eastAsia="ru-RU"/>
        </w:rPr>
      </w:pPr>
    </w:p>
    <w:p w14:paraId="2E350E53" w14:textId="77777777" w:rsidR="003C3C00" w:rsidRPr="005D2A10" w:rsidRDefault="003C3C00" w:rsidP="005D2A10">
      <w:pPr>
        <w:spacing w:after="0" w:line="240" w:lineRule="auto"/>
        <w:jc w:val="both"/>
        <w:rPr>
          <w:rFonts w:ascii="Times New Roman" w:hAnsi="Times New Roman"/>
          <w:sz w:val="24"/>
          <w:szCs w:val="24"/>
          <w:lang w:eastAsia="ru-RU"/>
        </w:rPr>
      </w:pPr>
    </w:p>
    <w:p w14:paraId="447357F9" w14:textId="77777777" w:rsidR="003C3C00" w:rsidRPr="005D2A10" w:rsidRDefault="003C3C00" w:rsidP="005D2A10">
      <w:pPr>
        <w:spacing w:after="0" w:line="240" w:lineRule="auto"/>
        <w:jc w:val="both"/>
        <w:rPr>
          <w:rFonts w:ascii="Times New Roman" w:hAnsi="Times New Roman"/>
          <w:sz w:val="24"/>
          <w:szCs w:val="24"/>
          <w:lang w:eastAsia="ru-RU"/>
        </w:rPr>
      </w:pPr>
    </w:p>
    <w:p w14:paraId="1802D2C9" w14:textId="77777777" w:rsidR="003C3C00" w:rsidRPr="005D2A10" w:rsidRDefault="003C3C00" w:rsidP="005D2A10">
      <w:pPr>
        <w:spacing w:after="0" w:line="240" w:lineRule="auto"/>
        <w:jc w:val="both"/>
        <w:rPr>
          <w:rFonts w:ascii="Times New Roman" w:hAnsi="Times New Roman"/>
          <w:sz w:val="24"/>
          <w:szCs w:val="24"/>
          <w:lang w:eastAsia="ru-RU"/>
        </w:rPr>
      </w:pPr>
    </w:p>
    <w:p w14:paraId="5A200A30" w14:textId="77777777" w:rsidR="003C3C00" w:rsidRPr="005D2A10" w:rsidRDefault="003C3C00" w:rsidP="005D2A10">
      <w:pPr>
        <w:spacing w:after="0" w:line="240" w:lineRule="auto"/>
        <w:ind w:firstLine="708"/>
        <w:jc w:val="both"/>
        <w:rPr>
          <w:rFonts w:ascii="Times New Roman" w:hAnsi="Times New Roman"/>
          <w:sz w:val="24"/>
          <w:szCs w:val="24"/>
          <w:lang w:eastAsia="ru-RU"/>
        </w:rPr>
      </w:pPr>
    </w:p>
    <w:p w14:paraId="4357C8A0" w14:textId="6E8A5F70" w:rsidR="003C3C00" w:rsidRPr="005D2A10" w:rsidRDefault="003C3C00" w:rsidP="005D2A10">
      <w:pPr>
        <w:spacing w:after="0" w:line="240" w:lineRule="auto"/>
        <w:jc w:val="both"/>
        <w:rPr>
          <w:rFonts w:ascii="Times New Roman" w:eastAsiaTheme="minorHAnsi" w:hAnsi="Times New Roman"/>
          <w:b/>
          <w:sz w:val="24"/>
          <w:szCs w:val="24"/>
        </w:rPr>
      </w:pPr>
    </w:p>
    <w:p w14:paraId="21987EE3" w14:textId="72488A87" w:rsidR="00B757A1" w:rsidRPr="005D2A10" w:rsidRDefault="00B757A1" w:rsidP="005D2A10">
      <w:pPr>
        <w:spacing w:line="240" w:lineRule="auto"/>
        <w:jc w:val="center"/>
        <w:rPr>
          <w:rFonts w:ascii="Times New Roman" w:hAnsi="Times New Roman"/>
          <w:b/>
          <w:sz w:val="24"/>
          <w:szCs w:val="24"/>
          <w:lang w:eastAsia="ru-RU"/>
        </w:rPr>
      </w:pPr>
    </w:p>
    <w:p w14:paraId="63F7427E" w14:textId="1FBED9E1" w:rsidR="00B757A1" w:rsidRPr="005D2A10" w:rsidRDefault="00B757A1" w:rsidP="005D2A10">
      <w:pPr>
        <w:spacing w:line="240" w:lineRule="auto"/>
        <w:jc w:val="center"/>
        <w:rPr>
          <w:rFonts w:ascii="Times New Roman" w:hAnsi="Times New Roman"/>
          <w:b/>
          <w:sz w:val="24"/>
          <w:szCs w:val="24"/>
          <w:lang w:eastAsia="ru-RU"/>
        </w:rPr>
      </w:pPr>
    </w:p>
    <w:p w14:paraId="77B95B1C" w14:textId="27BFA00E" w:rsidR="00B757A1" w:rsidRDefault="00B757A1" w:rsidP="005D2A10">
      <w:pPr>
        <w:spacing w:line="240" w:lineRule="auto"/>
        <w:jc w:val="center"/>
        <w:rPr>
          <w:rFonts w:ascii="Times New Roman" w:hAnsi="Times New Roman"/>
          <w:sz w:val="24"/>
          <w:szCs w:val="24"/>
        </w:rPr>
      </w:pPr>
    </w:p>
    <w:p w14:paraId="7D6C09B5" w14:textId="34BD4FAD" w:rsidR="005D0797" w:rsidRDefault="005D0797" w:rsidP="005D2A10">
      <w:pPr>
        <w:spacing w:line="240" w:lineRule="auto"/>
        <w:jc w:val="center"/>
        <w:rPr>
          <w:rFonts w:ascii="Times New Roman" w:hAnsi="Times New Roman"/>
          <w:sz w:val="24"/>
          <w:szCs w:val="24"/>
        </w:rPr>
      </w:pPr>
    </w:p>
    <w:p w14:paraId="5DA6817A" w14:textId="57C21929" w:rsidR="005D0797" w:rsidRDefault="005D0797" w:rsidP="005D2A10">
      <w:pPr>
        <w:spacing w:line="240" w:lineRule="auto"/>
        <w:jc w:val="center"/>
        <w:rPr>
          <w:rFonts w:ascii="Times New Roman" w:hAnsi="Times New Roman"/>
          <w:sz w:val="24"/>
          <w:szCs w:val="24"/>
        </w:rPr>
      </w:pPr>
    </w:p>
    <w:p w14:paraId="4C4C0CB1" w14:textId="1C8FB121" w:rsidR="005D0797" w:rsidRDefault="005D0797" w:rsidP="005D2A10">
      <w:pPr>
        <w:spacing w:line="240" w:lineRule="auto"/>
        <w:jc w:val="center"/>
        <w:rPr>
          <w:rFonts w:ascii="Times New Roman" w:hAnsi="Times New Roman"/>
          <w:sz w:val="24"/>
          <w:szCs w:val="24"/>
        </w:rPr>
      </w:pPr>
    </w:p>
    <w:p w14:paraId="4F8AF5C3" w14:textId="21030B37" w:rsidR="005D0797" w:rsidRDefault="005D0797" w:rsidP="005D2A10">
      <w:pPr>
        <w:spacing w:line="240" w:lineRule="auto"/>
        <w:jc w:val="center"/>
        <w:rPr>
          <w:rFonts w:ascii="Times New Roman" w:hAnsi="Times New Roman"/>
          <w:sz w:val="24"/>
          <w:szCs w:val="24"/>
        </w:rPr>
      </w:pPr>
    </w:p>
    <w:p w14:paraId="0CD1FA80" w14:textId="6E83B8D8" w:rsidR="005D0797" w:rsidRDefault="005D0797" w:rsidP="005D2A10">
      <w:pPr>
        <w:spacing w:line="240" w:lineRule="auto"/>
        <w:jc w:val="center"/>
        <w:rPr>
          <w:rFonts w:ascii="Times New Roman" w:hAnsi="Times New Roman"/>
          <w:sz w:val="24"/>
          <w:szCs w:val="24"/>
        </w:rPr>
      </w:pPr>
    </w:p>
    <w:p w14:paraId="4E572716" w14:textId="00835123" w:rsidR="005D0797" w:rsidRDefault="005D0797" w:rsidP="005D2A10">
      <w:pPr>
        <w:spacing w:line="240" w:lineRule="auto"/>
        <w:jc w:val="center"/>
        <w:rPr>
          <w:rFonts w:ascii="Times New Roman" w:hAnsi="Times New Roman"/>
          <w:sz w:val="24"/>
          <w:szCs w:val="24"/>
        </w:rPr>
      </w:pPr>
    </w:p>
    <w:p w14:paraId="48CC4C89" w14:textId="60A0ECAD" w:rsidR="005D0797" w:rsidRDefault="005D0797" w:rsidP="005D2A10">
      <w:pPr>
        <w:spacing w:line="240" w:lineRule="auto"/>
        <w:jc w:val="center"/>
        <w:rPr>
          <w:rFonts w:ascii="Times New Roman" w:hAnsi="Times New Roman"/>
          <w:sz w:val="24"/>
          <w:szCs w:val="24"/>
        </w:rPr>
      </w:pPr>
    </w:p>
    <w:p w14:paraId="18A4840A" w14:textId="7A6A2947" w:rsidR="005D0797" w:rsidRDefault="005D0797" w:rsidP="005D2A10">
      <w:pPr>
        <w:spacing w:line="240" w:lineRule="auto"/>
        <w:jc w:val="center"/>
        <w:rPr>
          <w:rFonts w:ascii="Times New Roman" w:hAnsi="Times New Roman"/>
          <w:sz w:val="24"/>
          <w:szCs w:val="24"/>
        </w:rPr>
      </w:pPr>
    </w:p>
    <w:p w14:paraId="55BE8B18" w14:textId="09EAECC4" w:rsidR="005D0797" w:rsidRDefault="005D0797" w:rsidP="005D2A10">
      <w:pPr>
        <w:spacing w:line="240" w:lineRule="auto"/>
        <w:jc w:val="center"/>
        <w:rPr>
          <w:rFonts w:ascii="Times New Roman" w:hAnsi="Times New Roman"/>
          <w:sz w:val="24"/>
          <w:szCs w:val="24"/>
        </w:rPr>
      </w:pPr>
    </w:p>
    <w:p w14:paraId="1489D4E7" w14:textId="06B95027" w:rsidR="005D0797" w:rsidRDefault="005D0797" w:rsidP="005D2A10">
      <w:pPr>
        <w:spacing w:line="240" w:lineRule="auto"/>
        <w:jc w:val="center"/>
        <w:rPr>
          <w:rFonts w:ascii="Times New Roman" w:hAnsi="Times New Roman"/>
          <w:sz w:val="24"/>
          <w:szCs w:val="24"/>
        </w:rPr>
      </w:pPr>
    </w:p>
    <w:p w14:paraId="0E449E6B" w14:textId="797E35D3" w:rsidR="005D0797" w:rsidRDefault="005D0797" w:rsidP="005D2A10">
      <w:pPr>
        <w:spacing w:line="240" w:lineRule="auto"/>
        <w:jc w:val="center"/>
        <w:rPr>
          <w:rFonts w:ascii="Times New Roman" w:hAnsi="Times New Roman"/>
          <w:sz w:val="24"/>
          <w:szCs w:val="24"/>
        </w:rPr>
      </w:pPr>
    </w:p>
    <w:p w14:paraId="79E3E060" w14:textId="3623C57A" w:rsidR="005D0797" w:rsidRDefault="005D0797" w:rsidP="005D2A10">
      <w:pPr>
        <w:spacing w:line="240" w:lineRule="auto"/>
        <w:jc w:val="center"/>
        <w:rPr>
          <w:rFonts w:ascii="Times New Roman" w:hAnsi="Times New Roman"/>
          <w:sz w:val="24"/>
          <w:szCs w:val="24"/>
        </w:rPr>
      </w:pPr>
    </w:p>
    <w:p w14:paraId="155BA3E0" w14:textId="77AA97F2" w:rsidR="005D0797" w:rsidRDefault="005D0797" w:rsidP="005D2A10">
      <w:pPr>
        <w:spacing w:line="240" w:lineRule="auto"/>
        <w:jc w:val="center"/>
        <w:rPr>
          <w:rFonts w:ascii="Times New Roman" w:hAnsi="Times New Roman"/>
          <w:sz w:val="24"/>
          <w:szCs w:val="24"/>
        </w:rPr>
      </w:pPr>
    </w:p>
    <w:p w14:paraId="10476A30" w14:textId="77777777" w:rsidR="00CE1053" w:rsidRDefault="00CE1053" w:rsidP="005D0797">
      <w:pPr>
        <w:pStyle w:val="ae"/>
        <w:tabs>
          <w:tab w:val="left" w:pos="284"/>
        </w:tabs>
        <w:spacing w:before="120"/>
        <w:ind w:firstLine="0"/>
        <w:rPr>
          <w:szCs w:val="24"/>
        </w:rPr>
      </w:pPr>
    </w:p>
    <w:p w14:paraId="7D50BA7E" w14:textId="331A3A9D" w:rsidR="005D0797" w:rsidRPr="00CE1053" w:rsidRDefault="005D0797" w:rsidP="00CE1053">
      <w:pPr>
        <w:pStyle w:val="1"/>
        <w:jc w:val="center"/>
        <w:rPr>
          <w:rFonts w:ascii="Times New Roman" w:hAnsi="Times New Roman" w:cs="Times New Roman"/>
          <w:b/>
          <w:bCs/>
          <w:sz w:val="28"/>
          <w:szCs w:val="28"/>
        </w:rPr>
      </w:pPr>
      <w:bookmarkStart w:id="220" w:name="_Toc158983108"/>
      <w:r w:rsidRPr="00CE1053">
        <w:rPr>
          <w:rFonts w:ascii="Times New Roman" w:hAnsi="Times New Roman" w:cs="Times New Roman"/>
          <w:b/>
          <w:bCs/>
          <w:sz w:val="28"/>
          <w:szCs w:val="28"/>
        </w:rPr>
        <w:lastRenderedPageBreak/>
        <w:t>Литература</w:t>
      </w:r>
      <w:bookmarkEnd w:id="220"/>
    </w:p>
    <w:p w14:paraId="68E37C3F" w14:textId="4F04918D" w:rsidR="005D0797" w:rsidRPr="00407F53" w:rsidRDefault="005D0797" w:rsidP="005D0797">
      <w:pPr>
        <w:pStyle w:val="ae"/>
        <w:tabs>
          <w:tab w:val="left" w:pos="284"/>
        </w:tabs>
        <w:spacing w:before="120"/>
        <w:ind w:firstLine="0"/>
        <w:rPr>
          <w:b/>
          <w:szCs w:val="24"/>
        </w:rPr>
      </w:pPr>
      <w:r w:rsidRPr="00407F53">
        <w:rPr>
          <w:szCs w:val="24"/>
        </w:rPr>
        <w:t>1.</w:t>
      </w:r>
      <w:r w:rsidRPr="00407F53">
        <w:rPr>
          <w:szCs w:val="24"/>
        </w:rPr>
        <w:tab/>
        <w:t xml:space="preserve">Гагарина Л.Г. Разработка и эксплуатация автоматизированных информационных систем: учебное пособие / Л.Г. Гагарина, Д.В. Киселев, Е.Л. Федотова.- М : ИНФРА-М, 2021.- 384 с. </w:t>
      </w:r>
    </w:p>
    <w:p w14:paraId="14627815" w14:textId="475E52AF" w:rsidR="005D0797" w:rsidRPr="00407F53" w:rsidRDefault="00CE1053" w:rsidP="005D0797">
      <w:pPr>
        <w:pStyle w:val="ae"/>
        <w:tabs>
          <w:tab w:val="left" w:pos="284"/>
        </w:tabs>
        <w:spacing w:before="120"/>
        <w:ind w:firstLine="0"/>
        <w:rPr>
          <w:b/>
          <w:szCs w:val="24"/>
        </w:rPr>
      </w:pPr>
      <w:r>
        <w:rPr>
          <w:szCs w:val="24"/>
        </w:rPr>
        <w:t>2</w:t>
      </w:r>
      <w:r w:rsidR="005D0797" w:rsidRPr="00407F53">
        <w:rPr>
          <w:szCs w:val="24"/>
        </w:rPr>
        <w:t>.</w:t>
      </w:r>
      <w:r w:rsidR="005D0797" w:rsidRPr="00407F53">
        <w:rPr>
          <w:szCs w:val="24"/>
        </w:rPr>
        <w:tab/>
        <w:t>Федорова Г.Н.</w:t>
      </w:r>
      <w:r w:rsidR="005D0797">
        <w:rPr>
          <w:szCs w:val="24"/>
        </w:rPr>
        <w:t xml:space="preserve"> </w:t>
      </w:r>
      <w:r w:rsidR="005D0797" w:rsidRPr="00407F53">
        <w:rPr>
          <w:szCs w:val="24"/>
        </w:rPr>
        <w:t>Разработка, внедрение и адаптация программного обеспечения</w:t>
      </w:r>
      <w:r w:rsidR="005D0797">
        <w:rPr>
          <w:szCs w:val="24"/>
        </w:rPr>
        <w:t xml:space="preserve"> </w:t>
      </w:r>
      <w:r w:rsidR="005D0797" w:rsidRPr="00407F53">
        <w:rPr>
          <w:szCs w:val="24"/>
        </w:rPr>
        <w:t xml:space="preserve">       отраслевой направленности: учебник для студ. учреждений сред. проф. образования/Г.Н. Федорова.-М : Курс, 2023.- 336 с</w:t>
      </w:r>
    </w:p>
    <w:p w14:paraId="04E59683" w14:textId="1DB08914" w:rsidR="005D0797" w:rsidRPr="00407F53" w:rsidRDefault="00CE1053" w:rsidP="005D0797">
      <w:pPr>
        <w:pStyle w:val="ae"/>
        <w:tabs>
          <w:tab w:val="left" w:pos="284"/>
        </w:tabs>
        <w:spacing w:before="120"/>
        <w:ind w:firstLine="0"/>
        <w:rPr>
          <w:b/>
          <w:szCs w:val="24"/>
        </w:rPr>
      </w:pPr>
      <w:r>
        <w:rPr>
          <w:szCs w:val="24"/>
        </w:rPr>
        <w:t>3</w:t>
      </w:r>
      <w:r w:rsidR="005D0797" w:rsidRPr="00407F53">
        <w:rPr>
          <w:szCs w:val="24"/>
        </w:rPr>
        <w:t>.</w:t>
      </w:r>
      <w:r w:rsidR="005D0797" w:rsidRPr="00407F53">
        <w:rPr>
          <w:szCs w:val="24"/>
        </w:rPr>
        <w:tab/>
      </w:r>
      <w:proofErr w:type="spellStart"/>
      <w:r w:rsidR="005D0797" w:rsidRPr="00407F53">
        <w:rPr>
          <w:szCs w:val="24"/>
        </w:rPr>
        <w:t>Илюшечкин</w:t>
      </w:r>
      <w:proofErr w:type="spellEnd"/>
      <w:r w:rsidR="005D0797" w:rsidRPr="00407F53">
        <w:rPr>
          <w:szCs w:val="24"/>
        </w:rPr>
        <w:t xml:space="preserve"> В.М. Основы использования и проектирования баз данных: учебник/ В.М. </w:t>
      </w:r>
      <w:proofErr w:type="spellStart"/>
      <w:r w:rsidR="005D0797" w:rsidRPr="00407F53">
        <w:rPr>
          <w:szCs w:val="24"/>
        </w:rPr>
        <w:t>Илюшечкин</w:t>
      </w:r>
      <w:proofErr w:type="spellEnd"/>
      <w:r w:rsidR="005D0797" w:rsidRPr="00407F53">
        <w:rPr>
          <w:szCs w:val="24"/>
        </w:rPr>
        <w:t>.-   М.: ЮРАЙТ, 2023.- 213 с.</w:t>
      </w:r>
    </w:p>
    <w:p w14:paraId="07935446" w14:textId="250B8C05" w:rsidR="002B0F80" w:rsidRDefault="00CE1053" w:rsidP="002B0F80">
      <w:pPr>
        <w:pStyle w:val="ae"/>
        <w:tabs>
          <w:tab w:val="left" w:pos="284"/>
        </w:tabs>
        <w:spacing w:before="120"/>
        <w:ind w:firstLine="0"/>
        <w:rPr>
          <w:b/>
          <w:szCs w:val="24"/>
        </w:rPr>
      </w:pPr>
      <w:r>
        <w:rPr>
          <w:szCs w:val="24"/>
        </w:rPr>
        <w:t>4</w:t>
      </w:r>
      <w:r w:rsidR="002B0F80" w:rsidRPr="00407F53">
        <w:rPr>
          <w:szCs w:val="24"/>
        </w:rPr>
        <w:t>.</w:t>
      </w:r>
      <w:r w:rsidR="002B0F80" w:rsidRPr="00407F53">
        <w:rPr>
          <w:szCs w:val="24"/>
        </w:rPr>
        <w:tab/>
        <w:t>Хрусталева Е.Ю. Система взаимодействия. Коммуникации в бизнес-приложениях. Разработка в системе «1С:Предприятие 8.3» / Е.Ю. Хрусталева.- . – М.:</w:t>
      </w:r>
      <w:r w:rsidR="002B0F80">
        <w:rPr>
          <w:szCs w:val="24"/>
        </w:rPr>
        <w:t xml:space="preserve"> </w:t>
      </w:r>
      <w:r w:rsidR="002B0F80" w:rsidRPr="00407F53">
        <w:rPr>
          <w:szCs w:val="24"/>
        </w:rPr>
        <w:t>ООО «1С-Паблишинг»,</w:t>
      </w:r>
      <w:r w:rsidR="002B0F80">
        <w:rPr>
          <w:szCs w:val="24"/>
        </w:rPr>
        <w:t xml:space="preserve"> </w:t>
      </w:r>
      <w:r w:rsidR="002B0F80" w:rsidRPr="00407F53">
        <w:rPr>
          <w:szCs w:val="24"/>
        </w:rPr>
        <w:t>2019.-129 с.</w:t>
      </w:r>
    </w:p>
    <w:p w14:paraId="16D0997C" w14:textId="7EECBCBE" w:rsidR="00CE1053" w:rsidRPr="00407F53" w:rsidRDefault="00CE1053" w:rsidP="00CE1053">
      <w:pPr>
        <w:pStyle w:val="ae"/>
        <w:tabs>
          <w:tab w:val="left" w:pos="284"/>
        </w:tabs>
        <w:spacing w:before="120"/>
        <w:ind w:firstLine="0"/>
        <w:rPr>
          <w:b/>
          <w:szCs w:val="24"/>
        </w:rPr>
      </w:pPr>
      <w:r>
        <w:rPr>
          <w:szCs w:val="24"/>
        </w:rPr>
        <w:t>5</w:t>
      </w:r>
      <w:r w:rsidRPr="00407F53">
        <w:rPr>
          <w:szCs w:val="24"/>
        </w:rPr>
        <w:t>.</w:t>
      </w:r>
      <w:r w:rsidRPr="00407F53">
        <w:rPr>
          <w:szCs w:val="24"/>
        </w:rPr>
        <w:tab/>
        <w:t xml:space="preserve">Рыбальченко М.В. Архитектура информационных систем: учебное пособие / М.В. Рыбальченко.- М.: </w:t>
      </w:r>
      <w:proofErr w:type="spellStart"/>
      <w:r w:rsidRPr="00407F53">
        <w:rPr>
          <w:szCs w:val="24"/>
        </w:rPr>
        <w:t>Юрайт</w:t>
      </w:r>
      <w:proofErr w:type="spellEnd"/>
      <w:r w:rsidRPr="00407F53">
        <w:rPr>
          <w:szCs w:val="24"/>
        </w:rPr>
        <w:t>, 2020.-91 с.</w:t>
      </w:r>
    </w:p>
    <w:p w14:paraId="3A14C5FE" w14:textId="77777777" w:rsidR="002B0F80" w:rsidRPr="009115FC" w:rsidRDefault="002B0F80" w:rsidP="002B0F80">
      <w:pPr>
        <w:pStyle w:val="ae"/>
        <w:spacing w:before="120"/>
        <w:ind w:firstLine="0"/>
        <w:rPr>
          <w:b/>
          <w:szCs w:val="24"/>
        </w:rPr>
      </w:pPr>
    </w:p>
    <w:p w14:paraId="28594580" w14:textId="77777777" w:rsidR="005D0797" w:rsidRPr="009115FC" w:rsidRDefault="005D0797" w:rsidP="005D0797">
      <w:pPr>
        <w:widowControl w:val="0"/>
        <w:shd w:val="clear" w:color="auto" w:fill="FFFFFF"/>
        <w:autoSpaceDE w:val="0"/>
        <w:autoSpaceDN w:val="0"/>
        <w:spacing w:before="120" w:after="120"/>
        <w:rPr>
          <w:szCs w:val="24"/>
        </w:rPr>
      </w:pPr>
    </w:p>
    <w:p w14:paraId="42E61677" w14:textId="77777777" w:rsidR="005D0797" w:rsidRPr="005D2A10" w:rsidRDefault="005D0797" w:rsidP="005D2A10">
      <w:pPr>
        <w:spacing w:line="240" w:lineRule="auto"/>
        <w:jc w:val="center"/>
        <w:rPr>
          <w:rFonts w:ascii="Times New Roman" w:hAnsi="Times New Roman"/>
          <w:sz w:val="24"/>
          <w:szCs w:val="24"/>
        </w:rPr>
      </w:pPr>
    </w:p>
    <w:sectPr w:rsidR="005D0797" w:rsidRPr="005D2A10" w:rsidSect="00E12587">
      <w:footerReference w:type="default" r:id="rId238"/>
      <w:pgSz w:w="11906" w:h="16838"/>
      <w:pgMar w:top="1134" w:right="99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75A28" w14:textId="77777777" w:rsidR="009E4EAE" w:rsidRDefault="009E4EAE" w:rsidP="00B757A1">
      <w:pPr>
        <w:spacing w:after="0" w:line="240" w:lineRule="auto"/>
      </w:pPr>
      <w:r>
        <w:separator/>
      </w:r>
    </w:p>
  </w:endnote>
  <w:endnote w:type="continuationSeparator" w:id="0">
    <w:p w14:paraId="604C8449" w14:textId="77777777" w:rsidR="009E4EAE" w:rsidRDefault="009E4EAE" w:rsidP="00B7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076708"/>
      <w:docPartObj>
        <w:docPartGallery w:val="Page Numbers (Bottom of Page)"/>
        <w:docPartUnique/>
      </w:docPartObj>
    </w:sdtPr>
    <w:sdtEndPr/>
    <w:sdtContent>
      <w:p w14:paraId="4C9CB0BA" w14:textId="2B2E3D7B" w:rsidR="009E4EAE" w:rsidRDefault="009E4EAE">
        <w:pPr>
          <w:pStyle w:val="a8"/>
          <w:jc w:val="center"/>
        </w:pPr>
        <w:r>
          <w:fldChar w:fldCharType="begin"/>
        </w:r>
        <w:r>
          <w:instrText>PAGE   \* MERGEFORMAT</w:instrText>
        </w:r>
        <w:r>
          <w:fldChar w:fldCharType="separate"/>
        </w:r>
        <w:r>
          <w:rPr>
            <w:noProof/>
          </w:rPr>
          <w:t>21</w:t>
        </w:r>
        <w:r>
          <w:fldChar w:fldCharType="end"/>
        </w:r>
      </w:p>
    </w:sdtContent>
  </w:sdt>
  <w:p w14:paraId="1BA6B61D" w14:textId="77777777" w:rsidR="009E4EAE" w:rsidRDefault="009E4EA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F7A9B" w14:textId="77777777" w:rsidR="009E4EAE" w:rsidRDefault="009E4EAE" w:rsidP="00B757A1">
      <w:pPr>
        <w:spacing w:after="0" w:line="240" w:lineRule="auto"/>
      </w:pPr>
      <w:r>
        <w:separator/>
      </w:r>
    </w:p>
  </w:footnote>
  <w:footnote w:type="continuationSeparator" w:id="0">
    <w:p w14:paraId="77C27041" w14:textId="77777777" w:rsidR="009E4EAE" w:rsidRDefault="009E4EAE" w:rsidP="00B75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97D"/>
    <w:multiLevelType w:val="hybridMultilevel"/>
    <w:tmpl w:val="B08EE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77553"/>
    <w:multiLevelType w:val="hybridMultilevel"/>
    <w:tmpl w:val="99D4D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EE3EF3"/>
    <w:multiLevelType w:val="multilevel"/>
    <w:tmpl w:val="7CDA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2167D7"/>
    <w:multiLevelType w:val="hybridMultilevel"/>
    <w:tmpl w:val="1326F0CE"/>
    <w:lvl w:ilvl="0" w:tplc="04190011">
      <w:start w:val="1"/>
      <w:numFmt w:val="decimal"/>
      <w:lvlText w:val="%1)"/>
      <w:lvlJc w:val="left"/>
      <w:pPr>
        <w:ind w:left="1080" w:hanging="360"/>
      </w:pPr>
      <w:rPr>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5220E33"/>
    <w:multiLevelType w:val="hybridMultilevel"/>
    <w:tmpl w:val="D91ED936"/>
    <w:lvl w:ilvl="0" w:tplc="A34045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A11F0B"/>
    <w:multiLevelType w:val="hybridMultilevel"/>
    <w:tmpl w:val="C1B86186"/>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 w15:restartNumberingAfterBreak="0">
    <w:nsid w:val="065C325A"/>
    <w:multiLevelType w:val="multilevel"/>
    <w:tmpl w:val="E754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106C75"/>
    <w:multiLevelType w:val="multilevel"/>
    <w:tmpl w:val="34E8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5E0ADC"/>
    <w:multiLevelType w:val="hybridMultilevel"/>
    <w:tmpl w:val="A3CAF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201E09"/>
    <w:multiLevelType w:val="hybridMultilevel"/>
    <w:tmpl w:val="068EE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C973F0"/>
    <w:multiLevelType w:val="hybridMultilevel"/>
    <w:tmpl w:val="D2AEF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F87CFB"/>
    <w:multiLevelType w:val="hybridMultilevel"/>
    <w:tmpl w:val="D6561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4A3F98"/>
    <w:multiLevelType w:val="hybridMultilevel"/>
    <w:tmpl w:val="03042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8B04D2"/>
    <w:multiLevelType w:val="hybridMultilevel"/>
    <w:tmpl w:val="74B84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F43F98"/>
    <w:multiLevelType w:val="hybridMultilevel"/>
    <w:tmpl w:val="A8149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98667C"/>
    <w:multiLevelType w:val="hybridMultilevel"/>
    <w:tmpl w:val="ACB8BB7E"/>
    <w:lvl w:ilvl="0" w:tplc="5512F6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192FB7"/>
    <w:multiLevelType w:val="hybridMultilevel"/>
    <w:tmpl w:val="AE0C8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061199E"/>
    <w:multiLevelType w:val="hybridMultilevel"/>
    <w:tmpl w:val="99D4D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0623E8E"/>
    <w:multiLevelType w:val="hybridMultilevel"/>
    <w:tmpl w:val="1C368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0F1CD7"/>
    <w:multiLevelType w:val="hybridMultilevel"/>
    <w:tmpl w:val="273EB9DA"/>
    <w:lvl w:ilvl="0" w:tplc="024450AC">
      <w:start w:val="1"/>
      <w:numFmt w:val="decimal"/>
      <w:lvlText w:val="%1."/>
      <w:lvlJc w:val="left"/>
      <w:pPr>
        <w:ind w:left="2184" w:hanging="360"/>
      </w:pPr>
      <w:rPr>
        <w:b/>
        <w:bCs/>
      </w:rPr>
    </w:lvl>
    <w:lvl w:ilvl="1" w:tplc="04190019" w:tentative="1">
      <w:start w:val="1"/>
      <w:numFmt w:val="lowerLetter"/>
      <w:lvlText w:val="%2."/>
      <w:lvlJc w:val="left"/>
      <w:pPr>
        <w:ind w:left="2544" w:hanging="360"/>
      </w:pPr>
    </w:lvl>
    <w:lvl w:ilvl="2" w:tplc="0419001B" w:tentative="1">
      <w:start w:val="1"/>
      <w:numFmt w:val="lowerRoman"/>
      <w:lvlText w:val="%3."/>
      <w:lvlJc w:val="right"/>
      <w:pPr>
        <w:ind w:left="3264" w:hanging="180"/>
      </w:pPr>
    </w:lvl>
    <w:lvl w:ilvl="3" w:tplc="0419000F" w:tentative="1">
      <w:start w:val="1"/>
      <w:numFmt w:val="decimal"/>
      <w:lvlText w:val="%4."/>
      <w:lvlJc w:val="left"/>
      <w:pPr>
        <w:ind w:left="3984" w:hanging="360"/>
      </w:pPr>
    </w:lvl>
    <w:lvl w:ilvl="4" w:tplc="04190019" w:tentative="1">
      <w:start w:val="1"/>
      <w:numFmt w:val="lowerLetter"/>
      <w:lvlText w:val="%5."/>
      <w:lvlJc w:val="left"/>
      <w:pPr>
        <w:ind w:left="4704" w:hanging="360"/>
      </w:pPr>
    </w:lvl>
    <w:lvl w:ilvl="5" w:tplc="0419001B" w:tentative="1">
      <w:start w:val="1"/>
      <w:numFmt w:val="lowerRoman"/>
      <w:lvlText w:val="%6."/>
      <w:lvlJc w:val="right"/>
      <w:pPr>
        <w:ind w:left="5424" w:hanging="180"/>
      </w:pPr>
    </w:lvl>
    <w:lvl w:ilvl="6" w:tplc="0419000F" w:tentative="1">
      <w:start w:val="1"/>
      <w:numFmt w:val="decimal"/>
      <w:lvlText w:val="%7."/>
      <w:lvlJc w:val="left"/>
      <w:pPr>
        <w:ind w:left="6144" w:hanging="360"/>
      </w:pPr>
    </w:lvl>
    <w:lvl w:ilvl="7" w:tplc="04190019" w:tentative="1">
      <w:start w:val="1"/>
      <w:numFmt w:val="lowerLetter"/>
      <w:lvlText w:val="%8."/>
      <w:lvlJc w:val="left"/>
      <w:pPr>
        <w:ind w:left="6864" w:hanging="360"/>
      </w:pPr>
    </w:lvl>
    <w:lvl w:ilvl="8" w:tplc="0419001B" w:tentative="1">
      <w:start w:val="1"/>
      <w:numFmt w:val="lowerRoman"/>
      <w:lvlText w:val="%9."/>
      <w:lvlJc w:val="right"/>
      <w:pPr>
        <w:ind w:left="7584" w:hanging="180"/>
      </w:pPr>
    </w:lvl>
  </w:abstractNum>
  <w:abstractNum w:abstractNumId="20" w15:restartNumberingAfterBreak="0">
    <w:nsid w:val="11D851FB"/>
    <w:multiLevelType w:val="multilevel"/>
    <w:tmpl w:val="8F9CE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91781F"/>
    <w:multiLevelType w:val="multilevel"/>
    <w:tmpl w:val="2F56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0055D0"/>
    <w:multiLevelType w:val="hybridMultilevel"/>
    <w:tmpl w:val="01B61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052857"/>
    <w:multiLevelType w:val="hybridMultilevel"/>
    <w:tmpl w:val="3D3A4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AC0866"/>
    <w:multiLevelType w:val="hybridMultilevel"/>
    <w:tmpl w:val="8A8219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6C835B5"/>
    <w:multiLevelType w:val="multilevel"/>
    <w:tmpl w:val="4D8A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067585"/>
    <w:multiLevelType w:val="hybridMultilevel"/>
    <w:tmpl w:val="45CAB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8D979D4"/>
    <w:multiLevelType w:val="multilevel"/>
    <w:tmpl w:val="056EB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7818D1"/>
    <w:multiLevelType w:val="hybridMultilevel"/>
    <w:tmpl w:val="53404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FF628D"/>
    <w:multiLevelType w:val="hybridMultilevel"/>
    <w:tmpl w:val="29922A9E"/>
    <w:lvl w:ilvl="0" w:tplc="0D42FD0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617D87"/>
    <w:multiLevelType w:val="hybridMultilevel"/>
    <w:tmpl w:val="D5D28A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1C8C6A65"/>
    <w:multiLevelType w:val="multilevel"/>
    <w:tmpl w:val="0152F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514612"/>
    <w:multiLevelType w:val="hybridMultilevel"/>
    <w:tmpl w:val="8C8EBD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F3E44FA"/>
    <w:multiLevelType w:val="hybridMultilevel"/>
    <w:tmpl w:val="C2A23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FA658EC"/>
    <w:multiLevelType w:val="multilevel"/>
    <w:tmpl w:val="4A6E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BD3688"/>
    <w:multiLevelType w:val="multilevel"/>
    <w:tmpl w:val="731C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E063F9"/>
    <w:multiLevelType w:val="hybridMultilevel"/>
    <w:tmpl w:val="415E05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21B254D7"/>
    <w:multiLevelType w:val="hybridMultilevel"/>
    <w:tmpl w:val="A2423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25010C6"/>
    <w:multiLevelType w:val="hybridMultilevel"/>
    <w:tmpl w:val="62167A4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9" w15:restartNumberingAfterBreak="0">
    <w:nsid w:val="22E86103"/>
    <w:multiLevelType w:val="hybridMultilevel"/>
    <w:tmpl w:val="CE9EF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2F005D7"/>
    <w:multiLevelType w:val="hybridMultilevel"/>
    <w:tmpl w:val="0092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4032D8B"/>
    <w:multiLevelType w:val="hybridMultilevel"/>
    <w:tmpl w:val="A5566DAC"/>
    <w:lvl w:ilvl="0" w:tplc="04190001">
      <w:start w:val="1"/>
      <w:numFmt w:val="bullet"/>
      <w:lvlText w:val=""/>
      <w:lvlJc w:val="left"/>
      <w:pPr>
        <w:ind w:left="1752" w:hanging="360"/>
      </w:pPr>
      <w:rPr>
        <w:rFonts w:ascii="Symbol" w:hAnsi="Symbol" w:hint="default"/>
      </w:rPr>
    </w:lvl>
    <w:lvl w:ilvl="1" w:tplc="04190003" w:tentative="1">
      <w:start w:val="1"/>
      <w:numFmt w:val="bullet"/>
      <w:lvlText w:val="o"/>
      <w:lvlJc w:val="left"/>
      <w:pPr>
        <w:ind w:left="2472" w:hanging="360"/>
      </w:pPr>
      <w:rPr>
        <w:rFonts w:ascii="Courier New" w:hAnsi="Courier New" w:cs="Courier New" w:hint="default"/>
      </w:rPr>
    </w:lvl>
    <w:lvl w:ilvl="2" w:tplc="04190005" w:tentative="1">
      <w:start w:val="1"/>
      <w:numFmt w:val="bullet"/>
      <w:lvlText w:val=""/>
      <w:lvlJc w:val="left"/>
      <w:pPr>
        <w:ind w:left="3192" w:hanging="360"/>
      </w:pPr>
      <w:rPr>
        <w:rFonts w:ascii="Wingdings" w:hAnsi="Wingdings" w:hint="default"/>
      </w:rPr>
    </w:lvl>
    <w:lvl w:ilvl="3" w:tplc="04190001" w:tentative="1">
      <w:start w:val="1"/>
      <w:numFmt w:val="bullet"/>
      <w:lvlText w:val=""/>
      <w:lvlJc w:val="left"/>
      <w:pPr>
        <w:ind w:left="3912" w:hanging="360"/>
      </w:pPr>
      <w:rPr>
        <w:rFonts w:ascii="Symbol" w:hAnsi="Symbol" w:hint="default"/>
      </w:rPr>
    </w:lvl>
    <w:lvl w:ilvl="4" w:tplc="04190003" w:tentative="1">
      <w:start w:val="1"/>
      <w:numFmt w:val="bullet"/>
      <w:lvlText w:val="o"/>
      <w:lvlJc w:val="left"/>
      <w:pPr>
        <w:ind w:left="4632" w:hanging="360"/>
      </w:pPr>
      <w:rPr>
        <w:rFonts w:ascii="Courier New" w:hAnsi="Courier New" w:cs="Courier New" w:hint="default"/>
      </w:rPr>
    </w:lvl>
    <w:lvl w:ilvl="5" w:tplc="04190005" w:tentative="1">
      <w:start w:val="1"/>
      <w:numFmt w:val="bullet"/>
      <w:lvlText w:val=""/>
      <w:lvlJc w:val="left"/>
      <w:pPr>
        <w:ind w:left="5352" w:hanging="360"/>
      </w:pPr>
      <w:rPr>
        <w:rFonts w:ascii="Wingdings" w:hAnsi="Wingdings" w:hint="default"/>
      </w:rPr>
    </w:lvl>
    <w:lvl w:ilvl="6" w:tplc="04190001" w:tentative="1">
      <w:start w:val="1"/>
      <w:numFmt w:val="bullet"/>
      <w:lvlText w:val=""/>
      <w:lvlJc w:val="left"/>
      <w:pPr>
        <w:ind w:left="6072" w:hanging="360"/>
      </w:pPr>
      <w:rPr>
        <w:rFonts w:ascii="Symbol" w:hAnsi="Symbol" w:hint="default"/>
      </w:rPr>
    </w:lvl>
    <w:lvl w:ilvl="7" w:tplc="04190003" w:tentative="1">
      <w:start w:val="1"/>
      <w:numFmt w:val="bullet"/>
      <w:lvlText w:val="o"/>
      <w:lvlJc w:val="left"/>
      <w:pPr>
        <w:ind w:left="6792" w:hanging="360"/>
      </w:pPr>
      <w:rPr>
        <w:rFonts w:ascii="Courier New" w:hAnsi="Courier New" w:cs="Courier New" w:hint="default"/>
      </w:rPr>
    </w:lvl>
    <w:lvl w:ilvl="8" w:tplc="04190005" w:tentative="1">
      <w:start w:val="1"/>
      <w:numFmt w:val="bullet"/>
      <w:lvlText w:val=""/>
      <w:lvlJc w:val="left"/>
      <w:pPr>
        <w:ind w:left="7512" w:hanging="360"/>
      </w:pPr>
      <w:rPr>
        <w:rFonts w:ascii="Wingdings" w:hAnsi="Wingdings" w:hint="default"/>
      </w:rPr>
    </w:lvl>
  </w:abstractNum>
  <w:abstractNum w:abstractNumId="42" w15:restartNumberingAfterBreak="0">
    <w:nsid w:val="248B1AB7"/>
    <w:multiLevelType w:val="multilevel"/>
    <w:tmpl w:val="3206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F14C7B"/>
    <w:multiLevelType w:val="hybridMultilevel"/>
    <w:tmpl w:val="CD027B42"/>
    <w:lvl w:ilvl="0" w:tplc="20942DC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6DD237E"/>
    <w:multiLevelType w:val="multilevel"/>
    <w:tmpl w:val="9B9E6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8A8685B"/>
    <w:multiLevelType w:val="multilevel"/>
    <w:tmpl w:val="9566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4574FA"/>
    <w:multiLevelType w:val="hybridMultilevel"/>
    <w:tmpl w:val="FB74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BD7221B"/>
    <w:multiLevelType w:val="hybridMultilevel"/>
    <w:tmpl w:val="8CCCF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C1F4A86"/>
    <w:multiLevelType w:val="hybridMultilevel"/>
    <w:tmpl w:val="67405C40"/>
    <w:lvl w:ilvl="0" w:tplc="04190001">
      <w:start w:val="1"/>
      <w:numFmt w:val="bullet"/>
      <w:lvlText w:val=""/>
      <w:lvlJc w:val="left"/>
      <w:pPr>
        <w:ind w:left="1104" w:hanging="360"/>
      </w:pPr>
      <w:rPr>
        <w:rFonts w:ascii="Symbol" w:hAnsi="Symbol"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49" w15:restartNumberingAfterBreak="0">
    <w:nsid w:val="2D3B7C60"/>
    <w:multiLevelType w:val="hybridMultilevel"/>
    <w:tmpl w:val="E3BA0680"/>
    <w:lvl w:ilvl="0" w:tplc="DD4EA60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DA26073"/>
    <w:multiLevelType w:val="hybridMultilevel"/>
    <w:tmpl w:val="C3B82390"/>
    <w:lvl w:ilvl="0" w:tplc="18302C7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053535"/>
    <w:multiLevelType w:val="multilevel"/>
    <w:tmpl w:val="EB36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D863D0"/>
    <w:multiLevelType w:val="hybridMultilevel"/>
    <w:tmpl w:val="57E8B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F4F30E8"/>
    <w:multiLevelType w:val="hybridMultilevel"/>
    <w:tmpl w:val="70C260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2F8D665E"/>
    <w:multiLevelType w:val="hybridMultilevel"/>
    <w:tmpl w:val="AD2AC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37657"/>
    <w:multiLevelType w:val="hybridMultilevel"/>
    <w:tmpl w:val="A3768C0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01964EA"/>
    <w:multiLevelType w:val="hybridMultilevel"/>
    <w:tmpl w:val="25A69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1147AF1"/>
    <w:multiLevelType w:val="hybridMultilevel"/>
    <w:tmpl w:val="87B83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1A53634"/>
    <w:multiLevelType w:val="hybridMultilevel"/>
    <w:tmpl w:val="C0563530"/>
    <w:lvl w:ilvl="0" w:tplc="49F6AF52">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2CD3255"/>
    <w:multiLevelType w:val="multilevel"/>
    <w:tmpl w:val="2606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DE1D6A"/>
    <w:multiLevelType w:val="hybridMultilevel"/>
    <w:tmpl w:val="AFCCD1D0"/>
    <w:lvl w:ilvl="0" w:tplc="0419000F">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346414CD"/>
    <w:multiLevelType w:val="hybridMultilevel"/>
    <w:tmpl w:val="3EBC0A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353444EC"/>
    <w:multiLevelType w:val="hybridMultilevel"/>
    <w:tmpl w:val="A5A66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554668"/>
    <w:multiLevelType w:val="multilevel"/>
    <w:tmpl w:val="9966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6B86406"/>
    <w:multiLevelType w:val="hybridMultilevel"/>
    <w:tmpl w:val="3118DA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5" w15:restartNumberingAfterBreak="0">
    <w:nsid w:val="377541C7"/>
    <w:multiLevelType w:val="hybridMultilevel"/>
    <w:tmpl w:val="D25ED9C0"/>
    <w:lvl w:ilvl="0" w:tplc="2734453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8014029"/>
    <w:multiLevelType w:val="hybridMultilevel"/>
    <w:tmpl w:val="00588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83640C8"/>
    <w:multiLevelType w:val="multilevel"/>
    <w:tmpl w:val="EF94B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84731A7"/>
    <w:multiLevelType w:val="multilevel"/>
    <w:tmpl w:val="08E0D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885168B"/>
    <w:multiLevelType w:val="hybridMultilevel"/>
    <w:tmpl w:val="97702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9675102"/>
    <w:multiLevelType w:val="hybridMultilevel"/>
    <w:tmpl w:val="2B4EB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999610E"/>
    <w:multiLevelType w:val="hybridMultilevel"/>
    <w:tmpl w:val="76B2E4C0"/>
    <w:lvl w:ilvl="0" w:tplc="0D42FD04">
      <w:start w:val="1"/>
      <w:numFmt w:val="decimal"/>
      <w:lvlText w:val="%1."/>
      <w:lvlJc w:val="left"/>
      <w:pPr>
        <w:ind w:left="1440" w:hanging="360"/>
      </w:pPr>
      <w:rPr>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15:restartNumberingAfterBreak="0">
    <w:nsid w:val="3A8F4EA4"/>
    <w:multiLevelType w:val="hybridMultilevel"/>
    <w:tmpl w:val="495E1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C3626BD"/>
    <w:multiLevelType w:val="hybridMultilevel"/>
    <w:tmpl w:val="37260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EA63F9"/>
    <w:multiLevelType w:val="multilevel"/>
    <w:tmpl w:val="24BC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F3E60ED"/>
    <w:multiLevelType w:val="multilevel"/>
    <w:tmpl w:val="64E0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543B19"/>
    <w:multiLevelType w:val="multilevel"/>
    <w:tmpl w:val="BD86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F607714"/>
    <w:multiLevelType w:val="hybridMultilevel"/>
    <w:tmpl w:val="A420EB44"/>
    <w:lvl w:ilvl="0" w:tplc="720C93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A422FC"/>
    <w:multiLevelType w:val="multilevel"/>
    <w:tmpl w:val="C69E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0BD57D5"/>
    <w:multiLevelType w:val="hybridMultilevel"/>
    <w:tmpl w:val="516AA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0C20511"/>
    <w:multiLevelType w:val="multilevel"/>
    <w:tmpl w:val="0184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0FF4982"/>
    <w:multiLevelType w:val="hybridMultilevel"/>
    <w:tmpl w:val="2564D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16E553E"/>
    <w:multiLevelType w:val="hybridMultilevel"/>
    <w:tmpl w:val="C0E6C6B6"/>
    <w:lvl w:ilvl="0" w:tplc="720C93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1896AF6"/>
    <w:multiLevelType w:val="hybridMultilevel"/>
    <w:tmpl w:val="34669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1952DAD"/>
    <w:multiLevelType w:val="multilevel"/>
    <w:tmpl w:val="F1A2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D001BE"/>
    <w:multiLevelType w:val="multilevel"/>
    <w:tmpl w:val="E96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1D540BD"/>
    <w:multiLevelType w:val="multilevel"/>
    <w:tmpl w:val="8A5A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085CB0"/>
    <w:multiLevelType w:val="multilevel"/>
    <w:tmpl w:val="1504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587277"/>
    <w:multiLevelType w:val="hybridMultilevel"/>
    <w:tmpl w:val="B6821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5231736"/>
    <w:multiLevelType w:val="hybridMultilevel"/>
    <w:tmpl w:val="15EEA162"/>
    <w:lvl w:ilvl="0" w:tplc="0419000F">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4526042D"/>
    <w:multiLevelType w:val="hybridMultilevel"/>
    <w:tmpl w:val="4B5A0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A322CD9"/>
    <w:multiLevelType w:val="hybridMultilevel"/>
    <w:tmpl w:val="AC4EA350"/>
    <w:lvl w:ilvl="0" w:tplc="E4426AF8">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AC941CC"/>
    <w:multiLevelType w:val="multilevel"/>
    <w:tmpl w:val="EA044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C5765AC"/>
    <w:multiLevelType w:val="multilevel"/>
    <w:tmpl w:val="96A4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C7E4CF5"/>
    <w:multiLevelType w:val="multilevel"/>
    <w:tmpl w:val="34E8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DB25A29"/>
    <w:multiLevelType w:val="multilevel"/>
    <w:tmpl w:val="2EC80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F5C31D4"/>
    <w:multiLevelType w:val="hybridMultilevel"/>
    <w:tmpl w:val="EB2C7EC0"/>
    <w:lvl w:ilvl="0" w:tplc="08A4B6C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FD9084D"/>
    <w:multiLevelType w:val="hybridMultilevel"/>
    <w:tmpl w:val="0946385A"/>
    <w:lvl w:ilvl="0" w:tplc="F384C9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07F6DE6"/>
    <w:multiLevelType w:val="multilevel"/>
    <w:tmpl w:val="9BDCF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09F27D4"/>
    <w:multiLevelType w:val="multilevel"/>
    <w:tmpl w:val="3DD0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0B3331D"/>
    <w:multiLevelType w:val="hybridMultilevel"/>
    <w:tmpl w:val="2C40E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0F17118"/>
    <w:multiLevelType w:val="multilevel"/>
    <w:tmpl w:val="F67EF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2AA1595"/>
    <w:multiLevelType w:val="hybridMultilevel"/>
    <w:tmpl w:val="6E90F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2CC1059"/>
    <w:multiLevelType w:val="hybridMultilevel"/>
    <w:tmpl w:val="1D12A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4091485"/>
    <w:multiLevelType w:val="hybridMultilevel"/>
    <w:tmpl w:val="696A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4144C36"/>
    <w:multiLevelType w:val="multilevel"/>
    <w:tmpl w:val="9966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45513DE"/>
    <w:multiLevelType w:val="hybridMultilevel"/>
    <w:tmpl w:val="3B964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4D12283"/>
    <w:multiLevelType w:val="multilevel"/>
    <w:tmpl w:val="85966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5247AE5"/>
    <w:multiLevelType w:val="hybridMultilevel"/>
    <w:tmpl w:val="DD9A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622299B"/>
    <w:multiLevelType w:val="multilevel"/>
    <w:tmpl w:val="A536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6A411EE"/>
    <w:multiLevelType w:val="multilevel"/>
    <w:tmpl w:val="0486F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6ED1210"/>
    <w:multiLevelType w:val="hybridMultilevel"/>
    <w:tmpl w:val="94BEDACE"/>
    <w:lvl w:ilvl="0" w:tplc="04190001">
      <w:start w:val="1"/>
      <w:numFmt w:val="bullet"/>
      <w:lvlText w:val=""/>
      <w:lvlJc w:val="left"/>
      <w:pPr>
        <w:ind w:left="1032" w:hanging="360"/>
      </w:pPr>
      <w:rPr>
        <w:rFonts w:ascii="Symbol" w:hAnsi="Symbol"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12" w15:restartNumberingAfterBreak="0">
    <w:nsid w:val="58AE53B6"/>
    <w:multiLevelType w:val="hybridMultilevel"/>
    <w:tmpl w:val="8E2EF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B285DF2"/>
    <w:multiLevelType w:val="hybridMultilevel"/>
    <w:tmpl w:val="4BAA1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C16750E"/>
    <w:multiLevelType w:val="hybridMultilevel"/>
    <w:tmpl w:val="A85C80AA"/>
    <w:lvl w:ilvl="0" w:tplc="0D42FD0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EAE1573"/>
    <w:multiLevelType w:val="hybridMultilevel"/>
    <w:tmpl w:val="A754C3C0"/>
    <w:lvl w:ilvl="0" w:tplc="797C259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EB345F6"/>
    <w:multiLevelType w:val="hybridMultilevel"/>
    <w:tmpl w:val="72640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F410A2F"/>
    <w:multiLevelType w:val="hybridMultilevel"/>
    <w:tmpl w:val="F034B4FA"/>
    <w:lvl w:ilvl="0" w:tplc="49F6AF52">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0C52A61"/>
    <w:multiLevelType w:val="hybridMultilevel"/>
    <w:tmpl w:val="C7BC0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0D76D08"/>
    <w:multiLevelType w:val="hybridMultilevel"/>
    <w:tmpl w:val="0F5A3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1461660"/>
    <w:multiLevelType w:val="multilevel"/>
    <w:tmpl w:val="078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17F05B1"/>
    <w:multiLevelType w:val="hybridMultilevel"/>
    <w:tmpl w:val="5E369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3446C3F"/>
    <w:multiLevelType w:val="hybridMultilevel"/>
    <w:tmpl w:val="068EE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3F90D53"/>
    <w:multiLevelType w:val="multilevel"/>
    <w:tmpl w:val="929A8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45F5BB0"/>
    <w:multiLevelType w:val="hybridMultilevel"/>
    <w:tmpl w:val="14FEB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47350F9"/>
    <w:multiLevelType w:val="hybridMultilevel"/>
    <w:tmpl w:val="CB122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56518FF"/>
    <w:multiLevelType w:val="multilevel"/>
    <w:tmpl w:val="389E8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5E66D97"/>
    <w:multiLevelType w:val="hybridMultilevel"/>
    <w:tmpl w:val="9838334A"/>
    <w:lvl w:ilvl="0" w:tplc="F384C9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6790221"/>
    <w:multiLevelType w:val="hybridMultilevel"/>
    <w:tmpl w:val="CD026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6CE3E6B"/>
    <w:multiLevelType w:val="multilevel"/>
    <w:tmpl w:val="9966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70F077C"/>
    <w:multiLevelType w:val="hybridMultilevel"/>
    <w:tmpl w:val="93CA4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71842CB"/>
    <w:multiLevelType w:val="multilevel"/>
    <w:tmpl w:val="98F472EA"/>
    <w:lvl w:ilvl="0">
      <w:start w:val="1"/>
      <w:numFmt w:val="decimal"/>
      <w:lvlText w:val="%1."/>
      <w:lvlJc w:val="left"/>
      <w:pPr>
        <w:tabs>
          <w:tab w:val="num" w:pos="720"/>
        </w:tabs>
        <w:ind w:left="720" w:hanging="360"/>
      </w:pPr>
    </w:lvl>
    <w:lvl w:ilvl="1">
      <w:start w:val="4"/>
      <w:numFmt w:val="decimal"/>
      <w:lvlText w:val="%2"/>
      <w:lvlJc w:val="left"/>
      <w:pPr>
        <w:ind w:left="1440" w:hanging="360"/>
      </w:pPr>
      <w:rPr>
        <w:rFonts w:eastAsia="Times New Roman"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7811BCC"/>
    <w:multiLevelType w:val="hybridMultilevel"/>
    <w:tmpl w:val="2D3A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98F52B9"/>
    <w:multiLevelType w:val="multilevel"/>
    <w:tmpl w:val="AE62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B515958"/>
    <w:multiLevelType w:val="hybridMultilevel"/>
    <w:tmpl w:val="DD14D9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15:restartNumberingAfterBreak="0">
    <w:nsid w:val="6B7A0737"/>
    <w:multiLevelType w:val="hybridMultilevel"/>
    <w:tmpl w:val="BF165198"/>
    <w:lvl w:ilvl="0" w:tplc="9676CC36">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BAE3B69"/>
    <w:multiLevelType w:val="multilevel"/>
    <w:tmpl w:val="F6C8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C3049D1"/>
    <w:multiLevelType w:val="hybridMultilevel"/>
    <w:tmpl w:val="7998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CEA0AD1"/>
    <w:multiLevelType w:val="multilevel"/>
    <w:tmpl w:val="3BB2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D6A413D"/>
    <w:multiLevelType w:val="hybridMultilevel"/>
    <w:tmpl w:val="AFCCD1D0"/>
    <w:lvl w:ilvl="0" w:tplc="0419000F">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15:restartNumberingAfterBreak="0">
    <w:nsid w:val="6DCB448B"/>
    <w:multiLevelType w:val="hybridMultilevel"/>
    <w:tmpl w:val="97BA4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E917F52"/>
    <w:multiLevelType w:val="hybridMultilevel"/>
    <w:tmpl w:val="A106D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15:restartNumberingAfterBreak="0">
    <w:nsid w:val="6EB15CA6"/>
    <w:multiLevelType w:val="hybridMultilevel"/>
    <w:tmpl w:val="541AE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10A67C5"/>
    <w:multiLevelType w:val="hybridMultilevel"/>
    <w:tmpl w:val="D67A7F2A"/>
    <w:lvl w:ilvl="0" w:tplc="5512F6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1D13AA3"/>
    <w:multiLevelType w:val="hybridMultilevel"/>
    <w:tmpl w:val="1472D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1F05DF2"/>
    <w:multiLevelType w:val="multilevel"/>
    <w:tmpl w:val="CFC67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1F92C65"/>
    <w:multiLevelType w:val="hybridMultilevel"/>
    <w:tmpl w:val="E1D66528"/>
    <w:lvl w:ilvl="0" w:tplc="04190001">
      <w:start w:val="1"/>
      <w:numFmt w:val="bullet"/>
      <w:lvlText w:val=""/>
      <w:lvlJc w:val="left"/>
      <w:pPr>
        <w:ind w:left="1032" w:hanging="360"/>
      </w:pPr>
      <w:rPr>
        <w:rFonts w:ascii="Symbol" w:hAnsi="Symbol"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47" w15:restartNumberingAfterBreak="0">
    <w:nsid w:val="71FD4EC1"/>
    <w:multiLevelType w:val="multilevel"/>
    <w:tmpl w:val="27A2D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2305D12"/>
    <w:multiLevelType w:val="hybridMultilevel"/>
    <w:tmpl w:val="05362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2C01270"/>
    <w:multiLevelType w:val="multilevel"/>
    <w:tmpl w:val="FA34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36E1704"/>
    <w:multiLevelType w:val="hybridMultilevel"/>
    <w:tmpl w:val="0FF80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5DD0299"/>
    <w:multiLevelType w:val="multilevel"/>
    <w:tmpl w:val="BAE2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5EB18C5"/>
    <w:multiLevelType w:val="multilevel"/>
    <w:tmpl w:val="D274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6044981"/>
    <w:multiLevelType w:val="hybridMultilevel"/>
    <w:tmpl w:val="027E1A6E"/>
    <w:lvl w:ilvl="0" w:tplc="720C93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65E3E1B"/>
    <w:multiLevelType w:val="multilevel"/>
    <w:tmpl w:val="948A0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91C6CC6"/>
    <w:multiLevelType w:val="multilevel"/>
    <w:tmpl w:val="9966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9BA1F79"/>
    <w:multiLevelType w:val="multilevel"/>
    <w:tmpl w:val="517E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C5F0AE8"/>
    <w:multiLevelType w:val="hybridMultilevel"/>
    <w:tmpl w:val="27066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D242A3A"/>
    <w:multiLevelType w:val="hybridMultilevel"/>
    <w:tmpl w:val="58622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7E3507D0"/>
    <w:multiLevelType w:val="hybridMultilevel"/>
    <w:tmpl w:val="11E85B4E"/>
    <w:lvl w:ilvl="0" w:tplc="006ECDD2">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F8A21EB"/>
    <w:multiLevelType w:val="hybridMultilevel"/>
    <w:tmpl w:val="F20C6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1"/>
  </w:num>
  <w:num w:numId="2">
    <w:abstractNumId w:val="15"/>
  </w:num>
  <w:num w:numId="3">
    <w:abstractNumId w:val="42"/>
  </w:num>
  <w:num w:numId="4">
    <w:abstractNumId w:val="84"/>
  </w:num>
  <w:num w:numId="5">
    <w:abstractNumId w:val="143"/>
  </w:num>
  <w:num w:numId="6">
    <w:abstractNumId w:val="67"/>
  </w:num>
  <w:num w:numId="7">
    <w:abstractNumId w:val="147"/>
  </w:num>
  <w:num w:numId="8">
    <w:abstractNumId w:val="138"/>
  </w:num>
  <w:num w:numId="9">
    <w:abstractNumId w:val="31"/>
  </w:num>
  <w:num w:numId="10">
    <w:abstractNumId w:val="63"/>
  </w:num>
  <w:num w:numId="11">
    <w:abstractNumId w:val="38"/>
  </w:num>
  <w:num w:numId="12">
    <w:abstractNumId w:val="129"/>
  </w:num>
  <w:num w:numId="13">
    <w:abstractNumId w:val="105"/>
  </w:num>
  <w:num w:numId="14">
    <w:abstractNumId w:val="155"/>
  </w:num>
  <w:num w:numId="15">
    <w:abstractNumId w:val="37"/>
  </w:num>
  <w:num w:numId="16">
    <w:abstractNumId w:val="144"/>
  </w:num>
  <w:num w:numId="17">
    <w:abstractNumId w:val="102"/>
  </w:num>
  <w:num w:numId="18">
    <w:abstractNumId w:val="51"/>
  </w:num>
  <w:num w:numId="19">
    <w:abstractNumId w:val="109"/>
  </w:num>
  <w:num w:numId="20">
    <w:abstractNumId w:val="82"/>
  </w:num>
  <w:num w:numId="21">
    <w:abstractNumId w:val="77"/>
  </w:num>
  <w:num w:numId="22">
    <w:abstractNumId w:val="153"/>
  </w:num>
  <w:num w:numId="23">
    <w:abstractNumId w:val="25"/>
  </w:num>
  <w:num w:numId="24">
    <w:abstractNumId w:val="87"/>
  </w:num>
  <w:num w:numId="25">
    <w:abstractNumId w:val="70"/>
  </w:num>
  <w:num w:numId="26">
    <w:abstractNumId w:val="46"/>
  </w:num>
  <w:num w:numId="27">
    <w:abstractNumId w:val="106"/>
  </w:num>
  <w:num w:numId="28">
    <w:abstractNumId w:val="61"/>
  </w:num>
  <w:num w:numId="29">
    <w:abstractNumId w:val="107"/>
  </w:num>
  <w:num w:numId="30">
    <w:abstractNumId w:val="101"/>
  </w:num>
  <w:num w:numId="31">
    <w:abstractNumId w:val="97"/>
  </w:num>
  <w:num w:numId="32">
    <w:abstractNumId w:val="127"/>
  </w:num>
  <w:num w:numId="33">
    <w:abstractNumId w:val="36"/>
  </w:num>
  <w:num w:numId="34">
    <w:abstractNumId w:val="110"/>
  </w:num>
  <w:num w:numId="35">
    <w:abstractNumId w:val="134"/>
  </w:num>
  <w:num w:numId="36">
    <w:abstractNumId w:val="93"/>
  </w:num>
  <w:num w:numId="37">
    <w:abstractNumId w:val="30"/>
  </w:num>
  <w:num w:numId="38">
    <w:abstractNumId w:val="90"/>
  </w:num>
  <w:num w:numId="39">
    <w:abstractNumId w:val="32"/>
  </w:num>
  <w:num w:numId="40">
    <w:abstractNumId w:val="24"/>
  </w:num>
  <w:num w:numId="41">
    <w:abstractNumId w:val="160"/>
  </w:num>
  <w:num w:numId="42">
    <w:abstractNumId w:val="49"/>
  </w:num>
  <w:num w:numId="43">
    <w:abstractNumId w:val="108"/>
  </w:num>
  <w:num w:numId="44">
    <w:abstractNumId w:val="72"/>
  </w:num>
  <w:num w:numId="45">
    <w:abstractNumId w:val="140"/>
  </w:num>
  <w:num w:numId="46">
    <w:abstractNumId w:val="149"/>
  </w:num>
  <w:num w:numId="47">
    <w:abstractNumId w:val="141"/>
  </w:num>
  <w:num w:numId="48">
    <w:abstractNumId w:val="56"/>
  </w:num>
  <w:num w:numId="49">
    <w:abstractNumId w:val="13"/>
  </w:num>
  <w:num w:numId="50">
    <w:abstractNumId w:val="112"/>
  </w:num>
  <w:num w:numId="51">
    <w:abstractNumId w:val="116"/>
  </w:num>
  <w:num w:numId="52">
    <w:abstractNumId w:val="142"/>
  </w:num>
  <w:num w:numId="53">
    <w:abstractNumId w:val="148"/>
  </w:num>
  <w:num w:numId="54">
    <w:abstractNumId w:val="89"/>
  </w:num>
  <w:num w:numId="55">
    <w:abstractNumId w:val="139"/>
  </w:num>
  <w:num w:numId="56">
    <w:abstractNumId w:val="60"/>
  </w:num>
  <w:num w:numId="57">
    <w:abstractNumId w:val="20"/>
  </w:num>
  <w:num w:numId="58">
    <w:abstractNumId w:val="55"/>
  </w:num>
  <w:num w:numId="59">
    <w:abstractNumId w:val="35"/>
  </w:num>
  <w:num w:numId="60">
    <w:abstractNumId w:val="57"/>
  </w:num>
  <w:num w:numId="61">
    <w:abstractNumId w:val="14"/>
  </w:num>
  <w:num w:numId="62">
    <w:abstractNumId w:val="156"/>
  </w:num>
  <w:num w:numId="63">
    <w:abstractNumId w:val="117"/>
  </w:num>
  <w:num w:numId="64">
    <w:abstractNumId w:val="62"/>
  </w:num>
  <w:num w:numId="65">
    <w:abstractNumId w:val="130"/>
  </w:num>
  <w:num w:numId="66">
    <w:abstractNumId w:val="58"/>
  </w:num>
  <w:num w:numId="67">
    <w:abstractNumId w:val="137"/>
  </w:num>
  <w:num w:numId="68">
    <w:abstractNumId w:val="29"/>
  </w:num>
  <w:num w:numId="69">
    <w:abstractNumId w:val="65"/>
  </w:num>
  <w:num w:numId="70">
    <w:abstractNumId w:val="16"/>
  </w:num>
  <w:num w:numId="71">
    <w:abstractNumId w:val="33"/>
  </w:num>
  <w:num w:numId="72">
    <w:abstractNumId w:val="115"/>
  </w:num>
  <w:num w:numId="73">
    <w:abstractNumId w:val="135"/>
  </w:num>
  <w:num w:numId="74">
    <w:abstractNumId w:val="2"/>
  </w:num>
  <w:num w:numId="75">
    <w:abstractNumId w:val="40"/>
  </w:num>
  <w:num w:numId="76">
    <w:abstractNumId w:val="48"/>
  </w:num>
  <w:num w:numId="77">
    <w:abstractNumId w:val="23"/>
  </w:num>
  <w:num w:numId="78">
    <w:abstractNumId w:val="145"/>
  </w:num>
  <w:num w:numId="79">
    <w:abstractNumId w:val="85"/>
  </w:num>
  <w:num w:numId="80">
    <w:abstractNumId w:val="95"/>
  </w:num>
  <w:num w:numId="81">
    <w:abstractNumId w:val="44"/>
  </w:num>
  <w:num w:numId="82">
    <w:abstractNumId w:val="154"/>
  </w:num>
  <w:num w:numId="83">
    <w:abstractNumId w:val="74"/>
  </w:num>
  <w:num w:numId="84">
    <w:abstractNumId w:val="6"/>
  </w:num>
  <w:num w:numId="85">
    <w:abstractNumId w:val="59"/>
  </w:num>
  <w:num w:numId="86">
    <w:abstractNumId w:val="152"/>
  </w:num>
  <w:num w:numId="87">
    <w:abstractNumId w:val="39"/>
  </w:num>
  <w:num w:numId="88">
    <w:abstractNumId w:val="157"/>
  </w:num>
  <w:num w:numId="89">
    <w:abstractNumId w:val="18"/>
  </w:num>
  <w:num w:numId="90">
    <w:abstractNumId w:val="146"/>
  </w:num>
  <w:num w:numId="91">
    <w:abstractNumId w:val="111"/>
  </w:num>
  <w:num w:numId="92">
    <w:abstractNumId w:val="26"/>
  </w:num>
  <w:num w:numId="93">
    <w:abstractNumId w:val="100"/>
  </w:num>
  <w:num w:numId="94">
    <w:abstractNumId w:val="118"/>
  </w:num>
  <w:num w:numId="95">
    <w:abstractNumId w:val="43"/>
  </w:num>
  <w:num w:numId="96">
    <w:abstractNumId w:val="0"/>
  </w:num>
  <w:num w:numId="97">
    <w:abstractNumId w:val="125"/>
  </w:num>
  <w:num w:numId="98">
    <w:abstractNumId w:val="88"/>
  </w:num>
  <w:num w:numId="99">
    <w:abstractNumId w:val="121"/>
  </w:num>
  <w:num w:numId="100">
    <w:abstractNumId w:val="92"/>
  </w:num>
  <w:num w:numId="101">
    <w:abstractNumId w:val="98"/>
  </w:num>
  <w:num w:numId="102">
    <w:abstractNumId w:val="131"/>
  </w:num>
  <w:num w:numId="103">
    <w:abstractNumId w:val="124"/>
  </w:num>
  <w:num w:numId="104">
    <w:abstractNumId w:val="79"/>
  </w:num>
  <w:num w:numId="105">
    <w:abstractNumId w:val="119"/>
  </w:num>
  <w:num w:numId="106">
    <w:abstractNumId w:val="158"/>
  </w:num>
  <w:num w:numId="107">
    <w:abstractNumId w:val="83"/>
  </w:num>
  <w:num w:numId="108">
    <w:abstractNumId w:val="96"/>
  </w:num>
  <w:num w:numId="109">
    <w:abstractNumId w:val="150"/>
  </w:num>
  <w:num w:numId="110">
    <w:abstractNumId w:val="10"/>
  </w:num>
  <w:num w:numId="111">
    <w:abstractNumId w:val="128"/>
  </w:num>
  <w:num w:numId="112">
    <w:abstractNumId w:val="75"/>
  </w:num>
  <w:num w:numId="113">
    <w:abstractNumId w:val="68"/>
  </w:num>
  <w:num w:numId="114">
    <w:abstractNumId w:val="73"/>
  </w:num>
  <w:num w:numId="115">
    <w:abstractNumId w:val="103"/>
  </w:num>
  <w:num w:numId="116">
    <w:abstractNumId w:val="28"/>
  </w:num>
  <w:num w:numId="117">
    <w:abstractNumId w:val="50"/>
  </w:num>
  <w:num w:numId="118">
    <w:abstractNumId w:val="17"/>
  </w:num>
  <w:num w:numId="119">
    <w:abstractNumId w:val="1"/>
  </w:num>
  <w:num w:numId="120">
    <w:abstractNumId w:val="54"/>
  </w:num>
  <w:num w:numId="121">
    <w:abstractNumId w:val="123"/>
  </w:num>
  <w:num w:numId="122">
    <w:abstractNumId w:val="120"/>
  </w:num>
  <w:num w:numId="123">
    <w:abstractNumId w:val="86"/>
  </w:num>
  <w:num w:numId="124">
    <w:abstractNumId w:val="126"/>
  </w:num>
  <w:num w:numId="125">
    <w:abstractNumId w:val="34"/>
  </w:num>
  <w:num w:numId="126">
    <w:abstractNumId w:val="136"/>
  </w:num>
  <w:num w:numId="127">
    <w:abstractNumId w:val="80"/>
  </w:num>
  <w:num w:numId="128">
    <w:abstractNumId w:val="41"/>
  </w:num>
  <w:num w:numId="129">
    <w:abstractNumId w:val="45"/>
  </w:num>
  <w:num w:numId="130">
    <w:abstractNumId w:val="21"/>
  </w:num>
  <w:num w:numId="131">
    <w:abstractNumId w:val="76"/>
  </w:num>
  <w:num w:numId="132">
    <w:abstractNumId w:val="3"/>
  </w:num>
  <w:num w:numId="133">
    <w:abstractNumId w:val="133"/>
  </w:num>
  <w:num w:numId="134">
    <w:abstractNumId w:val="5"/>
  </w:num>
  <w:num w:numId="135">
    <w:abstractNumId w:val="99"/>
  </w:num>
  <w:num w:numId="136">
    <w:abstractNumId w:val="19"/>
  </w:num>
  <w:num w:numId="137">
    <w:abstractNumId w:val="11"/>
  </w:num>
  <w:num w:numId="138">
    <w:abstractNumId w:val="104"/>
  </w:num>
  <w:num w:numId="139">
    <w:abstractNumId w:val="52"/>
  </w:num>
  <w:num w:numId="140">
    <w:abstractNumId w:val="132"/>
  </w:num>
  <w:num w:numId="141">
    <w:abstractNumId w:val="12"/>
  </w:num>
  <w:num w:numId="142">
    <w:abstractNumId w:val="64"/>
  </w:num>
  <w:num w:numId="143">
    <w:abstractNumId w:val="81"/>
  </w:num>
  <w:num w:numId="144">
    <w:abstractNumId w:val="8"/>
  </w:num>
  <w:num w:numId="145">
    <w:abstractNumId w:val="66"/>
  </w:num>
  <w:num w:numId="146">
    <w:abstractNumId w:val="113"/>
  </w:num>
  <w:num w:numId="147">
    <w:abstractNumId w:val="4"/>
  </w:num>
  <w:num w:numId="148">
    <w:abstractNumId w:val="78"/>
  </w:num>
  <w:num w:numId="149">
    <w:abstractNumId w:val="47"/>
  </w:num>
  <w:num w:numId="150">
    <w:abstractNumId w:val="22"/>
  </w:num>
  <w:num w:numId="151">
    <w:abstractNumId w:val="53"/>
  </w:num>
  <w:num w:numId="152">
    <w:abstractNumId w:val="91"/>
  </w:num>
  <w:num w:numId="153">
    <w:abstractNumId w:val="94"/>
  </w:num>
  <w:num w:numId="154">
    <w:abstractNumId w:val="27"/>
  </w:num>
  <w:num w:numId="155">
    <w:abstractNumId w:val="7"/>
  </w:num>
  <w:num w:numId="156">
    <w:abstractNumId w:val="9"/>
  </w:num>
  <w:num w:numId="157">
    <w:abstractNumId w:val="122"/>
  </w:num>
  <w:num w:numId="158">
    <w:abstractNumId w:val="69"/>
  </w:num>
  <w:num w:numId="159">
    <w:abstractNumId w:val="114"/>
  </w:num>
  <w:num w:numId="160">
    <w:abstractNumId w:val="71"/>
  </w:num>
  <w:num w:numId="161">
    <w:abstractNumId w:val="15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6D9"/>
    <w:rsid w:val="00042854"/>
    <w:rsid w:val="00153315"/>
    <w:rsid w:val="002B0F80"/>
    <w:rsid w:val="002D5AF8"/>
    <w:rsid w:val="0036254C"/>
    <w:rsid w:val="003C3C00"/>
    <w:rsid w:val="005D0797"/>
    <w:rsid w:val="005D2A10"/>
    <w:rsid w:val="00612E5D"/>
    <w:rsid w:val="00742237"/>
    <w:rsid w:val="00791480"/>
    <w:rsid w:val="007945E9"/>
    <w:rsid w:val="007A20A9"/>
    <w:rsid w:val="008403F2"/>
    <w:rsid w:val="008C12DD"/>
    <w:rsid w:val="008C56D9"/>
    <w:rsid w:val="009E4EAE"/>
    <w:rsid w:val="00A16CFA"/>
    <w:rsid w:val="00A937E8"/>
    <w:rsid w:val="00B47F1C"/>
    <w:rsid w:val="00B757A1"/>
    <w:rsid w:val="00B76E16"/>
    <w:rsid w:val="00B800BD"/>
    <w:rsid w:val="00C9323E"/>
    <w:rsid w:val="00CE1053"/>
    <w:rsid w:val="00D63881"/>
    <w:rsid w:val="00DE11C6"/>
    <w:rsid w:val="00E12587"/>
    <w:rsid w:val="00E77E8D"/>
    <w:rsid w:val="00EB61D9"/>
    <w:rsid w:val="00F742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FA5A"/>
  <w15:chartTrackingRefBased/>
  <w15:docId w15:val="{2FA51553-1748-4637-AA14-7AD6C723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7A1"/>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3C3C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57A1"/>
    <w:pPr>
      <w:spacing w:before="100" w:beforeAutospacing="1" w:after="100" w:afterAutospacing="1" w:line="240" w:lineRule="auto"/>
    </w:pPr>
    <w:rPr>
      <w:rFonts w:ascii="Times New Roman" w:hAnsi="Times New Roman"/>
      <w:sz w:val="24"/>
      <w:szCs w:val="24"/>
      <w:lang w:eastAsia="ru-RU"/>
    </w:rPr>
  </w:style>
  <w:style w:type="paragraph" w:styleId="a4">
    <w:name w:val="List Paragraph"/>
    <w:basedOn w:val="a"/>
    <w:uiPriority w:val="34"/>
    <w:qFormat/>
    <w:rsid w:val="00B757A1"/>
    <w:pPr>
      <w:spacing w:after="160" w:line="259" w:lineRule="auto"/>
      <w:ind w:left="720"/>
      <w:contextualSpacing/>
    </w:pPr>
    <w:rPr>
      <w:rFonts w:asciiTheme="minorHAnsi" w:eastAsiaTheme="minorHAnsi" w:hAnsiTheme="minorHAnsi" w:cstheme="minorBidi"/>
    </w:rPr>
  </w:style>
  <w:style w:type="paragraph" w:styleId="a5">
    <w:name w:val="caption"/>
    <w:basedOn w:val="a"/>
    <w:next w:val="a"/>
    <w:uiPriority w:val="35"/>
    <w:unhideWhenUsed/>
    <w:qFormat/>
    <w:rsid w:val="00B757A1"/>
    <w:pPr>
      <w:spacing w:line="240" w:lineRule="auto"/>
    </w:pPr>
    <w:rPr>
      <w:rFonts w:asciiTheme="minorHAnsi" w:eastAsiaTheme="minorHAnsi" w:hAnsiTheme="minorHAnsi" w:cstheme="minorBidi"/>
      <w:i/>
      <w:iCs/>
      <w:color w:val="44546A" w:themeColor="text2"/>
      <w:sz w:val="18"/>
      <w:szCs w:val="18"/>
    </w:rPr>
  </w:style>
  <w:style w:type="paragraph" w:styleId="a6">
    <w:name w:val="header"/>
    <w:basedOn w:val="a"/>
    <w:link w:val="a7"/>
    <w:uiPriority w:val="99"/>
    <w:unhideWhenUsed/>
    <w:rsid w:val="00B757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57A1"/>
    <w:rPr>
      <w:rFonts w:ascii="Calibri" w:eastAsia="Times New Roman" w:hAnsi="Calibri" w:cs="Times New Roman"/>
    </w:rPr>
  </w:style>
  <w:style w:type="paragraph" w:styleId="a8">
    <w:name w:val="footer"/>
    <w:basedOn w:val="a"/>
    <w:link w:val="a9"/>
    <w:uiPriority w:val="99"/>
    <w:unhideWhenUsed/>
    <w:rsid w:val="00B757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57A1"/>
    <w:rPr>
      <w:rFonts w:ascii="Calibri" w:eastAsia="Times New Roman" w:hAnsi="Calibri" w:cs="Times New Roman"/>
    </w:rPr>
  </w:style>
  <w:style w:type="character" w:styleId="aa">
    <w:name w:val="Hyperlink"/>
    <w:basedOn w:val="a0"/>
    <w:uiPriority w:val="99"/>
    <w:unhideWhenUsed/>
    <w:rsid w:val="003C3C00"/>
    <w:rPr>
      <w:color w:val="0000FF"/>
      <w:u w:val="single"/>
    </w:rPr>
  </w:style>
  <w:style w:type="character" w:styleId="ab">
    <w:name w:val="Strong"/>
    <w:basedOn w:val="a0"/>
    <w:uiPriority w:val="22"/>
    <w:qFormat/>
    <w:rsid w:val="003C3C00"/>
    <w:rPr>
      <w:b/>
      <w:bCs/>
    </w:rPr>
  </w:style>
  <w:style w:type="character" w:styleId="ac">
    <w:name w:val="Emphasis"/>
    <w:basedOn w:val="a0"/>
    <w:uiPriority w:val="20"/>
    <w:qFormat/>
    <w:rsid w:val="003C3C00"/>
    <w:rPr>
      <w:i/>
      <w:iCs/>
    </w:rPr>
  </w:style>
  <w:style w:type="character" w:customStyle="1" w:styleId="10">
    <w:name w:val="Заголовок 1 Знак"/>
    <w:basedOn w:val="a0"/>
    <w:link w:val="1"/>
    <w:uiPriority w:val="9"/>
    <w:rsid w:val="003C3C00"/>
    <w:rPr>
      <w:rFonts w:asciiTheme="majorHAnsi" w:eastAsiaTheme="majorEastAsia" w:hAnsiTheme="majorHAnsi" w:cstheme="majorBidi"/>
      <w:color w:val="2F5496" w:themeColor="accent1" w:themeShade="BF"/>
      <w:sz w:val="32"/>
      <w:szCs w:val="32"/>
    </w:rPr>
  </w:style>
  <w:style w:type="paragraph" w:styleId="ad">
    <w:name w:val="TOC Heading"/>
    <w:basedOn w:val="1"/>
    <w:next w:val="a"/>
    <w:uiPriority w:val="39"/>
    <w:unhideWhenUsed/>
    <w:qFormat/>
    <w:rsid w:val="00E12587"/>
    <w:pPr>
      <w:spacing w:line="259" w:lineRule="auto"/>
      <w:outlineLvl w:val="9"/>
    </w:pPr>
    <w:rPr>
      <w:lang w:eastAsia="ru-RU"/>
    </w:rPr>
  </w:style>
  <w:style w:type="paragraph" w:styleId="11">
    <w:name w:val="toc 1"/>
    <w:basedOn w:val="a"/>
    <w:next w:val="a"/>
    <w:autoRedefine/>
    <w:uiPriority w:val="39"/>
    <w:unhideWhenUsed/>
    <w:rsid w:val="00E12587"/>
    <w:pPr>
      <w:spacing w:after="100"/>
    </w:pPr>
  </w:style>
  <w:style w:type="paragraph" w:styleId="3">
    <w:name w:val="toc 3"/>
    <w:basedOn w:val="a"/>
    <w:next w:val="a"/>
    <w:autoRedefine/>
    <w:uiPriority w:val="39"/>
    <w:unhideWhenUsed/>
    <w:rsid w:val="00E12587"/>
    <w:pPr>
      <w:spacing w:after="100"/>
      <w:ind w:left="440"/>
    </w:pPr>
  </w:style>
  <w:style w:type="paragraph" w:styleId="2">
    <w:name w:val="toc 2"/>
    <w:basedOn w:val="a"/>
    <w:next w:val="a"/>
    <w:autoRedefine/>
    <w:uiPriority w:val="39"/>
    <w:unhideWhenUsed/>
    <w:rsid w:val="00E12587"/>
    <w:pPr>
      <w:spacing w:after="100"/>
      <w:ind w:left="220"/>
    </w:pPr>
  </w:style>
  <w:style w:type="paragraph" w:styleId="ae">
    <w:name w:val="Body Text Indent"/>
    <w:basedOn w:val="a"/>
    <w:link w:val="af"/>
    <w:semiHidden/>
    <w:unhideWhenUsed/>
    <w:rsid w:val="00B76E16"/>
    <w:pPr>
      <w:spacing w:after="0" w:line="240" w:lineRule="auto"/>
      <w:ind w:firstLine="709"/>
      <w:jc w:val="both"/>
    </w:pPr>
    <w:rPr>
      <w:rFonts w:ascii="Times New Roman" w:hAnsi="Times New Roman"/>
      <w:sz w:val="24"/>
      <w:szCs w:val="20"/>
      <w:lang w:eastAsia="ru-RU"/>
    </w:rPr>
  </w:style>
  <w:style w:type="character" w:customStyle="1" w:styleId="af">
    <w:name w:val="Основной текст с отступом Знак"/>
    <w:basedOn w:val="a0"/>
    <w:link w:val="ae"/>
    <w:semiHidden/>
    <w:rsid w:val="00B76E16"/>
    <w:rPr>
      <w:rFonts w:ascii="Times New Roman" w:eastAsia="Times New Roman" w:hAnsi="Times New Roman" w:cs="Times New Roman"/>
      <w:sz w:val="24"/>
      <w:szCs w:val="20"/>
      <w:lang w:eastAsia="ru-RU"/>
    </w:rPr>
  </w:style>
  <w:style w:type="paragraph" w:styleId="af0">
    <w:name w:val="No Spacing"/>
    <w:uiPriority w:val="1"/>
    <w:qFormat/>
    <w:rsid w:val="00CE1053"/>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40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4.png"/><Relationship Id="rId42" Type="http://schemas.openxmlformats.org/officeDocument/2006/relationships/image" Target="media/image35.jpg"/><Relationship Id="rId63" Type="http://schemas.openxmlformats.org/officeDocument/2006/relationships/hyperlink" Target="https://ru.wikipedia.org/wiki/%D0%A1%D0%B8%D1%81%D1%82%D0%B5%D0%BC%D0%B0" TargetMode="External"/><Relationship Id="rId84" Type="http://schemas.openxmlformats.org/officeDocument/2006/relationships/image" Target="media/image63.png"/><Relationship Id="rId138" Type="http://schemas.openxmlformats.org/officeDocument/2006/relationships/image" Target="media/image112.png"/><Relationship Id="rId159" Type="http://schemas.openxmlformats.org/officeDocument/2006/relationships/hyperlink" Target="https://ru.wikipedia.org/wiki/UML" TargetMode="External"/><Relationship Id="rId170" Type="http://schemas.openxmlformats.org/officeDocument/2006/relationships/image" Target="media/image138.png"/><Relationship Id="rId191" Type="http://schemas.openxmlformats.org/officeDocument/2006/relationships/hyperlink" Target="https://translated.turbopages.org/proxy_u/en-ru.ru.79e9f125-654e146b-e517fa94-74722d776562/https/en.wikipedia.org/wiki/Safety_engineering" TargetMode="External"/><Relationship Id="rId205" Type="http://schemas.openxmlformats.org/officeDocument/2006/relationships/image" Target="media/image160.png"/><Relationship Id="rId226" Type="http://schemas.openxmlformats.org/officeDocument/2006/relationships/hyperlink" Target="https://translated.turbopages.org/proxy_u/en-ru.ru.79e9f125-654e146b-e517fa94-74722d776562/https/en.wikipedia.org/wiki/File:FTA_inhibit_gate.jpg" TargetMode="External"/><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5.jpg"/><Relationship Id="rId53" Type="http://schemas.openxmlformats.org/officeDocument/2006/relationships/image" Target="media/image46.png"/><Relationship Id="rId74" Type="http://schemas.openxmlformats.org/officeDocument/2006/relationships/image" Target="media/image54.png"/><Relationship Id="rId128" Type="http://schemas.openxmlformats.org/officeDocument/2006/relationships/image" Target="media/image102.png"/><Relationship Id="rId149" Type="http://schemas.openxmlformats.org/officeDocument/2006/relationships/image" Target="media/image123.gif"/><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hyperlink" Target="https://ru.wikipedia.org/wiki/%D0%94%D0%B8%D0%B0%D0%B3%D1%80%D0%B0%D0%BC%D0%BC%D0%B0_%D1%81%D0%BE%D1%81%D1%82%D0%BE%D1%8F%D0%BD%D0%B8%D0%B9_(UML)" TargetMode="External"/><Relationship Id="rId181" Type="http://schemas.openxmlformats.org/officeDocument/2006/relationships/image" Target="media/image147.png"/><Relationship Id="rId216" Type="http://schemas.openxmlformats.org/officeDocument/2006/relationships/hyperlink" Target="https://translated.turbopages.org/proxy_u/en-ru.ru.79e9f125-654e146b-e517fa94-74722d776562/https/en.wikipedia.org/wiki/File:FTA_intermediate_event.jpg" TargetMode="External"/><Relationship Id="rId237" Type="http://schemas.openxmlformats.org/officeDocument/2006/relationships/image" Target="media/image180.png"/><Relationship Id="rId22" Type="http://schemas.openxmlformats.org/officeDocument/2006/relationships/image" Target="media/image15.png"/><Relationship Id="rId43" Type="http://schemas.openxmlformats.org/officeDocument/2006/relationships/image" Target="media/image36.jpg"/><Relationship Id="rId64" Type="http://schemas.openxmlformats.org/officeDocument/2006/relationships/hyperlink" Target="https://ru.wikipedia.org/wiki/%D0%9F%D1%80%D0%BE%D0%B3%D1%80%D0%B0%D0%BC%D0%BC%D0%BD%D0%B0%D1%8F_%D1%81%D0%B8%D1%81%D1%82%D0%B5%D0%BC%D0%B0" TargetMode="External"/><Relationship Id="rId118" Type="http://schemas.openxmlformats.org/officeDocument/2006/relationships/image" Target="media/image92.png"/><Relationship Id="rId139" Type="http://schemas.openxmlformats.org/officeDocument/2006/relationships/image" Target="media/image113.png"/><Relationship Id="rId85" Type="http://schemas.openxmlformats.org/officeDocument/2006/relationships/image" Target="media/image64.png"/><Relationship Id="rId150" Type="http://schemas.openxmlformats.org/officeDocument/2006/relationships/image" Target="media/image124.png"/><Relationship Id="rId171" Type="http://schemas.openxmlformats.org/officeDocument/2006/relationships/image" Target="media/image139.png"/><Relationship Id="rId192" Type="http://schemas.openxmlformats.org/officeDocument/2006/relationships/hyperlink" Target="https://translated.turbopages.org/proxy_u/en-ru.ru.79e9f125-654e146b-e517fa94-74722d776562/https/en.wikipedia.org/wiki/Reliability_engineering" TargetMode="External"/><Relationship Id="rId206" Type="http://schemas.openxmlformats.org/officeDocument/2006/relationships/image" Target="media/image161.png"/><Relationship Id="rId227" Type="http://schemas.openxmlformats.org/officeDocument/2006/relationships/image" Target="media/image172.jpeg"/><Relationship Id="rId12" Type="http://schemas.openxmlformats.org/officeDocument/2006/relationships/image" Target="media/image5.png"/><Relationship Id="rId33" Type="http://schemas.openxmlformats.org/officeDocument/2006/relationships/image" Target="media/image26.jpg"/><Relationship Id="rId108" Type="http://schemas.openxmlformats.org/officeDocument/2006/relationships/image" Target="media/image82.png"/><Relationship Id="rId129" Type="http://schemas.openxmlformats.org/officeDocument/2006/relationships/image" Target="media/image103.png"/><Relationship Id="rId54" Type="http://schemas.openxmlformats.org/officeDocument/2006/relationships/hyperlink" Target="https://ru.wikipedia.org/wiki/%D0%90%D0%BD%D0%B3%D0%BB%D0%B8%D0%B9%D1%81%D0%BA%D0%B8%D0%B9_%D1%8F%D0%B7%D1%8B%D0%BA" TargetMode="External"/><Relationship Id="rId75" Type="http://schemas.openxmlformats.org/officeDocument/2006/relationships/image" Target="media/image55.png"/><Relationship Id="rId96" Type="http://schemas.openxmlformats.org/officeDocument/2006/relationships/image" Target="media/image75.png"/><Relationship Id="rId140" Type="http://schemas.openxmlformats.org/officeDocument/2006/relationships/image" Target="media/image114.png"/><Relationship Id="rId161" Type="http://schemas.openxmlformats.org/officeDocument/2006/relationships/hyperlink" Target="https://ru.wikipedia.org/wiki/%D0%90%D0%BD%D0%B3%D0%BB%D0%B8%D0%B9%D1%81%D0%BA%D0%B8%D0%B9_%D1%8F%D0%B7%D1%8B%D0%BA" TargetMode="External"/><Relationship Id="rId182" Type="http://schemas.openxmlformats.org/officeDocument/2006/relationships/image" Target="media/image148.png"/><Relationship Id="rId217" Type="http://schemas.openxmlformats.org/officeDocument/2006/relationships/image" Target="media/image167.jpeg"/><Relationship Id="rId6" Type="http://schemas.openxmlformats.org/officeDocument/2006/relationships/footnotes" Target="footnotes.xml"/><Relationship Id="rId238" Type="http://schemas.openxmlformats.org/officeDocument/2006/relationships/footer" Target="footer1.xml"/><Relationship Id="rId23" Type="http://schemas.openxmlformats.org/officeDocument/2006/relationships/image" Target="media/image16.png"/><Relationship Id="rId119" Type="http://schemas.openxmlformats.org/officeDocument/2006/relationships/image" Target="media/image93.png"/><Relationship Id="rId44" Type="http://schemas.openxmlformats.org/officeDocument/2006/relationships/image" Target="media/image37.jpg"/><Relationship Id="rId65" Type="http://schemas.openxmlformats.org/officeDocument/2006/relationships/hyperlink" Target="https://ru.wikipedia.org/wiki/%D0%AF%D0%B7%D1%8B%D0%BA_%D0%BF%D1%80%D0%BE%D0%B3%D1%80%D0%B0%D0%BC%D0%BC%D0%B8%D1%80%D0%BE%D0%B2%D0%B0%D0%BD%D0%B8%D1%8F" TargetMode="External"/><Relationship Id="rId86" Type="http://schemas.openxmlformats.org/officeDocument/2006/relationships/image" Target="media/image65.png"/><Relationship Id="rId130" Type="http://schemas.openxmlformats.org/officeDocument/2006/relationships/image" Target="media/image104.png"/><Relationship Id="rId151" Type="http://schemas.openxmlformats.org/officeDocument/2006/relationships/image" Target="media/image125.png"/><Relationship Id="rId172" Type="http://schemas.openxmlformats.org/officeDocument/2006/relationships/hyperlink" Target="https://itonboard.ru/analysis/664-diagramma_dejatelnocti_rukovodstvo_dlja_nachinajushhih/attachment/activity_diagram_fork-3/" TargetMode="External"/><Relationship Id="rId193" Type="http://schemas.openxmlformats.org/officeDocument/2006/relationships/hyperlink" Target="https://translated.turbopages.org/proxy_u/en-ru.ru.79e9f125-654e146b-e517fa94-74722d776562/https/en.wikipedia.org/wiki/Aerospace" TargetMode="External"/><Relationship Id="rId207" Type="http://schemas.openxmlformats.org/officeDocument/2006/relationships/image" Target="media/image162.png"/><Relationship Id="rId228" Type="http://schemas.openxmlformats.org/officeDocument/2006/relationships/hyperlink" Target="https://translated.turbopages.org/proxy_u/en-ru.ru.79e9f125-654e146b-e517fa94-74722d776562/https/en.wikipedia.org/wiki/File:FTA_transfer_in.jpg" TargetMode="External"/><Relationship Id="rId13" Type="http://schemas.openxmlformats.org/officeDocument/2006/relationships/image" Target="media/image6.png"/><Relationship Id="rId109" Type="http://schemas.openxmlformats.org/officeDocument/2006/relationships/image" Target="media/image83.png"/><Relationship Id="rId34" Type="http://schemas.openxmlformats.org/officeDocument/2006/relationships/image" Target="media/image27.jpg"/><Relationship Id="rId55" Type="http://schemas.openxmlformats.org/officeDocument/2006/relationships/hyperlink" Target="https://ru.wikipedia.org/wiki/%D0%92%D0%B8%D0%B7%D1%83%D0%B0%D0%BB%D0%B8%D0%B7%D0%B0%D1%86%D0%B8%D1%8F" TargetMode="External"/><Relationship Id="rId76" Type="http://schemas.openxmlformats.org/officeDocument/2006/relationships/hyperlink" Target="https://itonboard.ru/analysis/629-diagramma_variantov_ispolzovanija_use_case_diagram/attachment/diagramma_precedentov_svyazi_example-2/" TargetMode="External"/><Relationship Id="rId97" Type="http://schemas.openxmlformats.org/officeDocument/2006/relationships/image" Target="media/image76.png"/><Relationship Id="rId120" Type="http://schemas.openxmlformats.org/officeDocument/2006/relationships/image" Target="media/image94.png"/><Relationship Id="rId141" Type="http://schemas.openxmlformats.org/officeDocument/2006/relationships/image" Target="media/image115.png"/><Relationship Id="rId7" Type="http://schemas.openxmlformats.org/officeDocument/2006/relationships/endnotes" Target="endnotes.xml"/><Relationship Id="rId162" Type="http://schemas.openxmlformats.org/officeDocument/2006/relationships/hyperlink" Target="https://ru.wikipedia.org/wiki/%D0%90%D0%BD%D0%B3%D0%BB%D0%B8%D0%B9%D1%81%D0%BA%D0%B8%D0%B9_%D1%8F%D0%B7%D1%8B%D0%BA" TargetMode="External"/><Relationship Id="rId183" Type="http://schemas.openxmlformats.org/officeDocument/2006/relationships/image" Target="media/image149.gif"/><Relationship Id="rId218" Type="http://schemas.openxmlformats.org/officeDocument/2006/relationships/hyperlink" Target="https://translated.turbopages.org/proxy_u/en-ru.ru.79e9f125-654e146b-e517fa94-74722d776562/https/en.wikipedia.org/wiki/File:FTA_OR_gate.jpg" TargetMode="External"/><Relationship Id="rId239" Type="http://schemas.openxmlformats.org/officeDocument/2006/relationships/fontTable" Target="fontTable.xml"/><Relationship Id="rId24" Type="http://schemas.openxmlformats.org/officeDocument/2006/relationships/image" Target="media/image17.png"/><Relationship Id="rId45" Type="http://schemas.openxmlformats.org/officeDocument/2006/relationships/image" Target="media/image38.jpg"/><Relationship Id="rId66" Type="http://schemas.openxmlformats.org/officeDocument/2006/relationships/hyperlink" Target="https://ru.wikipedia.org/wiki/%D0%9A%D0%BE%D0%B4%D0%BE%D0%B3%D0%B5%D0%BD%D0%B5%D1%80%D0%B0%D1%86%D0%B8%D1%8F" TargetMode="External"/><Relationship Id="rId87" Type="http://schemas.openxmlformats.org/officeDocument/2006/relationships/image" Target="media/image66.png"/><Relationship Id="rId110" Type="http://schemas.openxmlformats.org/officeDocument/2006/relationships/image" Target="media/image84.png"/><Relationship Id="rId131" Type="http://schemas.openxmlformats.org/officeDocument/2006/relationships/image" Target="media/image105.png"/><Relationship Id="rId152" Type="http://schemas.openxmlformats.org/officeDocument/2006/relationships/image" Target="media/image126.png"/><Relationship Id="rId173" Type="http://schemas.openxmlformats.org/officeDocument/2006/relationships/image" Target="media/image140.png"/><Relationship Id="rId194" Type="http://schemas.openxmlformats.org/officeDocument/2006/relationships/hyperlink" Target="https://translated.turbopages.org/proxy_u/en-ru.ru.79e9f125-654e146b-e517fa94-74722d776562/https/en.wikipedia.org/wiki/Nuclear_power" TargetMode="External"/><Relationship Id="rId208" Type="http://schemas.openxmlformats.org/officeDocument/2006/relationships/hyperlink" Target="https://translated.turbopages.org/proxy_u/en-ru.ru.79e9f125-654e146b-e517fa94-74722d776562/https/en.wikipedia.org/wiki/File:FTA_basic_event.jpg" TargetMode="External"/><Relationship Id="rId229" Type="http://schemas.openxmlformats.org/officeDocument/2006/relationships/image" Target="media/image173.jpeg"/><Relationship Id="rId240" Type="http://schemas.openxmlformats.org/officeDocument/2006/relationships/theme" Target="theme/theme1.xml"/><Relationship Id="rId14" Type="http://schemas.openxmlformats.org/officeDocument/2006/relationships/image" Target="media/image7.png"/><Relationship Id="rId35" Type="http://schemas.openxmlformats.org/officeDocument/2006/relationships/image" Target="media/image28.jpg"/><Relationship Id="rId56" Type="http://schemas.openxmlformats.org/officeDocument/2006/relationships/hyperlink" Target="https://ru.wikipedia.org/w/index.php?title=%D0%9E%D0%B1%D1%8A%D0%B5%D0%BA%D1%82%D0%BD%D0%BE%D0%B5_%D0%BC%D0%BE%D0%B4%D0%B5%D0%BB%D0%B8%D1%80%D0%BE%D0%B2%D0%B0%D0%BD%D0%B8%D0%B5&amp;action=edit&amp;redlink=1" TargetMode="External"/><Relationship Id="rId77" Type="http://schemas.openxmlformats.org/officeDocument/2006/relationships/image" Target="media/image56.png"/><Relationship Id="rId100" Type="http://schemas.openxmlformats.org/officeDocument/2006/relationships/hyperlink" Target="https://ru.wikipedia.org/wiki/%D0%94%D0%B8%D0%B0%D0%B3%D1%80%D0%B0%D0%BC%D0%BC%D0%B0_(UML)" TargetMode="External"/><Relationship Id="rId8" Type="http://schemas.openxmlformats.org/officeDocument/2006/relationships/image" Target="media/image1.png"/><Relationship Id="rId98" Type="http://schemas.openxmlformats.org/officeDocument/2006/relationships/image" Target="media/image77.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hyperlink" Target="https://creately.com/ru/lp/%d0%b8%d0%bd%d1%81%d1%82%d1%80%d1%83%d0%bc%d0%b5%d0%bd%d1%82-%d1%81%d0%be%d0%b7%d0%b4%d0%b0%d0%bd%d0%b8%d1%8f-%d0%b4%d0%b8%d0%b0%d0%b3%d1%80%d0%b0%d0%bc%d0%bc-UML-%d0%be%d0%bd%d0%bb%d0%b0%d0%b9%d0%bd/" TargetMode="External"/><Relationship Id="rId184" Type="http://schemas.openxmlformats.org/officeDocument/2006/relationships/image" Target="media/image150.jpeg"/><Relationship Id="rId219" Type="http://schemas.openxmlformats.org/officeDocument/2006/relationships/image" Target="media/image168.jpeg"/><Relationship Id="rId230" Type="http://schemas.openxmlformats.org/officeDocument/2006/relationships/hyperlink" Target="https://translated.turbopages.org/proxy_u/en-ru.ru.79e9f125-654e146b-e517fa94-74722d776562/https/en.wikipedia.org/wiki/File:FTA_transfer_out.jpg" TargetMode="Externa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47.png"/><Relationship Id="rId88" Type="http://schemas.openxmlformats.org/officeDocument/2006/relationships/image" Target="media/image67.jpe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1.png"/><Relationship Id="rId195" Type="http://schemas.openxmlformats.org/officeDocument/2006/relationships/hyperlink" Target="https://translated.turbopages.org/proxy_u/en-ru.ru.79e9f125-654e146b-e517fa94-74722d776562/https/en.wikipedia.org/wiki/Process_manufacturing" TargetMode="External"/><Relationship Id="rId209" Type="http://schemas.openxmlformats.org/officeDocument/2006/relationships/image" Target="media/image163.jpeg"/><Relationship Id="rId190" Type="http://schemas.openxmlformats.org/officeDocument/2006/relationships/hyperlink" Target="https://translated.turbopages.org/proxy_u/en-ru.ru.79e9f125-654e146b-e517fa94-74722d776562/https/en.wikipedia.org/wiki/Failure_analysis" TargetMode="External"/><Relationship Id="rId204" Type="http://schemas.openxmlformats.org/officeDocument/2006/relationships/image" Target="media/image159.png"/><Relationship Id="rId220" Type="http://schemas.openxmlformats.org/officeDocument/2006/relationships/hyperlink" Target="https://translated.turbopages.org/proxy_u/en-ru.ru.79e9f125-654e146b-e517fa94-74722d776562/https/en.wikipedia.org/wiki/File:FTA_AND_gate.jpg" TargetMode="External"/><Relationship Id="rId225" Type="http://schemas.openxmlformats.org/officeDocument/2006/relationships/image" Target="media/image171.jpeg"/><Relationship Id="rId15" Type="http://schemas.openxmlformats.org/officeDocument/2006/relationships/image" Target="media/image8.png"/><Relationship Id="rId36" Type="http://schemas.openxmlformats.org/officeDocument/2006/relationships/image" Target="media/image29.jpg"/><Relationship Id="rId57" Type="http://schemas.openxmlformats.org/officeDocument/2006/relationships/hyperlink" Target="https://ru.wikipedia.org/wiki/%D0%A0%D0%B0%D0%B7%D1%80%D0%B0%D0%B1%D0%BE%D1%82%D0%BA%D0%B0_%D0%BF%D1%80%D0%BE%D0%B3%D1%80%D0%B0%D0%BC%D0%BC%D0%BD%D0%BE%D0%B3%D0%BE_%D0%BE%D0%B1%D0%B5%D1%81%D0%BF%D0%B5%D1%87%D0%B5%D0%BD%D0%B8%D1%8F" TargetMode="External"/><Relationship Id="rId106" Type="http://schemas.openxmlformats.org/officeDocument/2006/relationships/image" Target="media/image80.png"/><Relationship Id="rId127" Type="http://schemas.openxmlformats.org/officeDocument/2006/relationships/image" Target="media/image101.gi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hyperlink" Target="https://ru.wikipedia.org/wiki/%D0%90%D0%BD%D0%B3%D0%BB%D0%B8%D0%B9%D1%81%D0%BA%D0%B8%D0%B9_%D1%8F%D0%B7%D1%8B%D0%BA" TargetMode="External"/><Relationship Id="rId101" Type="http://schemas.openxmlformats.org/officeDocument/2006/relationships/hyperlink" Target="https://ru.wikipedia.org/wiki/%D0%9F%D1%80%D0%B5%D1%86%D0%B5%D0%B4%D0%B5%D0%BD%D1%82_(UML)" TargetMode="External"/><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6.png"/><Relationship Id="rId210" Type="http://schemas.openxmlformats.org/officeDocument/2006/relationships/hyperlink" Target="https://translated.turbopages.org/proxy_u/en-ru.ru.79e9f125-654e146b-e517fa94-74722d776562/https/en.wikipedia.org/wiki/File:FTA_initiating_event.jpg" TargetMode="External"/><Relationship Id="rId215" Type="http://schemas.openxmlformats.org/officeDocument/2006/relationships/image" Target="media/image166.jpeg"/><Relationship Id="rId236" Type="http://schemas.openxmlformats.org/officeDocument/2006/relationships/image" Target="media/image179.png"/><Relationship Id="rId26" Type="http://schemas.openxmlformats.org/officeDocument/2006/relationships/image" Target="media/image19.png"/><Relationship Id="rId231" Type="http://schemas.openxmlformats.org/officeDocument/2006/relationships/image" Target="media/image174.jpeg"/><Relationship Id="rId47" Type="http://schemas.openxmlformats.org/officeDocument/2006/relationships/image" Target="media/image40.png"/><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hyperlink" Target="https://itonboard.ru/analysis/664-diagramma_dejatelnocti_rukovodstvo_dlja_nachinajushhih/attachment/activity_diagram_merge_node-3/" TargetMode="External"/><Relationship Id="rId196" Type="http://schemas.openxmlformats.org/officeDocument/2006/relationships/hyperlink" Target="https://translated.turbopages.org/proxy_u/en-ru.ru.79e9f125-654e146b-e517fa94-74722d776562/https/en.wikipedia.org/wiki/Pharmaceutical_drug" TargetMode="External"/><Relationship Id="rId200" Type="http://schemas.openxmlformats.org/officeDocument/2006/relationships/image" Target="media/image156.gif"/><Relationship Id="rId16" Type="http://schemas.openxmlformats.org/officeDocument/2006/relationships/image" Target="media/image9.png"/><Relationship Id="rId221" Type="http://schemas.openxmlformats.org/officeDocument/2006/relationships/image" Target="media/image169.jpeg"/><Relationship Id="rId37" Type="http://schemas.openxmlformats.org/officeDocument/2006/relationships/image" Target="media/image30.jpg"/><Relationship Id="rId58" Type="http://schemas.openxmlformats.org/officeDocument/2006/relationships/hyperlink" Target="https://ru.wikipedia.org/wiki/%D0%9C%D0%BE%D0%B4%D0%B5%D0%BB%D0%B8%D1%80%D0%BE%D0%B2%D0%B0%D0%BD%D0%B8%D0%B5_%D0%B1%D0%B8%D0%B7%D0%BD%D0%B5%D1%81-%D0%BF%D1%80%D0%BE%D1%86%D0%B5%D1%81%D1%81%D0%BE%D0%B2" TargetMode="External"/><Relationship Id="rId79" Type="http://schemas.openxmlformats.org/officeDocument/2006/relationships/image" Target="media/image58.png"/><Relationship Id="rId102" Type="http://schemas.openxmlformats.org/officeDocument/2006/relationships/hyperlink" Target="https://ru.wikipedia.org/wiki/%D0%9E%D0%B1%D1%8A%D0%B5%D0%BA%D1%82_(%D0%BF%D1%80%D0%BE%D0%B3%D1%80%D0%B0%D0%BC%D0%BC%D0%B8%D1%80%D0%BE%D0%B2%D0%B0%D0%BD%D0%B8%D0%B5)" TargetMode="External"/><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9.jpeg"/><Relationship Id="rId165" Type="http://schemas.openxmlformats.org/officeDocument/2006/relationships/image" Target="media/image133.png"/><Relationship Id="rId186" Type="http://schemas.openxmlformats.org/officeDocument/2006/relationships/image" Target="media/image152.png"/><Relationship Id="rId211" Type="http://schemas.openxmlformats.org/officeDocument/2006/relationships/image" Target="media/image164.jpeg"/><Relationship Id="rId232" Type="http://schemas.openxmlformats.org/officeDocument/2006/relationships/image" Target="media/image175.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49.png"/><Relationship Id="rId113" Type="http://schemas.openxmlformats.org/officeDocument/2006/relationships/image" Target="media/image87.png"/><Relationship Id="rId134" Type="http://schemas.openxmlformats.org/officeDocument/2006/relationships/image" Target="media/image108.png"/><Relationship Id="rId80" Type="http://schemas.openxmlformats.org/officeDocument/2006/relationships/image" Target="media/image59.png"/><Relationship Id="rId155" Type="http://schemas.openxmlformats.org/officeDocument/2006/relationships/image" Target="media/image129.png"/><Relationship Id="rId176" Type="http://schemas.openxmlformats.org/officeDocument/2006/relationships/image" Target="media/image142.png"/><Relationship Id="rId197" Type="http://schemas.openxmlformats.org/officeDocument/2006/relationships/hyperlink" Target="https://translated.turbopages.org/proxy_u/en-ru.ru.79e9f125-654e146b-e517fa94-74722d776562/https/en.wikipedia.org/wiki/Petrochemical" TargetMode="External"/><Relationship Id="rId201" Type="http://schemas.openxmlformats.org/officeDocument/2006/relationships/hyperlink" Target="https://translated.turbopages.org/proxy_u/en-ru.ru.79e9f125-654e146b-e517fa94-74722d776562/https/en.wikipedia.org/wiki/Complex_system" TargetMode="External"/><Relationship Id="rId222" Type="http://schemas.openxmlformats.org/officeDocument/2006/relationships/hyperlink" Target="https://translated.turbopages.org/proxy_u/en-ru.ru.79e9f125-654e146b-e517fa94-74722d776562/https/en.wikipedia.org/wiki/File:FTA_XOR_gate.jpg" TargetMode="External"/><Relationship Id="rId17" Type="http://schemas.openxmlformats.org/officeDocument/2006/relationships/image" Target="media/image10.png"/><Relationship Id="rId38" Type="http://schemas.openxmlformats.org/officeDocument/2006/relationships/image" Target="media/image31.jpg"/><Relationship Id="rId59" Type="http://schemas.openxmlformats.org/officeDocument/2006/relationships/hyperlink" Target="https://ru.wikipedia.org/wiki/%D0%A1%D0%B8%D1%81%D1%82%D0%B5%D0%BC%D0%BD%D0%BE%D0%B5_%D0%BF%D1%80%D0%BE%D0%B5%D0%BA%D1%82%D0%B8%D1%80%D0%BE%D0%B2%D0%B0%D0%BD%D0%B8%D0%B5" TargetMode="External"/><Relationship Id="rId103" Type="http://schemas.openxmlformats.org/officeDocument/2006/relationships/hyperlink" Target="https://ru.wikipedia.org/wiki/%D0%90%D0%BD%D0%B3%D0%BB%D0%B8%D0%B9%D1%81%D0%BA%D0%B8%D0%B9_%D1%8F%D0%B7%D1%8B%D0%BA" TargetMode="External"/><Relationship Id="rId124" Type="http://schemas.openxmlformats.org/officeDocument/2006/relationships/image" Target="media/image98.png"/><Relationship Id="rId70" Type="http://schemas.openxmlformats.org/officeDocument/2006/relationships/image" Target="media/image50.png"/><Relationship Id="rId91" Type="http://schemas.openxmlformats.org/officeDocument/2006/relationships/image" Target="media/image70.png"/><Relationship Id="rId145" Type="http://schemas.openxmlformats.org/officeDocument/2006/relationships/image" Target="media/image119.png"/><Relationship Id="rId166" Type="http://schemas.openxmlformats.org/officeDocument/2006/relationships/image" Target="media/image134.png"/><Relationship Id="rId187" Type="http://schemas.openxmlformats.org/officeDocument/2006/relationships/image" Target="media/image153.png"/><Relationship Id="rId1" Type="http://schemas.openxmlformats.org/officeDocument/2006/relationships/customXml" Target="../customXml/item1.xml"/><Relationship Id="rId212" Type="http://schemas.openxmlformats.org/officeDocument/2006/relationships/hyperlink" Target="https://translated.turbopages.org/proxy_u/en-ru.ru.79e9f125-654e146b-e517fa94-74722d776562/https/en.wikipedia.org/wiki/File:FTA_undeveloped_event.jpg" TargetMode="External"/><Relationship Id="rId233" Type="http://schemas.openxmlformats.org/officeDocument/2006/relationships/image" Target="media/image176.gif"/><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88.png"/><Relationship Id="rId60" Type="http://schemas.openxmlformats.org/officeDocument/2006/relationships/hyperlink" Target="https://ru.wikipedia.org/wiki/%D0%9E%D1%80%D0%B3%D0%B0%D0%BD%D0%B8%D0%B7%D0%B0%D1%86%D0%B8%D0%BE%D0%BD%D0%BD%D0%B0%D1%8F_%D1%81%D1%82%D1%80%D1%83%D0%BA%D1%82%D1%83%D1%80%D0%B0" TargetMode="External"/><Relationship Id="rId81" Type="http://schemas.openxmlformats.org/officeDocument/2006/relationships/image" Target="media/image60.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image" Target="media/image143.png"/><Relationship Id="rId198" Type="http://schemas.openxmlformats.org/officeDocument/2006/relationships/hyperlink" Target="https://translated.turbopages.org/proxy_u/en-ru.ru.79e9f125-654e146b-e517fa94-74722d776562/https/en.wikipedia.org/wiki/Social_services" TargetMode="External"/><Relationship Id="rId202" Type="http://schemas.openxmlformats.org/officeDocument/2006/relationships/image" Target="media/image157.png"/><Relationship Id="rId223" Type="http://schemas.openxmlformats.org/officeDocument/2006/relationships/image" Target="media/image170.jpeg"/><Relationship Id="rId18" Type="http://schemas.openxmlformats.org/officeDocument/2006/relationships/image" Target="media/image11.png"/><Relationship Id="rId39" Type="http://schemas.openxmlformats.org/officeDocument/2006/relationships/image" Target="media/image32.jpg"/><Relationship Id="rId50" Type="http://schemas.openxmlformats.org/officeDocument/2006/relationships/image" Target="media/image43.png"/><Relationship Id="rId104" Type="http://schemas.openxmlformats.org/officeDocument/2006/relationships/image" Target="media/image78.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35.png"/><Relationship Id="rId188" Type="http://schemas.openxmlformats.org/officeDocument/2006/relationships/image" Target="media/image154.png"/><Relationship Id="rId71" Type="http://schemas.openxmlformats.org/officeDocument/2006/relationships/image" Target="media/image51.png"/><Relationship Id="rId92" Type="http://schemas.openxmlformats.org/officeDocument/2006/relationships/image" Target="media/image71.jpeg"/><Relationship Id="rId213" Type="http://schemas.openxmlformats.org/officeDocument/2006/relationships/image" Target="media/image165.jpeg"/><Relationship Id="rId234" Type="http://schemas.openxmlformats.org/officeDocument/2006/relationships/image" Target="media/image177.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jpg"/><Relationship Id="rId115" Type="http://schemas.openxmlformats.org/officeDocument/2006/relationships/image" Target="media/image89.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image" Target="media/image144.png"/><Relationship Id="rId61" Type="http://schemas.openxmlformats.org/officeDocument/2006/relationships/hyperlink" Target="https://ru.wikipedia.org/wiki/%D0%9E%D1%82%D0%BA%D1%80%D1%8B%D1%82%D1%8B%D0%B9_%D1%81%D1%82%D0%B0%D0%BD%D0%B4%D0%B0%D1%80%D1%82" TargetMode="External"/><Relationship Id="rId82" Type="http://schemas.openxmlformats.org/officeDocument/2006/relationships/image" Target="media/image61.png"/><Relationship Id="rId199" Type="http://schemas.openxmlformats.org/officeDocument/2006/relationships/hyperlink" Target="http://best-stat.ru/risk-menedzhment/sluchajnye-sluchajnye-i-sluchajnye-zakonomernye-riski-risk-neopredelennost-i-informatsiya.html" TargetMode="External"/><Relationship Id="rId203" Type="http://schemas.openxmlformats.org/officeDocument/2006/relationships/image" Target="media/image158.png"/><Relationship Id="rId19" Type="http://schemas.openxmlformats.org/officeDocument/2006/relationships/image" Target="media/image12.png"/><Relationship Id="rId224" Type="http://schemas.openxmlformats.org/officeDocument/2006/relationships/hyperlink" Target="https://translated.turbopages.org/proxy_u/en-ru.ru.79e9f125-654e146b-e517fa94-74722d776562/https/en.wikipedia.org/wiki/File:FTA_priority_AND_gate.jpg" TargetMode="External"/><Relationship Id="rId30" Type="http://schemas.openxmlformats.org/officeDocument/2006/relationships/image" Target="media/image23.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36.png"/><Relationship Id="rId51" Type="http://schemas.openxmlformats.org/officeDocument/2006/relationships/image" Target="media/image44.png"/><Relationship Id="rId72" Type="http://schemas.openxmlformats.org/officeDocument/2006/relationships/image" Target="media/image52.png"/><Relationship Id="rId93" Type="http://schemas.openxmlformats.org/officeDocument/2006/relationships/image" Target="media/image72.png"/><Relationship Id="rId189" Type="http://schemas.openxmlformats.org/officeDocument/2006/relationships/image" Target="media/image155.png"/><Relationship Id="rId3" Type="http://schemas.openxmlformats.org/officeDocument/2006/relationships/styles" Target="styles.xml"/><Relationship Id="rId214" Type="http://schemas.openxmlformats.org/officeDocument/2006/relationships/hyperlink" Target="https://translated.turbopages.org/proxy_u/en-ru.ru.79e9f125-654e146b-e517fa94-74722d776562/https/en.wikipedia.org/wiki/File:FTA_conditioning_event.jpg" TargetMode="External"/><Relationship Id="rId235" Type="http://schemas.openxmlformats.org/officeDocument/2006/relationships/image" Target="media/image178.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hyperlink" Target="https://ru.wikipedia.org/wiki/%D0%90%D0%BD%D0%B3%D0%BB%D0%B8%D0%B9%D1%81%D0%BA%D0%B8%D0%B9_%D1%8F%D0%B7%D1%8B%D0%BA" TargetMode="External"/><Relationship Id="rId20" Type="http://schemas.openxmlformats.org/officeDocument/2006/relationships/image" Target="media/image13.png"/><Relationship Id="rId41" Type="http://schemas.openxmlformats.org/officeDocument/2006/relationships/image" Target="media/image34.jpg"/><Relationship Id="rId62" Type="http://schemas.openxmlformats.org/officeDocument/2006/relationships/hyperlink" Target="https://ru.wikipedia.org/wiki/%D0%90%D0%B1%D1%81%D1%82%D1%80%D0%B0%D0%BA%D1%82%D0%BD%D0%B0%D1%8F_%D0%BC%D0%BE%D0%B4%D0%B5%D0%BB%D1%8C" TargetMode="External"/><Relationship Id="rId83" Type="http://schemas.openxmlformats.org/officeDocument/2006/relationships/image" Target="media/image62.png"/><Relationship Id="rId179" Type="http://schemas.openxmlformats.org/officeDocument/2006/relationships/image" Target="media/image1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1E299-96D8-40EC-A209-C2A18667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129</Pages>
  <Words>26805</Words>
  <Characters>152795</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2024-02-13T10:19:00Z</dcterms:created>
  <dcterms:modified xsi:type="dcterms:W3CDTF">2024-09-13T12:17:00Z</dcterms:modified>
</cp:coreProperties>
</file>