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1B" w:rsidRPr="009C391B" w:rsidRDefault="009C391B" w:rsidP="009C391B">
      <w:pPr>
        <w:spacing w:after="0" w:line="312" w:lineRule="auto"/>
        <w:jc w:val="center"/>
        <w:rPr>
          <w:rFonts w:ascii="Arial" w:eastAsia="Times New Roman" w:hAnsi="Arial" w:cs="Arial"/>
          <w:b/>
          <w:bCs/>
          <w:lang w:eastAsia="ru-RU"/>
        </w:rPr>
      </w:pPr>
      <w:r w:rsidRPr="009C391B">
        <w:rPr>
          <w:rFonts w:ascii="Arial" w:eastAsia="Times New Roman" w:hAnsi="Arial" w:cs="Arial"/>
          <w:b/>
          <w:bCs/>
          <w:lang w:eastAsia="ru-RU"/>
        </w:rPr>
        <w:t>РОССИЙСКАЯ ФЕДЕРАЦИЯ</w:t>
      </w:r>
    </w:p>
    <w:p w:rsidR="009C391B" w:rsidRPr="009C391B" w:rsidRDefault="009C391B" w:rsidP="009C391B">
      <w:pPr>
        <w:spacing w:after="0" w:line="312" w:lineRule="auto"/>
        <w:jc w:val="center"/>
        <w:rPr>
          <w:rFonts w:ascii="Arial" w:eastAsia="Times New Roman" w:hAnsi="Arial" w:cs="Arial"/>
          <w:b/>
          <w:bCs/>
          <w:lang w:eastAsia="ru-RU"/>
        </w:rPr>
      </w:pPr>
      <w:bookmarkStart w:id="0" w:name="_GoBack"/>
      <w:bookmarkEnd w:id="0"/>
      <w:r w:rsidRPr="009C391B">
        <w:rPr>
          <w:rFonts w:ascii="Arial" w:eastAsia="Times New Roman" w:hAnsi="Arial" w:cs="Arial"/>
          <w:b/>
          <w:bCs/>
          <w:lang w:eastAsia="ru-RU"/>
        </w:rPr>
        <w:t xml:space="preserve">  </w:t>
      </w:r>
    </w:p>
    <w:p w:rsidR="009C391B" w:rsidRPr="009C391B" w:rsidRDefault="009C391B" w:rsidP="009C391B">
      <w:pPr>
        <w:spacing w:after="0" w:line="312" w:lineRule="auto"/>
        <w:jc w:val="center"/>
        <w:rPr>
          <w:rFonts w:ascii="Arial" w:eastAsia="Times New Roman" w:hAnsi="Arial" w:cs="Arial"/>
          <w:b/>
          <w:bCs/>
          <w:lang w:eastAsia="ru-RU"/>
        </w:rPr>
      </w:pPr>
      <w:r w:rsidRPr="009C391B">
        <w:rPr>
          <w:rFonts w:ascii="Arial" w:eastAsia="Times New Roman" w:hAnsi="Arial" w:cs="Arial"/>
          <w:b/>
          <w:bCs/>
          <w:lang w:eastAsia="ru-RU"/>
        </w:rPr>
        <w:t xml:space="preserve">ФЕДЕРАЛЬНЫЙ ЗАКОН </w:t>
      </w:r>
    </w:p>
    <w:p w:rsidR="009C391B" w:rsidRPr="009C391B" w:rsidRDefault="009C391B" w:rsidP="009C391B">
      <w:pPr>
        <w:spacing w:after="0" w:line="312" w:lineRule="auto"/>
        <w:jc w:val="center"/>
        <w:rPr>
          <w:rFonts w:ascii="Arial" w:eastAsia="Times New Roman" w:hAnsi="Arial" w:cs="Arial"/>
          <w:b/>
          <w:bCs/>
          <w:lang w:eastAsia="ru-RU"/>
        </w:rPr>
      </w:pPr>
      <w:r w:rsidRPr="009C391B">
        <w:rPr>
          <w:rFonts w:ascii="Arial" w:eastAsia="Times New Roman" w:hAnsi="Arial" w:cs="Arial"/>
          <w:b/>
          <w:bCs/>
          <w:lang w:eastAsia="ru-RU"/>
        </w:rPr>
        <w:t xml:space="preserve">  </w:t>
      </w:r>
    </w:p>
    <w:p w:rsidR="009C391B" w:rsidRPr="009C391B" w:rsidRDefault="009C391B" w:rsidP="009C391B">
      <w:pPr>
        <w:spacing w:after="0" w:line="312" w:lineRule="auto"/>
        <w:jc w:val="center"/>
        <w:rPr>
          <w:rFonts w:ascii="Arial" w:eastAsia="Times New Roman" w:hAnsi="Arial" w:cs="Arial"/>
          <w:b/>
          <w:bCs/>
          <w:lang w:eastAsia="ru-RU"/>
        </w:rPr>
      </w:pPr>
      <w:r w:rsidRPr="009C391B">
        <w:rPr>
          <w:rFonts w:ascii="Arial" w:eastAsia="Times New Roman" w:hAnsi="Arial" w:cs="Arial"/>
          <w:b/>
          <w:bCs/>
          <w:lang w:eastAsia="ru-RU"/>
        </w:rPr>
        <w:t xml:space="preserve">О РОССИЙСКОМ ДВИЖЕНИИ ДЕТЕЙ И МОЛОДЕЖИ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jc w:val="right"/>
        <w:rPr>
          <w:rFonts w:ascii="Times New Roman" w:eastAsia="Times New Roman" w:hAnsi="Times New Roman" w:cs="Times New Roman"/>
          <w:lang w:eastAsia="ru-RU"/>
        </w:rPr>
      </w:pPr>
      <w:proofErr w:type="gramStart"/>
      <w:r w:rsidRPr="009C391B">
        <w:rPr>
          <w:rFonts w:ascii="Times New Roman" w:eastAsia="Times New Roman" w:hAnsi="Times New Roman" w:cs="Times New Roman"/>
          <w:lang w:eastAsia="ru-RU"/>
        </w:rPr>
        <w:t>Принят</w:t>
      </w:r>
      <w:proofErr w:type="gramEnd"/>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jc w:val="right"/>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Государственной Думой </w:t>
      </w:r>
    </w:p>
    <w:p w:rsidR="009C391B" w:rsidRPr="009C391B" w:rsidRDefault="009C391B" w:rsidP="009C391B">
      <w:pPr>
        <w:spacing w:after="0" w:line="288" w:lineRule="atLeast"/>
        <w:jc w:val="right"/>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июля 2022 года </w:t>
      </w:r>
    </w:p>
    <w:p w:rsidR="009C391B" w:rsidRPr="009C391B" w:rsidRDefault="009C391B" w:rsidP="009C391B">
      <w:pPr>
        <w:spacing w:after="0" w:line="288" w:lineRule="atLeast"/>
        <w:jc w:val="right"/>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jc w:val="right"/>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Одобрен </w:t>
      </w:r>
    </w:p>
    <w:p w:rsidR="009C391B" w:rsidRPr="009C391B" w:rsidRDefault="009C391B" w:rsidP="009C391B">
      <w:pPr>
        <w:spacing w:after="0" w:line="288" w:lineRule="atLeast"/>
        <w:jc w:val="right"/>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Советом Федерации </w:t>
      </w:r>
    </w:p>
    <w:p w:rsidR="009C391B" w:rsidRPr="009C391B" w:rsidRDefault="009C391B" w:rsidP="009C391B">
      <w:pPr>
        <w:spacing w:after="0" w:line="288" w:lineRule="atLeast"/>
        <w:jc w:val="right"/>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8 июля 2022 года </w:t>
      </w:r>
    </w:p>
    <w:p w:rsidR="009C391B" w:rsidRPr="009C391B" w:rsidRDefault="009C391B" w:rsidP="009C391B">
      <w:pPr>
        <w:spacing w:after="0" w:line="288" w:lineRule="atLeast"/>
        <w:rPr>
          <w:rFonts w:ascii="Times New Roman" w:eastAsia="Times New Roman" w:hAnsi="Times New Roman" w:cs="Times New Roman"/>
          <w:sz w:val="29"/>
          <w:szCs w:val="29"/>
          <w:lang w:eastAsia="ru-RU"/>
        </w:rPr>
      </w:pPr>
      <w:r w:rsidRPr="009C391B">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895"/>
      </w:tblGrid>
      <w:tr w:rsidR="009C391B" w:rsidRPr="009C391B" w:rsidTr="009C391B">
        <w:trPr>
          <w:tblCellSpacing w:w="15" w:type="dxa"/>
        </w:trPr>
        <w:tc>
          <w:tcPr>
            <w:tcW w:w="0" w:type="auto"/>
            <w:shd w:val="clear" w:color="auto" w:fill="F4F3F8"/>
            <w:vAlign w:val="center"/>
            <w:hideMark/>
          </w:tcPr>
          <w:p w:rsidR="009C391B" w:rsidRPr="009C391B" w:rsidRDefault="009C391B" w:rsidP="009C391B">
            <w:pPr>
              <w:spacing w:after="0" w:line="240" w:lineRule="auto"/>
              <w:jc w:val="center"/>
              <w:rPr>
                <w:rFonts w:ascii="Times New Roman" w:eastAsia="Times New Roman" w:hAnsi="Times New Roman" w:cs="Times New Roman"/>
                <w:color w:val="392C69"/>
                <w:lang w:eastAsia="ru-RU"/>
              </w:rPr>
            </w:pPr>
            <w:r w:rsidRPr="009C391B">
              <w:rPr>
                <w:rFonts w:ascii="Times New Roman" w:eastAsia="Times New Roman" w:hAnsi="Times New Roman" w:cs="Times New Roman"/>
                <w:color w:val="392C69"/>
                <w:lang w:eastAsia="ru-RU"/>
              </w:rPr>
              <w:t xml:space="preserve">Список изменяющих документов </w:t>
            </w:r>
          </w:p>
          <w:p w:rsidR="009C391B" w:rsidRPr="009C391B" w:rsidRDefault="009C391B" w:rsidP="009C391B">
            <w:pPr>
              <w:spacing w:after="0" w:line="240" w:lineRule="auto"/>
              <w:jc w:val="center"/>
              <w:rPr>
                <w:rFonts w:ascii="Times New Roman" w:eastAsia="Times New Roman" w:hAnsi="Times New Roman" w:cs="Times New Roman"/>
                <w:color w:val="392C69"/>
                <w:lang w:eastAsia="ru-RU"/>
              </w:rPr>
            </w:pPr>
            <w:proofErr w:type="gramStart"/>
            <w:r w:rsidRPr="009C391B">
              <w:rPr>
                <w:rFonts w:ascii="Times New Roman" w:eastAsia="Times New Roman" w:hAnsi="Times New Roman" w:cs="Times New Roman"/>
                <w:color w:val="392C69"/>
                <w:lang w:eastAsia="ru-RU"/>
              </w:rPr>
              <w:t xml:space="preserve">(в ред. Федеральных законов от 24.07.2023 </w:t>
            </w:r>
            <w:hyperlink r:id="rId5" w:history="1">
              <w:r w:rsidRPr="009C391B">
                <w:rPr>
                  <w:rFonts w:ascii="Times New Roman" w:eastAsia="Times New Roman" w:hAnsi="Times New Roman" w:cs="Times New Roman"/>
                  <w:color w:val="0000FF"/>
                  <w:u w:val="single"/>
                  <w:lang w:eastAsia="ru-RU"/>
                </w:rPr>
                <w:t>N 379-ФЗ</w:t>
              </w:r>
            </w:hyperlink>
            <w:r w:rsidRPr="009C391B">
              <w:rPr>
                <w:rFonts w:ascii="Times New Roman" w:eastAsia="Times New Roman" w:hAnsi="Times New Roman" w:cs="Times New Roman"/>
                <w:color w:val="392C69"/>
                <w:lang w:eastAsia="ru-RU"/>
              </w:rPr>
              <w:t xml:space="preserve">, </w:t>
            </w:r>
            <w:proofErr w:type="gramEnd"/>
          </w:p>
          <w:p w:rsidR="009C391B" w:rsidRPr="009C391B" w:rsidRDefault="009C391B" w:rsidP="009C391B">
            <w:pPr>
              <w:spacing w:after="0" w:line="240" w:lineRule="auto"/>
              <w:jc w:val="center"/>
              <w:rPr>
                <w:rFonts w:ascii="Times New Roman" w:eastAsia="Times New Roman" w:hAnsi="Times New Roman" w:cs="Times New Roman"/>
                <w:color w:val="392C69"/>
                <w:lang w:eastAsia="ru-RU"/>
              </w:rPr>
            </w:pPr>
            <w:r w:rsidRPr="009C391B">
              <w:rPr>
                <w:rFonts w:ascii="Times New Roman" w:eastAsia="Times New Roman" w:hAnsi="Times New Roman" w:cs="Times New Roman"/>
                <w:color w:val="392C69"/>
                <w:lang w:eastAsia="ru-RU"/>
              </w:rPr>
              <w:t xml:space="preserve">от 08.08.2024 </w:t>
            </w:r>
            <w:hyperlink r:id="rId6" w:history="1">
              <w:r w:rsidRPr="009C391B">
                <w:rPr>
                  <w:rFonts w:ascii="Times New Roman" w:eastAsia="Times New Roman" w:hAnsi="Times New Roman" w:cs="Times New Roman"/>
                  <w:color w:val="0000FF"/>
                  <w:u w:val="single"/>
                  <w:lang w:eastAsia="ru-RU"/>
                </w:rPr>
                <w:t>N 219-ФЗ</w:t>
              </w:r>
            </w:hyperlink>
            <w:r w:rsidRPr="009C391B">
              <w:rPr>
                <w:rFonts w:ascii="Times New Roman" w:eastAsia="Times New Roman" w:hAnsi="Times New Roman" w:cs="Times New Roman"/>
                <w:color w:val="392C69"/>
                <w:lang w:eastAsia="ru-RU"/>
              </w:rPr>
              <w:t xml:space="preserve">) </w:t>
            </w:r>
          </w:p>
        </w:tc>
      </w:tr>
    </w:tbl>
    <w:p w:rsidR="009C391B" w:rsidRPr="009C391B" w:rsidRDefault="009C391B" w:rsidP="009C391B">
      <w:pPr>
        <w:spacing w:after="0" w:line="240" w:lineRule="auto"/>
        <w:jc w:val="center"/>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312" w:lineRule="auto"/>
        <w:ind w:firstLine="540"/>
        <w:jc w:val="both"/>
        <w:rPr>
          <w:rFonts w:ascii="Arial" w:eastAsia="Times New Roman" w:hAnsi="Arial" w:cs="Arial"/>
          <w:b/>
          <w:bCs/>
          <w:lang w:eastAsia="ru-RU"/>
        </w:rPr>
      </w:pPr>
      <w:r w:rsidRPr="009C391B">
        <w:rPr>
          <w:rFonts w:ascii="Arial" w:eastAsia="Times New Roman" w:hAnsi="Arial" w:cs="Arial"/>
          <w:b/>
          <w:bCs/>
          <w:lang w:eastAsia="ru-RU"/>
        </w:rPr>
        <w:t xml:space="preserve">Глава 1. Основные положения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1. Предмет регулирования настоящего Федерального закона</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Настоящий Федеральный закон определяет правовое положение, цели, организационные и имущественные основы деятельности российского движения детей и </w:t>
      </w:r>
      <w:proofErr w:type="spellStart"/>
      <w:r w:rsidRPr="009C391B">
        <w:rPr>
          <w:rFonts w:ascii="Times New Roman" w:eastAsia="Times New Roman" w:hAnsi="Times New Roman" w:cs="Times New Roman"/>
          <w:lang w:eastAsia="ru-RU"/>
        </w:rPr>
        <w:t>молодежи</w:t>
      </w:r>
      <w:proofErr w:type="spellEnd"/>
      <w:r w:rsidRPr="009C391B">
        <w:rPr>
          <w:rFonts w:ascii="Times New Roman" w:eastAsia="Times New Roman" w:hAnsi="Times New Roman" w:cs="Times New Roman"/>
          <w:lang w:eastAsia="ru-RU"/>
        </w:rPr>
        <w:t xml:space="preserve"> (далее - Движение).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2. Правовое положение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bookmarkStart w:id="1" w:name="p25"/>
      <w:bookmarkEnd w:id="1"/>
      <w:r w:rsidRPr="009C391B">
        <w:rPr>
          <w:rFonts w:ascii="Times New Roman" w:eastAsia="Times New Roman" w:hAnsi="Times New Roman" w:cs="Times New Roman"/>
          <w:lang w:eastAsia="ru-RU"/>
        </w:rPr>
        <w:t xml:space="preserve">1. Движение является добровольным, самоуправляемым общероссийским общественно-государственным движением, преследующим следующие цели: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содействие проведению государственной политики в интересах детей и </w:t>
      </w:r>
      <w:proofErr w:type="spellStart"/>
      <w:r w:rsidRPr="009C391B">
        <w:rPr>
          <w:rFonts w:ascii="Times New Roman" w:eastAsia="Times New Roman" w:hAnsi="Times New Roman" w:cs="Times New Roman"/>
          <w:lang w:eastAsia="ru-RU"/>
        </w:rPr>
        <w:t>молодежи</w:t>
      </w:r>
      <w:proofErr w:type="spellEnd"/>
      <w:r w:rsidRPr="009C391B">
        <w:rPr>
          <w:rFonts w:ascii="Times New Roman" w:eastAsia="Times New Roman" w:hAnsi="Times New Roman" w:cs="Times New Roman"/>
          <w:lang w:eastAsia="ru-RU"/>
        </w:rPr>
        <w:t xml:space="preserve">;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содействие воспитанию детей, их профессиональной ориентации, организации досуга детей и </w:t>
      </w:r>
      <w:proofErr w:type="spellStart"/>
      <w:r w:rsidRPr="009C391B">
        <w:rPr>
          <w:rFonts w:ascii="Times New Roman" w:eastAsia="Times New Roman" w:hAnsi="Times New Roman" w:cs="Times New Roman"/>
          <w:lang w:eastAsia="ru-RU"/>
        </w:rPr>
        <w:t>молодежи</w:t>
      </w:r>
      <w:proofErr w:type="spellEnd"/>
      <w:r w:rsidRPr="009C391B">
        <w:rPr>
          <w:rFonts w:ascii="Times New Roman" w:eastAsia="Times New Roman" w:hAnsi="Times New Roman" w:cs="Times New Roman"/>
          <w:lang w:eastAsia="ru-RU"/>
        </w:rPr>
        <w:t xml:space="preserve">;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создание равных возможностей для всестороннего развития и самореализации детей и </w:t>
      </w:r>
      <w:proofErr w:type="spellStart"/>
      <w:r w:rsidRPr="009C391B">
        <w:rPr>
          <w:rFonts w:ascii="Times New Roman" w:eastAsia="Times New Roman" w:hAnsi="Times New Roman" w:cs="Times New Roman"/>
          <w:lang w:eastAsia="ru-RU"/>
        </w:rPr>
        <w:t>молодежи</w:t>
      </w:r>
      <w:proofErr w:type="spellEnd"/>
      <w:r w:rsidRPr="009C391B">
        <w:rPr>
          <w:rFonts w:ascii="Times New Roman" w:eastAsia="Times New Roman" w:hAnsi="Times New Roman" w:cs="Times New Roman"/>
          <w:lang w:eastAsia="ru-RU"/>
        </w:rPr>
        <w:t xml:space="preserve">;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proofErr w:type="gramStart"/>
      <w:r w:rsidRPr="009C391B">
        <w:rPr>
          <w:rFonts w:ascii="Times New Roman" w:eastAsia="Times New Roman" w:hAnsi="Times New Roman" w:cs="Times New Roman"/>
          <w:lang w:eastAsia="ru-RU"/>
        </w:rPr>
        <w:t xml:space="preserve">4) подготовка детей и </w:t>
      </w:r>
      <w:proofErr w:type="spellStart"/>
      <w:r w:rsidRPr="009C391B">
        <w:rPr>
          <w:rFonts w:ascii="Times New Roman" w:eastAsia="Times New Roman" w:hAnsi="Times New Roman" w:cs="Times New Roman"/>
          <w:lang w:eastAsia="ru-RU"/>
        </w:rPr>
        <w:t>молодежи</w:t>
      </w:r>
      <w:proofErr w:type="spellEnd"/>
      <w:r w:rsidRPr="009C391B">
        <w:rPr>
          <w:rFonts w:ascii="Times New Roman" w:eastAsia="Times New Roman" w:hAnsi="Times New Roman" w:cs="Times New Roman"/>
          <w:lang w:eastAsia="ru-RU"/>
        </w:rPr>
        <w:t xml:space="preserve">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а также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w:t>
      </w:r>
      <w:proofErr w:type="gramEnd"/>
      <w:r w:rsidRPr="009C391B">
        <w:rPr>
          <w:rFonts w:ascii="Times New Roman" w:eastAsia="Times New Roman" w:hAnsi="Times New Roman" w:cs="Times New Roman"/>
          <w:lang w:eastAsia="ru-RU"/>
        </w:rPr>
        <w:t xml:space="preserve"> за свою судьбу и судьбу Отечества перед нынешним и будущими поколениями, иные общественно полезные цели.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lastRenderedPageBreak/>
        <w:t xml:space="preserve">2. Правовое положение, цели, организационные и имущественные основы деятельности Движения, в том числе порядок реорганизации и ликвидации Движения, определяются настоящим Федеральным законом, другими федеральными законами, иными нормативными правовыми актами Российской Федерации и уставом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Учредительным документом Движения является его устав. В порядке, предусмотренном уставом Движения, могут быть приняты внутренние документы Движения, обязательные для всех участников Движения. Устав и внутренние документы Движения должны соответствовать настоящему Федеральному закону и иным нормативным правовым актам Российской Федерации.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Движение вправе участвовать в создании иных некоммерческих организаций, если их цели соответствуют целям, указанным в </w:t>
      </w:r>
      <w:hyperlink w:anchor="p25" w:history="1">
        <w:r w:rsidRPr="009C391B">
          <w:rPr>
            <w:rFonts w:ascii="Times New Roman" w:eastAsia="Times New Roman" w:hAnsi="Times New Roman" w:cs="Times New Roman"/>
            <w:color w:val="0000FF"/>
            <w:u w:val="single"/>
            <w:lang w:eastAsia="ru-RU"/>
          </w:rPr>
          <w:t>части 1</w:t>
        </w:r>
      </w:hyperlink>
      <w:r w:rsidRPr="009C391B">
        <w:rPr>
          <w:rFonts w:ascii="Times New Roman" w:eastAsia="Times New Roman" w:hAnsi="Times New Roman" w:cs="Times New Roman"/>
          <w:lang w:eastAsia="ru-RU"/>
        </w:rPr>
        <w:t xml:space="preserve"> настоящей статьи.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Имущество Движения принадлежит ему на праве собственности. Движение отвечает по своим обязательствам всем принадлежащим ему имуществом. Российская Федерация или участники Движения не отвечают по обязательствам Движения, а Движение не отвечает по обязательствам Российской Федерации или участников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Положения Гражданского </w:t>
      </w:r>
      <w:hyperlink r:id="rId7" w:history="1">
        <w:r w:rsidRPr="009C391B">
          <w:rPr>
            <w:rFonts w:ascii="Times New Roman" w:eastAsia="Times New Roman" w:hAnsi="Times New Roman" w:cs="Times New Roman"/>
            <w:color w:val="0000FF"/>
            <w:u w:val="single"/>
            <w:lang w:eastAsia="ru-RU"/>
          </w:rPr>
          <w:t>кодекса</w:t>
        </w:r>
      </w:hyperlink>
      <w:r w:rsidRPr="009C391B">
        <w:rPr>
          <w:rFonts w:ascii="Times New Roman" w:eastAsia="Times New Roman" w:hAnsi="Times New Roman" w:cs="Times New Roman"/>
          <w:lang w:eastAsia="ru-RU"/>
        </w:rPr>
        <w:t xml:space="preserve"> Российской Федерации и Федерального </w:t>
      </w:r>
      <w:hyperlink r:id="rId8" w:history="1">
        <w:r w:rsidRPr="009C391B">
          <w:rPr>
            <w:rFonts w:ascii="Times New Roman" w:eastAsia="Times New Roman" w:hAnsi="Times New Roman" w:cs="Times New Roman"/>
            <w:color w:val="0000FF"/>
            <w:u w:val="single"/>
            <w:lang w:eastAsia="ru-RU"/>
          </w:rPr>
          <w:t>закона</w:t>
        </w:r>
      </w:hyperlink>
      <w:r w:rsidRPr="009C391B">
        <w:rPr>
          <w:rFonts w:ascii="Times New Roman" w:eastAsia="Times New Roman" w:hAnsi="Times New Roman" w:cs="Times New Roman"/>
          <w:lang w:eastAsia="ru-RU"/>
        </w:rPr>
        <w:t xml:space="preserve"> от 19 мая 1995 года N 82-ФЗ "Об общественных объединениях" применяются к деятельности Движения с </w:t>
      </w:r>
      <w:proofErr w:type="spellStart"/>
      <w:r w:rsidRPr="009C391B">
        <w:rPr>
          <w:rFonts w:ascii="Times New Roman" w:eastAsia="Times New Roman" w:hAnsi="Times New Roman" w:cs="Times New Roman"/>
          <w:lang w:eastAsia="ru-RU"/>
        </w:rPr>
        <w:t>учетом</w:t>
      </w:r>
      <w:proofErr w:type="spellEnd"/>
      <w:r w:rsidRPr="009C391B">
        <w:rPr>
          <w:rFonts w:ascii="Times New Roman" w:eastAsia="Times New Roman" w:hAnsi="Times New Roman" w:cs="Times New Roman"/>
          <w:lang w:eastAsia="ru-RU"/>
        </w:rPr>
        <w:t xml:space="preserve"> особенностей, предусмотренных настоящим Федеральным законом.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3. Основные принципы деятельности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Движение руководствуется в своей деятельности следующими основными принципами: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добровольность участия в Движении;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равенство прав участников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w:t>
      </w:r>
      <w:proofErr w:type="spellStart"/>
      <w:r w:rsidRPr="009C391B">
        <w:rPr>
          <w:rFonts w:ascii="Times New Roman" w:eastAsia="Times New Roman" w:hAnsi="Times New Roman" w:cs="Times New Roman"/>
          <w:lang w:eastAsia="ru-RU"/>
        </w:rPr>
        <w:t>учет</w:t>
      </w:r>
      <w:proofErr w:type="spellEnd"/>
      <w:r w:rsidRPr="009C391B">
        <w:rPr>
          <w:rFonts w:ascii="Times New Roman" w:eastAsia="Times New Roman" w:hAnsi="Times New Roman" w:cs="Times New Roman"/>
          <w:lang w:eastAsia="ru-RU"/>
        </w:rPr>
        <w:t xml:space="preserve"> индивидуальных особенностей участников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непрерывность и систематичность деятельности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преемственность деятельности Движения по отношению к участникам Движения разных возрастов;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открытость деятельности Движения.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4. Правоспособность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Для достижения целей своей деятельности Движение в порядке, предусмотренном уставом Движения, вправе: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организовывать и проводить конкурсы, форумы и иные мероприятия для участников Движения и иных граждан, реализовывать проекты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осуществлять финансирование деятельности региональных отделений Движения, коллективных участников Движения, а также иных организаций, если их цели соответствуют целям, указанным в </w:t>
      </w:r>
      <w:hyperlink w:anchor="p25" w:history="1">
        <w:r w:rsidRPr="009C391B">
          <w:rPr>
            <w:rFonts w:ascii="Times New Roman" w:eastAsia="Times New Roman" w:hAnsi="Times New Roman" w:cs="Times New Roman"/>
            <w:color w:val="0000FF"/>
            <w:u w:val="single"/>
            <w:lang w:eastAsia="ru-RU"/>
          </w:rPr>
          <w:t>части 1 статьи 2</w:t>
        </w:r>
      </w:hyperlink>
      <w:r w:rsidRPr="009C391B">
        <w:rPr>
          <w:rFonts w:ascii="Times New Roman" w:eastAsia="Times New Roman" w:hAnsi="Times New Roman" w:cs="Times New Roman"/>
          <w:lang w:eastAsia="ru-RU"/>
        </w:rPr>
        <w:t xml:space="preserve"> настоящего Федерального закона, осуществлять </w:t>
      </w:r>
      <w:proofErr w:type="gramStart"/>
      <w:r w:rsidRPr="009C391B">
        <w:rPr>
          <w:rFonts w:ascii="Times New Roman" w:eastAsia="Times New Roman" w:hAnsi="Times New Roman" w:cs="Times New Roman"/>
          <w:lang w:eastAsia="ru-RU"/>
        </w:rPr>
        <w:t>контроль за</w:t>
      </w:r>
      <w:proofErr w:type="gramEnd"/>
      <w:r w:rsidRPr="009C391B">
        <w:rPr>
          <w:rFonts w:ascii="Times New Roman" w:eastAsia="Times New Roman" w:hAnsi="Times New Roman" w:cs="Times New Roman"/>
          <w:lang w:eastAsia="ru-RU"/>
        </w:rPr>
        <w:t xml:space="preserve"> эффективностью использования денежных средств, </w:t>
      </w:r>
      <w:r w:rsidRPr="009C391B">
        <w:rPr>
          <w:rFonts w:ascii="Times New Roman" w:eastAsia="Times New Roman" w:hAnsi="Times New Roman" w:cs="Times New Roman"/>
          <w:lang w:eastAsia="ru-RU"/>
        </w:rPr>
        <w:lastRenderedPageBreak/>
        <w:t xml:space="preserve">предоставленных региональным отделениям Движения, коллективным участникам Движения и иным организациям;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осуществлять сотрудничество с международными общественными организациями, если их цели соответствуют целям, указанным в </w:t>
      </w:r>
      <w:hyperlink w:anchor="p25" w:history="1">
        <w:r w:rsidRPr="009C391B">
          <w:rPr>
            <w:rFonts w:ascii="Times New Roman" w:eastAsia="Times New Roman" w:hAnsi="Times New Roman" w:cs="Times New Roman"/>
            <w:color w:val="0000FF"/>
            <w:u w:val="single"/>
            <w:lang w:eastAsia="ru-RU"/>
          </w:rPr>
          <w:t>части 1 статьи 2</w:t>
        </w:r>
      </w:hyperlink>
      <w:r w:rsidRPr="009C391B">
        <w:rPr>
          <w:rFonts w:ascii="Times New Roman" w:eastAsia="Times New Roman" w:hAnsi="Times New Roman" w:cs="Times New Roman"/>
          <w:lang w:eastAsia="ru-RU"/>
        </w:rPr>
        <w:t xml:space="preserve"> настоящего Федерального закона;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осуществлять в соответствии с законодательством об образовании реализацию дополнительных профессиональных программ - программ повышения квалификации, программ профессиональной переподготовки специалистов, реализующих программу воспитательной работы Движения и программы иной работы Движения с детьми и </w:t>
      </w:r>
      <w:proofErr w:type="spellStart"/>
      <w:r w:rsidRPr="009C391B">
        <w:rPr>
          <w:rFonts w:ascii="Times New Roman" w:eastAsia="Times New Roman" w:hAnsi="Times New Roman" w:cs="Times New Roman"/>
          <w:lang w:eastAsia="ru-RU"/>
        </w:rPr>
        <w:t>молодежью</w:t>
      </w:r>
      <w:proofErr w:type="spellEnd"/>
      <w:r w:rsidRPr="009C391B">
        <w:rPr>
          <w:rFonts w:ascii="Times New Roman" w:eastAsia="Times New Roman" w:hAnsi="Times New Roman" w:cs="Times New Roman"/>
          <w:lang w:eastAsia="ru-RU"/>
        </w:rPr>
        <w:t xml:space="preserve">;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в целях реализации настоящего Федерального закона создавать свои информационные системы;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разрабатывать и утверждать внутренние документы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7) создавать филиалы и прекращать их деятельность, открывать и закрывать представительства Движения, в том числе за рубежом;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8) иметь символику Движения (гимн, эмблемы, флаги, вымпелы и иную символику);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9) заниматься иной деятельностью в соответствии с настоящим Федеральным законом, иными нормативными правовыми актами Российской Федерации и уставом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Движение вправе осуществлять предпринимательскую деятельность, если это предусмотрено его уставом, лишь постольку, поскольку это служит достижению целей, указанных в </w:t>
      </w:r>
      <w:hyperlink w:anchor="p25" w:history="1">
        <w:r w:rsidRPr="009C391B">
          <w:rPr>
            <w:rFonts w:ascii="Times New Roman" w:eastAsia="Times New Roman" w:hAnsi="Times New Roman" w:cs="Times New Roman"/>
            <w:color w:val="0000FF"/>
            <w:u w:val="single"/>
            <w:lang w:eastAsia="ru-RU"/>
          </w:rPr>
          <w:t>части 1 статьи 2</w:t>
        </w:r>
      </w:hyperlink>
      <w:r w:rsidRPr="009C391B">
        <w:rPr>
          <w:rFonts w:ascii="Times New Roman" w:eastAsia="Times New Roman" w:hAnsi="Times New Roman" w:cs="Times New Roman"/>
          <w:lang w:eastAsia="ru-RU"/>
        </w:rPr>
        <w:t xml:space="preserve"> настоящего Федерального закона, и соответствует этим целям. Прибыль, полученная по результатам предпринимательской деятельности Движения, может быть использована исключительно для достижения целей, указанных в </w:t>
      </w:r>
      <w:hyperlink w:anchor="p25" w:history="1">
        <w:r w:rsidRPr="009C391B">
          <w:rPr>
            <w:rFonts w:ascii="Times New Roman" w:eastAsia="Times New Roman" w:hAnsi="Times New Roman" w:cs="Times New Roman"/>
            <w:color w:val="0000FF"/>
            <w:u w:val="single"/>
            <w:lang w:eastAsia="ru-RU"/>
          </w:rPr>
          <w:t>части 1 статьи 2</w:t>
        </w:r>
      </w:hyperlink>
      <w:r w:rsidRPr="009C391B">
        <w:rPr>
          <w:rFonts w:ascii="Times New Roman" w:eastAsia="Times New Roman" w:hAnsi="Times New Roman" w:cs="Times New Roman"/>
          <w:lang w:eastAsia="ru-RU"/>
        </w:rPr>
        <w:t xml:space="preserve"> настоящего Федерального закона.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Движение в целях привлечения участников Движения к обсуждению вопросов управления Движением и программной деятельности Движения в соответствии с уставом Движения может создавать рабочие, экспертные и иные совещательные органы (советы, комиссии, группы), состоящие из участников Движения, в том числе несовершеннолетних, и иных </w:t>
      </w:r>
      <w:proofErr w:type="spellStart"/>
      <w:r w:rsidRPr="009C391B">
        <w:rPr>
          <w:rFonts w:ascii="Times New Roman" w:eastAsia="Times New Roman" w:hAnsi="Times New Roman" w:cs="Times New Roman"/>
          <w:lang w:eastAsia="ru-RU"/>
        </w:rPr>
        <w:t>приглашенных</w:t>
      </w:r>
      <w:proofErr w:type="spellEnd"/>
      <w:r w:rsidRPr="009C391B">
        <w:rPr>
          <w:rFonts w:ascii="Times New Roman" w:eastAsia="Times New Roman" w:hAnsi="Times New Roman" w:cs="Times New Roman"/>
          <w:lang w:eastAsia="ru-RU"/>
        </w:rPr>
        <w:t xml:space="preserve"> лиц.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Движение в соответствии с бюджетным законодательством Российской Федерации осуществляет полномочия главного распорядителя бюджетных средств и получателя бюджетных средств.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5. Осуществление основной деятельности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Для обеспечения достижения целей своей деятельности Движение реализует программу воспитательной работы Движения, программы иной работы Движения с детьми и </w:t>
      </w:r>
      <w:proofErr w:type="spellStart"/>
      <w:r w:rsidRPr="009C391B">
        <w:rPr>
          <w:rFonts w:ascii="Times New Roman" w:eastAsia="Times New Roman" w:hAnsi="Times New Roman" w:cs="Times New Roman"/>
          <w:lang w:eastAsia="ru-RU"/>
        </w:rPr>
        <w:t>молодежью</w:t>
      </w:r>
      <w:proofErr w:type="spellEnd"/>
      <w:r w:rsidRPr="009C391B">
        <w:rPr>
          <w:rFonts w:ascii="Times New Roman" w:eastAsia="Times New Roman" w:hAnsi="Times New Roman" w:cs="Times New Roman"/>
          <w:lang w:eastAsia="ru-RU"/>
        </w:rPr>
        <w:t xml:space="preserve"> (далее также - программы работы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w:t>
      </w:r>
      <w:proofErr w:type="gramStart"/>
      <w:r w:rsidRPr="009C391B">
        <w:rPr>
          <w:rFonts w:ascii="Times New Roman" w:eastAsia="Times New Roman" w:hAnsi="Times New Roman" w:cs="Times New Roman"/>
          <w:lang w:eastAsia="ru-RU"/>
        </w:rPr>
        <w:t xml:space="preserve">Программа воспитательной работы Движения, связанные с этой программой методические и иные материалы разрабатываются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Правлением Движения на основе примерной рабочей программы воспитания и в </w:t>
      </w:r>
      <w:r w:rsidRPr="009C391B">
        <w:rPr>
          <w:rFonts w:ascii="Times New Roman" w:eastAsia="Times New Roman" w:hAnsi="Times New Roman" w:cs="Times New Roman"/>
          <w:lang w:eastAsia="ru-RU"/>
        </w:rPr>
        <w:lastRenderedPageBreak/>
        <w:t xml:space="preserve">соответствии со </w:t>
      </w:r>
      <w:hyperlink r:id="rId9" w:history="1">
        <w:r w:rsidRPr="009C391B">
          <w:rPr>
            <w:rFonts w:ascii="Times New Roman" w:eastAsia="Times New Roman" w:hAnsi="Times New Roman" w:cs="Times New Roman"/>
            <w:color w:val="0000FF"/>
            <w:u w:val="single"/>
            <w:lang w:eastAsia="ru-RU"/>
          </w:rPr>
          <w:t>стратегией</w:t>
        </w:r>
      </w:hyperlink>
      <w:r w:rsidRPr="009C391B">
        <w:rPr>
          <w:rFonts w:ascii="Times New Roman" w:eastAsia="Times New Roman" w:hAnsi="Times New Roman" w:cs="Times New Roman"/>
          <w:lang w:eastAsia="ru-RU"/>
        </w:rPr>
        <w:t xml:space="preserve"> национальной безопасности Российской Федерации, а также </w:t>
      </w:r>
      <w:proofErr w:type="spellStart"/>
      <w:r w:rsidRPr="009C391B">
        <w:rPr>
          <w:rFonts w:ascii="Times New Roman" w:eastAsia="Times New Roman" w:hAnsi="Times New Roman" w:cs="Times New Roman"/>
          <w:lang w:eastAsia="ru-RU"/>
        </w:rPr>
        <w:t>утвержденной</w:t>
      </w:r>
      <w:proofErr w:type="spellEnd"/>
      <w:r w:rsidRPr="009C391B">
        <w:rPr>
          <w:rFonts w:ascii="Times New Roman" w:eastAsia="Times New Roman" w:hAnsi="Times New Roman" w:cs="Times New Roman"/>
          <w:lang w:eastAsia="ru-RU"/>
        </w:rPr>
        <w:t xml:space="preserve"> Правительством Российской Федерации </w:t>
      </w:r>
      <w:hyperlink r:id="rId10" w:history="1">
        <w:r w:rsidRPr="009C391B">
          <w:rPr>
            <w:rFonts w:ascii="Times New Roman" w:eastAsia="Times New Roman" w:hAnsi="Times New Roman" w:cs="Times New Roman"/>
            <w:color w:val="0000FF"/>
            <w:u w:val="single"/>
            <w:lang w:eastAsia="ru-RU"/>
          </w:rPr>
          <w:t>стратегией</w:t>
        </w:r>
      </w:hyperlink>
      <w:r w:rsidRPr="009C391B">
        <w:rPr>
          <w:rFonts w:ascii="Times New Roman" w:eastAsia="Times New Roman" w:hAnsi="Times New Roman" w:cs="Times New Roman"/>
          <w:lang w:eastAsia="ru-RU"/>
        </w:rPr>
        <w:t xml:space="preserve"> развития воспитания</w:t>
      </w:r>
      <w:proofErr w:type="gramEnd"/>
      <w:r w:rsidRPr="009C391B">
        <w:rPr>
          <w:rFonts w:ascii="Times New Roman" w:eastAsia="Times New Roman" w:hAnsi="Times New Roman" w:cs="Times New Roman"/>
          <w:lang w:eastAsia="ru-RU"/>
        </w:rPr>
        <w:t xml:space="preserve"> в Российской Федерации и утверждаются Наблюдательным советом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Программы иной работы Движения с детьми и </w:t>
      </w:r>
      <w:proofErr w:type="spellStart"/>
      <w:r w:rsidRPr="009C391B">
        <w:rPr>
          <w:rFonts w:ascii="Times New Roman" w:eastAsia="Times New Roman" w:hAnsi="Times New Roman" w:cs="Times New Roman"/>
          <w:lang w:eastAsia="ru-RU"/>
        </w:rPr>
        <w:t>молодежью</w:t>
      </w:r>
      <w:proofErr w:type="spellEnd"/>
      <w:r w:rsidRPr="009C391B">
        <w:rPr>
          <w:rFonts w:ascii="Times New Roman" w:eastAsia="Times New Roman" w:hAnsi="Times New Roman" w:cs="Times New Roman"/>
          <w:lang w:eastAsia="ru-RU"/>
        </w:rPr>
        <w:t xml:space="preserve">, связанные с этими программами методические и иные материалы разрабатываются Правлением Движения совместно с заинтересованными федеральными органами исполнительной власти, </w:t>
      </w:r>
      <w:proofErr w:type="gramStart"/>
      <w:r w:rsidRPr="009C391B">
        <w:rPr>
          <w:rFonts w:ascii="Times New Roman" w:eastAsia="Times New Roman" w:hAnsi="Times New Roman" w:cs="Times New Roman"/>
          <w:lang w:eastAsia="ru-RU"/>
        </w:rPr>
        <w:t>вопросы</w:t>
      </w:r>
      <w:proofErr w:type="gramEnd"/>
      <w:r w:rsidRPr="009C391B">
        <w:rPr>
          <w:rFonts w:ascii="Times New Roman" w:eastAsia="Times New Roman" w:hAnsi="Times New Roman" w:cs="Times New Roman"/>
          <w:lang w:eastAsia="ru-RU"/>
        </w:rPr>
        <w:t xml:space="preserve"> ведения которых затрагиваются соответствующей программой, и утверждаются Координационным советом Движения. </w:t>
      </w:r>
      <w:proofErr w:type="gramStart"/>
      <w:r w:rsidRPr="009C391B">
        <w:rPr>
          <w:rFonts w:ascii="Times New Roman" w:eastAsia="Times New Roman" w:hAnsi="Times New Roman" w:cs="Times New Roman"/>
          <w:lang w:eastAsia="ru-RU"/>
        </w:rPr>
        <w:t xml:space="preserve">Указанные программы до начала их реализации подлежат направлению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w:t>
      </w:r>
      <w:proofErr w:type="spellStart"/>
      <w:r w:rsidRPr="009C391B">
        <w:rPr>
          <w:rFonts w:ascii="Times New Roman" w:eastAsia="Times New Roman" w:hAnsi="Times New Roman" w:cs="Times New Roman"/>
          <w:lang w:eastAsia="ru-RU"/>
        </w:rPr>
        <w:t>молодежной</w:t>
      </w:r>
      <w:proofErr w:type="spellEnd"/>
      <w:r w:rsidRPr="009C391B">
        <w:rPr>
          <w:rFonts w:ascii="Times New Roman" w:eastAsia="Times New Roman" w:hAnsi="Times New Roman" w:cs="Times New Roman"/>
          <w:lang w:eastAsia="ru-RU"/>
        </w:rPr>
        <w:t xml:space="preserve"> политики, для определения их соответствия законодательству Российской Федерации, а также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иные заинтересованные</w:t>
      </w:r>
      <w:proofErr w:type="gramEnd"/>
      <w:r w:rsidRPr="009C391B">
        <w:rPr>
          <w:rFonts w:ascii="Times New Roman" w:eastAsia="Times New Roman" w:hAnsi="Times New Roman" w:cs="Times New Roman"/>
          <w:lang w:eastAsia="ru-RU"/>
        </w:rPr>
        <w:t xml:space="preserve"> федеральные органы исполнительной власти, </w:t>
      </w:r>
      <w:proofErr w:type="gramStart"/>
      <w:r w:rsidRPr="009C391B">
        <w:rPr>
          <w:rFonts w:ascii="Times New Roman" w:eastAsia="Times New Roman" w:hAnsi="Times New Roman" w:cs="Times New Roman"/>
          <w:lang w:eastAsia="ru-RU"/>
        </w:rPr>
        <w:t>вопросы</w:t>
      </w:r>
      <w:proofErr w:type="gramEnd"/>
      <w:r w:rsidRPr="009C391B">
        <w:rPr>
          <w:rFonts w:ascii="Times New Roman" w:eastAsia="Times New Roman" w:hAnsi="Times New Roman" w:cs="Times New Roman"/>
          <w:lang w:eastAsia="ru-RU"/>
        </w:rPr>
        <w:t xml:space="preserve"> ведения которых затрагиваются соответствующей программой.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К разработке и реализации программ работы Движения, а также связанных с этими программами методических и иных материалов могут привлекаться научные, образовательные организации, а также некоммерческие организации, цели которых соответствуют целям, указанным в </w:t>
      </w:r>
      <w:hyperlink w:anchor="p25" w:history="1">
        <w:r w:rsidRPr="009C391B">
          <w:rPr>
            <w:rFonts w:ascii="Times New Roman" w:eastAsia="Times New Roman" w:hAnsi="Times New Roman" w:cs="Times New Roman"/>
            <w:color w:val="0000FF"/>
            <w:u w:val="single"/>
            <w:lang w:eastAsia="ru-RU"/>
          </w:rPr>
          <w:t>части 1 статьи 2</w:t>
        </w:r>
      </w:hyperlink>
      <w:r w:rsidRPr="009C391B">
        <w:rPr>
          <w:rFonts w:ascii="Times New Roman" w:eastAsia="Times New Roman" w:hAnsi="Times New Roman" w:cs="Times New Roman"/>
          <w:lang w:eastAsia="ru-RU"/>
        </w:rPr>
        <w:t xml:space="preserve"> настоящего Федерального закона. </w:t>
      </w:r>
      <w:proofErr w:type="gramStart"/>
      <w:r w:rsidRPr="009C391B">
        <w:rPr>
          <w:rFonts w:ascii="Times New Roman" w:eastAsia="Times New Roman" w:hAnsi="Times New Roman" w:cs="Times New Roman"/>
          <w:lang w:eastAsia="ru-RU"/>
        </w:rPr>
        <w:t xml:space="preserve">Иностранные агенты, лица, которые в соответствии со </w:t>
      </w:r>
      <w:hyperlink r:id="rId11" w:history="1">
        <w:proofErr w:type="spellStart"/>
        <w:r w:rsidRPr="009C391B">
          <w:rPr>
            <w:rFonts w:ascii="Times New Roman" w:eastAsia="Times New Roman" w:hAnsi="Times New Roman" w:cs="Times New Roman"/>
            <w:color w:val="0000FF"/>
            <w:u w:val="single"/>
            <w:lang w:eastAsia="ru-RU"/>
          </w:rPr>
          <w:t>статьей</w:t>
        </w:r>
        <w:proofErr w:type="spellEnd"/>
        <w:r w:rsidRPr="009C391B">
          <w:rPr>
            <w:rFonts w:ascii="Times New Roman" w:eastAsia="Times New Roman" w:hAnsi="Times New Roman" w:cs="Times New Roman"/>
            <w:color w:val="0000FF"/>
            <w:u w:val="single"/>
            <w:lang w:eastAsia="ru-RU"/>
          </w:rPr>
          <w:t xml:space="preserve"> 15</w:t>
        </w:r>
      </w:hyperlink>
      <w:r w:rsidRPr="009C391B">
        <w:rPr>
          <w:rFonts w:ascii="Times New Roman" w:eastAsia="Times New Roman" w:hAnsi="Times New Roman" w:cs="Times New Roman"/>
          <w:lang w:eastAsia="ru-RU"/>
        </w:rP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 иностранные организации, </w:t>
      </w:r>
      <w:proofErr w:type="spellStart"/>
      <w:r w:rsidRPr="009C391B">
        <w:rPr>
          <w:rFonts w:ascii="Times New Roman" w:eastAsia="Times New Roman" w:hAnsi="Times New Roman" w:cs="Times New Roman"/>
          <w:lang w:eastAsia="ru-RU"/>
        </w:rPr>
        <w:t>включенные</w:t>
      </w:r>
      <w:proofErr w:type="spellEnd"/>
      <w:r w:rsidRPr="009C391B">
        <w:rPr>
          <w:rFonts w:ascii="Times New Roman" w:eastAsia="Times New Roman" w:hAnsi="Times New Roman" w:cs="Times New Roman"/>
          <w:lang w:eastAsia="ru-RU"/>
        </w:rPr>
        <w:t xml:space="preserve"> в перечень иностранных и международных организаций, деятельность которых признана нежелательной на территории Российской Федерации, не могут привлекаться к разработке и реализации программ работы Движения, а также связанных с</w:t>
      </w:r>
      <w:proofErr w:type="gramEnd"/>
      <w:r w:rsidRPr="009C391B">
        <w:rPr>
          <w:rFonts w:ascii="Times New Roman" w:eastAsia="Times New Roman" w:hAnsi="Times New Roman" w:cs="Times New Roman"/>
          <w:lang w:eastAsia="ru-RU"/>
        </w:rPr>
        <w:t xml:space="preserve"> этими программами методических и иных материалов.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Движение реализует проекты Движения, организовывает и проводит конкурсы, форумы и иные мероприятия для участников Движения и иных граждан с </w:t>
      </w:r>
      <w:proofErr w:type="spellStart"/>
      <w:r w:rsidRPr="009C391B">
        <w:rPr>
          <w:rFonts w:ascii="Times New Roman" w:eastAsia="Times New Roman" w:hAnsi="Times New Roman" w:cs="Times New Roman"/>
          <w:lang w:eastAsia="ru-RU"/>
        </w:rPr>
        <w:t>учетом</w:t>
      </w:r>
      <w:proofErr w:type="spellEnd"/>
      <w:r w:rsidRPr="009C391B">
        <w:rPr>
          <w:rFonts w:ascii="Times New Roman" w:eastAsia="Times New Roman" w:hAnsi="Times New Roman" w:cs="Times New Roman"/>
          <w:lang w:eastAsia="ru-RU"/>
        </w:rPr>
        <w:t xml:space="preserve"> их возрастных особенностей в порядке, предусмотренном внутренними документами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Движение для обеспечения своей деятельности, в том числе взаимодействия между участниками Движения, </w:t>
      </w:r>
      <w:proofErr w:type="spellStart"/>
      <w:r w:rsidRPr="009C391B">
        <w:rPr>
          <w:rFonts w:ascii="Times New Roman" w:eastAsia="Times New Roman" w:hAnsi="Times New Roman" w:cs="Times New Roman"/>
          <w:lang w:eastAsia="ru-RU"/>
        </w:rPr>
        <w:t>создает</w:t>
      </w:r>
      <w:proofErr w:type="spellEnd"/>
      <w:r w:rsidRPr="009C391B">
        <w:rPr>
          <w:rFonts w:ascii="Times New Roman" w:eastAsia="Times New Roman" w:hAnsi="Times New Roman" w:cs="Times New Roman"/>
          <w:lang w:eastAsia="ru-RU"/>
        </w:rPr>
        <w:t xml:space="preserve"> автоматизированную информационную систему Движения. Порядок функционирования указанной системы, включая требования к технологическим, программным, лингвистическим, правовым и организационным средствам обеспечения </w:t>
      </w:r>
      <w:proofErr w:type="spellStart"/>
      <w:r w:rsidRPr="009C391B">
        <w:rPr>
          <w:rFonts w:ascii="Times New Roman" w:eastAsia="Times New Roman" w:hAnsi="Times New Roman" w:cs="Times New Roman"/>
          <w:lang w:eastAsia="ru-RU"/>
        </w:rPr>
        <w:t>ее</w:t>
      </w:r>
      <w:proofErr w:type="spellEnd"/>
      <w:r w:rsidRPr="009C391B">
        <w:rPr>
          <w:rFonts w:ascii="Times New Roman" w:eastAsia="Times New Roman" w:hAnsi="Times New Roman" w:cs="Times New Roman"/>
          <w:lang w:eastAsia="ru-RU"/>
        </w:rPr>
        <w:t xml:space="preserve"> использования, порядку включения в </w:t>
      </w:r>
      <w:proofErr w:type="spellStart"/>
      <w:r w:rsidRPr="009C391B">
        <w:rPr>
          <w:rFonts w:ascii="Times New Roman" w:eastAsia="Times New Roman" w:hAnsi="Times New Roman" w:cs="Times New Roman"/>
          <w:lang w:eastAsia="ru-RU"/>
        </w:rPr>
        <w:t>нее</w:t>
      </w:r>
      <w:proofErr w:type="spellEnd"/>
      <w:r w:rsidRPr="009C391B">
        <w:rPr>
          <w:rFonts w:ascii="Times New Roman" w:eastAsia="Times New Roman" w:hAnsi="Times New Roman" w:cs="Times New Roman"/>
          <w:lang w:eastAsia="ru-RU"/>
        </w:rPr>
        <w:t xml:space="preserve"> сведений и составу включаемых в </w:t>
      </w:r>
      <w:proofErr w:type="spellStart"/>
      <w:r w:rsidRPr="009C391B">
        <w:rPr>
          <w:rFonts w:ascii="Times New Roman" w:eastAsia="Times New Roman" w:hAnsi="Times New Roman" w:cs="Times New Roman"/>
          <w:lang w:eastAsia="ru-RU"/>
        </w:rPr>
        <w:t>нее</w:t>
      </w:r>
      <w:proofErr w:type="spellEnd"/>
      <w:r w:rsidRPr="009C391B">
        <w:rPr>
          <w:rFonts w:ascii="Times New Roman" w:eastAsia="Times New Roman" w:hAnsi="Times New Roman" w:cs="Times New Roman"/>
          <w:lang w:eastAsia="ru-RU"/>
        </w:rPr>
        <w:t xml:space="preserve"> сведений, условиям и порядку предоставления доступа к информации, содержащейся в такой системе, определяется внутренними документами Движения в соответствии с законодательством Российской Федерации.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6. Поддержка Движения органами публичной власти</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Органы публичной власти в соответствии с настоящим Федеральным законом, другими федеральными законами, актами Президента Российской Федерации и актами Правительства Российской Федерации оказывают Движению поддержку и содействие.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Правительство Российской Федерации: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lastRenderedPageBreak/>
        <w:t xml:space="preserve">1) утверждает порядок предоставления Движению субсидий из федерального бюджета и порядок передачи Движению имущества, находящегося в федеральной собственности, в качестве имущественного взноса Российской Федерации;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утверждает </w:t>
      </w:r>
      <w:hyperlink r:id="rId12" w:history="1">
        <w:r w:rsidRPr="009C391B">
          <w:rPr>
            <w:rFonts w:ascii="Times New Roman" w:eastAsia="Times New Roman" w:hAnsi="Times New Roman" w:cs="Times New Roman"/>
            <w:color w:val="0000FF"/>
            <w:u w:val="single"/>
            <w:lang w:eastAsia="ru-RU"/>
          </w:rPr>
          <w:t>порядок</w:t>
        </w:r>
      </w:hyperlink>
      <w:r w:rsidRPr="009C391B">
        <w:rPr>
          <w:rFonts w:ascii="Times New Roman" w:eastAsia="Times New Roman" w:hAnsi="Times New Roman" w:cs="Times New Roman"/>
          <w:lang w:eastAsia="ru-RU"/>
        </w:rPr>
        <w:t xml:space="preserve"> </w:t>
      </w:r>
      <w:proofErr w:type="gramStart"/>
      <w:r w:rsidRPr="009C391B">
        <w:rPr>
          <w:rFonts w:ascii="Times New Roman" w:eastAsia="Times New Roman" w:hAnsi="Times New Roman" w:cs="Times New Roman"/>
          <w:lang w:eastAsia="ru-RU"/>
        </w:rPr>
        <w:t>осуществления полномочий представителей федеральных органов исполнительной власти</w:t>
      </w:r>
      <w:proofErr w:type="gramEnd"/>
      <w:r w:rsidRPr="009C391B">
        <w:rPr>
          <w:rFonts w:ascii="Times New Roman" w:eastAsia="Times New Roman" w:hAnsi="Times New Roman" w:cs="Times New Roman"/>
          <w:lang w:eastAsia="ru-RU"/>
        </w:rPr>
        <w:t xml:space="preserve"> в органах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координирует деятельность федеральных органов исполнительной власти и органов исполнительной власти субъектов Российской Федерации по поддержке Движения и оказанию ему содействия, в том числе в вопросах профессиональной ориентации участников-обучающихся.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следующие полномочия: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координация деятельности Движения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в организациях отдыха детей и их оздоровления;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участие в пределах своей компетенции в деятельности органов Движения в соответствии с настоящим Федеральным законом и иными нормативными правовыми актами Российской Федерации;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оказание содействия Движению по вопросам реализации программы воспитательной работы Движения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и обеспечение взаимодействия Движения с федеральными органами исполнительной власти и органами исполнительной власти субъектов Российской Федерации по данным вопросам;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proofErr w:type="gramStart"/>
      <w:r w:rsidRPr="009C391B">
        <w:rPr>
          <w:rFonts w:ascii="Times New Roman" w:eastAsia="Times New Roman" w:hAnsi="Times New Roman" w:cs="Times New Roman"/>
          <w:lang w:eastAsia="ru-RU"/>
        </w:rPr>
        <w:t xml:space="preserve">4) проведение экспертизы дополнительных профессиональных программ - программ повышения квалификации, программ профессиональной переподготовки специалистов, реализующих программы работы Движения, определение совместно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w:t>
      </w:r>
      <w:proofErr w:type="spellStart"/>
      <w:r w:rsidRPr="009C391B">
        <w:rPr>
          <w:rFonts w:ascii="Times New Roman" w:eastAsia="Times New Roman" w:hAnsi="Times New Roman" w:cs="Times New Roman"/>
          <w:lang w:eastAsia="ru-RU"/>
        </w:rPr>
        <w:t>молодежной</w:t>
      </w:r>
      <w:proofErr w:type="spellEnd"/>
      <w:r w:rsidRPr="009C391B">
        <w:rPr>
          <w:rFonts w:ascii="Times New Roman" w:eastAsia="Times New Roman" w:hAnsi="Times New Roman" w:cs="Times New Roman"/>
          <w:lang w:eastAsia="ru-RU"/>
        </w:rPr>
        <w:t xml:space="preserve"> политики, </w:t>
      </w:r>
      <w:hyperlink r:id="rId13" w:history="1">
        <w:r w:rsidRPr="009C391B">
          <w:rPr>
            <w:rFonts w:ascii="Times New Roman" w:eastAsia="Times New Roman" w:hAnsi="Times New Roman" w:cs="Times New Roman"/>
            <w:color w:val="0000FF"/>
            <w:u w:val="single"/>
            <w:lang w:eastAsia="ru-RU"/>
          </w:rPr>
          <w:t>порядка</w:t>
        </w:r>
      </w:hyperlink>
      <w:r w:rsidRPr="009C391B">
        <w:rPr>
          <w:rFonts w:ascii="Times New Roman" w:eastAsia="Times New Roman" w:hAnsi="Times New Roman" w:cs="Times New Roman"/>
          <w:lang w:eastAsia="ru-RU"/>
        </w:rPr>
        <w:t xml:space="preserve"> проведения такой экспертизы, а также оказание совместно с данным федеральным органом исполнительной власти содействия Движению в подготовке указанных специалистов; </w:t>
      </w:r>
      <w:proofErr w:type="gramEnd"/>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направление в высшие исполнительные органы </w:t>
      </w:r>
      <w:proofErr w:type="gramStart"/>
      <w:r w:rsidRPr="009C391B">
        <w:rPr>
          <w:rFonts w:ascii="Times New Roman" w:eastAsia="Times New Roman" w:hAnsi="Times New Roman" w:cs="Times New Roman"/>
          <w:lang w:eastAsia="ru-RU"/>
        </w:rPr>
        <w:t>субъектов Российской Федерации программы воспитательной работы Движения</w:t>
      </w:r>
      <w:proofErr w:type="gramEnd"/>
      <w:r w:rsidRPr="009C391B">
        <w:rPr>
          <w:rFonts w:ascii="Times New Roman" w:eastAsia="Times New Roman" w:hAnsi="Times New Roman" w:cs="Times New Roman"/>
          <w:lang w:eastAsia="ru-RU"/>
        </w:rPr>
        <w:t xml:space="preserve"> и связанных с этой программой методических и иных материалов, а также методическое обеспечение органов исполнительной власти субъектов Российской Федерации и органов местного самоуправления по вопросам деятельности Движения, в том числе по вопросам реализации программы воспитательной работы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иные полномочия в соответствии с настоящим Федеральным законом и другими федеральными законами.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w:t>
      </w:r>
      <w:proofErr w:type="spellStart"/>
      <w:r w:rsidRPr="009C391B">
        <w:rPr>
          <w:rFonts w:ascii="Times New Roman" w:eastAsia="Times New Roman" w:hAnsi="Times New Roman" w:cs="Times New Roman"/>
          <w:lang w:eastAsia="ru-RU"/>
        </w:rPr>
        <w:t>молодежной</w:t>
      </w:r>
      <w:proofErr w:type="spellEnd"/>
      <w:r w:rsidRPr="009C391B">
        <w:rPr>
          <w:rFonts w:ascii="Times New Roman" w:eastAsia="Times New Roman" w:hAnsi="Times New Roman" w:cs="Times New Roman"/>
          <w:lang w:eastAsia="ru-RU"/>
        </w:rPr>
        <w:t xml:space="preserve"> политики, осуществляет следующие полномочия: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lastRenderedPageBreak/>
        <w:t xml:space="preserve">1) координация деятельности Движения, осуществляемой вне организаций отдыха детей и их оздоровления, организаций,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в том числе в организациях, образующих инфраструктуру </w:t>
      </w:r>
      <w:proofErr w:type="spellStart"/>
      <w:r w:rsidRPr="009C391B">
        <w:rPr>
          <w:rFonts w:ascii="Times New Roman" w:eastAsia="Times New Roman" w:hAnsi="Times New Roman" w:cs="Times New Roman"/>
          <w:lang w:eastAsia="ru-RU"/>
        </w:rPr>
        <w:t>молодежной</w:t>
      </w:r>
      <w:proofErr w:type="spellEnd"/>
      <w:r w:rsidRPr="009C391B">
        <w:rPr>
          <w:rFonts w:ascii="Times New Roman" w:eastAsia="Times New Roman" w:hAnsi="Times New Roman" w:cs="Times New Roman"/>
          <w:lang w:eastAsia="ru-RU"/>
        </w:rPr>
        <w:t xml:space="preserve"> политики, организациях в области культуры и спорта, иных организациях, осуществляющих работу с детьми и </w:t>
      </w:r>
      <w:proofErr w:type="spellStart"/>
      <w:r w:rsidRPr="009C391B">
        <w:rPr>
          <w:rFonts w:ascii="Times New Roman" w:eastAsia="Times New Roman" w:hAnsi="Times New Roman" w:cs="Times New Roman"/>
          <w:lang w:eastAsia="ru-RU"/>
        </w:rPr>
        <w:t>молодежью</w:t>
      </w:r>
      <w:proofErr w:type="spellEnd"/>
      <w:r w:rsidRPr="009C391B">
        <w:rPr>
          <w:rFonts w:ascii="Times New Roman" w:eastAsia="Times New Roman" w:hAnsi="Times New Roman" w:cs="Times New Roman"/>
          <w:lang w:eastAsia="ru-RU"/>
        </w:rPr>
        <w:t xml:space="preserve">;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участие в пределах своей компетенции в деятельности органов Движения в соответствии с настоящим Федеральным законом и иными нормативными правовыми актами Российской Федерации;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оказание содействия Движению по вопросам реализации программ иной работы Движения с детьми и </w:t>
      </w:r>
      <w:proofErr w:type="spellStart"/>
      <w:r w:rsidRPr="009C391B">
        <w:rPr>
          <w:rFonts w:ascii="Times New Roman" w:eastAsia="Times New Roman" w:hAnsi="Times New Roman" w:cs="Times New Roman"/>
          <w:lang w:eastAsia="ru-RU"/>
        </w:rPr>
        <w:t>молодежью</w:t>
      </w:r>
      <w:proofErr w:type="spellEnd"/>
      <w:r w:rsidRPr="009C391B">
        <w:rPr>
          <w:rFonts w:ascii="Times New Roman" w:eastAsia="Times New Roman" w:hAnsi="Times New Roman" w:cs="Times New Roman"/>
          <w:lang w:eastAsia="ru-RU"/>
        </w:rPr>
        <w:t xml:space="preserve"> и обеспечение взаимодействия Движения с федеральными органами исполнительной власти и органами исполнительной власти субъектов Российской Федерации по данным вопросам;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proofErr w:type="gramStart"/>
      <w:r w:rsidRPr="009C391B">
        <w:rPr>
          <w:rFonts w:ascii="Times New Roman" w:eastAsia="Times New Roman" w:hAnsi="Times New Roman" w:cs="Times New Roman"/>
          <w:lang w:eastAsia="ru-RU"/>
        </w:rPr>
        <w:t xml:space="preserve">4) направление в высшие исполнительные органы субъектов Российской Федерации программ иной работы Движения с детьми и </w:t>
      </w:r>
      <w:proofErr w:type="spellStart"/>
      <w:r w:rsidRPr="009C391B">
        <w:rPr>
          <w:rFonts w:ascii="Times New Roman" w:eastAsia="Times New Roman" w:hAnsi="Times New Roman" w:cs="Times New Roman"/>
          <w:lang w:eastAsia="ru-RU"/>
        </w:rPr>
        <w:t>молодежью</w:t>
      </w:r>
      <w:proofErr w:type="spellEnd"/>
      <w:r w:rsidRPr="009C391B">
        <w:rPr>
          <w:rFonts w:ascii="Times New Roman" w:eastAsia="Times New Roman" w:hAnsi="Times New Roman" w:cs="Times New Roman"/>
          <w:lang w:eastAsia="ru-RU"/>
        </w:rPr>
        <w:t xml:space="preserve"> (за исключением программы воспитательной работы Движения) и связанных с этими программами методических и иных материалов, а также методическое обеспечение органов исполнительной власти субъектов Российской Федерации и органов местного самоуправления по вопросам деятельности Движения, в том числе по вопросам реализации программ иной работы Движения</w:t>
      </w:r>
      <w:proofErr w:type="gramEnd"/>
      <w:r w:rsidRPr="009C391B">
        <w:rPr>
          <w:rFonts w:ascii="Times New Roman" w:eastAsia="Times New Roman" w:hAnsi="Times New Roman" w:cs="Times New Roman"/>
          <w:lang w:eastAsia="ru-RU"/>
        </w:rPr>
        <w:t xml:space="preserve"> с детьми и </w:t>
      </w:r>
      <w:proofErr w:type="spellStart"/>
      <w:r w:rsidRPr="009C391B">
        <w:rPr>
          <w:rFonts w:ascii="Times New Roman" w:eastAsia="Times New Roman" w:hAnsi="Times New Roman" w:cs="Times New Roman"/>
          <w:lang w:eastAsia="ru-RU"/>
        </w:rPr>
        <w:t>молодежью</w:t>
      </w:r>
      <w:proofErr w:type="spellEnd"/>
      <w:r w:rsidRPr="009C391B">
        <w:rPr>
          <w:rFonts w:ascii="Times New Roman" w:eastAsia="Times New Roman" w:hAnsi="Times New Roman" w:cs="Times New Roman"/>
          <w:lang w:eastAsia="ru-RU"/>
        </w:rPr>
        <w:t xml:space="preserve"> (за исключением программы воспитательной работы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оказание содействия Движению в подготовке специалистов, принимающих участие в работе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проведение экспертизы программ подготовки специалистов, принимающих участие в реализации программ иной работы Движения с детьми и </w:t>
      </w:r>
      <w:proofErr w:type="spellStart"/>
      <w:r w:rsidRPr="009C391B">
        <w:rPr>
          <w:rFonts w:ascii="Times New Roman" w:eastAsia="Times New Roman" w:hAnsi="Times New Roman" w:cs="Times New Roman"/>
          <w:lang w:eastAsia="ru-RU"/>
        </w:rPr>
        <w:t>молодежью</w:t>
      </w:r>
      <w:proofErr w:type="spellEnd"/>
      <w:r w:rsidRPr="009C391B">
        <w:rPr>
          <w:rFonts w:ascii="Times New Roman" w:eastAsia="Times New Roman" w:hAnsi="Times New Roman" w:cs="Times New Roman"/>
          <w:lang w:eastAsia="ru-RU"/>
        </w:rPr>
        <w:t xml:space="preserve">, определение </w:t>
      </w:r>
      <w:hyperlink r:id="rId14" w:history="1">
        <w:r w:rsidRPr="009C391B">
          <w:rPr>
            <w:rFonts w:ascii="Times New Roman" w:eastAsia="Times New Roman" w:hAnsi="Times New Roman" w:cs="Times New Roman"/>
            <w:color w:val="0000FF"/>
            <w:u w:val="single"/>
            <w:lang w:eastAsia="ru-RU"/>
          </w:rPr>
          <w:t>порядка</w:t>
        </w:r>
      </w:hyperlink>
      <w:r w:rsidRPr="009C391B">
        <w:rPr>
          <w:rFonts w:ascii="Times New Roman" w:eastAsia="Times New Roman" w:hAnsi="Times New Roman" w:cs="Times New Roman"/>
          <w:lang w:eastAsia="ru-RU"/>
        </w:rPr>
        <w:t xml:space="preserve"> проведения такой экспертизы;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7) иные полномочия в соответствии с настоящим Федеральным законом и другими федеральными законами.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осуществляет следующие полномочия: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координация деятельности Движения в организациях, осуществляющих образовательную деятельность по реализации образовательных программ высшего образования;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оказание Движению методической, материально-технической и иной поддержки и содействия, а также участие в воспитании участников-обучающихся, их профессиональной ориентации, организации их досуга;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иные полномочия в соответствии с настоящим Федеральным законом и другими федеральными законами.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w:t>
      </w:r>
      <w:proofErr w:type="gramStart"/>
      <w:r w:rsidRPr="009C391B">
        <w:rPr>
          <w:rFonts w:ascii="Times New Roman" w:eastAsia="Times New Roman" w:hAnsi="Times New Roman" w:cs="Times New Roman"/>
          <w:lang w:eastAsia="ru-RU"/>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изучения, использования, воспроизводства </w:t>
      </w:r>
      <w:r w:rsidRPr="009C391B">
        <w:rPr>
          <w:rFonts w:ascii="Times New Roman" w:eastAsia="Times New Roman" w:hAnsi="Times New Roman" w:cs="Times New Roman"/>
          <w:lang w:eastAsia="ru-RU"/>
        </w:rPr>
        <w:lastRenderedPageBreak/>
        <w:t>и охраны природных ресурсов,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roofErr w:type="gramEnd"/>
      <w:r w:rsidRPr="009C391B">
        <w:rPr>
          <w:rFonts w:ascii="Times New Roman" w:eastAsia="Times New Roman" w:hAnsi="Times New Roman" w:cs="Times New Roman"/>
          <w:lang w:eastAsia="ru-RU"/>
        </w:rPr>
        <w:t xml:space="preserve">, </w:t>
      </w:r>
      <w:proofErr w:type="gramStart"/>
      <w:r w:rsidRPr="009C391B">
        <w:rPr>
          <w:rFonts w:ascii="Times New Roman" w:eastAsia="Times New Roman" w:hAnsi="Times New Roman" w:cs="Times New Roman"/>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федеральный орган исполнительной</w:t>
      </w:r>
      <w:proofErr w:type="gramEnd"/>
      <w:r w:rsidRPr="009C391B">
        <w:rPr>
          <w:rFonts w:ascii="Times New Roman" w:eastAsia="Times New Roman" w:hAnsi="Times New Roman" w:cs="Times New Roman"/>
          <w:lang w:eastAsia="ru-RU"/>
        </w:rPr>
        <w:t xml:space="preserve"> </w:t>
      </w:r>
      <w:proofErr w:type="gramStart"/>
      <w:r w:rsidRPr="009C391B">
        <w:rPr>
          <w:rFonts w:ascii="Times New Roman" w:eastAsia="Times New Roman" w:hAnsi="Times New Roman" w:cs="Times New Roman"/>
          <w:lang w:eastAsia="ru-RU"/>
        </w:rPr>
        <w:t>власти, осуществляющий государственное управление в области обеспечения безопасности Российской Федерации,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w:t>
      </w:r>
      <w:proofErr w:type="gramEnd"/>
      <w:r w:rsidRPr="009C391B">
        <w:rPr>
          <w:rFonts w:ascii="Times New Roman" w:eastAsia="Times New Roman" w:hAnsi="Times New Roman" w:cs="Times New Roman"/>
          <w:lang w:eastAsia="ru-RU"/>
        </w:rPr>
        <w:t xml:space="preserve"> в сфере туризма и туристической деятельности, и иные федеральные органы исполнительной власти оказывают методическую, материально-техническую и иную поддержку и содействие Движению, участвуют в воспитании участников-обучающихся, их профессиональной ориентации, организации их досуга.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Органы исполнительной власти субъектов Российской Федерации осуществляют: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разработку и реализацию мероприятий по поддержке Движения (его региональных отделений);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оказание поддержки региональным отделениям Движения, в том числе в их взаимодействии с государственными и муниципальными учреждениями и иными организациями;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методическое сопровождение органов местного самоуправления по вопросам содействия Движению, его региональным, местным и первичным отделениям;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поддержку Движения в иных формах в соответствии с законодательством Российской Федерации.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7. При высшем должностном лице субъекта Российской Федерации в порядке, установленном нормативными правовыми актами субъекта Российской Федерации с </w:t>
      </w:r>
      <w:proofErr w:type="spellStart"/>
      <w:r w:rsidRPr="009C391B">
        <w:rPr>
          <w:rFonts w:ascii="Times New Roman" w:eastAsia="Times New Roman" w:hAnsi="Times New Roman" w:cs="Times New Roman"/>
          <w:lang w:eastAsia="ru-RU"/>
        </w:rPr>
        <w:t>учетом</w:t>
      </w:r>
      <w:proofErr w:type="spellEnd"/>
      <w:r w:rsidRPr="009C391B">
        <w:rPr>
          <w:rFonts w:ascii="Times New Roman" w:eastAsia="Times New Roman" w:hAnsi="Times New Roman" w:cs="Times New Roman"/>
          <w:lang w:eastAsia="ru-RU"/>
        </w:rPr>
        <w:t xml:space="preserve"> предложений Правления Движения, </w:t>
      </w:r>
      <w:proofErr w:type="spellStart"/>
      <w:r w:rsidRPr="009C391B">
        <w:rPr>
          <w:rFonts w:ascii="Times New Roman" w:eastAsia="Times New Roman" w:hAnsi="Times New Roman" w:cs="Times New Roman"/>
          <w:lang w:eastAsia="ru-RU"/>
        </w:rPr>
        <w:t>создается</w:t>
      </w:r>
      <w:proofErr w:type="spellEnd"/>
      <w:r w:rsidRPr="009C391B">
        <w:rPr>
          <w:rFonts w:ascii="Times New Roman" w:eastAsia="Times New Roman" w:hAnsi="Times New Roman" w:cs="Times New Roman"/>
          <w:lang w:eastAsia="ru-RU"/>
        </w:rPr>
        <w:t xml:space="preserve"> координационный (совещательный) орган по взаимодействию с Движением, его региональными, местными и первичными отделениями.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8. Органы местного самоуправления осуществляют: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разработку и реализацию мероприятий по поддержке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оказание поддержки первичным и местным отделениям Движения, в том числе в их взаимодействии с муниципальными учреждениями и иными организациями;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поддержку Движения в иных формах в соответствии с законодательством Российской Федерации и муниципальными правовыми актами.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312" w:lineRule="auto"/>
        <w:ind w:firstLine="540"/>
        <w:jc w:val="both"/>
        <w:rPr>
          <w:rFonts w:ascii="Arial" w:eastAsia="Times New Roman" w:hAnsi="Arial" w:cs="Arial"/>
          <w:b/>
          <w:bCs/>
          <w:lang w:eastAsia="ru-RU"/>
        </w:rPr>
      </w:pPr>
      <w:r w:rsidRPr="009C391B">
        <w:rPr>
          <w:rFonts w:ascii="Arial" w:eastAsia="Times New Roman" w:hAnsi="Arial" w:cs="Arial"/>
          <w:b/>
          <w:bCs/>
          <w:lang w:eastAsia="ru-RU"/>
        </w:rPr>
        <w:lastRenderedPageBreak/>
        <w:t xml:space="preserve">Глава 2. Участие в Движении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7. Участие граждан в Движении</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bookmarkStart w:id="2" w:name="p117"/>
      <w:bookmarkEnd w:id="2"/>
      <w:r w:rsidRPr="009C391B">
        <w:rPr>
          <w:rFonts w:ascii="Times New Roman" w:eastAsia="Times New Roman" w:hAnsi="Times New Roman" w:cs="Times New Roman"/>
          <w:lang w:eastAsia="ru-RU"/>
        </w:rPr>
        <w:t xml:space="preserve">1. </w:t>
      </w:r>
      <w:proofErr w:type="gramStart"/>
      <w:r w:rsidRPr="009C391B">
        <w:rPr>
          <w:rFonts w:ascii="Times New Roman" w:eastAsia="Times New Roman" w:hAnsi="Times New Roman" w:cs="Times New Roman"/>
          <w:lang w:eastAsia="ru-RU"/>
        </w:rPr>
        <w:t xml:space="preserve">Участниками Движения могут быть несовершеннолетние лица, обучающиеся по образовательным программам начального общего, основного общего, среднего общего, среднего профессионального образования, высшего образования, и иные лица, </w:t>
      </w:r>
      <w:proofErr w:type="spellStart"/>
      <w:r w:rsidRPr="009C391B">
        <w:rPr>
          <w:rFonts w:ascii="Times New Roman" w:eastAsia="Times New Roman" w:hAnsi="Times New Roman" w:cs="Times New Roman"/>
          <w:lang w:eastAsia="ru-RU"/>
        </w:rPr>
        <w:t>определенные</w:t>
      </w:r>
      <w:proofErr w:type="spellEnd"/>
      <w:r w:rsidRPr="009C391B">
        <w:rPr>
          <w:rFonts w:ascii="Times New Roman" w:eastAsia="Times New Roman" w:hAnsi="Times New Roman" w:cs="Times New Roman"/>
          <w:lang w:eastAsia="ru-RU"/>
        </w:rPr>
        <w:t xml:space="preserve"> уставом Движения (участники-обучающиеся), а также совершеннолетние лица, имеющие образование не ниже среднего общего и (или) среднего профессионального образования и участвующие в воспитании и организации досуга участников-обучающихся (участники-наставники). </w:t>
      </w:r>
      <w:proofErr w:type="gramEnd"/>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Участниками-наставниками не могут являться лица, которые в соответствии с Трудовым </w:t>
      </w:r>
      <w:hyperlink r:id="rId15" w:history="1">
        <w:r w:rsidRPr="009C391B">
          <w:rPr>
            <w:rFonts w:ascii="Times New Roman" w:eastAsia="Times New Roman" w:hAnsi="Times New Roman" w:cs="Times New Roman"/>
            <w:color w:val="0000FF"/>
            <w:u w:val="single"/>
            <w:lang w:eastAsia="ru-RU"/>
          </w:rPr>
          <w:t>кодексом</w:t>
        </w:r>
      </w:hyperlink>
      <w:r w:rsidRPr="009C391B">
        <w:rPr>
          <w:rFonts w:ascii="Times New Roman" w:eastAsia="Times New Roman" w:hAnsi="Times New Roman" w:cs="Times New Roman"/>
          <w:lang w:eastAsia="ru-RU"/>
        </w:rPr>
        <w:t xml:space="preserve"> Российской Федерации не допускаются к педагогической деятельности, лица, которые в соответствии со </w:t>
      </w:r>
      <w:hyperlink r:id="rId16" w:history="1">
        <w:proofErr w:type="spellStart"/>
        <w:r w:rsidRPr="009C391B">
          <w:rPr>
            <w:rFonts w:ascii="Times New Roman" w:eastAsia="Times New Roman" w:hAnsi="Times New Roman" w:cs="Times New Roman"/>
            <w:color w:val="0000FF"/>
            <w:u w:val="single"/>
            <w:lang w:eastAsia="ru-RU"/>
          </w:rPr>
          <w:t>статьей</w:t>
        </w:r>
        <w:proofErr w:type="spellEnd"/>
        <w:r w:rsidRPr="009C391B">
          <w:rPr>
            <w:rFonts w:ascii="Times New Roman" w:eastAsia="Times New Roman" w:hAnsi="Times New Roman" w:cs="Times New Roman"/>
            <w:color w:val="0000FF"/>
            <w:u w:val="single"/>
            <w:lang w:eastAsia="ru-RU"/>
          </w:rPr>
          <w:t xml:space="preserve"> 15</w:t>
        </w:r>
      </w:hyperlink>
      <w:r w:rsidRPr="009C391B">
        <w:rPr>
          <w:rFonts w:ascii="Times New Roman" w:eastAsia="Times New Roman" w:hAnsi="Times New Roman" w:cs="Times New Roman"/>
          <w:lang w:eastAsia="ru-RU"/>
        </w:rP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 иностранные агенты.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Порядок </w:t>
      </w:r>
      <w:proofErr w:type="spellStart"/>
      <w:r w:rsidRPr="009C391B">
        <w:rPr>
          <w:rFonts w:ascii="Times New Roman" w:eastAsia="Times New Roman" w:hAnsi="Times New Roman" w:cs="Times New Roman"/>
          <w:lang w:eastAsia="ru-RU"/>
        </w:rPr>
        <w:t>приема</w:t>
      </w:r>
      <w:proofErr w:type="spellEnd"/>
      <w:r w:rsidRPr="009C391B">
        <w:rPr>
          <w:rFonts w:ascii="Times New Roman" w:eastAsia="Times New Roman" w:hAnsi="Times New Roman" w:cs="Times New Roman"/>
          <w:lang w:eastAsia="ru-RU"/>
        </w:rPr>
        <w:t xml:space="preserve"> в Движение, а также основания и порядок исключения из Движения указанных в </w:t>
      </w:r>
      <w:hyperlink w:anchor="p117" w:history="1">
        <w:r w:rsidRPr="009C391B">
          <w:rPr>
            <w:rFonts w:ascii="Times New Roman" w:eastAsia="Times New Roman" w:hAnsi="Times New Roman" w:cs="Times New Roman"/>
            <w:color w:val="0000FF"/>
            <w:u w:val="single"/>
            <w:lang w:eastAsia="ru-RU"/>
          </w:rPr>
          <w:t>части 1</w:t>
        </w:r>
      </w:hyperlink>
      <w:r w:rsidRPr="009C391B">
        <w:rPr>
          <w:rFonts w:ascii="Times New Roman" w:eastAsia="Times New Roman" w:hAnsi="Times New Roman" w:cs="Times New Roman"/>
          <w:lang w:eastAsia="ru-RU"/>
        </w:rPr>
        <w:t xml:space="preserve"> настоящей статьи лиц определяются уставом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Участники-наставники могут выполнять в Движении функции вожатых, добровольцев. Участниками-наставниками также могут быть родители и иные законные представители участников-обучающихся. Порядок выполнения функций участника-наставника определяется внутренними документами Движения в соответствии с законодательством Российской Федерации.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8. Участие в Движении юридических лиц</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bookmarkStart w:id="3" w:name="p124"/>
      <w:bookmarkEnd w:id="3"/>
      <w:r w:rsidRPr="009C391B">
        <w:rPr>
          <w:rFonts w:ascii="Times New Roman" w:eastAsia="Times New Roman" w:hAnsi="Times New Roman" w:cs="Times New Roman"/>
          <w:lang w:eastAsia="ru-RU"/>
        </w:rPr>
        <w:t xml:space="preserve">1. </w:t>
      </w:r>
      <w:proofErr w:type="gramStart"/>
      <w:r w:rsidRPr="009C391B">
        <w:rPr>
          <w:rFonts w:ascii="Times New Roman" w:eastAsia="Times New Roman" w:hAnsi="Times New Roman" w:cs="Times New Roman"/>
          <w:lang w:eastAsia="ru-RU"/>
        </w:rPr>
        <w:t xml:space="preserve">Общественные объединения, прошедшие в установленном законом порядке государственную регистрацию, в том числе общероссийские </w:t>
      </w:r>
      <w:proofErr w:type="spellStart"/>
      <w:r w:rsidRPr="009C391B">
        <w:rPr>
          <w:rFonts w:ascii="Times New Roman" w:eastAsia="Times New Roman" w:hAnsi="Times New Roman" w:cs="Times New Roman"/>
          <w:lang w:eastAsia="ru-RU"/>
        </w:rPr>
        <w:t>молодежные</w:t>
      </w:r>
      <w:proofErr w:type="spellEnd"/>
      <w:r w:rsidRPr="009C391B">
        <w:rPr>
          <w:rFonts w:ascii="Times New Roman" w:eastAsia="Times New Roman" w:hAnsi="Times New Roman" w:cs="Times New Roman"/>
          <w:lang w:eastAsia="ru-RU"/>
        </w:rPr>
        <w:t xml:space="preserve"> и детские общественные объединения и иные некоммерческие организации (за исключением политических партий, религиозных организаций, территориальных общественных самоуправлений), вправе стать участниками Движения (коллективные участники Движения), если их цели соответствуют целям, указанным в </w:t>
      </w:r>
      <w:hyperlink w:anchor="p25" w:history="1">
        <w:r w:rsidRPr="009C391B">
          <w:rPr>
            <w:rFonts w:ascii="Times New Roman" w:eastAsia="Times New Roman" w:hAnsi="Times New Roman" w:cs="Times New Roman"/>
            <w:color w:val="0000FF"/>
            <w:u w:val="single"/>
            <w:lang w:eastAsia="ru-RU"/>
          </w:rPr>
          <w:t>части 1 статьи 2</w:t>
        </w:r>
      </w:hyperlink>
      <w:r w:rsidRPr="009C391B">
        <w:rPr>
          <w:rFonts w:ascii="Times New Roman" w:eastAsia="Times New Roman" w:hAnsi="Times New Roman" w:cs="Times New Roman"/>
          <w:lang w:eastAsia="ru-RU"/>
        </w:rPr>
        <w:t xml:space="preserve"> настоящего Федерального закона. </w:t>
      </w:r>
      <w:proofErr w:type="gramEnd"/>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Коллективными участниками Движения не могут являться лица, которые в соответствии со </w:t>
      </w:r>
      <w:hyperlink r:id="rId17" w:history="1">
        <w:proofErr w:type="spellStart"/>
        <w:r w:rsidRPr="009C391B">
          <w:rPr>
            <w:rFonts w:ascii="Times New Roman" w:eastAsia="Times New Roman" w:hAnsi="Times New Roman" w:cs="Times New Roman"/>
            <w:color w:val="0000FF"/>
            <w:u w:val="single"/>
            <w:lang w:eastAsia="ru-RU"/>
          </w:rPr>
          <w:t>статьей</w:t>
        </w:r>
        <w:proofErr w:type="spellEnd"/>
        <w:r w:rsidRPr="009C391B">
          <w:rPr>
            <w:rFonts w:ascii="Times New Roman" w:eastAsia="Times New Roman" w:hAnsi="Times New Roman" w:cs="Times New Roman"/>
            <w:color w:val="0000FF"/>
            <w:u w:val="single"/>
            <w:lang w:eastAsia="ru-RU"/>
          </w:rPr>
          <w:t xml:space="preserve"> 15</w:t>
        </w:r>
      </w:hyperlink>
      <w:r w:rsidRPr="009C391B">
        <w:rPr>
          <w:rFonts w:ascii="Times New Roman" w:eastAsia="Times New Roman" w:hAnsi="Times New Roman" w:cs="Times New Roman"/>
          <w:lang w:eastAsia="ru-RU"/>
        </w:rP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 иностранные агенты.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Решение о </w:t>
      </w:r>
      <w:proofErr w:type="spellStart"/>
      <w:r w:rsidRPr="009C391B">
        <w:rPr>
          <w:rFonts w:ascii="Times New Roman" w:eastAsia="Times New Roman" w:hAnsi="Times New Roman" w:cs="Times New Roman"/>
          <w:lang w:eastAsia="ru-RU"/>
        </w:rPr>
        <w:t>приеме</w:t>
      </w:r>
      <w:proofErr w:type="spellEnd"/>
      <w:r w:rsidRPr="009C391B">
        <w:rPr>
          <w:rFonts w:ascii="Times New Roman" w:eastAsia="Times New Roman" w:hAnsi="Times New Roman" w:cs="Times New Roman"/>
          <w:lang w:eastAsia="ru-RU"/>
        </w:rPr>
        <w:t xml:space="preserve"> указанных в </w:t>
      </w:r>
      <w:hyperlink w:anchor="p124" w:history="1">
        <w:r w:rsidRPr="009C391B">
          <w:rPr>
            <w:rFonts w:ascii="Times New Roman" w:eastAsia="Times New Roman" w:hAnsi="Times New Roman" w:cs="Times New Roman"/>
            <w:color w:val="0000FF"/>
            <w:u w:val="single"/>
            <w:lang w:eastAsia="ru-RU"/>
          </w:rPr>
          <w:t>части 1</w:t>
        </w:r>
      </w:hyperlink>
      <w:r w:rsidRPr="009C391B">
        <w:rPr>
          <w:rFonts w:ascii="Times New Roman" w:eastAsia="Times New Roman" w:hAnsi="Times New Roman" w:cs="Times New Roman"/>
          <w:lang w:eastAsia="ru-RU"/>
        </w:rPr>
        <w:t xml:space="preserve"> настоящей статьи юридических лиц в Движение или об их исключении из Движения принимается в порядке, предусмотренном уставом Движения, с </w:t>
      </w:r>
      <w:proofErr w:type="spellStart"/>
      <w:r w:rsidRPr="009C391B">
        <w:rPr>
          <w:rFonts w:ascii="Times New Roman" w:eastAsia="Times New Roman" w:hAnsi="Times New Roman" w:cs="Times New Roman"/>
          <w:lang w:eastAsia="ru-RU"/>
        </w:rPr>
        <w:t>учетом</w:t>
      </w:r>
      <w:proofErr w:type="spellEnd"/>
      <w:r w:rsidRPr="009C391B">
        <w:rPr>
          <w:rFonts w:ascii="Times New Roman" w:eastAsia="Times New Roman" w:hAnsi="Times New Roman" w:cs="Times New Roman"/>
          <w:lang w:eastAsia="ru-RU"/>
        </w:rPr>
        <w:t xml:space="preserve"> положений настоящего Федерального закона.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9. Права и обязанности участников-обучающихся, участников-наставников и коллективных участников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Участники-обучающиеся имеют право на равные условия для всестороннего духовного, нравственного, культурного, интеллектуального, профессионального, </w:t>
      </w:r>
      <w:r w:rsidRPr="009C391B">
        <w:rPr>
          <w:rFonts w:ascii="Times New Roman" w:eastAsia="Times New Roman" w:hAnsi="Times New Roman" w:cs="Times New Roman"/>
          <w:lang w:eastAsia="ru-RU"/>
        </w:rPr>
        <w:lastRenderedPageBreak/>
        <w:t xml:space="preserve">социального, физического развития и самореализации, для выявления и развития своих талантов.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Участники-обучающиеся и участники-наставники имеют право: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на равный доступ к участию в деятельности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избирать и быть избранными на выборные должности в первичных, местных и региональных отделениях Движения и органах Движения в порядке, предусмотренном уставом Движения и внутренними документами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участвовать в уставной деятельности Движения, в том числе в мероприятиях, проводимых Движением;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использовать символику Движения в соответствии с уставом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реализовывать иные права, предусмотренные уставом Движения и внутренними документами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w:t>
      </w:r>
      <w:proofErr w:type="gramStart"/>
      <w:r w:rsidRPr="009C391B">
        <w:rPr>
          <w:rFonts w:ascii="Times New Roman" w:eastAsia="Times New Roman" w:hAnsi="Times New Roman" w:cs="Times New Roman"/>
          <w:lang w:eastAsia="ru-RU"/>
        </w:rPr>
        <w:t xml:space="preserve">За активное участие в деятельности Движения и в реализации программ работы Движения участники-обучающиеся, участники-наставники в порядке, </w:t>
      </w:r>
      <w:proofErr w:type="spellStart"/>
      <w:r w:rsidRPr="009C391B">
        <w:rPr>
          <w:rFonts w:ascii="Times New Roman" w:eastAsia="Times New Roman" w:hAnsi="Times New Roman" w:cs="Times New Roman"/>
          <w:lang w:eastAsia="ru-RU"/>
        </w:rPr>
        <w:t>определенном</w:t>
      </w:r>
      <w:proofErr w:type="spellEnd"/>
      <w:r w:rsidRPr="009C391B">
        <w:rPr>
          <w:rFonts w:ascii="Times New Roman" w:eastAsia="Times New Roman" w:hAnsi="Times New Roman" w:cs="Times New Roman"/>
          <w:lang w:eastAsia="ru-RU"/>
        </w:rPr>
        <w:t xml:space="preserve"> внутренними документами Движения, и за </w:t>
      </w:r>
      <w:proofErr w:type="spellStart"/>
      <w:r w:rsidRPr="009C391B">
        <w:rPr>
          <w:rFonts w:ascii="Times New Roman" w:eastAsia="Times New Roman" w:hAnsi="Times New Roman" w:cs="Times New Roman"/>
          <w:lang w:eastAsia="ru-RU"/>
        </w:rPr>
        <w:t>счет</w:t>
      </w:r>
      <w:proofErr w:type="spellEnd"/>
      <w:r w:rsidRPr="009C391B">
        <w:rPr>
          <w:rFonts w:ascii="Times New Roman" w:eastAsia="Times New Roman" w:hAnsi="Times New Roman" w:cs="Times New Roman"/>
          <w:lang w:eastAsia="ru-RU"/>
        </w:rPr>
        <w:t xml:space="preserve"> средств Движения имеют право на освоение дополнительных образовательных программ в организациях, осуществляющих образовательную деятельность, с которыми Движением заключены соглашения о сотрудничестве, на предоставление </w:t>
      </w:r>
      <w:proofErr w:type="spellStart"/>
      <w:r w:rsidRPr="009C391B">
        <w:rPr>
          <w:rFonts w:ascii="Times New Roman" w:eastAsia="Times New Roman" w:hAnsi="Times New Roman" w:cs="Times New Roman"/>
          <w:lang w:eastAsia="ru-RU"/>
        </w:rPr>
        <w:t>путевок</w:t>
      </w:r>
      <w:proofErr w:type="spellEnd"/>
      <w:r w:rsidRPr="009C391B">
        <w:rPr>
          <w:rFonts w:ascii="Times New Roman" w:eastAsia="Times New Roman" w:hAnsi="Times New Roman" w:cs="Times New Roman"/>
          <w:lang w:eastAsia="ru-RU"/>
        </w:rPr>
        <w:t xml:space="preserve"> в организации отдыха детей и их оздоровления и (или) на иные формы поощрения</w:t>
      </w:r>
      <w:proofErr w:type="gramEnd"/>
      <w:r w:rsidRPr="009C391B">
        <w:rPr>
          <w:rFonts w:ascii="Times New Roman" w:eastAsia="Times New Roman" w:hAnsi="Times New Roman" w:cs="Times New Roman"/>
          <w:lang w:eastAsia="ru-RU"/>
        </w:rPr>
        <w:t xml:space="preserve">, </w:t>
      </w:r>
      <w:proofErr w:type="spellStart"/>
      <w:r w:rsidRPr="009C391B">
        <w:rPr>
          <w:rFonts w:ascii="Times New Roman" w:eastAsia="Times New Roman" w:hAnsi="Times New Roman" w:cs="Times New Roman"/>
          <w:lang w:eastAsia="ru-RU"/>
        </w:rPr>
        <w:t>определенные</w:t>
      </w:r>
      <w:proofErr w:type="spellEnd"/>
      <w:r w:rsidRPr="009C391B">
        <w:rPr>
          <w:rFonts w:ascii="Times New Roman" w:eastAsia="Times New Roman" w:hAnsi="Times New Roman" w:cs="Times New Roman"/>
          <w:lang w:eastAsia="ru-RU"/>
        </w:rPr>
        <w:t xml:space="preserve"> внутренними документами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Коллективные участники Движения имеют право: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принимать участие в реализации программ работы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принимать участие в организации и проведении мероприятий для других участников Движения и иных лиц;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получать финансирование в порядке, предусмотренном уставом Движения и внутренними документами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финансировать деятельность Движения и его региональных отделений в порядке, предусмотренном законодательством Российской Федерации, а также уставом Движения и внутренними документами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Участники Движения обязаны соблюдать требования устава Движения и внутренних документов Движения, а также способствовать своими действиями достижению целей Движения и его развитию.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Участники-наставники участвуют в воспитании участников-обучающихся. </w:t>
      </w:r>
      <w:hyperlink r:id="rId18" w:history="1">
        <w:r w:rsidRPr="009C391B">
          <w:rPr>
            <w:rFonts w:ascii="Times New Roman" w:eastAsia="Times New Roman" w:hAnsi="Times New Roman" w:cs="Times New Roman"/>
            <w:color w:val="0000FF"/>
            <w:u w:val="single"/>
            <w:lang w:eastAsia="ru-RU"/>
          </w:rPr>
          <w:t>Порядок</w:t>
        </w:r>
      </w:hyperlink>
      <w:r w:rsidRPr="009C391B">
        <w:rPr>
          <w:rFonts w:ascii="Times New Roman" w:eastAsia="Times New Roman" w:hAnsi="Times New Roman" w:cs="Times New Roman"/>
          <w:lang w:eastAsia="ru-RU"/>
        </w:rPr>
        <w:t xml:space="preserve"> допуска участников-наставников к воспитательной работе Движения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roofErr w:type="gramStart"/>
      <w:r w:rsidRPr="009C391B">
        <w:rPr>
          <w:rFonts w:ascii="Times New Roman" w:eastAsia="Times New Roman" w:hAnsi="Times New Roman" w:cs="Times New Roman"/>
          <w:lang w:eastAsia="ru-RU"/>
        </w:rPr>
        <w:t xml:space="preserve">Порядок деятельности участников-наставников, в том числе порядок прохождения ими подготовки, переподготовки и повышения квалификации в сфере деятельности Движения, определяется внутренними документами Движения, принятыми в соответствии с законодательством Российской Федерации и нормативными правовыми актами федерального органа исполнительной </w:t>
      </w:r>
      <w:r w:rsidRPr="009C391B">
        <w:rPr>
          <w:rFonts w:ascii="Times New Roman" w:eastAsia="Times New Roman" w:hAnsi="Times New Roman" w:cs="Times New Roman"/>
          <w:lang w:eastAsia="ru-RU"/>
        </w:rPr>
        <w:lastRenderedPageBreak/>
        <w:t xml:space="preserve">власти, осуществляющего функции по выработке и реализации государственной политики и нормативно-правовому регулированию в сфере общего образования. </w:t>
      </w:r>
      <w:proofErr w:type="gramEnd"/>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 xml:space="preserve">Статья 10. </w:t>
      </w:r>
      <w:proofErr w:type="spellStart"/>
      <w:r w:rsidRPr="009C391B">
        <w:rPr>
          <w:rFonts w:ascii="Arial" w:eastAsia="Times New Roman" w:hAnsi="Arial" w:cs="Arial"/>
          <w:b/>
          <w:bCs/>
          <w:lang w:eastAsia="ru-RU"/>
        </w:rPr>
        <w:t>Учет</w:t>
      </w:r>
      <w:proofErr w:type="spellEnd"/>
      <w:r w:rsidRPr="009C391B">
        <w:rPr>
          <w:rFonts w:ascii="Arial" w:eastAsia="Times New Roman" w:hAnsi="Arial" w:cs="Arial"/>
          <w:b/>
          <w:bCs/>
          <w:lang w:eastAsia="ru-RU"/>
        </w:rPr>
        <w:t xml:space="preserve"> участников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w:t>
      </w:r>
      <w:proofErr w:type="spellStart"/>
      <w:r w:rsidRPr="009C391B">
        <w:rPr>
          <w:rFonts w:ascii="Times New Roman" w:eastAsia="Times New Roman" w:hAnsi="Times New Roman" w:cs="Times New Roman"/>
          <w:lang w:eastAsia="ru-RU"/>
        </w:rPr>
        <w:t>Учет</w:t>
      </w:r>
      <w:proofErr w:type="spellEnd"/>
      <w:r w:rsidRPr="009C391B">
        <w:rPr>
          <w:rFonts w:ascii="Times New Roman" w:eastAsia="Times New Roman" w:hAnsi="Times New Roman" w:cs="Times New Roman"/>
          <w:lang w:eastAsia="ru-RU"/>
        </w:rPr>
        <w:t xml:space="preserve"> участников Движения осуществляется в соответствии с правилами </w:t>
      </w:r>
      <w:proofErr w:type="spellStart"/>
      <w:r w:rsidRPr="009C391B">
        <w:rPr>
          <w:rFonts w:ascii="Times New Roman" w:eastAsia="Times New Roman" w:hAnsi="Times New Roman" w:cs="Times New Roman"/>
          <w:lang w:eastAsia="ru-RU"/>
        </w:rPr>
        <w:t>учета</w:t>
      </w:r>
      <w:proofErr w:type="spellEnd"/>
      <w:r w:rsidRPr="009C391B">
        <w:rPr>
          <w:rFonts w:ascii="Times New Roman" w:eastAsia="Times New Roman" w:hAnsi="Times New Roman" w:cs="Times New Roman"/>
          <w:lang w:eastAsia="ru-RU"/>
        </w:rPr>
        <w:t xml:space="preserve"> участников Движения, установленными в соответствии с законодательством Российской Федерации уставом Движения или внутренними документами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w:t>
      </w:r>
      <w:proofErr w:type="spellStart"/>
      <w:r w:rsidRPr="009C391B">
        <w:rPr>
          <w:rFonts w:ascii="Times New Roman" w:eastAsia="Times New Roman" w:hAnsi="Times New Roman" w:cs="Times New Roman"/>
          <w:lang w:eastAsia="ru-RU"/>
        </w:rPr>
        <w:t>Учет</w:t>
      </w:r>
      <w:proofErr w:type="spellEnd"/>
      <w:r w:rsidRPr="009C391B">
        <w:rPr>
          <w:rFonts w:ascii="Times New Roman" w:eastAsia="Times New Roman" w:hAnsi="Times New Roman" w:cs="Times New Roman"/>
          <w:lang w:eastAsia="ru-RU"/>
        </w:rPr>
        <w:t xml:space="preserve"> участников-обучающихся осуществляется в первичных отделениях Движения, создаваемых в общеобразовательных организациях и (или) профессиональных образовательных организациях, с использованием федеральной государственной информационной системы, </w:t>
      </w:r>
      <w:proofErr w:type="spellStart"/>
      <w:r w:rsidRPr="009C391B">
        <w:rPr>
          <w:rFonts w:ascii="Times New Roman" w:eastAsia="Times New Roman" w:hAnsi="Times New Roman" w:cs="Times New Roman"/>
          <w:lang w:eastAsia="ru-RU"/>
        </w:rPr>
        <w:t>определенной</w:t>
      </w:r>
      <w:proofErr w:type="spellEnd"/>
      <w:r w:rsidRPr="009C391B">
        <w:rPr>
          <w:rFonts w:ascii="Times New Roman" w:eastAsia="Times New Roman" w:hAnsi="Times New Roman" w:cs="Times New Roman"/>
          <w:lang w:eastAsia="ru-RU"/>
        </w:rPr>
        <w:t xml:space="preserve"> Правительством Российской Федерации.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312" w:lineRule="auto"/>
        <w:ind w:firstLine="540"/>
        <w:jc w:val="both"/>
        <w:rPr>
          <w:rFonts w:ascii="Arial" w:eastAsia="Times New Roman" w:hAnsi="Arial" w:cs="Arial"/>
          <w:b/>
          <w:bCs/>
          <w:lang w:eastAsia="ru-RU"/>
        </w:rPr>
      </w:pPr>
      <w:r w:rsidRPr="009C391B">
        <w:rPr>
          <w:rFonts w:ascii="Arial" w:eastAsia="Times New Roman" w:hAnsi="Arial" w:cs="Arial"/>
          <w:b/>
          <w:bCs/>
          <w:lang w:eastAsia="ru-RU"/>
        </w:rPr>
        <w:t xml:space="preserve">Глава 3. Структура Движения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11. Структурные подразделения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Структурными подразделениями Движения являются: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региональные отделения Движения, создаваемые в каждом субъекте Российской Федерации;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местные отделения Движения, создаваемые в муниципальных образованиях;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proofErr w:type="gramStart"/>
      <w:r w:rsidRPr="009C391B">
        <w:rPr>
          <w:rFonts w:ascii="Times New Roman" w:eastAsia="Times New Roman" w:hAnsi="Times New Roman" w:cs="Times New Roman"/>
          <w:lang w:eastAsia="ru-RU"/>
        </w:rPr>
        <w:t xml:space="preserve">3) первичные отделения Движения, создаваемые в общеобразовательных организациях, профессиональных образовательных организациях, образовательных организациях высшего образования, организациях дополнительного образования, а также в организациях, образующих инфраструктуру </w:t>
      </w:r>
      <w:proofErr w:type="spellStart"/>
      <w:r w:rsidRPr="009C391B">
        <w:rPr>
          <w:rFonts w:ascii="Times New Roman" w:eastAsia="Times New Roman" w:hAnsi="Times New Roman" w:cs="Times New Roman"/>
          <w:lang w:eastAsia="ru-RU"/>
        </w:rPr>
        <w:t>молодежной</w:t>
      </w:r>
      <w:proofErr w:type="spellEnd"/>
      <w:r w:rsidRPr="009C391B">
        <w:rPr>
          <w:rFonts w:ascii="Times New Roman" w:eastAsia="Times New Roman" w:hAnsi="Times New Roman" w:cs="Times New Roman"/>
          <w:lang w:eastAsia="ru-RU"/>
        </w:rPr>
        <w:t xml:space="preserve"> политики, организациях в области культуры и спорта, иных организациях, осуществляющих работу с детьми и </w:t>
      </w:r>
      <w:proofErr w:type="spellStart"/>
      <w:r w:rsidRPr="009C391B">
        <w:rPr>
          <w:rFonts w:ascii="Times New Roman" w:eastAsia="Times New Roman" w:hAnsi="Times New Roman" w:cs="Times New Roman"/>
          <w:lang w:eastAsia="ru-RU"/>
        </w:rPr>
        <w:t>молодежью</w:t>
      </w:r>
      <w:proofErr w:type="spellEnd"/>
      <w:r w:rsidRPr="009C391B">
        <w:rPr>
          <w:rFonts w:ascii="Times New Roman" w:eastAsia="Times New Roman" w:hAnsi="Times New Roman" w:cs="Times New Roman"/>
          <w:lang w:eastAsia="ru-RU"/>
        </w:rPr>
        <w:t>.</w:t>
      </w:r>
      <w:proofErr w:type="gramEnd"/>
      <w:r w:rsidRPr="009C391B">
        <w:rPr>
          <w:rFonts w:ascii="Times New Roman" w:eastAsia="Times New Roman" w:hAnsi="Times New Roman" w:cs="Times New Roman"/>
          <w:lang w:eastAsia="ru-RU"/>
        </w:rPr>
        <w:t xml:space="preserve"> Первичные отделения также могут создаваться в организациях для детей-сирот и детей, оставшихся без попечения родителей.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Региональные, местные и первичные отделения Движения создаются и осуществляют деятельность в порядке, предусмотренном уставом Движения и внутренними документами Движения.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12. Региональные отделения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Движение </w:t>
      </w:r>
      <w:proofErr w:type="spellStart"/>
      <w:r w:rsidRPr="009C391B">
        <w:rPr>
          <w:rFonts w:ascii="Times New Roman" w:eastAsia="Times New Roman" w:hAnsi="Times New Roman" w:cs="Times New Roman"/>
          <w:lang w:eastAsia="ru-RU"/>
        </w:rPr>
        <w:t>создает</w:t>
      </w:r>
      <w:proofErr w:type="spellEnd"/>
      <w:r w:rsidRPr="009C391B">
        <w:rPr>
          <w:rFonts w:ascii="Times New Roman" w:eastAsia="Times New Roman" w:hAnsi="Times New Roman" w:cs="Times New Roman"/>
          <w:lang w:eastAsia="ru-RU"/>
        </w:rPr>
        <w:t xml:space="preserve"> региональные отделения Движения в каждом субъекте Российской Федерации. Решения о создании региональных отделений Движения принимает Координационный совет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Региональные отделения Движения осуществляют свою деятельность в качестве юридических лиц с момента их государственной регистрации.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Региональные отделения Движения действуют на основании устава Движения и внутренних документов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Высшим органом регионального отделения Движения является конференция регионального отделения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Коллегиальным исполнительным органом регионального отделения Движения является совет регионального отделения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lastRenderedPageBreak/>
        <w:t xml:space="preserve">6. Единоличным исполнительным органом регионального отделения Движения является председатель совета регионального отделения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7. Порядок формирования и деятельности органов регионального отделения Движения устанавливается уставом Движения и внутренними документами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8. Случаи и способы проведения заочного голосования при принятии решений коллегиальными органами регионального отделения Движения, а также способы, позволяющие достоверно установить лицо, принимающее дистанционное участие в очном заседании этих органов, и участвовать такому лицу в обсуждении вопросов повестки дня и голосовать, устанавливаются уставом Движения и внутренними документами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9. В целях осуществления уставной деятельности Движения региональное отделение Движения вправе: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получать от Движения финансирование в порядке, предусмотренном уставом Движения и внутренними документами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получать финансирование за </w:t>
      </w:r>
      <w:proofErr w:type="spellStart"/>
      <w:r w:rsidRPr="009C391B">
        <w:rPr>
          <w:rFonts w:ascii="Times New Roman" w:eastAsia="Times New Roman" w:hAnsi="Times New Roman" w:cs="Times New Roman"/>
          <w:lang w:eastAsia="ru-RU"/>
        </w:rPr>
        <w:t>счет</w:t>
      </w:r>
      <w:proofErr w:type="spellEnd"/>
      <w:r w:rsidRPr="009C391B">
        <w:rPr>
          <w:rFonts w:ascii="Times New Roman" w:eastAsia="Times New Roman" w:hAnsi="Times New Roman" w:cs="Times New Roman"/>
          <w:lang w:eastAsia="ru-RU"/>
        </w:rPr>
        <w:t xml:space="preserve"> бюджета соответствующего субъекта Российской Федерации в порядке, предусмотренном бюджетным законодательством Российской Федерации, а также за </w:t>
      </w:r>
      <w:proofErr w:type="spellStart"/>
      <w:r w:rsidRPr="009C391B">
        <w:rPr>
          <w:rFonts w:ascii="Times New Roman" w:eastAsia="Times New Roman" w:hAnsi="Times New Roman" w:cs="Times New Roman"/>
          <w:lang w:eastAsia="ru-RU"/>
        </w:rPr>
        <w:t>счет</w:t>
      </w:r>
      <w:proofErr w:type="spellEnd"/>
      <w:r w:rsidRPr="009C391B">
        <w:rPr>
          <w:rFonts w:ascii="Times New Roman" w:eastAsia="Times New Roman" w:hAnsi="Times New Roman" w:cs="Times New Roman"/>
          <w:lang w:eastAsia="ru-RU"/>
        </w:rPr>
        <w:t xml:space="preserve"> иных источников в соответствии с законодательством Российской Федерации;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в порядке, предусмотренном уставом Движения и внутренними документами Движения, осуществлять финансирование первичных и местных отделений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осуществлять </w:t>
      </w:r>
      <w:proofErr w:type="gramStart"/>
      <w:r w:rsidRPr="009C391B">
        <w:rPr>
          <w:rFonts w:ascii="Times New Roman" w:eastAsia="Times New Roman" w:hAnsi="Times New Roman" w:cs="Times New Roman"/>
          <w:lang w:eastAsia="ru-RU"/>
        </w:rPr>
        <w:t>контроль за</w:t>
      </w:r>
      <w:proofErr w:type="gramEnd"/>
      <w:r w:rsidRPr="009C391B">
        <w:rPr>
          <w:rFonts w:ascii="Times New Roman" w:eastAsia="Times New Roman" w:hAnsi="Times New Roman" w:cs="Times New Roman"/>
          <w:lang w:eastAsia="ru-RU"/>
        </w:rPr>
        <w:t xml:space="preserve"> эффективностью использования денежных средств, предоставленных первичным и местным отделениям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10. В целях осуществления уставной деятельности Движения региональное отделение Движения обязано: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принимать участие в реализации программ работы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организовывать и проводить мероприятия для участников Движения и иных граждан в соответствии с внутренними документами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предоставлять органам Движения </w:t>
      </w:r>
      <w:proofErr w:type="spellStart"/>
      <w:r w:rsidRPr="009C391B">
        <w:rPr>
          <w:rFonts w:ascii="Times New Roman" w:eastAsia="Times New Roman" w:hAnsi="Times New Roman" w:cs="Times New Roman"/>
          <w:lang w:eastAsia="ru-RU"/>
        </w:rPr>
        <w:t>отчет</w:t>
      </w:r>
      <w:proofErr w:type="spellEnd"/>
      <w:r w:rsidRPr="009C391B">
        <w:rPr>
          <w:rFonts w:ascii="Times New Roman" w:eastAsia="Times New Roman" w:hAnsi="Times New Roman" w:cs="Times New Roman"/>
          <w:lang w:eastAsia="ru-RU"/>
        </w:rPr>
        <w:t xml:space="preserve"> о работе и об использовании денежных средств, предоставленных региональному отделению Движения.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13. Местные отделения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По решению регионального отделения Движения, принятому в соответствии с уставом Движения, первичные отделения Движения могут объединяться в местные отделения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Местные отделения Движения создаются региональными отделениями Движения, как правило, если на территории соответствующего муниципального образования действуют не менее пяти первичных отделений Движения. По решению регионального отделения Движения местное отделение Движения может быть создано с меньшим количеством первичных отделений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Структура органов местного отделения Движения, их компетенция, порядок формирования и деятельности определяются уставом Движения и внутренними документами Движения.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lastRenderedPageBreak/>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14. Первичные отделения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Первичные отделения Движения состоят из участников-обучающихся и участников-наставников (участники первичных отделений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Представители, выбранные первичными отделениями Движения, входят в составы создаваемых в соответствии с Федеральным </w:t>
      </w:r>
      <w:hyperlink r:id="rId19" w:history="1">
        <w:r w:rsidRPr="009C391B">
          <w:rPr>
            <w:rFonts w:ascii="Times New Roman" w:eastAsia="Times New Roman" w:hAnsi="Times New Roman" w:cs="Times New Roman"/>
            <w:color w:val="0000FF"/>
            <w:u w:val="single"/>
            <w:lang w:eastAsia="ru-RU"/>
          </w:rPr>
          <w:t>законом</w:t>
        </w:r>
      </w:hyperlink>
      <w:r w:rsidRPr="009C391B">
        <w:rPr>
          <w:rFonts w:ascii="Times New Roman" w:eastAsia="Times New Roman" w:hAnsi="Times New Roman" w:cs="Times New Roman"/>
          <w:lang w:eastAsia="ru-RU"/>
        </w:rPr>
        <w:t xml:space="preserve"> от 29 декабря 2012 года N 273-ФЗ "Об образовании в Российской Федерации" советов обучающихся и студенческих советов соответствующих образовательных организаций.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Участники первичных отделений Движения, находящихся в одном муниципальном образовании, на территории которого создано местное отделение Движения, являются участниками этого местного отделения.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Участники первичных отделений Движения, находящихся в одном субъекте Российской Федерации, являются участниками соответствующего регионального отделения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Участники первичных отделений Движения являются участниками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Первичные отделения Движения создаются решением местного отделения Движения, согласованным с региональным отделением Движения, а при отсутствии местного отделения Движения - решением регионального отделения Движения в порядке, предусмотренном уставом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7. Структура органов первичного отделения Движения, их компетенция, порядок формирования и деятельности определяются уставом Движения и внутренними документами Движения.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312" w:lineRule="auto"/>
        <w:ind w:firstLine="540"/>
        <w:jc w:val="both"/>
        <w:rPr>
          <w:rFonts w:ascii="Arial" w:eastAsia="Times New Roman" w:hAnsi="Arial" w:cs="Arial"/>
          <w:b/>
          <w:bCs/>
          <w:lang w:eastAsia="ru-RU"/>
        </w:rPr>
      </w:pPr>
      <w:r w:rsidRPr="009C391B">
        <w:rPr>
          <w:rFonts w:ascii="Arial" w:eastAsia="Times New Roman" w:hAnsi="Arial" w:cs="Arial"/>
          <w:b/>
          <w:bCs/>
          <w:lang w:eastAsia="ru-RU"/>
        </w:rPr>
        <w:t xml:space="preserve">Глава 4. Органы Движения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15. Общие положения об органах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bookmarkStart w:id="4" w:name="p203"/>
      <w:bookmarkEnd w:id="4"/>
      <w:r w:rsidRPr="009C391B">
        <w:rPr>
          <w:rFonts w:ascii="Times New Roman" w:eastAsia="Times New Roman" w:hAnsi="Times New Roman" w:cs="Times New Roman"/>
          <w:lang w:eastAsia="ru-RU"/>
        </w:rPr>
        <w:t xml:space="preserve">1. Органами Движения являются: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Съезд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Наблюдательный совет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Координационный совет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Правление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Председатель Правления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w:t>
      </w:r>
      <w:proofErr w:type="gramStart"/>
      <w:r w:rsidRPr="009C391B">
        <w:rPr>
          <w:rFonts w:ascii="Times New Roman" w:eastAsia="Times New Roman" w:hAnsi="Times New Roman" w:cs="Times New Roman"/>
          <w:lang w:eastAsia="ru-RU"/>
        </w:rPr>
        <w:t xml:space="preserve">В части, не урегулированной настоящим Федеральным законом, порядок создания и деятельности органов Движения, в том числе случаи и способы проведения заочного голосования при принятии решений коллегиальными органами Движения, а также способы, позволяющие достоверно установить лицо, принимающее дистанционное участие в очном заседании этих органов, и участвовать такому лицу в обсуждении вопросов повестки дня и голосовать, определяются уставом Движения. </w:t>
      </w:r>
      <w:proofErr w:type="gramEnd"/>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lastRenderedPageBreak/>
        <w:t xml:space="preserve">3. В порядке, установленном уставом Движения и внутренними документами Движения, наряду с органами Движения, предусмотренными </w:t>
      </w:r>
      <w:hyperlink w:anchor="p203" w:history="1">
        <w:r w:rsidRPr="009C391B">
          <w:rPr>
            <w:rFonts w:ascii="Times New Roman" w:eastAsia="Times New Roman" w:hAnsi="Times New Roman" w:cs="Times New Roman"/>
            <w:color w:val="0000FF"/>
            <w:u w:val="single"/>
            <w:lang w:eastAsia="ru-RU"/>
          </w:rPr>
          <w:t>частью 1</w:t>
        </w:r>
      </w:hyperlink>
      <w:r w:rsidRPr="009C391B">
        <w:rPr>
          <w:rFonts w:ascii="Times New Roman" w:eastAsia="Times New Roman" w:hAnsi="Times New Roman" w:cs="Times New Roman"/>
          <w:lang w:eastAsia="ru-RU"/>
        </w:rPr>
        <w:t xml:space="preserve"> настоящей статьи, Движение может создавать иные органы Движения.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16. Съезд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Съезд Движения является высшим руководящим органом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К исключительной компетенции Съезда Движения относится решение следующих вопросов: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утверждение устава Движения и внутренних документов Движения, </w:t>
      </w:r>
      <w:proofErr w:type="spellStart"/>
      <w:r w:rsidRPr="009C391B">
        <w:rPr>
          <w:rFonts w:ascii="Times New Roman" w:eastAsia="Times New Roman" w:hAnsi="Times New Roman" w:cs="Times New Roman"/>
          <w:lang w:eastAsia="ru-RU"/>
        </w:rPr>
        <w:t>определенных</w:t>
      </w:r>
      <w:proofErr w:type="spellEnd"/>
      <w:r w:rsidRPr="009C391B">
        <w:rPr>
          <w:rFonts w:ascii="Times New Roman" w:eastAsia="Times New Roman" w:hAnsi="Times New Roman" w:cs="Times New Roman"/>
          <w:lang w:eastAsia="ru-RU"/>
        </w:rPr>
        <w:t xml:space="preserve"> уставом Движения, внесение изменений в устав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определение основных направлений деятельности Движения и утверждение программы развития Движения на очередной период.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Уставом Движения к компетенции Съезда Движения может быть отнесено решение иных вопросов.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Съезд Движения созывается по решению Правления Движения, согласованному с Координационным советом Движения, не реже чем один раз в два года.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В заседании Съезда Движения принимают участие делегаты, порядок выдвижения которых устанавливается уставом и (или) внутренними документами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Съезд считается правомочным, если в его работе принимают участие более половины избранных делегатов от более половины региональных отделений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7. Каждому делегату Съезда Движения принадлежит один голос.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17. Наблюдательный совет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Наблюдательный совет Движения является наблюдательным органом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Наблюдательный совет Движения возглавляет Президент Российской Федерации.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Состав Наблюдательного совета Движения утверждается и изменяется Президентом Российской Федерации. Член Наблюдательного совета Движения вправе совмещать членство в Наблюдательном совете Движения с замещением государственной должности Российской Федерации или должности федеральной государственной службы.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К исключительной компетенции Наблюдательного совета Движения относится решение следующих вопросов: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рассмотрение предлагаемых для утверждения на Съезде Движения основных направлений деятельности Движения и программы развития Движения на очередной период;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определение приоритетных направлений использования денежных средств и иного имущества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утверждение </w:t>
      </w:r>
      <w:proofErr w:type="gramStart"/>
      <w:r w:rsidRPr="009C391B">
        <w:rPr>
          <w:rFonts w:ascii="Times New Roman" w:eastAsia="Times New Roman" w:hAnsi="Times New Roman" w:cs="Times New Roman"/>
          <w:lang w:eastAsia="ru-RU"/>
        </w:rPr>
        <w:t>повестки дня заседания Съезда Движения</w:t>
      </w:r>
      <w:proofErr w:type="gramEnd"/>
      <w:r w:rsidRPr="009C391B">
        <w:rPr>
          <w:rFonts w:ascii="Times New Roman" w:eastAsia="Times New Roman" w:hAnsi="Times New Roman" w:cs="Times New Roman"/>
          <w:lang w:eastAsia="ru-RU"/>
        </w:rPr>
        <w:t xml:space="preserve">;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разработка рекомендаций органам Движения по вопросам деятельности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lastRenderedPageBreak/>
        <w:t xml:space="preserve">5) определение состава Координационного совета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утверждение программы воспитательной работы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Уставом Движения к компетенции Наблюдательного совета Движения может быть отнесено решение иных вопросов.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По решению Наблюдательного совета Движения решения по отдельным вопросам, </w:t>
      </w:r>
      <w:proofErr w:type="spellStart"/>
      <w:r w:rsidRPr="009C391B">
        <w:rPr>
          <w:rFonts w:ascii="Times New Roman" w:eastAsia="Times New Roman" w:hAnsi="Times New Roman" w:cs="Times New Roman"/>
          <w:lang w:eastAsia="ru-RU"/>
        </w:rPr>
        <w:t>отнесенным</w:t>
      </w:r>
      <w:proofErr w:type="spellEnd"/>
      <w:r w:rsidRPr="009C391B">
        <w:rPr>
          <w:rFonts w:ascii="Times New Roman" w:eastAsia="Times New Roman" w:hAnsi="Times New Roman" w:cs="Times New Roman"/>
          <w:lang w:eastAsia="ru-RU"/>
        </w:rPr>
        <w:t xml:space="preserve"> к компетенции Наблюдательного совета Движения, могут приниматься Координационным советом Движения.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18. Координационный совет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Координационный совет Движения формируется Наблюдательным советом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Координационный совет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утверждает внутренние документы Движения, за исключением </w:t>
      </w:r>
      <w:proofErr w:type="spellStart"/>
      <w:r w:rsidRPr="009C391B">
        <w:rPr>
          <w:rFonts w:ascii="Times New Roman" w:eastAsia="Times New Roman" w:hAnsi="Times New Roman" w:cs="Times New Roman"/>
          <w:lang w:eastAsia="ru-RU"/>
        </w:rPr>
        <w:t>определенных</w:t>
      </w:r>
      <w:proofErr w:type="spellEnd"/>
      <w:r w:rsidRPr="009C391B">
        <w:rPr>
          <w:rFonts w:ascii="Times New Roman" w:eastAsia="Times New Roman" w:hAnsi="Times New Roman" w:cs="Times New Roman"/>
          <w:lang w:eastAsia="ru-RU"/>
        </w:rPr>
        <w:t xml:space="preserve"> уставом Движения внутренних документов, утверждаемых Съездом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принимает решения о создании и ликвидации региональных отделений Движения, определяет состав советов региональных отделений Движения и назначает их председателей;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определяет персональный состав Правления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утверждает программы иной работы Движения с детьми и </w:t>
      </w:r>
      <w:proofErr w:type="spellStart"/>
      <w:r w:rsidRPr="009C391B">
        <w:rPr>
          <w:rFonts w:ascii="Times New Roman" w:eastAsia="Times New Roman" w:hAnsi="Times New Roman" w:cs="Times New Roman"/>
          <w:lang w:eastAsia="ru-RU"/>
        </w:rPr>
        <w:t>молодежью</w:t>
      </w:r>
      <w:proofErr w:type="spellEnd"/>
      <w:r w:rsidRPr="009C391B">
        <w:rPr>
          <w:rFonts w:ascii="Times New Roman" w:eastAsia="Times New Roman" w:hAnsi="Times New Roman" w:cs="Times New Roman"/>
          <w:lang w:eastAsia="ru-RU"/>
        </w:rPr>
        <w:t xml:space="preserve">;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согласовывает проект решения Правления Движения о созыве Съезда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рассматривает и одобряет ежегодные </w:t>
      </w:r>
      <w:proofErr w:type="spellStart"/>
      <w:r w:rsidRPr="009C391B">
        <w:rPr>
          <w:rFonts w:ascii="Times New Roman" w:eastAsia="Times New Roman" w:hAnsi="Times New Roman" w:cs="Times New Roman"/>
          <w:lang w:eastAsia="ru-RU"/>
        </w:rPr>
        <w:t>отчеты</w:t>
      </w:r>
      <w:proofErr w:type="spellEnd"/>
      <w:r w:rsidRPr="009C391B">
        <w:rPr>
          <w:rFonts w:ascii="Times New Roman" w:eastAsia="Times New Roman" w:hAnsi="Times New Roman" w:cs="Times New Roman"/>
          <w:lang w:eastAsia="ru-RU"/>
        </w:rPr>
        <w:t xml:space="preserve"> Правления Движения и Председателя Правления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7) утверждает единую символику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8) предлагает вопросы для обсуждения на заседаниях Наблюдательного совета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9) контролирует реализацию решений Наблюдательного совета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10) согласовывает направляемые в Правительство Российской Федерации предложения Правления Движения о мерах государственной поддержки Движения на очередной финансовый год и плановый период;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11) разрабатывает рекомендации по основным направлениям деятельности Движения и программе развития Движения на очередной период;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12) направляет Правлению Движения рекомендации о созыве Съезда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13) </w:t>
      </w:r>
      <w:proofErr w:type="spellStart"/>
      <w:r w:rsidRPr="009C391B">
        <w:rPr>
          <w:rFonts w:ascii="Times New Roman" w:eastAsia="Times New Roman" w:hAnsi="Times New Roman" w:cs="Times New Roman"/>
          <w:lang w:eastAsia="ru-RU"/>
        </w:rPr>
        <w:t>создает</w:t>
      </w:r>
      <w:proofErr w:type="spellEnd"/>
      <w:r w:rsidRPr="009C391B">
        <w:rPr>
          <w:rFonts w:ascii="Times New Roman" w:eastAsia="Times New Roman" w:hAnsi="Times New Roman" w:cs="Times New Roman"/>
          <w:lang w:eastAsia="ru-RU"/>
        </w:rPr>
        <w:t xml:space="preserve"> рабочие, экспертные и иные совещательные органы (советы, комиссии, группы).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Уставом Движения, решениями Наблюдательного совета Движения к компетенции Координационного совета Движения может быть отнесено решение иных вопросов.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lastRenderedPageBreak/>
        <w:t xml:space="preserve">4. По решению Координационного совета Движения решения по отдельным вопросам, </w:t>
      </w:r>
      <w:proofErr w:type="spellStart"/>
      <w:r w:rsidRPr="009C391B">
        <w:rPr>
          <w:rFonts w:ascii="Times New Roman" w:eastAsia="Times New Roman" w:hAnsi="Times New Roman" w:cs="Times New Roman"/>
          <w:lang w:eastAsia="ru-RU"/>
        </w:rPr>
        <w:t>отнесенным</w:t>
      </w:r>
      <w:proofErr w:type="spellEnd"/>
      <w:r w:rsidRPr="009C391B">
        <w:rPr>
          <w:rFonts w:ascii="Times New Roman" w:eastAsia="Times New Roman" w:hAnsi="Times New Roman" w:cs="Times New Roman"/>
          <w:lang w:eastAsia="ru-RU"/>
        </w:rPr>
        <w:t xml:space="preserve"> к компетенции Координационного совета Движения, могут приниматься Правлением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Председателем Координационного совета Движения является заместитель председателя Наблюдательного совета Движения.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19. Правление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Правление Движения является коллегиальным исполнительным органом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Правление Движения </w:t>
      </w:r>
      <w:proofErr w:type="spellStart"/>
      <w:r w:rsidRPr="009C391B">
        <w:rPr>
          <w:rFonts w:ascii="Times New Roman" w:eastAsia="Times New Roman" w:hAnsi="Times New Roman" w:cs="Times New Roman"/>
          <w:lang w:eastAsia="ru-RU"/>
        </w:rPr>
        <w:t>подотчетно</w:t>
      </w:r>
      <w:proofErr w:type="spellEnd"/>
      <w:r w:rsidRPr="009C391B">
        <w:rPr>
          <w:rFonts w:ascii="Times New Roman" w:eastAsia="Times New Roman" w:hAnsi="Times New Roman" w:cs="Times New Roman"/>
          <w:lang w:eastAsia="ru-RU"/>
        </w:rPr>
        <w:t xml:space="preserve"> Наблюдательному совету Движения, Координационному совету Движения и Съезду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К исключительной компетенции Правления Движения относится решение следующих вопросов: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созыв Съезда Движения и формирование предложений по его повестке дня;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обеспечение реализации основных направлений деятельности Движения и программы развития Движения на очередной период, других решений, принятых Съездом Движения, Наблюдательным советом Движения и Координационным советом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участие в разработке программы воспитательной работы Движения и представление </w:t>
      </w:r>
      <w:proofErr w:type="spellStart"/>
      <w:r w:rsidRPr="009C391B">
        <w:rPr>
          <w:rFonts w:ascii="Times New Roman" w:eastAsia="Times New Roman" w:hAnsi="Times New Roman" w:cs="Times New Roman"/>
          <w:lang w:eastAsia="ru-RU"/>
        </w:rPr>
        <w:t>ее</w:t>
      </w:r>
      <w:proofErr w:type="spellEnd"/>
      <w:r w:rsidRPr="009C391B">
        <w:rPr>
          <w:rFonts w:ascii="Times New Roman" w:eastAsia="Times New Roman" w:hAnsi="Times New Roman" w:cs="Times New Roman"/>
          <w:lang w:eastAsia="ru-RU"/>
        </w:rPr>
        <w:t xml:space="preserve"> в Наблюдательный совет Движения для утверждения, разработка программ иной работы Движения с детьми и </w:t>
      </w:r>
      <w:proofErr w:type="spellStart"/>
      <w:r w:rsidRPr="009C391B">
        <w:rPr>
          <w:rFonts w:ascii="Times New Roman" w:eastAsia="Times New Roman" w:hAnsi="Times New Roman" w:cs="Times New Roman"/>
          <w:lang w:eastAsia="ru-RU"/>
        </w:rPr>
        <w:t>молодежью</w:t>
      </w:r>
      <w:proofErr w:type="spellEnd"/>
      <w:r w:rsidRPr="009C391B">
        <w:rPr>
          <w:rFonts w:ascii="Times New Roman" w:eastAsia="Times New Roman" w:hAnsi="Times New Roman" w:cs="Times New Roman"/>
          <w:lang w:eastAsia="ru-RU"/>
        </w:rPr>
        <w:t xml:space="preserve"> и представление их в Координационный совет Движения для утверждения, обеспечение реализации указанных программ;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подготовка и направление в Правительство Российской Федерации согласованных с Координационным советом Движения предложений о мерах государственной поддержки Движения на очередной финансовый год и плановый период;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утверждение по представлению </w:t>
      </w:r>
      <w:proofErr w:type="gramStart"/>
      <w:r w:rsidRPr="009C391B">
        <w:rPr>
          <w:rFonts w:ascii="Times New Roman" w:eastAsia="Times New Roman" w:hAnsi="Times New Roman" w:cs="Times New Roman"/>
          <w:lang w:eastAsia="ru-RU"/>
        </w:rPr>
        <w:t>Председателя Правления Движения плана финансирования деятельности региональных отделений Движения</w:t>
      </w:r>
      <w:proofErr w:type="gramEnd"/>
      <w:r w:rsidRPr="009C391B">
        <w:rPr>
          <w:rFonts w:ascii="Times New Roman" w:eastAsia="Times New Roman" w:hAnsi="Times New Roman" w:cs="Times New Roman"/>
          <w:lang w:eastAsia="ru-RU"/>
        </w:rPr>
        <w:t xml:space="preserve"> на очередной финансовый год и плановый период, а также при необходимости финансирования деятельности коллективных участников Движения на очередной финансовый год и плановый период;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6) принятие решений о создании и прекращении деятельности филиалов, открытии и закрытии представитель</w:t>
      </w:r>
      <w:proofErr w:type="gramStart"/>
      <w:r w:rsidRPr="009C391B">
        <w:rPr>
          <w:rFonts w:ascii="Times New Roman" w:eastAsia="Times New Roman" w:hAnsi="Times New Roman" w:cs="Times New Roman"/>
          <w:lang w:eastAsia="ru-RU"/>
        </w:rPr>
        <w:t>ств Дв</w:t>
      </w:r>
      <w:proofErr w:type="gramEnd"/>
      <w:r w:rsidRPr="009C391B">
        <w:rPr>
          <w:rFonts w:ascii="Times New Roman" w:eastAsia="Times New Roman" w:hAnsi="Times New Roman" w:cs="Times New Roman"/>
          <w:lang w:eastAsia="ru-RU"/>
        </w:rPr>
        <w:t xml:space="preserve">ижения, в том числе за рубежом;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7) принятие решений об участии Движения в создании иных некоммерческих организаций или участии Движения в этих организациях;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proofErr w:type="gramStart"/>
      <w:r w:rsidRPr="009C391B">
        <w:rPr>
          <w:rFonts w:ascii="Times New Roman" w:eastAsia="Times New Roman" w:hAnsi="Times New Roman" w:cs="Times New Roman"/>
          <w:lang w:eastAsia="ru-RU"/>
        </w:rPr>
        <w:t xml:space="preserve">8) принятие решения об одобрении сделок или нескольких взаимосвязанных сделок, связанных с приобретением, отчуждением или возможностью отчуждения Движением имущества, балансовая стоимость которого составляет 10 процентов и более размера собственных средств Движения, </w:t>
      </w:r>
      <w:proofErr w:type="spellStart"/>
      <w:r w:rsidRPr="009C391B">
        <w:rPr>
          <w:rFonts w:ascii="Times New Roman" w:eastAsia="Times New Roman" w:hAnsi="Times New Roman" w:cs="Times New Roman"/>
          <w:lang w:eastAsia="ru-RU"/>
        </w:rPr>
        <w:t>определенного</w:t>
      </w:r>
      <w:proofErr w:type="spellEnd"/>
      <w:r w:rsidRPr="009C391B">
        <w:rPr>
          <w:rFonts w:ascii="Times New Roman" w:eastAsia="Times New Roman" w:hAnsi="Times New Roman" w:cs="Times New Roman"/>
          <w:lang w:eastAsia="ru-RU"/>
        </w:rPr>
        <w:t xml:space="preserve"> на основании данных бухгалтерской (финансовой) </w:t>
      </w:r>
      <w:proofErr w:type="spellStart"/>
      <w:r w:rsidRPr="009C391B">
        <w:rPr>
          <w:rFonts w:ascii="Times New Roman" w:eastAsia="Times New Roman" w:hAnsi="Times New Roman" w:cs="Times New Roman"/>
          <w:lang w:eastAsia="ru-RU"/>
        </w:rPr>
        <w:t>отчетности</w:t>
      </w:r>
      <w:proofErr w:type="spellEnd"/>
      <w:r w:rsidRPr="009C391B">
        <w:rPr>
          <w:rFonts w:ascii="Times New Roman" w:eastAsia="Times New Roman" w:hAnsi="Times New Roman" w:cs="Times New Roman"/>
          <w:lang w:eastAsia="ru-RU"/>
        </w:rPr>
        <w:t xml:space="preserve"> Движения за последний </w:t>
      </w:r>
      <w:proofErr w:type="spellStart"/>
      <w:r w:rsidRPr="009C391B">
        <w:rPr>
          <w:rFonts w:ascii="Times New Roman" w:eastAsia="Times New Roman" w:hAnsi="Times New Roman" w:cs="Times New Roman"/>
          <w:lang w:eastAsia="ru-RU"/>
        </w:rPr>
        <w:t>отчетный</w:t>
      </w:r>
      <w:proofErr w:type="spellEnd"/>
      <w:r w:rsidRPr="009C391B">
        <w:rPr>
          <w:rFonts w:ascii="Times New Roman" w:eastAsia="Times New Roman" w:hAnsi="Times New Roman" w:cs="Times New Roman"/>
          <w:lang w:eastAsia="ru-RU"/>
        </w:rPr>
        <w:t xml:space="preserve"> период, предшествующий дню принятия решения об одобрении таких сделок. </w:t>
      </w:r>
      <w:proofErr w:type="gramEnd"/>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Уставом Движения, решениями Координационного совета Движения к компетенции Правления Движения может быть отнесено решение иных вопросов.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lastRenderedPageBreak/>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20. Председатель Правления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Председатель Правления Движения является единоличным исполнительным органом Движения и осуществляет руководство текущей деятельностью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Председатель Правления Движения назначается на должность и освобождается от должности Президентом Российской Федерации по представлению председателя Координационного совета Движения. Председатель Правления Движения является лицом, замещающим государственную должность Российской Федерации. Виды и объем гарантий </w:t>
      </w:r>
      <w:proofErr w:type="gramStart"/>
      <w:r w:rsidRPr="009C391B">
        <w:rPr>
          <w:rFonts w:ascii="Times New Roman" w:eastAsia="Times New Roman" w:hAnsi="Times New Roman" w:cs="Times New Roman"/>
          <w:lang w:eastAsia="ru-RU"/>
        </w:rPr>
        <w:t>осуществления полномочий Председателя Правления Движения</w:t>
      </w:r>
      <w:proofErr w:type="gramEnd"/>
      <w:r w:rsidRPr="009C391B">
        <w:rPr>
          <w:rFonts w:ascii="Times New Roman" w:eastAsia="Times New Roman" w:hAnsi="Times New Roman" w:cs="Times New Roman"/>
          <w:lang w:eastAsia="ru-RU"/>
        </w:rPr>
        <w:t xml:space="preserve"> устанавливаются нормативными правовыми актами Российской Федерации.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Председатель Правления Движения присутствует на заседаниях Правительства Российской Федерации, приглашается на заседания федеральных органов исполнительной власти, органов государственной власти субъектов Российской Федерации, а также вправе присутствовать на заседаниях органов местного самоуправления.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К компетенции Председателя Правления Движения относятся вопросы, </w:t>
      </w:r>
      <w:proofErr w:type="spellStart"/>
      <w:r w:rsidRPr="009C391B">
        <w:rPr>
          <w:rFonts w:ascii="Times New Roman" w:eastAsia="Times New Roman" w:hAnsi="Times New Roman" w:cs="Times New Roman"/>
          <w:lang w:eastAsia="ru-RU"/>
        </w:rPr>
        <w:t>определенные</w:t>
      </w:r>
      <w:proofErr w:type="spellEnd"/>
      <w:r w:rsidRPr="009C391B">
        <w:rPr>
          <w:rFonts w:ascii="Times New Roman" w:eastAsia="Times New Roman" w:hAnsi="Times New Roman" w:cs="Times New Roman"/>
          <w:lang w:eastAsia="ru-RU"/>
        </w:rPr>
        <w:t xml:space="preserve"> уставом Движения и не относящиеся к компетенции иных органов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Председатель Правления Движения входит в состав Координационного совета Движения по должности.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312" w:lineRule="auto"/>
        <w:ind w:firstLine="540"/>
        <w:jc w:val="both"/>
        <w:rPr>
          <w:rFonts w:ascii="Arial" w:eastAsia="Times New Roman" w:hAnsi="Arial" w:cs="Arial"/>
          <w:b/>
          <w:bCs/>
          <w:lang w:eastAsia="ru-RU"/>
        </w:rPr>
      </w:pPr>
      <w:r w:rsidRPr="009C391B">
        <w:rPr>
          <w:rFonts w:ascii="Arial" w:eastAsia="Times New Roman" w:hAnsi="Arial" w:cs="Arial"/>
          <w:b/>
          <w:bCs/>
          <w:lang w:eastAsia="ru-RU"/>
        </w:rPr>
        <w:t xml:space="preserve">Глава 5. Имущество Движения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21. Распределение субсидий из бюджетов бюджетной системы Российской Федерации на осуществление деятельности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Движению могут быть предоставлены субсидии из бюджетов бюджетной системы Российской Федерации в порядке, предусмотренном бюджетным законодательством Российской Федерации.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w:t>
      </w:r>
      <w:proofErr w:type="gramStart"/>
      <w:r w:rsidRPr="009C391B">
        <w:rPr>
          <w:rFonts w:ascii="Times New Roman" w:eastAsia="Times New Roman" w:hAnsi="Times New Roman" w:cs="Times New Roman"/>
          <w:lang w:eastAsia="ru-RU"/>
        </w:rPr>
        <w:t xml:space="preserve">Движение в качестве главного распорядителя бюджетных средств в соответствии с бюджетным законодательством Российской Федерации вправе предоставлять субсидии региональным отделениям Движения, а также гранты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если их цели соответствуют целям, указанным в </w:t>
      </w:r>
      <w:hyperlink w:anchor="p25" w:history="1">
        <w:r w:rsidRPr="009C391B">
          <w:rPr>
            <w:rFonts w:ascii="Times New Roman" w:eastAsia="Times New Roman" w:hAnsi="Times New Roman" w:cs="Times New Roman"/>
            <w:color w:val="0000FF"/>
            <w:u w:val="single"/>
            <w:lang w:eastAsia="ru-RU"/>
          </w:rPr>
          <w:t>части 1 статьи 2</w:t>
        </w:r>
      </w:hyperlink>
      <w:r w:rsidRPr="009C391B">
        <w:rPr>
          <w:rFonts w:ascii="Times New Roman" w:eastAsia="Times New Roman" w:hAnsi="Times New Roman" w:cs="Times New Roman"/>
          <w:lang w:eastAsia="ru-RU"/>
        </w:rPr>
        <w:t xml:space="preserve"> настоящего Федерального закона. </w:t>
      </w:r>
      <w:proofErr w:type="gramEnd"/>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22. Формирование имущества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 Имущество Движения формируется в соответствии с законодательством Российской Федерации за </w:t>
      </w:r>
      <w:proofErr w:type="spellStart"/>
      <w:r w:rsidRPr="009C391B">
        <w:rPr>
          <w:rFonts w:ascii="Times New Roman" w:eastAsia="Times New Roman" w:hAnsi="Times New Roman" w:cs="Times New Roman"/>
          <w:lang w:eastAsia="ru-RU"/>
        </w:rPr>
        <w:t>счет</w:t>
      </w:r>
      <w:proofErr w:type="spellEnd"/>
      <w:r w:rsidRPr="009C391B">
        <w:rPr>
          <w:rFonts w:ascii="Times New Roman" w:eastAsia="Times New Roman" w:hAnsi="Times New Roman" w:cs="Times New Roman"/>
          <w:lang w:eastAsia="ru-RU"/>
        </w:rPr>
        <w:t xml:space="preserve"> средств бюджетов бюджетной системы Российской Федерации в порядке и случаях, которые установлены законодательством Российской Федерации.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Российская Федерация и субъекты Российской Федерации вправе передавать Движению в качестве имущественного взноса недвижимое и движимое имущество в собственность в порядке, предусмотренном законодательством Российской Федерации.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lastRenderedPageBreak/>
        <w:t xml:space="preserve">3. Движение вправе принимать в собственность денежные средства и иное имущество от организаций и граждан в порядке, предусмотренном уставом Движения.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312" w:lineRule="auto"/>
        <w:ind w:firstLine="540"/>
        <w:jc w:val="both"/>
        <w:rPr>
          <w:rFonts w:ascii="Arial" w:eastAsia="Times New Roman" w:hAnsi="Arial" w:cs="Arial"/>
          <w:b/>
          <w:bCs/>
          <w:lang w:eastAsia="ru-RU"/>
        </w:rPr>
      </w:pPr>
      <w:r w:rsidRPr="009C391B">
        <w:rPr>
          <w:rFonts w:ascii="Arial" w:eastAsia="Times New Roman" w:hAnsi="Arial" w:cs="Arial"/>
          <w:b/>
          <w:bCs/>
          <w:lang w:eastAsia="ru-RU"/>
        </w:rPr>
        <w:t xml:space="preserve">Глава 6. Заключительные положения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23. Создание Движения</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bookmarkStart w:id="5" w:name="p303"/>
      <w:bookmarkEnd w:id="5"/>
      <w:r w:rsidRPr="009C391B">
        <w:rPr>
          <w:rFonts w:ascii="Times New Roman" w:eastAsia="Times New Roman" w:hAnsi="Times New Roman" w:cs="Times New Roman"/>
          <w:lang w:eastAsia="ru-RU"/>
        </w:rPr>
        <w:t xml:space="preserve">1. Движение </w:t>
      </w:r>
      <w:proofErr w:type="spellStart"/>
      <w:r w:rsidRPr="009C391B">
        <w:rPr>
          <w:rFonts w:ascii="Times New Roman" w:eastAsia="Times New Roman" w:hAnsi="Times New Roman" w:cs="Times New Roman"/>
          <w:lang w:eastAsia="ru-RU"/>
        </w:rPr>
        <w:t>создается</w:t>
      </w:r>
      <w:proofErr w:type="spellEnd"/>
      <w:r w:rsidRPr="009C391B">
        <w:rPr>
          <w:rFonts w:ascii="Times New Roman" w:eastAsia="Times New Roman" w:hAnsi="Times New Roman" w:cs="Times New Roman"/>
          <w:lang w:eastAsia="ru-RU"/>
        </w:rPr>
        <w:t xml:space="preserve"> на учредительном собрании, которое созывается по инициативе одной или нескольких общественных, общественно-государственных или иных некоммерческих организаций (далее - учредители Движения), цели которых соответствуют целям, указанным в </w:t>
      </w:r>
      <w:hyperlink w:anchor="p25" w:history="1">
        <w:r w:rsidRPr="009C391B">
          <w:rPr>
            <w:rFonts w:ascii="Times New Roman" w:eastAsia="Times New Roman" w:hAnsi="Times New Roman" w:cs="Times New Roman"/>
            <w:color w:val="0000FF"/>
            <w:u w:val="single"/>
            <w:lang w:eastAsia="ru-RU"/>
          </w:rPr>
          <w:t>части 1 статьи 2</w:t>
        </w:r>
      </w:hyperlink>
      <w:r w:rsidRPr="009C391B">
        <w:rPr>
          <w:rFonts w:ascii="Times New Roman" w:eastAsia="Times New Roman" w:hAnsi="Times New Roman" w:cs="Times New Roman"/>
          <w:lang w:eastAsia="ru-RU"/>
        </w:rPr>
        <w:t xml:space="preserve"> настоящего Федерального закона.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2. На учредительном собрании принимаются решения о создании Движения и об утверждении его устава. С момента принятия указанных решений Движение считается созданным.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3. Наименованием Движения является наименование, указанное в уставе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4. Не позднее одного месяца после дня учредительного собрания, </w:t>
      </w:r>
      <w:proofErr w:type="spellStart"/>
      <w:r w:rsidRPr="009C391B">
        <w:rPr>
          <w:rFonts w:ascii="Times New Roman" w:eastAsia="Times New Roman" w:hAnsi="Times New Roman" w:cs="Times New Roman"/>
          <w:lang w:eastAsia="ru-RU"/>
        </w:rPr>
        <w:t>проведенного</w:t>
      </w:r>
      <w:proofErr w:type="spellEnd"/>
      <w:r w:rsidRPr="009C391B">
        <w:rPr>
          <w:rFonts w:ascii="Times New Roman" w:eastAsia="Times New Roman" w:hAnsi="Times New Roman" w:cs="Times New Roman"/>
          <w:lang w:eastAsia="ru-RU"/>
        </w:rPr>
        <w:t xml:space="preserve"> в соответствии с </w:t>
      </w:r>
      <w:hyperlink w:anchor="p303" w:history="1">
        <w:r w:rsidRPr="009C391B">
          <w:rPr>
            <w:rFonts w:ascii="Times New Roman" w:eastAsia="Times New Roman" w:hAnsi="Times New Roman" w:cs="Times New Roman"/>
            <w:color w:val="0000FF"/>
            <w:u w:val="single"/>
            <w:lang w:eastAsia="ru-RU"/>
          </w:rPr>
          <w:t>частью 1</w:t>
        </w:r>
      </w:hyperlink>
      <w:r w:rsidRPr="009C391B">
        <w:rPr>
          <w:rFonts w:ascii="Times New Roman" w:eastAsia="Times New Roman" w:hAnsi="Times New Roman" w:cs="Times New Roman"/>
          <w:lang w:eastAsia="ru-RU"/>
        </w:rPr>
        <w:t xml:space="preserve"> настоящей статьи, Президент Российской Федерации утверждает состав Наблюдательного совета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5. Иные указанные в </w:t>
      </w:r>
      <w:hyperlink w:anchor="p203" w:history="1">
        <w:r w:rsidRPr="009C391B">
          <w:rPr>
            <w:rFonts w:ascii="Times New Roman" w:eastAsia="Times New Roman" w:hAnsi="Times New Roman" w:cs="Times New Roman"/>
            <w:color w:val="0000FF"/>
            <w:u w:val="single"/>
            <w:lang w:eastAsia="ru-RU"/>
          </w:rPr>
          <w:t>части 1 статьи 15</w:t>
        </w:r>
      </w:hyperlink>
      <w:r w:rsidRPr="009C391B">
        <w:rPr>
          <w:rFonts w:ascii="Times New Roman" w:eastAsia="Times New Roman" w:hAnsi="Times New Roman" w:cs="Times New Roman"/>
          <w:lang w:eastAsia="ru-RU"/>
        </w:rPr>
        <w:t xml:space="preserve"> настоящего Федерального закона органы Движения должны быть сформированы не позднее одного месяца со дня утверждения состава Наблюдательного совета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6. Правоспособность Движения как юридического лица возникает с момента государственной регистрации Движения. </w:t>
      </w:r>
      <w:proofErr w:type="gramStart"/>
      <w:r w:rsidRPr="009C391B">
        <w:rPr>
          <w:rFonts w:ascii="Times New Roman" w:eastAsia="Times New Roman" w:hAnsi="Times New Roman" w:cs="Times New Roman"/>
          <w:lang w:eastAsia="ru-RU"/>
        </w:rPr>
        <w:t xml:space="preserve">Для государственной регистрации Движения в федеральный орган исполнительной власти, уполномоченный в области государственной регистрации общественных объединений, подаются документы, указанные в </w:t>
      </w:r>
      <w:hyperlink r:id="rId20" w:history="1">
        <w:r w:rsidRPr="009C391B">
          <w:rPr>
            <w:rFonts w:ascii="Times New Roman" w:eastAsia="Times New Roman" w:hAnsi="Times New Roman" w:cs="Times New Roman"/>
            <w:color w:val="0000FF"/>
            <w:u w:val="single"/>
            <w:lang w:eastAsia="ru-RU"/>
          </w:rPr>
          <w:t>пунктах 1</w:t>
        </w:r>
      </w:hyperlink>
      <w:r w:rsidRPr="009C391B">
        <w:rPr>
          <w:rFonts w:ascii="Times New Roman" w:eastAsia="Times New Roman" w:hAnsi="Times New Roman" w:cs="Times New Roman"/>
          <w:lang w:eastAsia="ru-RU"/>
        </w:rPr>
        <w:t xml:space="preserve">, </w:t>
      </w:r>
      <w:hyperlink r:id="rId21" w:history="1">
        <w:r w:rsidRPr="009C391B">
          <w:rPr>
            <w:rFonts w:ascii="Times New Roman" w:eastAsia="Times New Roman" w:hAnsi="Times New Roman" w:cs="Times New Roman"/>
            <w:color w:val="0000FF"/>
            <w:u w:val="single"/>
            <w:lang w:eastAsia="ru-RU"/>
          </w:rPr>
          <w:t>2</w:t>
        </w:r>
      </w:hyperlink>
      <w:r w:rsidRPr="009C391B">
        <w:rPr>
          <w:rFonts w:ascii="Times New Roman" w:eastAsia="Times New Roman" w:hAnsi="Times New Roman" w:cs="Times New Roman"/>
          <w:lang w:eastAsia="ru-RU"/>
        </w:rPr>
        <w:t xml:space="preserve">, </w:t>
      </w:r>
      <w:hyperlink r:id="rId22" w:history="1">
        <w:r w:rsidRPr="009C391B">
          <w:rPr>
            <w:rFonts w:ascii="Times New Roman" w:eastAsia="Times New Roman" w:hAnsi="Times New Roman" w:cs="Times New Roman"/>
            <w:color w:val="0000FF"/>
            <w:u w:val="single"/>
            <w:lang w:eastAsia="ru-RU"/>
          </w:rPr>
          <w:t>4</w:t>
        </w:r>
      </w:hyperlink>
      <w:r w:rsidRPr="009C391B">
        <w:rPr>
          <w:rFonts w:ascii="Times New Roman" w:eastAsia="Times New Roman" w:hAnsi="Times New Roman" w:cs="Times New Roman"/>
          <w:lang w:eastAsia="ru-RU"/>
        </w:rPr>
        <w:t xml:space="preserve"> - </w:t>
      </w:r>
      <w:hyperlink r:id="rId23" w:history="1">
        <w:r w:rsidRPr="009C391B">
          <w:rPr>
            <w:rFonts w:ascii="Times New Roman" w:eastAsia="Times New Roman" w:hAnsi="Times New Roman" w:cs="Times New Roman"/>
            <w:color w:val="0000FF"/>
            <w:u w:val="single"/>
            <w:lang w:eastAsia="ru-RU"/>
          </w:rPr>
          <w:t>6 части шестой статьи 21</w:t>
        </w:r>
      </w:hyperlink>
      <w:r w:rsidRPr="009C391B">
        <w:rPr>
          <w:rFonts w:ascii="Times New Roman" w:eastAsia="Times New Roman" w:hAnsi="Times New Roman" w:cs="Times New Roman"/>
          <w:lang w:eastAsia="ru-RU"/>
        </w:rPr>
        <w:t xml:space="preserve"> Федерального закона от 19 мая 1995 года N 82-ФЗ "Об общественных объединениях", выписка из протокола заседания учредительного собрания Движения, содержащая сведения о создании Движения и утверждении его устава, а также решения</w:t>
      </w:r>
      <w:proofErr w:type="gramEnd"/>
      <w:r w:rsidRPr="009C391B">
        <w:rPr>
          <w:rFonts w:ascii="Times New Roman" w:eastAsia="Times New Roman" w:hAnsi="Times New Roman" w:cs="Times New Roman"/>
          <w:lang w:eastAsia="ru-RU"/>
        </w:rPr>
        <w:t xml:space="preserve"> о формировании органов Движения, протоколы заседаний и решения Координационного совета Движения о создании на территориях более половины субъектов Российской Федерации региональных отделений Движения и формировании органов этих региональных отделений. Указанные в настоящей части документы подаются в течение </w:t>
      </w:r>
      <w:proofErr w:type="spellStart"/>
      <w:r w:rsidRPr="009C391B">
        <w:rPr>
          <w:rFonts w:ascii="Times New Roman" w:eastAsia="Times New Roman" w:hAnsi="Times New Roman" w:cs="Times New Roman"/>
          <w:lang w:eastAsia="ru-RU"/>
        </w:rPr>
        <w:t>трех</w:t>
      </w:r>
      <w:proofErr w:type="spellEnd"/>
      <w:r w:rsidRPr="009C391B">
        <w:rPr>
          <w:rFonts w:ascii="Times New Roman" w:eastAsia="Times New Roman" w:hAnsi="Times New Roman" w:cs="Times New Roman"/>
          <w:lang w:eastAsia="ru-RU"/>
        </w:rPr>
        <w:t xml:space="preserve"> месяцев со дня проведения учредительного собрания Движения. </w:t>
      </w:r>
      <w:proofErr w:type="gramStart"/>
      <w:r w:rsidRPr="009C391B">
        <w:rPr>
          <w:rFonts w:ascii="Times New Roman" w:eastAsia="Times New Roman" w:hAnsi="Times New Roman" w:cs="Times New Roman"/>
          <w:lang w:eastAsia="ru-RU"/>
        </w:rPr>
        <w:t xml:space="preserve">Для государственной регистрации региональных отделений Движения в территориальный орган федерального органа исполнительной власти, уполномоченного в области государственной регистрации общественных объединений, подаются документы, указанные в </w:t>
      </w:r>
      <w:hyperlink r:id="rId24" w:history="1">
        <w:r w:rsidRPr="009C391B">
          <w:rPr>
            <w:rFonts w:ascii="Times New Roman" w:eastAsia="Times New Roman" w:hAnsi="Times New Roman" w:cs="Times New Roman"/>
            <w:color w:val="0000FF"/>
            <w:u w:val="single"/>
            <w:lang w:eastAsia="ru-RU"/>
          </w:rPr>
          <w:t>пунктах 1</w:t>
        </w:r>
      </w:hyperlink>
      <w:r w:rsidRPr="009C391B">
        <w:rPr>
          <w:rFonts w:ascii="Times New Roman" w:eastAsia="Times New Roman" w:hAnsi="Times New Roman" w:cs="Times New Roman"/>
          <w:lang w:eastAsia="ru-RU"/>
        </w:rPr>
        <w:t xml:space="preserve">, </w:t>
      </w:r>
      <w:hyperlink r:id="rId25" w:history="1">
        <w:r w:rsidRPr="009C391B">
          <w:rPr>
            <w:rFonts w:ascii="Times New Roman" w:eastAsia="Times New Roman" w:hAnsi="Times New Roman" w:cs="Times New Roman"/>
            <w:color w:val="0000FF"/>
            <w:u w:val="single"/>
            <w:lang w:eastAsia="ru-RU"/>
          </w:rPr>
          <w:t>2</w:t>
        </w:r>
      </w:hyperlink>
      <w:r w:rsidRPr="009C391B">
        <w:rPr>
          <w:rFonts w:ascii="Times New Roman" w:eastAsia="Times New Roman" w:hAnsi="Times New Roman" w:cs="Times New Roman"/>
          <w:lang w:eastAsia="ru-RU"/>
        </w:rPr>
        <w:t xml:space="preserve">, </w:t>
      </w:r>
      <w:hyperlink r:id="rId26" w:history="1">
        <w:r w:rsidRPr="009C391B">
          <w:rPr>
            <w:rFonts w:ascii="Times New Roman" w:eastAsia="Times New Roman" w:hAnsi="Times New Roman" w:cs="Times New Roman"/>
            <w:color w:val="0000FF"/>
            <w:u w:val="single"/>
            <w:lang w:eastAsia="ru-RU"/>
          </w:rPr>
          <w:t>4</w:t>
        </w:r>
      </w:hyperlink>
      <w:r w:rsidRPr="009C391B">
        <w:rPr>
          <w:rFonts w:ascii="Times New Roman" w:eastAsia="Times New Roman" w:hAnsi="Times New Roman" w:cs="Times New Roman"/>
          <w:lang w:eastAsia="ru-RU"/>
        </w:rPr>
        <w:t xml:space="preserve"> - </w:t>
      </w:r>
      <w:hyperlink r:id="rId27" w:history="1">
        <w:r w:rsidRPr="009C391B">
          <w:rPr>
            <w:rFonts w:ascii="Times New Roman" w:eastAsia="Times New Roman" w:hAnsi="Times New Roman" w:cs="Times New Roman"/>
            <w:color w:val="0000FF"/>
            <w:u w:val="single"/>
            <w:lang w:eastAsia="ru-RU"/>
          </w:rPr>
          <w:t>6 части шестой статьи 21</w:t>
        </w:r>
      </w:hyperlink>
      <w:r w:rsidRPr="009C391B">
        <w:rPr>
          <w:rFonts w:ascii="Times New Roman" w:eastAsia="Times New Roman" w:hAnsi="Times New Roman" w:cs="Times New Roman"/>
          <w:lang w:eastAsia="ru-RU"/>
        </w:rPr>
        <w:t xml:space="preserve"> Федерального закона от 19 мая 1995 года N 82-ФЗ "Об общественных объединениях", протокол заседания и решения Координационного совета Движения о создании регионального отделения Движения, о формировании органов</w:t>
      </w:r>
      <w:proofErr w:type="gramEnd"/>
      <w:r w:rsidRPr="009C391B">
        <w:rPr>
          <w:rFonts w:ascii="Times New Roman" w:eastAsia="Times New Roman" w:hAnsi="Times New Roman" w:cs="Times New Roman"/>
          <w:lang w:eastAsia="ru-RU"/>
        </w:rPr>
        <w:t xml:space="preserve"> регионального отделения Движения, а также уведомление Правления Движения, содержащее информацию о создании регионального отделения Движения в субъекте Российской Федерации, месте его нахождения и сведения о руководящих органах регионального отделения Движения.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7. Учредители Движения, как и иные общественные организации, свободны в </w:t>
      </w:r>
      <w:proofErr w:type="spellStart"/>
      <w:r w:rsidRPr="009C391B">
        <w:rPr>
          <w:rFonts w:ascii="Times New Roman" w:eastAsia="Times New Roman" w:hAnsi="Times New Roman" w:cs="Times New Roman"/>
          <w:lang w:eastAsia="ru-RU"/>
        </w:rPr>
        <w:t>своем</w:t>
      </w:r>
      <w:proofErr w:type="spellEnd"/>
      <w:r w:rsidRPr="009C391B">
        <w:rPr>
          <w:rFonts w:ascii="Times New Roman" w:eastAsia="Times New Roman" w:hAnsi="Times New Roman" w:cs="Times New Roman"/>
          <w:lang w:eastAsia="ru-RU"/>
        </w:rPr>
        <w:t xml:space="preserve"> праве </w:t>
      </w:r>
      <w:proofErr w:type="gramStart"/>
      <w:r w:rsidRPr="009C391B">
        <w:rPr>
          <w:rFonts w:ascii="Times New Roman" w:eastAsia="Times New Roman" w:hAnsi="Times New Roman" w:cs="Times New Roman"/>
          <w:lang w:eastAsia="ru-RU"/>
        </w:rPr>
        <w:t>принять</w:t>
      </w:r>
      <w:proofErr w:type="gramEnd"/>
      <w:r w:rsidRPr="009C391B">
        <w:rPr>
          <w:rFonts w:ascii="Times New Roman" w:eastAsia="Times New Roman" w:hAnsi="Times New Roman" w:cs="Times New Roman"/>
          <w:lang w:eastAsia="ru-RU"/>
        </w:rPr>
        <w:t xml:space="preserve"> решение о реорганизации в форме присоединения к Движению в </w:t>
      </w:r>
      <w:r w:rsidRPr="009C391B">
        <w:rPr>
          <w:rFonts w:ascii="Times New Roman" w:eastAsia="Times New Roman" w:hAnsi="Times New Roman" w:cs="Times New Roman"/>
          <w:lang w:eastAsia="ru-RU"/>
        </w:rPr>
        <w:lastRenderedPageBreak/>
        <w:t xml:space="preserve">соответствии с настоящим Федеральным законом и принятыми ими на основании уставных документов решениями. </w:t>
      </w:r>
    </w:p>
    <w:p w:rsidR="009C391B" w:rsidRPr="009C391B" w:rsidRDefault="009C391B" w:rsidP="009C391B">
      <w:pPr>
        <w:spacing w:before="168"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8. Члены или участники организаций, выступивших учредителями Движения, вправе стать участниками Движения.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Arial" w:eastAsia="Times New Roman" w:hAnsi="Arial" w:cs="Arial"/>
          <w:b/>
          <w:bCs/>
          <w:lang w:eastAsia="ru-RU"/>
        </w:rPr>
        <w:t>Статья 24. Вступление в силу настоящего Федерального закона</w:t>
      </w: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Настоящий Федеральный закон вступает в силу со дня его официального опубликования. </w:t>
      </w:r>
    </w:p>
    <w:p w:rsidR="009C391B" w:rsidRPr="009C391B" w:rsidRDefault="009C391B" w:rsidP="009C391B">
      <w:pPr>
        <w:spacing w:after="0" w:line="288" w:lineRule="atLeast"/>
        <w:ind w:firstLine="540"/>
        <w:jc w:val="both"/>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  </w:t>
      </w:r>
    </w:p>
    <w:p w:rsidR="009C391B" w:rsidRPr="009C391B" w:rsidRDefault="009C391B" w:rsidP="009C391B">
      <w:pPr>
        <w:spacing w:after="0" w:line="288" w:lineRule="atLeast"/>
        <w:jc w:val="right"/>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Президент </w:t>
      </w:r>
    </w:p>
    <w:p w:rsidR="009C391B" w:rsidRPr="009C391B" w:rsidRDefault="009C391B" w:rsidP="009C391B">
      <w:pPr>
        <w:spacing w:after="0" w:line="288" w:lineRule="atLeast"/>
        <w:jc w:val="right"/>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Российской Федерации </w:t>
      </w:r>
    </w:p>
    <w:p w:rsidR="009C391B" w:rsidRPr="009C391B" w:rsidRDefault="009C391B" w:rsidP="009C391B">
      <w:pPr>
        <w:spacing w:after="0" w:line="288" w:lineRule="atLeast"/>
        <w:jc w:val="right"/>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В.ПУТИН </w:t>
      </w:r>
    </w:p>
    <w:p w:rsidR="009C391B" w:rsidRPr="009C391B" w:rsidRDefault="009C391B" w:rsidP="009C391B">
      <w:pPr>
        <w:spacing w:after="0" w:line="288" w:lineRule="atLeast"/>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Москва, Кремль </w:t>
      </w:r>
    </w:p>
    <w:p w:rsidR="009C391B" w:rsidRPr="009C391B" w:rsidRDefault="009C391B" w:rsidP="009C391B">
      <w:pPr>
        <w:spacing w:before="168" w:after="0" w:line="288" w:lineRule="atLeast"/>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14 июля 2022 года </w:t>
      </w:r>
    </w:p>
    <w:p w:rsidR="009C391B" w:rsidRPr="009C391B" w:rsidRDefault="009C391B" w:rsidP="009C391B">
      <w:pPr>
        <w:spacing w:before="168" w:after="0" w:line="288" w:lineRule="atLeast"/>
        <w:rPr>
          <w:rFonts w:ascii="Times New Roman" w:eastAsia="Times New Roman" w:hAnsi="Times New Roman" w:cs="Times New Roman"/>
          <w:lang w:eastAsia="ru-RU"/>
        </w:rPr>
      </w:pPr>
      <w:r w:rsidRPr="009C391B">
        <w:rPr>
          <w:rFonts w:ascii="Times New Roman" w:eastAsia="Times New Roman" w:hAnsi="Times New Roman" w:cs="Times New Roman"/>
          <w:lang w:eastAsia="ru-RU"/>
        </w:rPr>
        <w:t xml:space="preserve">N 261-ФЗ </w:t>
      </w:r>
    </w:p>
    <w:p w:rsidR="0078285F" w:rsidRDefault="0078285F"/>
    <w:sectPr w:rsidR="00782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nux Libertine">
    <w:panose1 w:val="02000503000000000000"/>
    <w:charset w:val="CC"/>
    <w:family w:val="auto"/>
    <w:pitch w:val="variable"/>
    <w:sig w:usb0="E0000AFF" w:usb1="5200E5FB" w:usb2="02000020" w:usb3="00000000" w:csb0="000001B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1B"/>
    <w:rsid w:val="00193AC7"/>
    <w:rsid w:val="0078285F"/>
    <w:rsid w:val="009C3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ux Libertine" w:eastAsiaTheme="minorHAnsi" w:hAnsi="Linux Libertine" w:cs="Linux Libertin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iPriority w:val="99"/>
    <w:semiHidden/>
    <w:unhideWhenUsed/>
    <w:rsid w:val="00193AC7"/>
    <w:pPr>
      <w:tabs>
        <w:tab w:val="left" w:pos="480"/>
        <w:tab w:val="left" w:pos="960"/>
        <w:tab w:val="left" w:pos="1440"/>
        <w:tab w:val="left" w:pos="1920"/>
        <w:tab w:val="left" w:pos="2400"/>
        <w:tab w:val="left" w:pos="2880"/>
        <w:tab w:val="left" w:pos="3360"/>
        <w:tab w:val="left" w:pos="3840"/>
        <w:tab w:val="left" w:pos="4320"/>
      </w:tabs>
      <w:spacing w:after="0"/>
    </w:pPr>
    <w:rPr>
      <w:rFonts w:cs="Consolas"/>
      <w:sz w:val="20"/>
      <w:szCs w:val="20"/>
    </w:rPr>
  </w:style>
  <w:style w:type="character" w:customStyle="1" w:styleId="a4">
    <w:name w:val="Текст макроса Знак"/>
    <w:basedOn w:val="a0"/>
    <w:link w:val="a3"/>
    <w:uiPriority w:val="99"/>
    <w:semiHidden/>
    <w:rsid w:val="00193AC7"/>
    <w:rPr>
      <w:rFonts w:cs="Consolas"/>
      <w:sz w:val="20"/>
      <w:szCs w:val="20"/>
    </w:rPr>
  </w:style>
  <w:style w:type="paragraph" w:styleId="a5">
    <w:name w:val="Normal (Web)"/>
    <w:basedOn w:val="a"/>
    <w:uiPriority w:val="99"/>
    <w:unhideWhenUsed/>
    <w:rsid w:val="009C391B"/>
    <w:pPr>
      <w:spacing w:before="100" w:beforeAutospacing="1" w:after="100" w:afterAutospacing="1" w:line="240" w:lineRule="auto"/>
    </w:pPr>
    <w:rPr>
      <w:rFonts w:ascii="Times New Roman" w:eastAsia="Times New Roman" w:hAnsi="Times New Roman" w:cs="Times New Roman"/>
      <w:lang w:eastAsia="ru-RU"/>
    </w:rPr>
  </w:style>
  <w:style w:type="character" w:styleId="a6">
    <w:name w:val="Hyperlink"/>
    <w:basedOn w:val="a0"/>
    <w:uiPriority w:val="99"/>
    <w:semiHidden/>
    <w:unhideWhenUsed/>
    <w:rsid w:val="009C39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ux Libertine" w:eastAsiaTheme="minorHAnsi" w:hAnsi="Linux Libertine" w:cs="Linux Libertin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iPriority w:val="99"/>
    <w:semiHidden/>
    <w:unhideWhenUsed/>
    <w:rsid w:val="00193AC7"/>
    <w:pPr>
      <w:tabs>
        <w:tab w:val="left" w:pos="480"/>
        <w:tab w:val="left" w:pos="960"/>
        <w:tab w:val="left" w:pos="1440"/>
        <w:tab w:val="left" w:pos="1920"/>
        <w:tab w:val="left" w:pos="2400"/>
        <w:tab w:val="left" w:pos="2880"/>
        <w:tab w:val="left" w:pos="3360"/>
        <w:tab w:val="left" w:pos="3840"/>
        <w:tab w:val="left" w:pos="4320"/>
      </w:tabs>
      <w:spacing w:after="0"/>
    </w:pPr>
    <w:rPr>
      <w:rFonts w:cs="Consolas"/>
      <w:sz w:val="20"/>
      <w:szCs w:val="20"/>
    </w:rPr>
  </w:style>
  <w:style w:type="character" w:customStyle="1" w:styleId="a4">
    <w:name w:val="Текст макроса Знак"/>
    <w:basedOn w:val="a0"/>
    <w:link w:val="a3"/>
    <w:uiPriority w:val="99"/>
    <w:semiHidden/>
    <w:rsid w:val="00193AC7"/>
    <w:rPr>
      <w:rFonts w:cs="Consolas"/>
      <w:sz w:val="20"/>
      <w:szCs w:val="20"/>
    </w:rPr>
  </w:style>
  <w:style w:type="paragraph" w:styleId="a5">
    <w:name w:val="Normal (Web)"/>
    <w:basedOn w:val="a"/>
    <w:uiPriority w:val="99"/>
    <w:unhideWhenUsed/>
    <w:rsid w:val="009C391B"/>
    <w:pPr>
      <w:spacing w:before="100" w:beforeAutospacing="1" w:after="100" w:afterAutospacing="1" w:line="240" w:lineRule="auto"/>
    </w:pPr>
    <w:rPr>
      <w:rFonts w:ascii="Times New Roman" w:eastAsia="Times New Roman" w:hAnsi="Times New Roman" w:cs="Times New Roman"/>
      <w:lang w:eastAsia="ru-RU"/>
    </w:rPr>
  </w:style>
  <w:style w:type="character" w:styleId="a6">
    <w:name w:val="Hyperlink"/>
    <w:basedOn w:val="a0"/>
    <w:uiPriority w:val="99"/>
    <w:semiHidden/>
    <w:unhideWhenUsed/>
    <w:rsid w:val="009C3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3588">
      <w:bodyDiv w:val="1"/>
      <w:marLeft w:val="0"/>
      <w:marRight w:val="0"/>
      <w:marTop w:val="0"/>
      <w:marBottom w:val="0"/>
      <w:divBdr>
        <w:top w:val="none" w:sz="0" w:space="0" w:color="auto"/>
        <w:left w:val="none" w:sz="0" w:space="0" w:color="auto"/>
        <w:bottom w:val="none" w:sz="0" w:space="0" w:color="auto"/>
        <w:right w:val="none" w:sz="0" w:space="0" w:color="auto"/>
      </w:divBdr>
      <w:divsChild>
        <w:div w:id="132593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24&amp;dst=100020&amp;field=134&amp;date=13.07.2025&amp;demo=2" TargetMode="External"/><Relationship Id="rId13" Type="http://schemas.openxmlformats.org/officeDocument/2006/relationships/hyperlink" Target="https://login.consultant.ru/link/?req=doc&amp;base=LAW&amp;n=501515&amp;dst=100011&amp;field=134&amp;date=13.07.2025&amp;demo=2" TargetMode="External"/><Relationship Id="rId18" Type="http://schemas.openxmlformats.org/officeDocument/2006/relationships/hyperlink" Target="https://login.consultant.ru/link/?req=doc&amp;base=LAW&amp;n=434469&amp;dst=100009&amp;field=134&amp;date=13.07.2025&amp;demo=2" TargetMode="External"/><Relationship Id="rId26" Type="http://schemas.openxmlformats.org/officeDocument/2006/relationships/hyperlink" Target="https://login.consultant.ru/link/?req=doc&amp;base=LAW&amp;n=495124&amp;dst=30&amp;field=134&amp;date=13.07.2025&amp;demo=2" TargetMode="External"/><Relationship Id="rId3" Type="http://schemas.openxmlformats.org/officeDocument/2006/relationships/settings" Target="settings.xml"/><Relationship Id="rId21" Type="http://schemas.openxmlformats.org/officeDocument/2006/relationships/hyperlink" Target="https://login.consultant.ru/link/?req=doc&amp;base=LAW&amp;n=495124&amp;dst=28&amp;field=134&amp;date=13.07.2025&amp;demo=2" TargetMode="External"/><Relationship Id="rId7" Type="http://schemas.openxmlformats.org/officeDocument/2006/relationships/hyperlink" Target="https://login.consultant.ru/link/?req=doc&amp;base=LAW&amp;n=482692&amp;dst=10919&amp;field=134&amp;date=13.07.2025&amp;demo=2" TargetMode="External"/><Relationship Id="rId12" Type="http://schemas.openxmlformats.org/officeDocument/2006/relationships/hyperlink" Target="https://login.consultant.ru/link/?req=doc&amp;base=LAW&amp;n=435727&amp;dst=100008&amp;field=134&amp;date=13.07.2025&amp;demo=2" TargetMode="External"/><Relationship Id="rId17" Type="http://schemas.openxmlformats.org/officeDocument/2006/relationships/hyperlink" Target="https://login.consultant.ru/link/?req=doc&amp;base=LAW&amp;n=508381&amp;dst=52&amp;field=134&amp;date=13.07.2025&amp;demo=2" TargetMode="External"/><Relationship Id="rId25" Type="http://schemas.openxmlformats.org/officeDocument/2006/relationships/hyperlink" Target="https://login.consultant.ru/link/?req=doc&amp;base=LAW&amp;n=495124&amp;dst=28&amp;field=134&amp;date=13.07.2025&amp;demo=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508381&amp;dst=52&amp;field=134&amp;date=13.07.2025&amp;demo=2" TargetMode="External"/><Relationship Id="rId20" Type="http://schemas.openxmlformats.org/officeDocument/2006/relationships/hyperlink" Target="https://login.consultant.ru/link/?req=doc&amp;base=LAW&amp;n=495124&amp;dst=27&amp;field=134&amp;date=13.07.2025&amp;demo=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2415&amp;dst=100040&amp;field=134&amp;date=13.07.2025&amp;demo=2" TargetMode="External"/><Relationship Id="rId11" Type="http://schemas.openxmlformats.org/officeDocument/2006/relationships/hyperlink" Target="https://login.consultant.ru/link/?req=doc&amp;base=LAW&amp;n=508381&amp;dst=100118&amp;field=134&amp;date=13.07.2025&amp;demo=2" TargetMode="External"/><Relationship Id="rId24" Type="http://schemas.openxmlformats.org/officeDocument/2006/relationships/hyperlink" Target="https://login.consultant.ru/link/?req=doc&amp;base=LAW&amp;n=495124&amp;dst=27&amp;field=134&amp;date=13.07.2025&amp;demo=2" TargetMode="External"/><Relationship Id="rId5" Type="http://schemas.openxmlformats.org/officeDocument/2006/relationships/hyperlink" Target="https://login.consultant.ru/link/?req=doc&amp;base=LAW&amp;n=452691&amp;dst=100008&amp;field=134&amp;date=13.07.2025&amp;demo=2" TargetMode="External"/><Relationship Id="rId15" Type="http://schemas.openxmlformats.org/officeDocument/2006/relationships/hyperlink" Target="https://login.consultant.ru/link/?req=doc&amp;base=LAW&amp;n=502632&amp;dst=1594&amp;field=134&amp;date=13.07.2025&amp;demo=2" TargetMode="External"/><Relationship Id="rId23" Type="http://schemas.openxmlformats.org/officeDocument/2006/relationships/hyperlink" Target="https://login.consultant.ru/link/?req=doc&amp;base=LAW&amp;n=495124&amp;dst=32&amp;field=134&amp;date=13.07.2025&amp;demo=2" TargetMode="External"/><Relationship Id="rId28" Type="http://schemas.openxmlformats.org/officeDocument/2006/relationships/fontTable" Target="fontTable.xml"/><Relationship Id="rId10" Type="http://schemas.openxmlformats.org/officeDocument/2006/relationships/hyperlink" Target="https://login.consultant.ru/link/?req=doc&amp;base=LAW&amp;n=180402&amp;dst=100009&amp;field=134&amp;date=13.07.2025&amp;demo=2" TargetMode="External"/><Relationship Id="rId19" Type="http://schemas.openxmlformats.org/officeDocument/2006/relationships/hyperlink" Target="https://login.consultant.ru/link/?req=doc&amp;base=LAW&amp;n=505886&amp;dst=100363&amp;field=134&amp;date=13.07.2025&amp;demo=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271&amp;dst=100013&amp;field=134&amp;date=13.07.2025&amp;demo=2" TargetMode="External"/><Relationship Id="rId14" Type="http://schemas.openxmlformats.org/officeDocument/2006/relationships/hyperlink" Target="https://login.consultant.ru/link/?req=doc&amp;base=LAW&amp;n=434745&amp;dst=100011&amp;field=134&amp;date=13.07.2025&amp;demo=2" TargetMode="External"/><Relationship Id="rId22" Type="http://schemas.openxmlformats.org/officeDocument/2006/relationships/hyperlink" Target="https://login.consultant.ru/link/?req=doc&amp;base=LAW&amp;n=495124&amp;dst=30&amp;field=134&amp;date=13.07.2025&amp;demo=2" TargetMode="External"/><Relationship Id="rId27" Type="http://schemas.openxmlformats.org/officeDocument/2006/relationships/hyperlink" Target="https://login.consultant.ru/link/?req=doc&amp;base=LAW&amp;n=495124&amp;dst=32&amp;field=134&amp;date=13.07.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7072</Words>
  <Characters>40312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1</cp:revision>
  <dcterms:created xsi:type="dcterms:W3CDTF">2025-07-13T12:32:00Z</dcterms:created>
  <dcterms:modified xsi:type="dcterms:W3CDTF">2025-07-13T12:35:00Z</dcterms:modified>
</cp:coreProperties>
</file>