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D9" w:rsidRPr="006349D4" w:rsidRDefault="00764BD9" w:rsidP="00764BD9">
      <w:pPr>
        <w:pStyle w:val="2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GoBack"/>
      <w:bookmarkEnd w:id="0"/>
      <w:r w:rsidRPr="006349D4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5FDE5256" wp14:editId="6F0994A4">
            <wp:simplePos x="0" y="0"/>
            <wp:positionH relativeFrom="column">
              <wp:posOffset>5033010</wp:posOffset>
            </wp:positionH>
            <wp:positionV relativeFrom="paragraph">
              <wp:posOffset>-317500</wp:posOffset>
            </wp:positionV>
            <wp:extent cx="1542415" cy="1377950"/>
            <wp:effectExtent l="0" t="0" r="635" b="0"/>
            <wp:wrapThrough wrapText="bothSides">
              <wp:wrapPolygon edited="0">
                <wp:start x="0" y="0"/>
                <wp:lineTo x="0" y="21202"/>
                <wp:lineTo x="21342" y="21202"/>
                <wp:lineTo x="213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D9" w:rsidRPr="006349D4" w:rsidRDefault="00764BD9" w:rsidP="00764BD9">
      <w:pPr>
        <w:pStyle w:val="22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764BD9" w:rsidRPr="006349D4" w:rsidRDefault="00764BD9" w:rsidP="00764BD9">
      <w:pPr>
        <w:pStyle w:val="22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764BD9" w:rsidRPr="006349D4" w:rsidRDefault="00764BD9" w:rsidP="00764BD9">
      <w:pPr>
        <w:pStyle w:val="22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764BD9" w:rsidRPr="006349D4" w:rsidRDefault="00764BD9" w:rsidP="00764BD9">
      <w:pPr>
        <w:pStyle w:val="22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764BD9" w:rsidRPr="006349D4" w:rsidRDefault="00764BD9" w:rsidP="00764BD9">
      <w:pPr>
        <w:pStyle w:val="22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764BD9" w:rsidRPr="00E77F67" w:rsidRDefault="006349D4" w:rsidP="006349D4">
      <w:pPr>
        <w:pStyle w:val="2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77F67">
        <w:rPr>
          <w:rFonts w:ascii="Times New Roman" w:hAnsi="Times New Roman" w:cs="Times New Roman"/>
          <w:color w:val="auto"/>
          <w:sz w:val="32"/>
          <w:szCs w:val="32"/>
        </w:rPr>
        <w:t>ИНФРАСТРУКТУРНЫЙ ЛИСТ</w:t>
      </w:r>
    </w:p>
    <w:p w:rsidR="006349D4" w:rsidRPr="00E77F67" w:rsidRDefault="006349D4" w:rsidP="006349D4">
      <w:p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77F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КОМПЕТЕНЦИЯ «ВЕБ-ДИЗАЙН»</w:t>
      </w:r>
    </w:p>
    <w:p w:rsidR="00764BD9" w:rsidRPr="00E77F67" w:rsidRDefault="00764BD9">
      <w:pPr>
        <w:rPr>
          <w:rFonts w:ascii="Times New Roman" w:eastAsia="Arial" w:hAnsi="Times New Roman" w:cs="Times New Roman"/>
          <w:b/>
          <w:color w:val="auto"/>
          <w:sz w:val="32"/>
          <w:szCs w:val="32"/>
          <w:highlight w:val="white"/>
        </w:rPr>
      </w:pPr>
    </w:p>
    <w:p w:rsidR="00764BD9" w:rsidRPr="00E77F67" w:rsidRDefault="00764BD9">
      <w:pPr>
        <w:rPr>
          <w:rFonts w:ascii="Times New Roman" w:eastAsia="Arial" w:hAnsi="Times New Roman" w:cs="Times New Roman"/>
          <w:b/>
          <w:color w:val="auto"/>
          <w:sz w:val="32"/>
          <w:szCs w:val="32"/>
          <w:highlight w:val="white"/>
        </w:rPr>
      </w:pPr>
    </w:p>
    <w:p w:rsidR="00526F84" w:rsidRPr="006349D4" w:rsidRDefault="007C6206" w:rsidP="006349D4">
      <w:pPr>
        <w:ind w:firstLine="567"/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</w:pPr>
      <w:r w:rsidRPr="006349D4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  <w:t xml:space="preserve">Программное обеспечение </w:t>
      </w:r>
    </w:p>
    <w:p w:rsidR="00526F84" w:rsidRPr="006349D4" w:rsidRDefault="007C6206" w:rsidP="006349D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9D4">
        <w:rPr>
          <w:rFonts w:ascii="Times New Roman" w:hAnsi="Times New Roman" w:cs="Times New Roman"/>
          <w:color w:val="auto"/>
          <w:sz w:val="28"/>
          <w:szCs w:val="28"/>
        </w:rPr>
        <w:t>Составлен в соответствии с требованиями для международного чемпионата. Если версия не указана, устанавливается последняя на момент настройки рабочих мест.</w:t>
      </w:r>
    </w:p>
    <w:p w:rsidR="00764BD9" w:rsidRPr="006349D4" w:rsidRDefault="00764BD9" w:rsidP="00764B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2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2"/>
        <w:gridCol w:w="6689"/>
        <w:gridCol w:w="1665"/>
        <w:gridCol w:w="1467"/>
      </w:tblGrid>
      <w:tr w:rsidR="006349D4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764BD9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764BD9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Наименование и характеристики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764BD9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Кол мест участников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764BD9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Кол мест экспертов</w:t>
            </w:r>
          </w:p>
        </w:tc>
      </w:tr>
      <w:tr w:rsidR="006349D4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349D4" w:rsidRPr="006349D4" w:rsidRDefault="006349D4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349D4" w:rsidRPr="006349D4" w:rsidRDefault="006349D4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Microsoft Office 2010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349D4" w:rsidRPr="006349D4" w:rsidRDefault="00862BD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6349D4" w:rsidRPr="006349D4" w:rsidRDefault="00862BD6" w:rsidP="00EF147E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Geany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Kompozer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Notepad ++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Sublime Text 2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>Web Brow</w:t>
            </w: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>ser - Firefox Developer Edition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Web Browser - Internet Explorer 11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Web Browser - Chrome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>Adobe Creative (Fireworks, Photoshop, Illustrator, Dreamweaver)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Adobe Acrobat reader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GIMP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Inkscape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6349D4">
        <w:trPr>
          <w:trHeight w:val="400"/>
        </w:trPr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14</w:t>
            </w:r>
          </w:p>
        </w:tc>
        <w:tc>
          <w:tcPr>
            <w:tcW w:w="6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Windows 7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</w:tbl>
    <w:p w:rsidR="00526F84" w:rsidRPr="006349D4" w:rsidRDefault="00526F8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64BD9" w:rsidRPr="006349D4" w:rsidRDefault="00764BD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64BD9" w:rsidRPr="006349D4" w:rsidRDefault="00764BD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64BD9" w:rsidRPr="006349D4" w:rsidRDefault="00764BD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6F84" w:rsidRDefault="007C6206">
      <w:pPr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</w:pPr>
      <w:r w:rsidRPr="006349D4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  <w:lastRenderedPageBreak/>
        <w:t>Компьютерное и сетевое оборудование</w:t>
      </w:r>
    </w:p>
    <w:p w:rsidR="006349D4" w:rsidRPr="006349D4" w:rsidRDefault="006349D4">
      <w:pPr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</w:pP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2"/>
        <w:gridCol w:w="6938"/>
        <w:gridCol w:w="1665"/>
        <w:gridCol w:w="1467"/>
      </w:tblGrid>
      <w:tr w:rsidR="006349D4" w:rsidRPr="006349D4" w:rsidTr="00862BD6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862BD6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6349D4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Наименование и характеристики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6349D4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Кол мест участников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6349D4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Кол мест экспертов</w:t>
            </w:r>
          </w:p>
        </w:tc>
      </w:tr>
      <w:tr w:rsidR="006349D4" w:rsidRPr="006349D4" w:rsidTr="00862BD6">
        <w:trPr>
          <w:trHeight w:val="400"/>
        </w:trPr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 w:rsidP="00862BD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 w:rsidP="001C081F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Сервер:</w:t>
            </w:r>
            <w:r w:rsidR="0013602B"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Core i7, 8</w:t>
            </w: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 xml:space="preserve">GB ОЗУ, </w:t>
            </w:r>
            <w:r w:rsidR="0013602B"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500</w:t>
            </w:r>
            <w:r w:rsidR="0013602B"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>G</w:t>
            </w:r>
            <w:r w:rsidR="0013602B"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B HD, DVD±RW, Монитор 19</w:t>
            </w: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", мышь, клавиатура.</w:t>
            </w:r>
          </w:p>
        </w:tc>
        <w:tc>
          <w:tcPr>
            <w:tcW w:w="31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13602B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>1</w:t>
            </w:r>
          </w:p>
        </w:tc>
      </w:tr>
      <w:tr w:rsidR="00862BD6" w:rsidRPr="006349D4" w:rsidTr="00862BD6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862BD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C149C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Рабочее место: Core i3, 4GB ОЗУ, 500</w:t>
            </w: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>GB</w:t>
            </w: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 xml:space="preserve"> HD, Монитор 19", мышь, клавиатура.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6349D4" w:rsidRPr="006349D4" w:rsidTr="00862BD6">
        <w:trPr>
          <w:trHeight w:val="400"/>
        </w:trPr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 w:rsidP="00862BD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Принтер: А4, лазерный, монохромный</w:t>
            </w:r>
          </w:p>
        </w:tc>
        <w:tc>
          <w:tcPr>
            <w:tcW w:w="31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862BD6">
        <w:trPr>
          <w:trHeight w:val="400"/>
        </w:trPr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 w:rsidP="00862BD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Коммутатор 16 портов</w:t>
            </w:r>
          </w:p>
        </w:tc>
        <w:tc>
          <w:tcPr>
            <w:tcW w:w="31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862BD6">
        <w:trPr>
          <w:trHeight w:val="400"/>
        </w:trPr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 w:rsidP="00862BD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Маршрутизатор с Wi-Fi</w:t>
            </w:r>
          </w:p>
        </w:tc>
        <w:tc>
          <w:tcPr>
            <w:tcW w:w="31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862BD6">
        <w:trPr>
          <w:trHeight w:val="400"/>
        </w:trPr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 w:rsidP="00862BD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Кабель UTP-5 (бухта 305м)</w:t>
            </w:r>
          </w:p>
        </w:tc>
        <w:tc>
          <w:tcPr>
            <w:tcW w:w="31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862BD6">
        <w:trPr>
          <w:trHeight w:val="400"/>
        </w:trPr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 w:rsidP="00862BD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Проектор + экран</w:t>
            </w:r>
          </w:p>
        </w:tc>
        <w:tc>
          <w:tcPr>
            <w:tcW w:w="31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</w:tbl>
    <w:p w:rsidR="00526F84" w:rsidRPr="006349D4" w:rsidRDefault="00526F8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6F84" w:rsidRPr="006349D4" w:rsidRDefault="007C6206">
      <w:pPr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</w:pPr>
      <w:r w:rsidRPr="006349D4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  <w:t>Мебель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2"/>
        <w:gridCol w:w="6938"/>
        <w:gridCol w:w="1665"/>
        <w:gridCol w:w="1467"/>
      </w:tblGrid>
      <w:tr w:rsidR="006349D4" w:rsidRPr="006349D4" w:rsidTr="00862BD6">
        <w:trPr>
          <w:trHeight w:val="360"/>
        </w:trPr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6349D4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6349D4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Наименование и характеристики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6349D4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Кол мест участников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6349D4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Кол мест экспертов</w:t>
            </w:r>
          </w:p>
        </w:tc>
      </w:tr>
      <w:tr w:rsidR="00862BD6" w:rsidRPr="006349D4" w:rsidTr="00862BD6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Кресло компьютерное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862BD6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Стул стандартный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862BD6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Стол компьютерный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862BD6" w:rsidRPr="006349D4" w:rsidTr="00862BD6"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 xml:space="preserve">Стол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862BD6" w:rsidRPr="006349D4" w:rsidRDefault="00862BD6" w:rsidP="0078126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6349D4" w:rsidRPr="006349D4" w:rsidTr="00862BD6">
        <w:trPr>
          <w:trHeight w:val="400"/>
        </w:trPr>
        <w:tc>
          <w:tcPr>
            <w:tcW w:w="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6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Стеллаж из конструкций 1.0 х 0.5 х 2.0 м (код 701)</w:t>
            </w:r>
          </w:p>
        </w:tc>
        <w:tc>
          <w:tcPr>
            <w:tcW w:w="313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</w:tbl>
    <w:p w:rsidR="00526F84" w:rsidRPr="006349D4" w:rsidRDefault="00526F8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6F84" w:rsidRPr="006349D4" w:rsidRDefault="007C6206">
      <w:pPr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</w:pPr>
      <w:r w:rsidRPr="006349D4">
        <w:rPr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  <w:t>Разное</w:t>
      </w:r>
    </w:p>
    <w:tbl>
      <w:tblPr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2"/>
        <w:gridCol w:w="7256"/>
        <w:gridCol w:w="2814"/>
      </w:tblGrid>
      <w:tr w:rsidR="006349D4" w:rsidRPr="006349D4" w:rsidTr="00764BD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6349D4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7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6349D4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Наименование и характеристики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:rsidR="00526F84" w:rsidRPr="006349D4" w:rsidRDefault="007C6206" w:rsidP="006349D4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6349D4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Кол</w:t>
            </w:r>
          </w:p>
        </w:tc>
      </w:tr>
      <w:tr w:rsidR="006349D4" w:rsidRPr="006349D4" w:rsidTr="00764BD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Кулер для воды с бутылкой (20л) и стаканчиками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764BD9">
        <w:trPr>
          <w:trHeight w:val="420"/>
        </w:trPr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7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Степлер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764BD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7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Скотч широкий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764BD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7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Бумага А4 для печати (пачка 500 листов)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764BD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7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 xml:space="preserve">Ножницы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764BD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850028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>6</w:t>
            </w:r>
          </w:p>
        </w:tc>
        <w:tc>
          <w:tcPr>
            <w:tcW w:w="7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Микрофон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764BD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850028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>7</w:t>
            </w:r>
          </w:p>
        </w:tc>
        <w:tc>
          <w:tcPr>
            <w:tcW w:w="7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Колонки: не менее 2х20Вт, для компьютера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764BD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850028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7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Универсальный набор первой медицинской помощи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6349D4" w:rsidRPr="006349D4" w:rsidTr="00764BD9"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850028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  <w:lang w:val="en-US"/>
              </w:rPr>
              <w:t>9</w:t>
            </w:r>
          </w:p>
        </w:tc>
        <w:tc>
          <w:tcPr>
            <w:tcW w:w="7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Средство для самостоятельной борьбы с огнем (огнетушитель)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26F84" w:rsidRPr="006349D4" w:rsidRDefault="007C6206">
            <w:pPr>
              <w:keepNext/>
              <w:widowControl w:val="0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6349D4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</w:tbl>
    <w:p w:rsidR="00526F84" w:rsidRPr="006349D4" w:rsidRDefault="00526F84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526F84" w:rsidRPr="006349D4" w:rsidSect="006349D4">
      <w:pgSz w:w="11906" w:h="16838"/>
      <w:pgMar w:top="1163" w:right="720" w:bottom="1053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4D" w:rsidRDefault="005A2C4D">
      <w:r>
        <w:separator/>
      </w:r>
    </w:p>
  </w:endnote>
  <w:endnote w:type="continuationSeparator" w:id="0">
    <w:p w:rsidR="005A2C4D" w:rsidRDefault="005A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4D" w:rsidRDefault="005A2C4D">
      <w:r>
        <w:separator/>
      </w:r>
    </w:p>
  </w:footnote>
  <w:footnote w:type="continuationSeparator" w:id="0">
    <w:p w:rsidR="005A2C4D" w:rsidRDefault="005A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84"/>
    <w:rsid w:val="00101551"/>
    <w:rsid w:val="0013602B"/>
    <w:rsid w:val="001C081F"/>
    <w:rsid w:val="00220095"/>
    <w:rsid w:val="00261AEC"/>
    <w:rsid w:val="00502845"/>
    <w:rsid w:val="005263E4"/>
    <w:rsid w:val="00526F84"/>
    <w:rsid w:val="00564F09"/>
    <w:rsid w:val="005A2C4D"/>
    <w:rsid w:val="006349D4"/>
    <w:rsid w:val="00764BD9"/>
    <w:rsid w:val="007C149C"/>
    <w:rsid w:val="007C6206"/>
    <w:rsid w:val="00850028"/>
    <w:rsid w:val="00852DEF"/>
    <w:rsid w:val="00862BD6"/>
    <w:rsid w:val="008723A2"/>
    <w:rsid w:val="008B0C19"/>
    <w:rsid w:val="009411B7"/>
    <w:rsid w:val="00990413"/>
    <w:rsid w:val="00996512"/>
    <w:rsid w:val="00A9700F"/>
    <w:rsid w:val="00B6714F"/>
    <w:rsid w:val="00BE52C0"/>
    <w:rsid w:val="00C2289B"/>
    <w:rsid w:val="00D72157"/>
    <w:rsid w:val="00E448CF"/>
    <w:rsid w:val="00E77F67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0BECBB-0B23-40AA-BE74-96BD4156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a3">
    <w:name w:val="Основной текст_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">
    <w:name w:val="Основной текст1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5pt0pt">
    <w:name w:val="Основной текст + 15 pt;Интервал 0 pt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lang w:val="en-US"/>
    </w:rPr>
  </w:style>
  <w:style w:type="character" w:customStyle="1" w:styleId="Candara195pt-1pt">
    <w:name w:val="Основной текст + Candara;19;5 pt;Полужирный;Интервал -1 pt"/>
    <w:basedOn w:val="a3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000000"/>
      <w:spacing w:val="-20"/>
      <w:w w:val="100"/>
      <w:sz w:val="39"/>
      <w:szCs w:val="39"/>
      <w:u w:val="none"/>
      <w:lang w:val="en-US"/>
    </w:rPr>
  </w:style>
  <w:style w:type="character" w:customStyle="1" w:styleId="95pt0pt">
    <w:name w:val="Основной текст + 9;5 pt;Интервал 0 pt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szCs w:val="19"/>
      <w:u w:val="none"/>
      <w:lang w:val="ru-RU"/>
    </w:rPr>
  </w:style>
  <w:style w:type="character" w:customStyle="1" w:styleId="2">
    <w:name w:val="Подпись к таблице (2)_"/>
    <w:basedOn w:val="a0"/>
    <w:link w:val="2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0">
    <w:name w:val="Подпись к таблице (2)"/>
    <w:basedOn w:val="2"/>
    <w:link w:val="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4">
    <w:name w:val="Подпись к таблице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pt">
    <w:name w:val="Основной текст + 9 pt"/>
    <w:basedOn w:val="a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1">
    <w:name w:val="Заголовок №1"/>
    <w:basedOn w:val="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15pt">
    <w:name w:val="Основной текст + 11;5 pt;Полужирный"/>
    <w:basedOn w:val="a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  <w:lang w:val="en-US"/>
    </w:rPr>
  </w:style>
  <w:style w:type="character" w:customStyle="1" w:styleId="a5">
    <w:name w:val="Верхний колонтитул Знак"/>
    <w:basedOn w:val="a0"/>
    <w:uiPriority w:val="99"/>
    <w:rsid w:val="00442D04"/>
    <w:rPr>
      <w:color w:val="000000"/>
    </w:rPr>
  </w:style>
  <w:style w:type="character" w:customStyle="1" w:styleId="a6">
    <w:name w:val="Нижний колонтитул Знак"/>
    <w:basedOn w:val="a0"/>
    <w:uiPriority w:val="99"/>
    <w:rsid w:val="00442D04"/>
    <w:rPr>
      <w:color w:val="000000"/>
    </w:rPr>
  </w:style>
  <w:style w:type="character" w:customStyle="1" w:styleId="a7">
    <w:name w:val="Текст выноски Знак"/>
    <w:basedOn w:val="a0"/>
    <w:uiPriority w:val="99"/>
    <w:semiHidden/>
    <w:rsid w:val="00442D04"/>
    <w:rPr>
      <w:rFonts w:ascii="Tahoma" w:hAnsi="Tahoma" w:cs="Tahoma"/>
      <w:color w:val="000000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23">
    <w:name w:val="Основной текст2"/>
    <w:basedOn w:val="a"/>
    <w:link w:val="24"/>
    <w:pPr>
      <w:shd w:val="clear" w:color="auto" w:fill="FFFFFF"/>
      <w:spacing w:after="120"/>
    </w:pPr>
    <w:rPr>
      <w:rFonts w:ascii="Arial" w:eastAsia="Arial" w:hAnsi="Arial" w:cs="Arial"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6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ad">
    <w:name w:val="Подпись к таблице"/>
    <w:basedOn w:val="a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pPr>
      <w:shd w:val="clear" w:color="auto" w:fill="FFFFFF"/>
      <w:spacing w:before="360" w:after="6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line="269" w:lineRule="exact"/>
    </w:pPr>
    <w:rPr>
      <w:rFonts w:ascii="Arial" w:eastAsia="Arial" w:hAnsi="Arial" w:cs="Arial"/>
      <w:sz w:val="18"/>
      <w:szCs w:val="18"/>
      <w:lang w:val="en-US"/>
    </w:rPr>
  </w:style>
  <w:style w:type="paragraph" w:styleId="ae">
    <w:name w:val="header"/>
    <w:basedOn w:val="a"/>
    <w:uiPriority w:val="99"/>
    <w:unhideWhenUsed/>
    <w:rsid w:val="00442D0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42D04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rsid w:val="00442D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42D04"/>
    <w:pPr>
      <w:spacing w:after="280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D74E2-333E-4C5E-9861-0A74B2A9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Национальный чемпионат WSR Казань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Национальный чемпионат WSR Казань</dc:title>
  <dc:creator>alexei timchikov</dc:creator>
  <cp:lastModifiedBy>Юрченко</cp:lastModifiedBy>
  <cp:revision>2</cp:revision>
  <cp:lastPrinted>2016-08-22T05:35:00Z</cp:lastPrinted>
  <dcterms:created xsi:type="dcterms:W3CDTF">2016-11-01T07:11:00Z</dcterms:created>
  <dcterms:modified xsi:type="dcterms:W3CDTF">2016-11-01T07:11:00Z</dcterms:modified>
  <dc:language>ru-RU</dc:language>
</cp:coreProperties>
</file>