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2E" w:rsidRPr="001D1DEE" w:rsidRDefault="00044F41" w:rsidP="008F6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F642E"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F642E"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Движение и фазы Луны. Затмения Солнца и Луны. Время и календарь.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Экваториальная система координат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система небесных координат, основной плоскостью в которой является плоскость небесного экватора. Угловая высота полюса мира над горизонтом равна географической широте места наблюдения: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Суточные пути светил на небесной сфере - окружности, плоскости которых параллельны небесному экватору. 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Полюс - 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такое место на земном шаре, где ось мира совпадает с отвесной линией, а небесный экватор - с горизонтом. На Северном полюсе над горизонтом будут видны все звёзды, склонение которых положительно, а их высота в течение суток не будет изменяться. На средних широтах наблюдатель сможет наблюдать восходящие и заходящие звёзды. Под 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восходом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понимается явление пересечения светилом восточной части истинного горизонта, а под 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заходом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западной части этого горизонта. Находясь на экваторе, наблюдатель сможет увидеть все звёзды, которые в течение суток восходят и заходят.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видимости звёзд:</w:t>
      </w:r>
    </w:p>
    <w:p w:rsidR="008F642E" w:rsidRPr="008F642E" w:rsidRDefault="008F642E" w:rsidP="008F64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8F64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A4FA60" wp14:editId="6F262963">
            <wp:extent cx="171450" cy="171450"/>
            <wp:effectExtent l="0" t="0" r="0" b="0"/>
            <wp:docPr id="4" name="Рисунок 1" descr="https://www.google.com/chart?cht=tx&amp;chf=bg,s,FFFFFF00&amp;chco=000000&amp;chl=%5Cleft%7C%7B%5Cdelta%7B%7D%7D%5Cright%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ogle.com/chart?cht=tx&amp;chf=bg,s,FFFFFF00&amp;chco=000000&amp;chl=%5Cleft%7C%7B%5Cdelta%7B%7D%7D%5Cright%7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90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ϕ, то звезда является восходящей и заходящей;</w:t>
      </w:r>
    </w:p>
    <w:p w:rsidR="008F642E" w:rsidRPr="008F642E" w:rsidRDefault="008F642E" w:rsidP="008F64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8F64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0EA61D" wp14:editId="1B0776C9">
            <wp:extent cx="333375" cy="180975"/>
            <wp:effectExtent l="0" t="0" r="9525" b="9525"/>
            <wp:docPr id="5" name="Рисунок 2" descr="https://www.google.com/chart?cht=tx&amp;chf=bg,s,FFFFFF00&amp;chco=000000&amp;chl=%5Cleft%7C%7B%5Cdelta%7B%7D%7D%5Cright%7C%5Cgeq%7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ogle.com/chart?cht=tx&amp;chf=bg,s,FFFFFF00&amp;chco=000000&amp;chl=%5Cleft%7C%7B%5Cdelta%7B%7D%7D%5Cright%7C%5Cgeq%7B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90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ϕ, то звезда в северном полушарии является незаходящей;</w:t>
      </w:r>
    </w:p>
    <w:p w:rsidR="008F642E" w:rsidRPr="008F642E" w:rsidRDefault="008F642E" w:rsidP="008F64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8F64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64C51B" wp14:editId="1CEA463F">
            <wp:extent cx="333375" cy="180975"/>
            <wp:effectExtent l="0" t="0" r="9525" b="9525"/>
            <wp:docPr id="6" name="Рисунок 3" descr="https://www.google.com/chart?cht=tx&amp;chf=bg,s,FFFFFF00&amp;chco=000000&amp;chl=%5Cleft%7C%7B%5Cdelta%7B%7D%7D%5Cright%7C%5Cleq%7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ogle.com/chart?cht=tx&amp;chf=bg,s,FFFFFF00&amp;chco=000000&amp;chl=%5Cleft%7C%7B%5Cdelta%7B%7D%7D%5Cright%7C%5Cleq%7B%7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(90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ϕ), то звезда в Северном полушарии является </w:t>
      </w:r>
      <w:proofErr w:type="spell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невосходящей</w:t>
      </w:r>
      <w:proofErr w:type="spell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 прохождения светилом небесного меридиана называется 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кульминацией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верхней кульминации светило при суточном движении находится в наивысшей точке над горизонтом, ближайшей к зениту. Нижняя кульминация происходит через половину суток после верхней кульминации.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звезды в верхней кульминации слева от зенита: </w:t>
      </w:r>
      <w:r w:rsidRPr="008F64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95A385" wp14:editId="21AF0DD8">
            <wp:extent cx="1266825" cy="219075"/>
            <wp:effectExtent l="0" t="0" r="9525" b="9525"/>
            <wp:docPr id="7" name="Рисунок 7" descr="https://www.google.com/chart?cht=tx&amp;chf=bg,s,FFFFFF00&amp;chco=000000&amp;chl=%7Bh%7D_%7BB%7D%3D%5Cleft%28%7B%7B90%7D%5E%7B0%7D-%5Cvarphi%7B%7D%7D%5Cright%29%2B%5Cdelta%7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oogle.com/chart?cht=tx&amp;chf=bg,s,FFFFFF00&amp;chco=000000&amp;chl=%7Bh%7D_%7BB%7D%3D%5Cleft%28%7B%7B90%7D%5E%7B0%7D-%5Cvarphi%7B%7D%7D%5Cright%29%2B%5Cdelta%7B%7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звезды в верхней кульминации справа от зенита: </w:t>
      </w:r>
      <w:r w:rsidRPr="008F64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B2D9DB" wp14:editId="0F5C7DDA">
            <wp:extent cx="1266825" cy="219075"/>
            <wp:effectExtent l="0" t="0" r="9525" b="9525"/>
            <wp:docPr id="8" name="Рисунок 8" descr="https://www.google.com/chart?cht=tx&amp;chf=bg,s,FFFFFF00&amp;chco=000000&amp;chl=%7Bh%7D_%7BB%7D%3D%5Cleft%28%7B%7B90%7D%5E%7B0%7D%2B%5Cvarphi%7B%7D%7D%5Cright%29-%5Cdelta%7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oogle.com/chart?cht=tx&amp;chf=bg,s,FFFFFF00&amp;chco=000000&amp;chl=%7Bh%7D_%7BB%7D%3D%5Cleft%28%7B%7B90%7D%5E%7B0%7D%2B%5Cvarphi%7B%7D%7D%5Cright%29-%5Cdelta%7B%7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звезды в верхней кульминации: </w:t>
      </w:r>
      <w:r w:rsidRPr="008F64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54DF1F" wp14:editId="55009AAD">
            <wp:extent cx="1247775" cy="228600"/>
            <wp:effectExtent l="0" t="0" r="9525" b="0"/>
            <wp:docPr id="9" name="Рисунок 9" descr="https://www.google.com/chart?cht=tx&amp;chf=bg,s,FFFFFF00&amp;chco=000000&amp;chl=%7Bh%7D_%7BB%7D%3D%7B90%7D%5E%7B0%7D%5Cpm%7B%7D%5Cleft%28%7B%5Cdelta%7B%7D-%5Cvarphi%7B%7D%7D%5Cright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oogle.com/chart?cht=tx&amp;chf=bg,s,FFFFFF00&amp;chco=000000&amp;chl=%7Bh%7D_%7BB%7D%3D%7B90%7D%5E%7B0%7D%5Cpm%7B%7D%5Cleft%28%7B%5Cdelta%7B%7D-%5Cvarphi%7B%7D%7D%5Cright%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«+» - если светило кульминирует к югу от зенита;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- « - светило кульминирует к северу от зенита.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звезды в нижней кульминации: </w:t>
      </w:r>
      <w:r w:rsidRPr="008F64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3AC6B4" wp14:editId="50E5916D">
            <wp:extent cx="1266825" cy="219075"/>
            <wp:effectExtent l="0" t="0" r="9525" b="9525"/>
            <wp:docPr id="10" name="Рисунок 10" descr="https://www.google.com/chart?cht=tx&amp;chf=bg,s,FFFFFF00&amp;chco=000000&amp;chl=%7Bh%7D_%7BH%7D%3D%5Cdelta%7B%7D-%5Cleft%28%7B%7B90%7D%5E%7B0%7D-%5Cvarphi%7B%7D%7D%5Cright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oogle.com/chart?cht=tx&amp;chf=bg,s,FFFFFF00&amp;chco=000000&amp;chl=%7Bh%7D_%7BH%7D%3D%5Cdelta%7B%7D-%5Cleft%28%7B%7B90%7D%5E%7B0%7D-%5Cvarphi%7B%7D%7D%5Cright%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Измерив</w:t>
      </w:r>
      <w:proofErr w:type="gram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склонение светила и его высоту в моменты кульминации, легко определить географическую широту, на которой находится наблюдатель: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08D89E" wp14:editId="786AECF4">
            <wp:extent cx="1257300" cy="219075"/>
            <wp:effectExtent l="0" t="0" r="0" b="9525"/>
            <wp:docPr id="11" name="Рисунок 11" descr="https://www.google.com/chart?cht=tx&amp;chf=bg,s,FFFFFF00&amp;chco=000000&amp;chl=%5Cvarphi%7B%7D%3D%5Cdelta%7B%7D%5Cpm%7B%7D%5Cleft%28%7B%7B90%7D%5E%7B0%7D-%7Bh%7D_%7BB%7D%7D%5Cright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oogle.com/chart?cht=tx&amp;chf=bg,s,FFFFFF00&amp;chco=000000&amp;chl=%5Cvarphi%7B%7D%3D%5Cdelta%7B%7D%5Cpm%7B%7D%5Cleft%28%7B%7B90%7D%5E%7B0%7D-%7Bh%7D_%7BB%7D%7D%5Cright%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Эклиптика 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большой круг небесной сферы, по которому происходит видимое годичное движение Солнца.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</w:t>
      </w:r>
      <w:r w:rsidRPr="008F6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+23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26ʹ - день летнего солнцестояния.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</w:t>
      </w:r>
      <w:r w:rsidRPr="008F6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S</w:t>
      </w:r>
      <w:proofErr w:type="spell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−23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26ʹ - день зимнего солнцестояния.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Эклиптические созвездия 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созвездия, по которым проходит эклиптика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Их 13: </w:t>
      </w:r>
      <w:proofErr w:type="gram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Рыбы, Овен, Телец, Близнецы, Рак, Лев, Дева, Весы, Скорпион, 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Змееносец, Стрелец, Козерог, Водолей. 12 созвездий за исключением Змееносца называют 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зодиакальными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 отсчёта знаков зодиака было установлено от точки весеннего равноденствия. Точка весеннего равноденствия примерно каждые 2150 лет смещается на один знак зодиака. Это объясняется прецессией. 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Прецессия (предварение равноденствий) 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явление постепенного смещения точек весеннего и осеннего равноденствий навстречу видимому годичному движению Солнца, возникающее из-за медленного раскачивания оси вращения земного шара.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начало движения Солнца по эклиптике принимается день весеннего равноденствия - 21 марта. 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Солнцестояние 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момент прохождения центра Солнца через точки эклиптики, наиболее удалённые от экватора небесной сферы. Летнее солнцестояние 21 июня (самый </w:t>
      </w:r>
      <w:proofErr w:type="gram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день</w:t>
      </w:r>
      <w:proofErr w:type="gram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году и самая короткая ночь), зимнее - 22 декабря (самая длинная ночь в году и самый короткий день).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северном полюсе Солнце не заходит в течение полугода за горизонт, что называют полярным днём, и в течение полугода не восходит из-за горизонта, что называют полярной ночью. На экваторе день всегда равен ночи.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Движение и фазы Луны. Затмения Солнца и Луны.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 движется вокруг Земли по эллиптической орбите в ту же сторону, в какую Земля вращается вокруг своей оси. Видимое движение Луны среди звёзд происходит навстречу вращению неба - с запада на восток. 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Сидерический (звёздный) месяц 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промежуток времени между двумя последовательными возвращениями Луны, при её видимом месячном движении, в одно и то же место небесной сферы; он равен  27 </w:t>
      </w:r>
      <w:proofErr w:type="spell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ч 43,1 мин. Различные формы видимой освещённой части Луны называются её 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фазой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Линия </w:t>
      </w:r>
      <w:proofErr w:type="spell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светораздела</w:t>
      </w:r>
      <w:proofErr w:type="spell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отделяющая освещённую часть Луны </w:t>
      </w:r>
      <w:proofErr w:type="gram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неосвещённой, называется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терминатором.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Различают 4 фазы Луны: новолуние, первая четверть, полнолуние, последняя четверть. Промежуток времени между двумя последовательными одинаковыми фазами Луны называют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синодическим месяцем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среднем он составляет  29 </w:t>
      </w:r>
      <w:proofErr w:type="spell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ч 44 мин 03 с.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Лунный год равен 12 лунным месяцам, или 354 земных суток.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Мнемоническое правило: 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лунный серп в небе похож на букву «С», то это Луна «стареющая»; если, мысленно приставив палочку к лунному серпу, можно получить букву «Р», то это Луна «растущая».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Затмение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астрономическое явление, при котором одно небесное тело покрывает другое.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 Солнца Луной называется 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солнечным затмением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Путь лунной тени по земной поверхности называется 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полосой полного солнечного затмения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Ежегодно на Земле можно наблюдать от 2 до 5 солнечных затмений. Средняя продолжительность солнечных затмений составляет 7 мин 31 с.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Лунное затмение </w:t>
      </w:r>
      <w:proofErr w:type="gramStart"/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вление, которое наступает, когда Луна входит в конус тени, отбрасываемой Землёй. Ежегодно происходит одно-два лунных затмения.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Сарос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(драконический период) - интервал времени, состоящий из 223 синодических месяцев (18 лет 11 </w:t>
      </w:r>
      <w:proofErr w:type="spell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ч), </w:t>
      </w:r>
      <w:proofErr w:type="gram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прошествии</w:t>
      </w:r>
      <w:proofErr w:type="gram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затмения Луны и Солнца приблизительно повторяются в прежнем порядке. Во время сароса в среднем происходит 70 -71 затмение: примерно 42-43 - </w:t>
      </w:r>
      <w:proofErr w:type="gram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солнечных</w:t>
      </w:r>
      <w:proofErr w:type="gram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28 лунных.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и календарь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 верхней кульминации центра Солнца называется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истинным полднем.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 нижней кульминации центра Солнца называется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истинной полночью.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Истинные солнечные сутки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промежуток времени между двумя последовательными одноимёнными кульминациями центра Солнца. Неравномерное движение Земли по своей орбите вызывает неравномерное видимое перемещение Солнца по небесной сфере. 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Средние солнечные сутки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промежуток времени между двумя последовательными одноимёнными кульминациями среднего экваториального Солнца (воображаемой точки, которая движется равномерно по небесному экватору).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Время, измеренное на данном меридиане, называется его местным временем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оно одинаково для всех пунктов, находящихся на нём. Чем восточнее земной меридиан, тем раньше на нём начинаются сутки.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Местное время в двух пунктах будет отличаться ровно на столько, </w:t>
      </w:r>
      <w:proofErr w:type="gram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их географическая долгота.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Местное среднее солнечное время Гринвичского меридиана называется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всемирным временем </w:t>
      </w:r>
      <w:proofErr w:type="spellStart"/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Universal</w:t>
      </w:r>
      <w:proofErr w:type="spellEnd"/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Time</w:t>
      </w:r>
      <w:proofErr w:type="spellEnd"/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(UT).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Поясное время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местное среднее солнечное время на срединном меридиане географического часового пояса. Поясное время, которое принято в конкретном месте, отличается от всемирного на число часов, равных номеру его часового пояса.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Линия перемены даты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условная линия на поверхности земного шара, проходящая от полюса до полюса, по разные </w:t>
      </w:r>
      <w:proofErr w:type="gram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proofErr w:type="gram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местное время отличается на сутки.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Международное атомное время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время, в основу измерения которого положены электромагнитные колебания, излучаемые атомами или молекулами при переходе из одного энергетического состояния в другое.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Календарь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система счёта длительных промежутков времени, в которых устанавливается определённая продолжительность месяцев, их порядок в году и начальный момент отсчёта лет. В основе любого календаря лежат периодические астрономические явления: вращение Земли вокруг своей оси, изменения лунных фаз, вращение Земли вокруг Солнца.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лунном календаре за основу взят синодический месяц 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промежуток времени между двумя последовательными одинаковыми фазами Луны. Он равен 29 </w:t>
      </w:r>
      <w:proofErr w:type="spell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12 ч 44 мин.  Год делится на 12 лунных месяцев, которые попеременно содержат в себе 30 или 29 суток. Лунный календарь короче 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солнечного года примерно на 10 суток. </w:t>
      </w:r>
      <w:proofErr w:type="gram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</w:t>
      </w:r>
      <w:proofErr w:type="gram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современном  исламском мире.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Лунно-солнечный календарь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календарь, в основе которого лежит периодичность видимых движений Луны и Солнца. 19 солнечных лет = 235 лунным месяцам. Такая система сохранилась в еврейском календаре.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Солнечный календарь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разновидность календаря, в основе которого лежит тропический год, т. е. период смены времён года. 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Тропический год 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промежуток времени между двумя последовательными прохождениями центра Солнца через точку весеннего равноденствия. Он равен 365 д 05 ч 48 мин 45,19 с.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Предшественником современного календаря был календарь, получивший название юлианского.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Високосный год в юлианском календаре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каждый четвёртый год, продолжительность которого равна 366 дням. Продолжительность года в юлианском календаре отличалась от тропического года на 11 мин 14 с.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Григорианский календарь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система исчисления времени, в которой продолжительность года принята равной 365,2425 суток.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вплоть до 1918 года жила по юлианскому календарю. Переход на григорианский календарь в России произошёл 26 января 1918 г. Новый стиль календаря начал в России свой отсчет с 1 февраля 1918 года. Декретом СНК (аббревиатура Совета Народных Комиссаров) от 24.01.1918 было предписано 1 февраля 1918 года </w:t>
      </w:r>
      <w:proofErr w:type="gram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</w:t>
      </w:r>
      <w:proofErr w:type="gram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14-м февраля.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лет и по новому, и по старому стилю ведётся от года Рождества Христова, наступления новой эры. В России новая эра была введена указом Петра I, согласно которому  после 31 декабря 7208 г. «от сотворения мира»  наступило 1 января 1700 г. от Рождества Христова.</w:t>
      </w:r>
    </w:p>
    <w:p w:rsidR="008F642E" w:rsidRPr="008F642E" w:rsidRDefault="008F642E" w:rsidP="001D1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адание: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Составить кроссворд по изученным на данный момент вопросам.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Сообщение о каком-либо календаре:</w:t>
      </w:r>
    </w:p>
    <w:tbl>
      <w:tblPr>
        <w:tblW w:w="50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</w:tblGrid>
      <w:tr w:rsidR="008F642E" w:rsidRPr="008F642E" w:rsidTr="008F642E"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42E" w:rsidRPr="008F642E" w:rsidRDefault="008F642E" w:rsidP="008F6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Лунные календари на востоке;</w:t>
            </w:r>
          </w:p>
        </w:tc>
      </w:tr>
      <w:tr w:rsidR="008F642E" w:rsidRPr="008F642E" w:rsidTr="008F642E"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42E" w:rsidRPr="008F642E" w:rsidRDefault="008F642E" w:rsidP="008F6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Мусульманский календарь;</w:t>
            </w:r>
          </w:p>
        </w:tc>
      </w:tr>
      <w:tr w:rsidR="008F642E" w:rsidRPr="008F642E" w:rsidTr="008F642E"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42E" w:rsidRPr="008F642E" w:rsidRDefault="008F642E" w:rsidP="008F6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Исламский календарь;</w:t>
            </w:r>
          </w:p>
        </w:tc>
      </w:tr>
      <w:tr w:rsidR="008F642E" w:rsidRPr="008F642E" w:rsidTr="008F642E"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42E" w:rsidRPr="008F642E" w:rsidRDefault="008F642E" w:rsidP="008F6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Восточный (китайский)</w:t>
            </w:r>
          </w:p>
        </w:tc>
      </w:tr>
      <w:tr w:rsidR="008F642E" w:rsidRPr="008F642E" w:rsidTr="008F642E"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42E" w:rsidRPr="008F642E" w:rsidRDefault="008F642E" w:rsidP="008F6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Календарь майя.</w:t>
            </w:r>
          </w:p>
        </w:tc>
      </w:tr>
      <w:tr w:rsidR="008F642E" w:rsidRPr="008F642E" w:rsidTr="008F642E"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2E" w:rsidRPr="008F642E" w:rsidRDefault="008F642E" w:rsidP="008F6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Солнечные календари в Европе;</w:t>
            </w:r>
          </w:p>
        </w:tc>
      </w:tr>
      <w:tr w:rsidR="008F642E" w:rsidRPr="008F642E" w:rsidTr="008F642E"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2E" w:rsidRPr="008F642E" w:rsidRDefault="008F642E" w:rsidP="008F6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Японский календарь;</w:t>
            </w:r>
          </w:p>
        </w:tc>
      </w:tr>
      <w:tr w:rsidR="008F642E" w:rsidRPr="008F642E" w:rsidTr="008F642E"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2E" w:rsidRPr="008F642E" w:rsidRDefault="008F642E" w:rsidP="008F6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Иудейский календарь;</w:t>
            </w:r>
          </w:p>
        </w:tc>
      </w:tr>
      <w:tr w:rsidR="008F642E" w:rsidRPr="008F642E" w:rsidTr="008F642E"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42E" w:rsidRPr="008F642E" w:rsidRDefault="008F642E" w:rsidP="008F64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Персидский календарь;</w:t>
            </w:r>
          </w:p>
        </w:tc>
      </w:tr>
    </w:tbl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Сообщение на тему (на выбор):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Сумерки и их виды;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Белые ночи.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сведения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соотношений между юлианскими и григорианскими датами</w:t>
      </w:r>
    </w:p>
    <w:tbl>
      <w:tblPr>
        <w:tblW w:w="63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  <w:gridCol w:w="1757"/>
        <w:gridCol w:w="1757"/>
      </w:tblGrid>
      <w:tr w:rsidR="008F642E" w:rsidRPr="008F642E" w:rsidTr="008F642E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F642E" w:rsidRPr="008F642E" w:rsidRDefault="008F642E" w:rsidP="008F6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юлианская дата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F642E" w:rsidRPr="008F642E" w:rsidRDefault="008F642E" w:rsidP="008F6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григорианская </w:t>
            </w:r>
            <w:r w:rsidRPr="008F6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642E" w:rsidRPr="008F642E" w:rsidRDefault="008F642E" w:rsidP="008F6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Разница дней</w:t>
            </w:r>
          </w:p>
        </w:tc>
      </w:tr>
      <w:tr w:rsidR="008F642E" w:rsidRPr="008F642E" w:rsidTr="008F642E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F642E" w:rsidRPr="008F642E" w:rsidRDefault="008F642E" w:rsidP="008F6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1582, 5.X по 1700, 18.II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F642E" w:rsidRPr="008F642E" w:rsidRDefault="008F642E" w:rsidP="008F6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1582, 15.X –1700, 28.II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642E" w:rsidRPr="008F642E" w:rsidRDefault="008F642E" w:rsidP="008F6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F642E" w:rsidRPr="008F642E" w:rsidTr="008F642E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F642E" w:rsidRPr="008F642E" w:rsidRDefault="008F642E" w:rsidP="008F6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1700, 19.II по 1800, 18.II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F642E" w:rsidRPr="008F642E" w:rsidRDefault="008F642E" w:rsidP="008F6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1700, 1.III –1800, 28.II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642E" w:rsidRPr="008F642E" w:rsidRDefault="008F642E" w:rsidP="008F6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8F642E" w:rsidRPr="008F642E" w:rsidTr="008F642E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F642E" w:rsidRPr="008F642E" w:rsidRDefault="008F642E" w:rsidP="008F6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1800, 19.II по 1900, 18.II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F642E" w:rsidRPr="008F642E" w:rsidRDefault="008F642E" w:rsidP="008F6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1800, 1.III –1900, 28.II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642E" w:rsidRPr="008F642E" w:rsidRDefault="008F642E" w:rsidP="008F6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F642E" w:rsidRPr="008F642E" w:rsidTr="008F642E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F642E" w:rsidRPr="008F642E" w:rsidRDefault="008F642E" w:rsidP="008F6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1900, 19.II по 2100, 18.II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F642E" w:rsidRPr="008F642E" w:rsidRDefault="008F642E" w:rsidP="008F6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1900, 1.III –2100, 28.II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642E" w:rsidRPr="008F642E" w:rsidRDefault="008F642E" w:rsidP="008F64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</w:tbl>
    <w:p w:rsidR="001D1DEE" w:rsidRDefault="001D1DEE" w:rsidP="001D1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важно!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правильно переводить из старого стиля в </w:t>
      </w:r>
      <w:proofErr w:type="gram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proofErr w:type="gram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исторические даты? Надо воспользоваться тем правилом, которое действовало в данную эпоху. Например, если событие произошло в XVI–XVII веках, прибавлять 10 дней, если в XVIII веке – 11, в XIX веке – 12, наконец, в XX и XXI веках – 13 дней.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следует помнить, что переход на григорианский календарь происходил в разных странах в разное время: если католические страны почти сразу же ввели «папский» календарь, то Великобритания приняла его только в 1752 году, Швеция – в 1753-м.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ситуация меняется, когда речь заходит о событиях русской истории. Следует учитывать, что в православных странах при датировании того или иного события уделялось внимание не только собственно числу месяца, но и обозначению этого дня в церковном календаре (празднику, памяти святого). Между тем церковный календарь не подвергся никаким изменениям, и Рождество, к примеру, как праздновалось 25 декабря 300 или 200 лет назад, так празднуется в этот же день и теперь. Иное дело, что в гражданском «новом стиле» этот день обозначается как «7 января».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Обратим внимание, что при переводе дат праздников и памятных дней на новый стиль Церковь руководствуется текущим правилом пересчета (+13). Например: перенесение мощей святителя Филиппа, митрополита Московского, празднуется 3 июля ст. ст. – или 16 июля н. ст. – хотя в 1652 году, когда произошло это событие, теоретически юлианское 3 июля соответствовало григорианскому 13 июля. Но именно теоретически: в то время эту разницу могли бы заметить и зафиксировать разве что послы иностранных государств, уже перешедших на «папский» календарь. Позднее связи с Европой стали более тесными, и в XIX – начале XX века в календарях и периодических изданиях ставили двойную дату: по старому и новому стилю. Но и здесь при исторических датировках приоритет должен отдаваться юлианской дате, так как именно на нее ориентировались современники. А поскольку юлианский календарь как был, так и остается календарем Русской Церкви, нет никаких оснований переводить даты иначе, чем это принято в современных церковных изданиях, – то есть с разницей в 13 дней независимо от даты конкретного события.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флотоводец Федор Федорович Ушаков скончался 2 октября 1817 года. В Европе этот день обозначался как (2+12 =) 14 октября. Однако </w:t>
      </w: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Русская Церковь празднует память праведного воина Феодора именно 2 октября, что в современном гражданском календаре соответствует (2+13 =) 15 октября.</w:t>
      </w:r>
    </w:p>
    <w:p w:rsidR="008F642E" w:rsidRP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Бородинская битва произошла 26 августа 1812 года. В этот день Церковь празднует Сретение Владимирской иконы Божией Матери в память чудесного избавления от </w:t>
      </w:r>
      <w:proofErr w:type="gram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полчищ</w:t>
      </w:r>
      <w:proofErr w:type="gram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Тамерлана. Поэтому, хотя в XIX веке 12 юлианское августа соответствовало 7 сентября (и именно этот день закрепился в советской традиции как дата Бородинской битвы), для православных людей славный подвиг русского воинства был совершен в день Сретения – то есть 8 сентября по </w:t>
      </w:r>
      <w:proofErr w:type="spell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н.ст</w:t>
      </w:r>
      <w:proofErr w:type="spell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642E" w:rsidRDefault="008F642E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даты событий русской истории до 1918 года следует давать по юлианскому календарю, в скобках указывая соответствующую дату современного гражданского календаря — так, как это делается для всех церковных праздников. Например: 25 декабря 1XXX г. (7 января </w:t>
      </w:r>
      <w:proofErr w:type="spellStart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н.ст</w:t>
      </w:r>
      <w:proofErr w:type="spellEnd"/>
      <w:r w:rsidRPr="008F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044F41" w:rsidRDefault="00044F41" w:rsidP="008F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proofErr w:type="gramStart"/>
      <w:r w:rsidRPr="0004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044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4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Кульминация светил. Видимое годичное движение Солнца. Эклиптика. Видимое движение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звёзд на различных географических широтах.</w:t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Экваториальная система координат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система небесных координат, основной плоскостью в которой является плоскость небесного экватора. Угловая высота полюса мира над горизонтом равна географической широте места наблюдения:</w:t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Суточные пути светил на небесной сфере — окружности, плоскости которых параллельны небесному экватору. Полюс — это такое место на земном шаре, где ось мира совпадает с отвесной линией, а небесный экватор — с горизонтом. На Северном полюсе над горизонтом будут видны все звёзды, склонение которых положительно, а их высота в течение суток не будет изменяться. На средних широтах наблюдатель сможет наблюдать восходящие и заходящие звёзды. Под </w:t>
      </w:r>
      <w:r w:rsidRPr="0004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восходом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понимается явление пересечения светилом восточной части истинного горизонта, а под </w:t>
      </w:r>
      <w:r w:rsidRPr="0004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заходом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западной части этого горизонта. Находясь на экваторе, наблюдатель сможет увидеть все звёзды, которые в течение суток восходят и заходят.</w:t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видимости звёзд:</w:t>
      </w:r>
    </w:p>
    <w:p w:rsidR="00044F41" w:rsidRPr="00044F41" w:rsidRDefault="00044F41" w:rsidP="00044F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044F41">
        <w:rPr>
          <w:rFonts w:ascii="Calibri" w:eastAsia="Times New Roman" w:hAnsi="Calibri" w:cs="Arial"/>
          <w:noProof/>
          <w:color w:val="000000"/>
          <w:lang w:eastAsia="ru-RU"/>
        </w:rPr>
        <w:drawing>
          <wp:inline distT="0" distB="0" distL="0" distR="0" wp14:anchorId="0DCA7499" wp14:editId="2AE7C97B">
            <wp:extent cx="171450" cy="171450"/>
            <wp:effectExtent l="0" t="0" r="0" b="0"/>
            <wp:docPr id="1" name="Рисунок 1" descr="https://www.google.com/chart?cht=tx&amp;chf=bg,s,FFFFFF00&amp;chco=000000&amp;chl=%5Cleft%7C%7B%5Cdelta%7B%7D%7D%5Cright%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oogle.com/chart?cht=tx&amp;chf=bg,s,FFFFFF00&amp;chco=000000&amp;chl=%5Cleft%7C%7B%5Cdelta%7B%7D%7D%5Cright%7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90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ϕ, то звезда является восходящей и заходящей;</w:t>
      </w:r>
    </w:p>
    <w:p w:rsidR="00044F41" w:rsidRPr="00044F41" w:rsidRDefault="00044F41" w:rsidP="00044F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044F41">
        <w:rPr>
          <w:rFonts w:ascii="Calibri" w:eastAsia="Times New Roman" w:hAnsi="Calibri" w:cs="Arial"/>
          <w:noProof/>
          <w:color w:val="000000"/>
          <w:lang w:eastAsia="ru-RU"/>
        </w:rPr>
        <w:drawing>
          <wp:inline distT="0" distB="0" distL="0" distR="0" wp14:anchorId="5DB5C033" wp14:editId="209B48DC">
            <wp:extent cx="333375" cy="180975"/>
            <wp:effectExtent l="0" t="0" r="9525" b="9525"/>
            <wp:docPr id="2" name="Рисунок 2" descr="https://www.google.com/chart?cht=tx&amp;chf=bg,s,FFFFFF00&amp;chco=000000&amp;chl=%5Cleft%7C%7B%5Cdelta%7B%7D%7D%5Cright%7C%5Cgeq%7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oogle.com/chart?cht=tx&amp;chf=bg,s,FFFFFF00&amp;chco=000000&amp;chl=%5Cleft%7C%7B%5Cdelta%7B%7D%7D%5Cright%7C%5Cgeq%7B%7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90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ϕ, то звезда в северном полушарии является незаходящей;</w:t>
      </w:r>
    </w:p>
    <w:p w:rsidR="00044F41" w:rsidRPr="00044F41" w:rsidRDefault="00044F41" w:rsidP="00044F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044F41">
        <w:rPr>
          <w:rFonts w:ascii="Calibri" w:eastAsia="Times New Roman" w:hAnsi="Calibri" w:cs="Arial"/>
          <w:noProof/>
          <w:color w:val="000000"/>
          <w:lang w:eastAsia="ru-RU"/>
        </w:rPr>
        <w:drawing>
          <wp:inline distT="0" distB="0" distL="0" distR="0" wp14:anchorId="3967D35F" wp14:editId="5F24BFD3">
            <wp:extent cx="333375" cy="180975"/>
            <wp:effectExtent l="0" t="0" r="9525" b="9525"/>
            <wp:docPr id="3" name="Рисунок 3" descr="https://www.google.com/chart?cht=tx&amp;chf=bg,s,FFFFFF00&amp;chco=000000&amp;chl=%5Cleft%7C%7B%5Cdelta%7B%7D%7D%5Cright%7C%5Cleq%7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oogle.com/chart?cht=tx&amp;chf=bg,s,FFFFFF00&amp;chco=000000&amp;chl=%5Cleft%7C%7B%5Cdelta%7B%7D%7D%5Cright%7C%5Cleq%7B%7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(90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ϕ), то звезда в Северном полушарии является </w:t>
      </w:r>
      <w:proofErr w:type="spellStart"/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невосходящей</w:t>
      </w:r>
      <w:proofErr w:type="spellEnd"/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 прохождения светилом небесного меридиана называется </w:t>
      </w:r>
      <w:r w:rsidRPr="0004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кульминацией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верхней кульминации светило при суточном движении находится в наивысшей точке над горизонтом, ближайшей к зениту. Нижняя кульминация происходит через половину суток после верхней кульминации.</w:t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Высота звезды в верхней кульминации слева от зенита: </w:t>
      </w:r>
      <w:r w:rsidRPr="00044F41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748FF1F5" wp14:editId="51423CE6">
            <wp:extent cx="1266825" cy="219075"/>
            <wp:effectExtent l="0" t="0" r="9525" b="9525"/>
            <wp:docPr id="12" name="Рисунок 12" descr="https://www.google.com/chart?cht=tx&amp;chf=bg,s,FFFFFF00&amp;chco=000000&amp;chl=%7Bh%7D_%7BB%7D%3D%5Cleft%28%7B%7B90%7D%5E%7B0%7D-%5Cvarphi%7B%7D%7D%5Cright%29%2B%5Cdelta%7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oogle.com/chart?cht=tx&amp;chf=bg,s,FFFFFF00&amp;chco=000000&amp;chl=%7Bh%7D_%7BB%7D%3D%5Cleft%28%7B%7B90%7D%5E%7B0%7D-%5Cvarphi%7B%7D%7D%5Cright%29%2B%5Cdelta%7B%7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звезды в верхней кульминации справа от зенита: </w:t>
      </w:r>
      <w:r w:rsidRPr="00044F41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7BF25714" wp14:editId="1B03A1F7">
            <wp:extent cx="1266825" cy="219075"/>
            <wp:effectExtent l="0" t="0" r="9525" b="9525"/>
            <wp:docPr id="13" name="Рисунок 13" descr="https://www.google.com/chart?cht=tx&amp;chf=bg,s,FFFFFF00&amp;chco=000000&amp;chl=%7Bh%7D_%7BB%7D%3D%5Cleft%28%7B%7B90%7D%5E%7B0%7D%2B%5Cvarphi%7B%7D%7D%5Cright%29-%5Cdelta%7B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oogle.com/chart?cht=tx&amp;chf=bg,s,FFFFFF00&amp;chco=000000&amp;chl=%7Bh%7D_%7BB%7D%3D%5Cleft%28%7B%7B90%7D%5E%7B0%7D%2B%5Cvarphi%7B%7D%7D%5Cright%29-%5Cdelta%7B%7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звезды в верхней кульминации: </w:t>
      </w:r>
      <w:r w:rsidRPr="00044F41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5FBFAA07" wp14:editId="56EABE43">
            <wp:extent cx="1247775" cy="228600"/>
            <wp:effectExtent l="0" t="0" r="9525" b="0"/>
            <wp:docPr id="14" name="Рисунок 14" descr="https://www.google.com/chart?cht=tx&amp;chf=bg,s,FFFFFF00&amp;chco=000000&amp;chl=%7Bh%7D_%7BB%7D%3D%7B90%7D%5E%7B0%7D%5Cpm%7B%7D%5Cleft%28%7B%5Cdelta%7B%7D-%5Cvarphi%7B%7D%7D%5Cright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oogle.com/chart?cht=tx&amp;chf=bg,s,FFFFFF00&amp;chco=000000&amp;chl=%7Bh%7D_%7BB%7D%3D%7B90%7D%5E%7B0%7D%5Cpm%7B%7D%5Cleft%28%7B%5Cdelta%7B%7D-%5Cvarphi%7B%7D%7D%5Cright%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«+» - если светило кульминирует к югу от зенита;</w:t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- « - светило кульминирует к северу от зенита.</w:t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звезды в нижней кульминации: </w:t>
      </w:r>
      <w:r w:rsidRPr="00044F41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7C5CDC73" wp14:editId="1182206B">
            <wp:extent cx="1266825" cy="219075"/>
            <wp:effectExtent l="0" t="0" r="9525" b="9525"/>
            <wp:docPr id="15" name="Рисунок 15" descr="https://www.google.com/chart?cht=tx&amp;chf=bg,s,FFFFFF00&amp;chco=000000&amp;chl=%7Bh%7D_%7BH%7D%3D%5Cdelta%7B%7D-%5Cleft%28%7B%7B90%7D%5E%7B0%7D-%5Cvarphi%7B%7D%7D%5Cright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oogle.com/chart?cht=tx&amp;chf=bg,s,FFFFFF00&amp;chco=000000&amp;chl=%7Bh%7D_%7BH%7D%3D%5Cdelta%7B%7D-%5Cleft%28%7B%7B90%7D%5E%7B0%7D-%5Cvarphi%7B%7D%7D%5Cright%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Измерив</w:t>
      </w:r>
      <w:proofErr w:type="gramEnd"/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склонение светила и его высоту в моменты кульминации, легко определить географическую широту, на которой находится наблюдатель:</w:t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4F41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7C88E207" wp14:editId="2A541E48">
            <wp:extent cx="1257300" cy="219075"/>
            <wp:effectExtent l="0" t="0" r="0" b="9525"/>
            <wp:docPr id="16" name="Рисунок 16" descr="https://www.google.com/chart?cht=tx&amp;chf=bg,s,FFFFFF00&amp;chco=000000&amp;chl=%5Cvarphi%7B%7D%3D%5Cdelta%7B%7D%5Cpm%7B%7D%5Cleft%28%7B%7B90%7D%5E%7B0%7D-%7Bh%7D_%7BB%7D%7D%5Cright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oogle.com/chart?cht=tx&amp;chf=bg,s,FFFFFF00&amp;chco=000000&amp;chl=%5Cvarphi%7B%7D%3D%5Cdelta%7B%7D%5Cpm%7B%7D%5Cleft%28%7B%7B90%7D%5E%7B0%7D-%7Bh%7D_%7BB%7D%7D%5Cright%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Эклиптика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большой круг небесной сферы, по которому происходит видимое годичное движение Солнца.</w:t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</w:t>
      </w:r>
      <w:r w:rsidRPr="00044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+23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26ʹ — день летнего солнцестояния.</w:t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δ</w:t>
      </w:r>
      <w:r w:rsidRPr="00044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S</w:t>
      </w:r>
      <w:proofErr w:type="spellEnd"/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−23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26ʹ — день зимнего солнцестояния.</w:t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Эклиптические созвездия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созвездия, по которым проходит эклиптика.</w:t>
      </w:r>
      <w:r w:rsidRPr="00044F41">
        <w:rPr>
          <w:rFonts w:ascii="Times New Roman" w:eastAsia="Times New Roman" w:hAnsi="Times New Roman" w:cs="Times New Roman"/>
          <w:color w:val="FFFFFF"/>
          <w:sz w:val="44"/>
          <w:szCs w:val="44"/>
          <w:lang w:eastAsia="ru-RU"/>
        </w:rPr>
        <w:t> 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отсчёта знаков зодиака было установлено от точки весеннего равноденствия. Их 12: </w:t>
      </w:r>
      <w:proofErr w:type="gramStart"/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Рыбы, Овен, Телец, Близнецы, Рак, Лев, Дева, Весы, Скорпион, Стрелец, Козерог, Водолей.</w:t>
      </w:r>
      <w:proofErr w:type="gramEnd"/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Прецессия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(предварение равноденствий) — это явление постепенного смещения точек весеннего и осеннего равноденствий навстречу видимому годичному движению Солнца, возникающее из-за медленного раскачивания оси вращения земного шара. Точка весеннего равноденствия примерно каждые 2150 лет смещается на один знак зодиака.</w:t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начало движения Солнца по эклиптике принимается день весеннего равноденствия - 21 марта. </w:t>
      </w:r>
      <w:r w:rsidRPr="0004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Солнцестояние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4F4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— 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 прохождения центра Солнца через точки эклиптики, наиболее удалённые от экватора небесной сферы. Летнее солнцестояние 21 июня (самый </w:t>
      </w:r>
      <w:proofErr w:type="gramStart"/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день</w:t>
      </w:r>
      <w:proofErr w:type="gramEnd"/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году и самая короткая ночь), зимнее – 22 декабря (самая длинная ночь в году и самый короткий день).</w:t>
      </w:r>
    </w:p>
    <w:p w:rsidR="00044F41" w:rsidRDefault="00044F41" w:rsidP="00044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северном полюсе Солнце не заходит в течение полугода за горизонт, что называют полярным днём, и в течение полугода не восходит из-за горизонта, что называют полярной ночью.</w:t>
      </w:r>
      <w:r w:rsidRPr="00044F41">
        <w:rPr>
          <w:rFonts w:ascii="Gerbera" w:eastAsia="Times New Roman" w:hAnsi="Gerbera" w:cs="Times New Roman"/>
          <w:color w:val="000000"/>
          <w:sz w:val="40"/>
          <w:szCs w:val="40"/>
          <w:lang w:eastAsia="ru-RU"/>
        </w:rPr>
        <w:t> </w:t>
      </w:r>
      <w:r w:rsidRPr="0004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экваторе день всегда равен ночи.</w:t>
      </w:r>
    </w:p>
    <w:p w:rsidR="00044F41" w:rsidRPr="00044F41" w:rsidRDefault="00044F41" w:rsidP="00044F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44F41" w:rsidRDefault="00D84094" w:rsidP="00044F4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Л3.</w:t>
      </w:r>
      <w:r w:rsidR="00044F41">
        <w:rPr>
          <w:rStyle w:val="c0"/>
          <w:b/>
          <w:bCs/>
          <w:color w:val="000000"/>
          <w:sz w:val="28"/>
          <w:szCs w:val="28"/>
        </w:rPr>
        <w:t>Развитие представлений о строении мира. Геоцентрическая система мира. Становление гелиоцентрической системы мира.</w:t>
      </w:r>
    </w:p>
    <w:p w:rsidR="00044F41" w:rsidRDefault="00044F41" w:rsidP="00044F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Системы мира</w:t>
      </w:r>
      <w:r>
        <w:rPr>
          <w:rStyle w:val="c3"/>
          <w:color w:val="000000"/>
          <w:sz w:val="28"/>
          <w:szCs w:val="28"/>
        </w:rPr>
        <w:t xml:space="preserve"> – это представления о расположении в пространстве и движении Земли, Солнца, Луны, планет, звёзд и других небесных тел. Одна из первых гипотез построения Солнечной системы была предложена древнегреческим астрономом </w:t>
      </w:r>
      <w:proofErr w:type="spellStart"/>
      <w:r>
        <w:rPr>
          <w:rStyle w:val="c3"/>
          <w:color w:val="000000"/>
          <w:sz w:val="28"/>
          <w:szCs w:val="28"/>
        </w:rPr>
        <w:t>Клавдием</w:t>
      </w:r>
      <w:proofErr w:type="spellEnd"/>
      <w:r>
        <w:rPr>
          <w:rStyle w:val="c3"/>
          <w:color w:val="000000"/>
          <w:sz w:val="28"/>
          <w:szCs w:val="28"/>
        </w:rPr>
        <w:t xml:space="preserve"> Птолемеем во II в. н.э. Он предположил, что все небесные тела движутся по круговым орбитам вокруг неподвижной Земли. Земля является центром вращающейся системы Вселенной. Эта система Мира получила название </w:t>
      </w:r>
      <w:proofErr w:type="gramStart"/>
      <w:r>
        <w:rPr>
          <w:rStyle w:val="c2"/>
          <w:b/>
          <w:bCs/>
          <w:i/>
          <w:iCs/>
          <w:color w:val="000000"/>
          <w:sz w:val="28"/>
          <w:szCs w:val="28"/>
        </w:rPr>
        <w:t>геоцентрической</w:t>
      </w:r>
      <w:proofErr w:type="gramEnd"/>
      <w:r>
        <w:rPr>
          <w:rStyle w:val="c2"/>
          <w:b/>
          <w:bCs/>
          <w:i/>
          <w:iCs/>
          <w:color w:val="000000"/>
          <w:sz w:val="28"/>
          <w:szCs w:val="28"/>
        </w:rPr>
        <w:t>.</w:t>
      </w:r>
    </w:p>
    <w:p w:rsidR="00044F41" w:rsidRDefault="00044F41" w:rsidP="00044F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1543 г. польский астроном </w:t>
      </w:r>
      <w:r>
        <w:rPr>
          <w:rStyle w:val="c2"/>
          <w:b/>
          <w:bCs/>
          <w:color w:val="000000"/>
          <w:sz w:val="28"/>
          <w:szCs w:val="28"/>
        </w:rPr>
        <w:t>Николай Коперник</w:t>
      </w:r>
      <w:r>
        <w:rPr>
          <w:rStyle w:val="c3"/>
          <w:color w:val="000000"/>
          <w:sz w:val="28"/>
          <w:szCs w:val="28"/>
        </w:rPr>
        <w:t xml:space="preserve"> опубликовал сочинение «Об обращениях небесных сфер», в котором развил представление </w:t>
      </w:r>
      <w:r>
        <w:rPr>
          <w:rStyle w:val="c3"/>
          <w:color w:val="000000"/>
          <w:sz w:val="28"/>
          <w:szCs w:val="28"/>
        </w:rPr>
        <w:lastRenderedPageBreak/>
        <w:t>о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гелиоцентрической системе </w:t>
      </w:r>
      <w:r>
        <w:rPr>
          <w:rStyle w:val="c3"/>
          <w:color w:val="000000"/>
          <w:sz w:val="28"/>
          <w:szCs w:val="28"/>
        </w:rPr>
        <w:t>Мира. Согласно этому представлению, центром вращающейся системы является Солнце, вокруг него по круговым орбитам движутся планеты, в том числе и Земля. Последователь Коперника </w:t>
      </w:r>
      <w:r>
        <w:rPr>
          <w:rStyle w:val="c2"/>
          <w:b/>
          <w:bCs/>
          <w:color w:val="000000"/>
          <w:sz w:val="28"/>
          <w:szCs w:val="28"/>
        </w:rPr>
        <w:t>Джордано Бруно</w:t>
      </w:r>
      <w:r>
        <w:rPr>
          <w:rStyle w:val="c3"/>
          <w:color w:val="000000"/>
          <w:sz w:val="28"/>
          <w:szCs w:val="28"/>
        </w:rPr>
        <w:t xml:space="preserve"> (1548–1600) утверждал, что во Вселенной </w:t>
      </w:r>
      <w:proofErr w:type="gramStart"/>
      <w:r>
        <w:rPr>
          <w:rStyle w:val="c3"/>
          <w:color w:val="000000"/>
          <w:sz w:val="28"/>
          <w:szCs w:val="28"/>
        </w:rPr>
        <w:t>нет и не может</w:t>
      </w:r>
      <w:proofErr w:type="gramEnd"/>
      <w:r>
        <w:rPr>
          <w:rStyle w:val="c3"/>
          <w:color w:val="000000"/>
          <w:sz w:val="28"/>
          <w:szCs w:val="28"/>
        </w:rPr>
        <w:t xml:space="preserve"> быть центра, что Солнце – это только центр Солнечной системы.</w:t>
      </w:r>
    </w:p>
    <w:p w:rsidR="00044F41" w:rsidRDefault="00044F41" w:rsidP="00044F41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Мысль о том, что Земля имеет форму шара, впервые была высказана древнегреческим философом Пифагором (VI в. до н.э.), а доказал это положение, определив при этом ее радиус, древнегреческий математик и географ Эратосфен (</w:t>
      </w:r>
      <w:proofErr w:type="spellStart"/>
      <w:r>
        <w:rPr>
          <w:rStyle w:val="c3"/>
          <w:color w:val="000000"/>
          <w:sz w:val="28"/>
          <w:szCs w:val="28"/>
        </w:rPr>
        <w:t>ок</w:t>
      </w:r>
      <w:proofErr w:type="spellEnd"/>
      <w:r>
        <w:rPr>
          <w:rStyle w:val="c3"/>
          <w:color w:val="000000"/>
          <w:sz w:val="28"/>
          <w:szCs w:val="28"/>
        </w:rPr>
        <w:t>. 276–194 до н.э.).</w:t>
      </w:r>
    </w:p>
    <w:p w:rsidR="00D84094" w:rsidRDefault="00D84094" w:rsidP="00044F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84094" w:rsidRPr="00D84094" w:rsidRDefault="00D84094" w:rsidP="00D8409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D84094">
        <w:rPr>
          <w:b/>
          <w:sz w:val="28"/>
          <w:szCs w:val="28"/>
        </w:rPr>
        <w:t>Л</w:t>
      </w:r>
      <w:proofErr w:type="gramStart"/>
      <w:r w:rsidRPr="00D84094">
        <w:rPr>
          <w:b/>
          <w:sz w:val="28"/>
          <w:szCs w:val="28"/>
        </w:rPr>
        <w:t>4</w:t>
      </w:r>
      <w:proofErr w:type="gramEnd"/>
      <w:r>
        <w:rPr>
          <w:b/>
          <w:bCs/>
          <w:color w:val="000000"/>
          <w:sz w:val="28"/>
          <w:szCs w:val="28"/>
        </w:rPr>
        <w:t>.</w:t>
      </w:r>
      <w:r w:rsidRPr="00D84094">
        <w:rPr>
          <w:b/>
          <w:bCs/>
          <w:color w:val="000000"/>
          <w:sz w:val="28"/>
          <w:szCs w:val="28"/>
        </w:rPr>
        <w:t>Конфигурации планет и условия их видимости. Синодический и сидерический (звездный) периоды обращения планет.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Солнечной системы входят восемь больших планет, включая Землю.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Нижние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(или внутренние) планеты (Меркурий, Венера) - это планеты, орбиты которых расположены ближе к Солнцу, чем орбита Земли.</w:t>
      </w:r>
      <w:r w:rsidRPr="00D84094">
        <w:rPr>
          <w:rFonts w:ascii="Times New Roman" w:eastAsia="Times New Roman" w:hAnsi="Times New Roman" w:cs="Times New Roman"/>
          <w:color w:val="32285A"/>
          <w:sz w:val="36"/>
          <w:szCs w:val="36"/>
          <w:lang w:eastAsia="ru-RU"/>
        </w:rPr>
        <w:t> </w:t>
      </w:r>
      <w:proofErr w:type="gramStart"/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 (или внешние) планеты (Марс, Юпитер, Сатурн, Уран, Нептун)  - это планеты, орбиты которых расположены за земной орбитой.</w:t>
      </w:r>
      <w:proofErr w:type="gramEnd"/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видимости планеты зависят от её расположения по отношению к Солнцу, которое освещает планету, и Земле, с которой мы эту планету наблюдаем.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Конфигурациями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называются некоторые характерные взаимные расположения планет, Земли и Солнца.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внутренних планет различают: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верхнее соединение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(Солнце находится между планетой и Землёй);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нижнее соединение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(планета находится между Солнцем и Землёй);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восточную элонгацию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западную элонгацию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Соединение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расположение небесных тел, при котором имеет место совпадение их долгот, с точки зрения земного наблюдателя.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верхнем соединении  Солнце находится между планетой и Землёй;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нижнем соединении  планета находится между Солнцем и Землёй.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Элонгация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конфигурация, соответствующая максимальному угловому удалению нижней планеты от Солнца. (Для Венеры – 47°, для Меркурия – 28°). Виды элонгаций: </w:t>
      </w:r>
      <w:proofErr w:type="gramStart"/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восточная</w:t>
      </w:r>
      <w:proofErr w:type="gramEnd"/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западная.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наибольшей восточной  элонгации – планета располагается в 90° к востоку  от Солнца;  при наибольшей западной – в 90° к западу  от Солнца.</w:t>
      </w:r>
      <w:proofErr w:type="gramEnd"/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планеты могут наблюдаться только вблизи Солнца и только по утрам или вечерам, перед восходом или сразу после захода Солнца.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внешних планет различают: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соединение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(Солнце находится между планетой и Землёй; в верхнем соединении планета наиболее удалена от Земли и не наблюдается, так как теряется в лучах Солнца.</w:t>
      </w:r>
      <w:proofErr w:type="gramEnd"/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Вблизи соединения планета располагается на небе недалеко от Солнца, восходит и заходит почти одновременно с ним и поэтому не видна);</w:t>
      </w:r>
      <w:proofErr w:type="gramEnd"/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(планета 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 в точке, диаметрально      противоположной Солнцу;</w:t>
      </w:r>
      <w:r w:rsidRPr="00D84094">
        <w:rPr>
          <w:rFonts w:ascii="Gerbera" w:eastAsia="Times New Roman" w:hAnsi="Gerbera" w:cs="Times New Roman"/>
          <w:color w:val="FFFFFF"/>
          <w:sz w:val="36"/>
          <w:szCs w:val="36"/>
          <w:lang w:eastAsia="ru-RU"/>
        </w:rPr>
        <w:t> 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благоприятное время для наблюдения планеты, так как она располагается ближе всего к Земле и повёрнута к ней своей освещённой стороной.</w:t>
      </w:r>
      <w:proofErr w:type="gramEnd"/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восходит вечером и заходит утром, т. е. видна всю ночь. </w:t>
      </w:r>
      <w:proofErr w:type="gramStart"/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эпоху Земля обгоняет планету, и с Земли кажется, что планета некоторое время перемещается попятным движением, с востока к западу);</w:t>
      </w:r>
      <w:proofErr w:type="gramEnd"/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восточные квадратуры;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западные квадратуры</w:t>
      </w:r>
      <w:r w:rsidRPr="00D84094">
        <w:rPr>
          <w:rFonts w:ascii="Gerbera" w:eastAsia="Times New Roman" w:hAnsi="Gerbera" w:cs="Times New Roman"/>
          <w:color w:val="000000"/>
          <w:sz w:val="36"/>
          <w:szCs w:val="36"/>
          <w:lang w:eastAsia="ru-RU"/>
        </w:rPr>
        <w:t>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Конфигурация, в которой Земля, Солнце и планета (Луна) образуют в пространстве прямоугольный треугольник,  называется  </w:t>
      </w: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квадратурой.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Западная квадратура 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планета расположена в 90° к западу от Солнца (при этом планета восходит около полуночи и видна до рассвета); </w:t>
      </w: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восточная квадратура 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планета расположена в  90° к востоку от Солнца (при этом планета после захода Солнца видна в южной области неба и заходит вблизи полуночи).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Синодический период - 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промежуток времени между двумя последовательными одноимёнными конфигурациями планеты.</w:t>
      </w:r>
    </w:p>
    <w:p w:rsidR="00D84094" w:rsidRDefault="00D84094" w:rsidP="00D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Сидерический (звёздный) период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(год) обращения планеты -  промежуток времени, в течение которого планета совершает один полный оборот вокруг Солнца по орбите относительно звёзд.</w:t>
      </w:r>
    </w:p>
    <w:p w:rsidR="007D5D81" w:rsidRDefault="007D5D81" w:rsidP="00D84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094" w:rsidRPr="00D84094" w:rsidRDefault="00D84094" w:rsidP="00D8409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 w:rsidRPr="007D5D81">
        <w:rPr>
          <w:b/>
          <w:color w:val="000000"/>
          <w:sz w:val="28"/>
          <w:szCs w:val="28"/>
        </w:rPr>
        <w:t>Л5.</w:t>
      </w:r>
      <w:r w:rsidRPr="00D84094">
        <w:rPr>
          <w:b/>
          <w:bCs/>
          <w:color w:val="000000"/>
          <w:sz w:val="28"/>
          <w:szCs w:val="28"/>
        </w:rPr>
        <w:t xml:space="preserve"> </w:t>
      </w:r>
      <w:bookmarkEnd w:id="0"/>
      <w:r w:rsidRPr="00D84094">
        <w:rPr>
          <w:b/>
          <w:bCs/>
          <w:color w:val="000000"/>
          <w:sz w:val="28"/>
          <w:szCs w:val="28"/>
        </w:rPr>
        <w:t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древнейших времен считалось, что небесные тела движутся по «идеальным кривым» - окружностям. В теории Николая Коперника, создателя гелиоцентрической системы мира, круговое движение также не подвергалось сомнению. Наблюдаемое положение планет не соответствовало </w:t>
      </w:r>
      <w:proofErr w:type="gramStart"/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предвычисленному</w:t>
      </w:r>
      <w:proofErr w:type="gramEnd"/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теорией кругового движения планет вокруг Солнца.</w:t>
      </w:r>
      <w:r w:rsidRPr="00D8409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XVII веке ответ на этот вопрос дал немецкий астроном Иоганн Кеплер, который используя многолетние наблюдения Тихо Браге, сформулировал </w:t>
      </w: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законы движения планет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4094" w:rsidRPr="00D84094" w:rsidRDefault="00D84094" w:rsidP="00D840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планеты обращаются по эллипсам, в одном из фокусов которых находится Солнце.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Эллипс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 как геометрическое место  точек,  для  которых  сумма 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расстояний  от  двух  заданных  точек  (фокусов  F1 и  F2)  есть  величина 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</w:t>
      </w:r>
      <w:proofErr w:type="gramEnd"/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равная длине большой оси.</w:t>
      </w:r>
      <w:r w:rsidRPr="00D8409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Проходящий через фокусы эллипса отрезок, концы которого лежат на эллипсе, называется его </w:t>
      </w: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большой осью.</w:t>
      </w:r>
      <w:r w:rsidRPr="00D8409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Отрезок, проходящий через центр эллипса перпендикулярно большой оси, называется </w:t>
      </w: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малой осью эллипса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Отрезки, проведённые из центра эллипса к вершинам на большой и малой осях, называются большой и малой полуосями эллипса.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Линия, соединяющая любую точку эллипса с одним из его фокусов, называется </w:t>
      </w:r>
      <w:proofErr w:type="gramStart"/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радиусом-вектором</w:t>
      </w:r>
      <w:proofErr w:type="gramEnd"/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этой точки.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Эксцентриситет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числовая характеристика эллипса, показывающая степень его отклонения от окружности. Он равен отношению расстояний между фокусами к большой оси: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совпадении фокусов (е = 0) эллипс превращается  в </w:t>
      </w:r>
      <w:r w:rsidRPr="00D84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окружность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Перигелий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ближайшая к Солнцу точка орбиты планеты. </w:t>
      </w: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Афелий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наиболее удалённая от Солнца точка орбиты планеты.  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полуось орбиты Земли принята за астрономическую единицу.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а.е.=150 000 000 км.</w:t>
      </w:r>
    </w:p>
    <w:p w:rsidR="00D84094" w:rsidRPr="00D84094" w:rsidRDefault="00D84094" w:rsidP="00D840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Радиус-вектор планеты за равные промежутки времени описывает равновеликие площади.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движения планеты по орбите меняется, принимая максимальное значение в перигелии и минимальное в афелии.</w:t>
      </w:r>
    </w:p>
    <w:p w:rsidR="00D84094" w:rsidRPr="00D84094" w:rsidRDefault="00D84094" w:rsidP="00D840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Квадраты сидерических периодов обращения двух планет относятся как кубы больших полуосей их орбит.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дальше находится планета от Солнца, тем больше её  период обращения.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движения планет, изложенная Кеплером полностью применима к движению искусственных спутников Земли и космических кораблей.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(уточнённый) закон Кеплера:  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Квадраты сидерических периодов планет, умноженные на сумму масс Солнца и соответствующей планеты, относятся как кубы больших полуосей орбит планет: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применим не только для планет, но и спутников и позволяет определить массу любого тела в связанной системе движущихся тел (в сумме масс всегда ставится объект и его спутник).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расстояний на земной поверхности применяют метод триангуляций, основанный на явлении параллактического смещения. </w:t>
      </w: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Параллактическое смещение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изменение направления на предмет при перемещении наблюдателя.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Горизонтальный параллакс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угол, под которым со светила виден радиус Земли, перпендикулярный лучу зрения.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дальше расположено светило, тем меньше его горизонтальный параллакс.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телами Солнечной системы принято измерять в астрономических единицах. </w:t>
      </w: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Астрономическая единица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единица измерения, равная среднему расстоянию от Земли до Солнца.</w:t>
      </w:r>
      <w:r w:rsidRPr="00D8409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а. е.=149 597 870 700 м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более точного определения расстояний до тел Солнечной системы используют радиолокационный метод.  </w:t>
      </w:r>
      <w:r w:rsidRPr="00D8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Радиолокация</w:t>
      </w:r>
      <w:r w:rsidRPr="00D8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метод обнаружения и определения местонахождения объектов с помощью  радиоволн.</w:t>
      </w:r>
    </w:p>
    <w:p w:rsidR="00D84094" w:rsidRPr="00D84094" w:rsidRDefault="00D84094" w:rsidP="00D840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17084" w:rsidRPr="008F642E" w:rsidRDefault="00417084">
      <w:pPr>
        <w:rPr>
          <w:rFonts w:ascii="Times New Roman" w:hAnsi="Times New Roman" w:cs="Times New Roman"/>
          <w:sz w:val="28"/>
          <w:szCs w:val="28"/>
        </w:rPr>
      </w:pPr>
    </w:p>
    <w:sectPr w:rsidR="00417084" w:rsidRPr="008F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rbe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691"/>
    <w:multiLevelType w:val="multilevel"/>
    <w:tmpl w:val="31D66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73EBB"/>
    <w:multiLevelType w:val="multilevel"/>
    <w:tmpl w:val="A26E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17AD1"/>
    <w:multiLevelType w:val="multilevel"/>
    <w:tmpl w:val="123A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81192"/>
    <w:multiLevelType w:val="multilevel"/>
    <w:tmpl w:val="8C6C7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77C89"/>
    <w:multiLevelType w:val="multilevel"/>
    <w:tmpl w:val="D3F4D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40"/>
    <w:rsid w:val="00044F41"/>
    <w:rsid w:val="001D1DEE"/>
    <w:rsid w:val="00417084"/>
    <w:rsid w:val="00737540"/>
    <w:rsid w:val="007D5D81"/>
    <w:rsid w:val="008F642E"/>
    <w:rsid w:val="00D8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2E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4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4F41"/>
  </w:style>
  <w:style w:type="paragraph" w:customStyle="1" w:styleId="c4">
    <w:name w:val="c4"/>
    <w:basedOn w:val="a"/>
    <w:rsid w:val="0004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4F41"/>
  </w:style>
  <w:style w:type="character" w:customStyle="1" w:styleId="c3">
    <w:name w:val="c3"/>
    <w:basedOn w:val="a0"/>
    <w:rsid w:val="00044F41"/>
  </w:style>
  <w:style w:type="paragraph" w:customStyle="1" w:styleId="c11">
    <w:name w:val="c11"/>
    <w:basedOn w:val="a"/>
    <w:rsid w:val="00D8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8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2E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4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4F41"/>
  </w:style>
  <w:style w:type="paragraph" w:customStyle="1" w:styleId="c4">
    <w:name w:val="c4"/>
    <w:basedOn w:val="a"/>
    <w:rsid w:val="0004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4F41"/>
  </w:style>
  <w:style w:type="character" w:customStyle="1" w:styleId="c3">
    <w:name w:val="c3"/>
    <w:basedOn w:val="a0"/>
    <w:rsid w:val="00044F41"/>
  </w:style>
  <w:style w:type="paragraph" w:customStyle="1" w:styleId="c11">
    <w:name w:val="c11"/>
    <w:basedOn w:val="a"/>
    <w:rsid w:val="00D8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8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2020-03-21T15:41:00Z</dcterms:created>
  <dcterms:modified xsi:type="dcterms:W3CDTF">2020-03-23T10:24:00Z</dcterms:modified>
</cp:coreProperties>
</file>