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B6" w:rsidRPr="003E40A4" w:rsidRDefault="00160DB6" w:rsidP="00160DB6">
      <w:pPr>
        <w:contextualSpacing/>
        <w:jc w:val="center"/>
        <w:rPr>
          <w:b/>
          <w:sz w:val="28"/>
          <w:szCs w:val="28"/>
        </w:rPr>
      </w:pPr>
      <w:r w:rsidRPr="003E40A4">
        <w:rPr>
          <w:b/>
          <w:sz w:val="28"/>
          <w:szCs w:val="28"/>
        </w:rPr>
        <w:t>Практическая работа № 24</w:t>
      </w:r>
    </w:p>
    <w:p w:rsidR="00160DB6" w:rsidRPr="003E40A4" w:rsidRDefault="00160DB6" w:rsidP="00160DB6">
      <w:pPr>
        <w:shd w:val="clear" w:color="auto" w:fill="FFFFFF"/>
        <w:spacing w:line="360" w:lineRule="auto"/>
        <w:ind w:left="57" w:firstLine="709"/>
        <w:jc w:val="center"/>
        <w:rPr>
          <w:sz w:val="28"/>
          <w:szCs w:val="28"/>
        </w:rPr>
      </w:pPr>
      <w:r w:rsidRPr="003E40A4">
        <w:rPr>
          <w:sz w:val="28"/>
          <w:szCs w:val="28"/>
        </w:rPr>
        <w:t>Выполнение работы по инвентаризации и переоценке материально – производственных запасов и отражение ее результатов в бухгалтерских проводках.</w:t>
      </w:r>
    </w:p>
    <w:p w:rsidR="00160DB6" w:rsidRPr="003E40A4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  <w:r w:rsidRPr="00160DB6">
        <w:rPr>
          <w:sz w:val="28"/>
          <w:szCs w:val="28"/>
          <w:highlight w:val="yellow"/>
        </w:rPr>
        <w:t>ЭТО ОБРАЗЕЦ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 </w:t>
      </w:r>
      <w:r w:rsidRPr="00160DB6">
        <w:rPr>
          <w:b/>
          <w:sz w:val="28"/>
          <w:szCs w:val="28"/>
          <w:highlight w:val="yellow"/>
        </w:rPr>
        <w:t>Задача 1</w:t>
      </w:r>
      <w:r w:rsidRPr="00160DB6">
        <w:rPr>
          <w:sz w:val="28"/>
          <w:szCs w:val="28"/>
          <w:highlight w:val="yellow"/>
        </w:rPr>
        <w:t>.ООО «МИР»</w:t>
      </w:r>
      <w:r w:rsidRPr="003E40A4">
        <w:rPr>
          <w:sz w:val="28"/>
          <w:szCs w:val="28"/>
        </w:rPr>
        <w:t xml:space="preserve"> — организация, занимающаяся продажей телевизоров.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В своем торговом зале ООО «МИР» выставляет образцы продаваемых товаров. Появляются дополнительные расходы (затраты на установку, монтаж и т. п.), которые увеличивают стоимость выставляемого товара.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Эти товар</w:t>
      </w:r>
      <w:proofErr w:type="gramStart"/>
      <w:r w:rsidRPr="003E40A4">
        <w:rPr>
          <w:sz w:val="28"/>
          <w:szCs w:val="28"/>
        </w:rPr>
        <w:t>ы ООО</w:t>
      </w:r>
      <w:proofErr w:type="gramEnd"/>
      <w:r w:rsidRPr="003E40A4">
        <w:rPr>
          <w:sz w:val="28"/>
          <w:szCs w:val="28"/>
        </w:rPr>
        <w:t xml:space="preserve"> «МИР» учитывает на </w:t>
      </w:r>
      <w:proofErr w:type="spellStart"/>
      <w:r w:rsidRPr="003E40A4">
        <w:rPr>
          <w:sz w:val="28"/>
          <w:szCs w:val="28"/>
        </w:rPr>
        <w:t>сч</w:t>
      </w:r>
      <w:proofErr w:type="spellEnd"/>
      <w:r w:rsidRPr="003E40A4">
        <w:rPr>
          <w:sz w:val="28"/>
          <w:szCs w:val="28"/>
        </w:rPr>
        <w:t>. 41, но местом хранения указывается не склад, а торговый зал.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В результате эксплуатации товара в зале его первоначальные качества, скорее всего, будут утеряны. В бухгалтерском учете признается резерв под снижение стоимости МПЗ.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Дт 44 Кт 60 (76) — расходы (установка и т. п.).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Дт 19 Кт 60 (76) — учтен НДС по расходам.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Дт 68 Кт 19 — НДС принят к вычету.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Дт 91.2 Кт 14 — резерв, созданный под обесценение стоимости товара в зале.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Дт 14 Кт 91.1 — при реализации или ином выбытии товара созданный резерв относится на финансовый результат.</w:t>
      </w:r>
    </w:p>
    <w:p w:rsidR="00160DB6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3E40A4">
        <w:rPr>
          <w:b/>
          <w:sz w:val="28"/>
          <w:szCs w:val="28"/>
        </w:rPr>
        <w:t>Задача 2.</w:t>
      </w:r>
      <w:r w:rsidRPr="003E40A4">
        <w:rPr>
          <w:rFonts w:ascii="Trebuchet MS" w:hAnsi="Trebuchet MS"/>
          <w:color w:val="000000"/>
        </w:rPr>
        <w:t xml:space="preserve"> </w:t>
      </w:r>
      <w:r w:rsidRPr="003E40A4">
        <w:rPr>
          <w:color w:val="000000"/>
          <w:sz w:val="28"/>
          <w:szCs w:val="28"/>
        </w:rPr>
        <w:t xml:space="preserve">ООО «Звезда» в начале года приобрело материалы. Бухгалтер отразил их на </w:t>
      </w:r>
      <w:proofErr w:type="spellStart"/>
      <w:r w:rsidRPr="003E40A4">
        <w:rPr>
          <w:color w:val="000000"/>
          <w:sz w:val="28"/>
          <w:szCs w:val="28"/>
        </w:rPr>
        <w:t>сч</w:t>
      </w:r>
      <w:proofErr w:type="spellEnd"/>
      <w:r w:rsidRPr="003E40A4">
        <w:rPr>
          <w:color w:val="000000"/>
          <w:sz w:val="28"/>
          <w:szCs w:val="28"/>
        </w:rPr>
        <w:t>. 10. В конце года, перед сведением баланса, была проведена инвентаризация. В результате было выявлено, что ТРС снизилась, и решением директора принято решение о создание резерва на разницу цены покупки и ТРС.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3E40A4">
        <w:rPr>
          <w:color w:val="000000"/>
          <w:sz w:val="28"/>
          <w:szCs w:val="28"/>
        </w:rPr>
        <w:t>В годовом балансе стоимость материалов будет отражаться за минусом резерва.</w:t>
      </w:r>
    </w:p>
    <w:p w:rsidR="00160DB6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3E40A4">
        <w:rPr>
          <w:color w:val="000000"/>
          <w:sz w:val="28"/>
          <w:szCs w:val="28"/>
        </w:rPr>
        <w:lastRenderedPageBreak/>
        <w:t xml:space="preserve">Допустим, что в следующем отчетном периоде ТРС увеличилась, тогда нужно снова посчитать разницу между ценой покупки материалов и ТРС. Но в этом случае мы из резерва первого года вычитаем резерв второго года и на эту сумму делаем проводку </w:t>
      </w:r>
      <w:r>
        <w:rPr>
          <w:color w:val="000000"/>
          <w:sz w:val="28"/>
          <w:szCs w:val="28"/>
          <w:highlight w:val="yellow"/>
        </w:rPr>
        <w:t xml:space="preserve">Дт              </w:t>
      </w:r>
      <w:r w:rsidRPr="00160DB6">
        <w:rPr>
          <w:color w:val="000000"/>
          <w:sz w:val="28"/>
          <w:szCs w:val="28"/>
          <w:highlight w:val="yellow"/>
        </w:rPr>
        <w:t xml:space="preserve"> Кт </w:t>
      </w:r>
      <w:r>
        <w:rPr>
          <w:color w:val="000000"/>
          <w:sz w:val="28"/>
          <w:szCs w:val="28"/>
        </w:rPr>
        <w:t xml:space="preserve"> СДЕЛАТЬ </w:t>
      </w:r>
    </w:p>
    <w:p w:rsidR="00160DB6" w:rsidRPr="003E40A4" w:rsidRDefault="00160DB6" w:rsidP="00160DB6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</w:rPr>
      </w:pPr>
      <w:r w:rsidRPr="003E40A4">
        <w:rPr>
          <w:color w:val="000000"/>
          <w:sz w:val="28"/>
          <w:szCs w:val="28"/>
        </w:rPr>
        <w:t>В балансе стоимость материалов будет учитываться как разница между суммой покупки и суммой, оставшейся на Кт 14.</w:t>
      </w:r>
    </w:p>
    <w:p w:rsidR="00160DB6" w:rsidRPr="003E40A4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b/>
          <w:sz w:val="28"/>
          <w:szCs w:val="28"/>
        </w:rPr>
        <w:t>Задача 3.</w:t>
      </w:r>
      <w:r w:rsidRPr="003E40A4">
        <w:rPr>
          <w:sz w:val="28"/>
          <w:szCs w:val="28"/>
        </w:rPr>
        <w:t xml:space="preserve"> Стоимость недостающих ценностей оказалась выше стоимости неучтенных ценностей, оказавшихся в излишке. Например, при ревизии склада обнаружено 100 кг риса вместо 150 кг и 200 кг пшена вместо 175 кг. Рис дороже пшена и по весу его недостаток больше, чем излишек пшена. Бухгалтер сделал по итогам инвентаризации такие проводки:</w:t>
      </w:r>
    </w:p>
    <w:p w:rsidR="00160DB6" w:rsidRPr="003E40A4" w:rsidRDefault="00160DB6" w:rsidP="00160DB6">
      <w:pPr>
        <w:numPr>
          <w:ilvl w:val="0"/>
          <w:numId w:val="1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Дт </w:t>
      </w:r>
      <w:r>
        <w:rPr>
          <w:sz w:val="28"/>
          <w:szCs w:val="28"/>
        </w:rPr>
        <w:t xml:space="preserve">   </w:t>
      </w:r>
      <w:r w:rsidRPr="003E40A4">
        <w:rPr>
          <w:sz w:val="28"/>
          <w:szCs w:val="28"/>
        </w:rPr>
        <w:t xml:space="preserve"> Кт </w:t>
      </w:r>
      <w:r>
        <w:rPr>
          <w:sz w:val="28"/>
          <w:szCs w:val="28"/>
        </w:rPr>
        <w:t xml:space="preserve">  </w:t>
      </w:r>
      <w:r w:rsidRPr="003E40A4">
        <w:rPr>
          <w:sz w:val="28"/>
          <w:szCs w:val="28"/>
        </w:rPr>
        <w:t xml:space="preserve"> субсчет</w:t>
      </w:r>
      <w:r>
        <w:rPr>
          <w:sz w:val="28"/>
          <w:szCs w:val="28"/>
        </w:rPr>
        <w:t xml:space="preserve">      </w:t>
      </w:r>
      <w:r w:rsidRPr="003E40A4">
        <w:rPr>
          <w:sz w:val="28"/>
          <w:szCs w:val="28"/>
        </w:rPr>
        <w:t>— стоимость недостающих 50 кг риса;</w:t>
      </w:r>
    </w:p>
    <w:p w:rsidR="00160DB6" w:rsidRPr="003E40A4" w:rsidRDefault="00160DB6" w:rsidP="00160DB6">
      <w:pPr>
        <w:numPr>
          <w:ilvl w:val="0"/>
          <w:numId w:val="1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Дт </w:t>
      </w:r>
      <w:r>
        <w:rPr>
          <w:sz w:val="28"/>
          <w:szCs w:val="28"/>
        </w:rPr>
        <w:t xml:space="preserve">        </w:t>
      </w:r>
      <w:r w:rsidRPr="003E40A4">
        <w:rPr>
          <w:sz w:val="28"/>
          <w:szCs w:val="28"/>
        </w:rPr>
        <w:t xml:space="preserve"> Кт </w:t>
      </w:r>
      <w:r>
        <w:rPr>
          <w:sz w:val="28"/>
          <w:szCs w:val="28"/>
        </w:rPr>
        <w:t xml:space="preserve">         </w:t>
      </w:r>
      <w:r w:rsidRPr="003E40A4">
        <w:rPr>
          <w:sz w:val="28"/>
          <w:szCs w:val="28"/>
        </w:rPr>
        <w:t>— стоимость лишних 25 кг пшена;</w:t>
      </w:r>
    </w:p>
    <w:p w:rsidR="00160DB6" w:rsidRPr="003E40A4" w:rsidRDefault="00160DB6" w:rsidP="00160DB6">
      <w:pPr>
        <w:numPr>
          <w:ilvl w:val="0"/>
          <w:numId w:val="1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Дт </w:t>
      </w:r>
      <w:r>
        <w:rPr>
          <w:sz w:val="28"/>
          <w:szCs w:val="28"/>
        </w:rPr>
        <w:t xml:space="preserve">        Кт   </w:t>
      </w:r>
      <w:r w:rsidRPr="003E4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E40A4">
        <w:rPr>
          <w:sz w:val="28"/>
          <w:szCs w:val="28"/>
        </w:rPr>
        <w:t xml:space="preserve"> — стоимость зачета (разница между стоимостью оприходованного пшена и недостающего риса);</w:t>
      </w:r>
    </w:p>
    <w:p w:rsidR="00160DB6" w:rsidRPr="003E40A4" w:rsidRDefault="00160DB6" w:rsidP="00160DB6">
      <w:pPr>
        <w:numPr>
          <w:ilvl w:val="0"/>
          <w:numId w:val="1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    Кт </w:t>
      </w:r>
      <w:r w:rsidRPr="003E40A4">
        <w:rPr>
          <w:sz w:val="28"/>
          <w:szCs w:val="28"/>
        </w:rPr>
        <w:t xml:space="preserve"> — списана сумма превышения недостачи над излишками.</w:t>
      </w:r>
    </w:p>
    <w:p w:rsidR="00160DB6" w:rsidRPr="003E40A4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>В рассматриваемой ситуации виновником недостачи, которая появилась в результате зачета, оказался кладовщик. Была сделана такая проводка на сумму, которую с него надлежит взыскать:</w:t>
      </w:r>
      <w:r>
        <w:rPr>
          <w:color w:val="212529"/>
          <w:sz w:val="28"/>
          <w:szCs w:val="28"/>
          <w:shd w:val="clear" w:color="auto" w:fill="C1E1F1"/>
        </w:rPr>
        <w:t xml:space="preserve"> Дт     </w:t>
      </w:r>
      <w:r w:rsidRPr="003E40A4">
        <w:rPr>
          <w:color w:val="212529"/>
          <w:sz w:val="28"/>
          <w:szCs w:val="28"/>
          <w:shd w:val="clear" w:color="auto" w:fill="C1E1F1"/>
        </w:rPr>
        <w:t xml:space="preserve"> Кт </w:t>
      </w:r>
      <w:r>
        <w:rPr>
          <w:color w:val="212529"/>
          <w:sz w:val="28"/>
          <w:szCs w:val="28"/>
          <w:shd w:val="clear" w:color="auto" w:fill="C1E1F1"/>
        </w:rPr>
        <w:t xml:space="preserve">    </w:t>
      </w:r>
    </w:p>
    <w:p w:rsidR="00160DB6" w:rsidRPr="003E40A4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b/>
          <w:sz w:val="28"/>
          <w:szCs w:val="28"/>
        </w:rPr>
        <w:t>Задача 4.</w:t>
      </w:r>
      <w:r w:rsidRPr="003E40A4">
        <w:rPr>
          <w:sz w:val="28"/>
          <w:szCs w:val="28"/>
        </w:rPr>
        <w:t xml:space="preserve"> Рассмотрим ту же ситуацию, но поменяем рис и пшено местами, в результате чего у нас окажется, что сумма товара, который следует оприходовать, больше той, которой не хватает на складе. Проводки по результатам инвентаризации будут выглядеть так:</w:t>
      </w:r>
    </w:p>
    <w:p w:rsidR="00160DB6" w:rsidRPr="003E40A4" w:rsidRDefault="00160DB6" w:rsidP="00160DB6">
      <w:pPr>
        <w:numPr>
          <w:ilvl w:val="0"/>
          <w:numId w:val="2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Дт </w:t>
      </w:r>
      <w:r>
        <w:rPr>
          <w:sz w:val="28"/>
          <w:szCs w:val="28"/>
        </w:rPr>
        <w:t xml:space="preserve">       Кт                  </w:t>
      </w:r>
      <w:r w:rsidRPr="003E40A4">
        <w:rPr>
          <w:sz w:val="28"/>
          <w:szCs w:val="28"/>
        </w:rPr>
        <w:t>— стоимость зачета;</w:t>
      </w:r>
    </w:p>
    <w:p w:rsidR="00160DB6" w:rsidRPr="003E40A4" w:rsidRDefault="00160DB6" w:rsidP="00160DB6">
      <w:pPr>
        <w:numPr>
          <w:ilvl w:val="0"/>
          <w:numId w:val="2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 w:rsidRPr="003E40A4">
        <w:rPr>
          <w:sz w:val="28"/>
          <w:szCs w:val="28"/>
        </w:rPr>
        <w:t xml:space="preserve">Дт </w:t>
      </w:r>
      <w:r>
        <w:rPr>
          <w:sz w:val="28"/>
          <w:szCs w:val="28"/>
        </w:rPr>
        <w:t xml:space="preserve">        Кт </w:t>
      </w:r>
      <w:r w:rsidRPr="003E40A4">
        <w:rPr>
          <w:sz w:val="28"/>
          <w:szCs w:val="28"/>
        </w:rPr>
        <w:t xml:space="preserve"> — стоимость лишних 50 кг риса;</w:t>
      </w:r>
    </w:p>
    <w:p w:rsidR="00160DB6" w:rsidRPr="003E40A4" w:rsidRDefault="00160DB6" w:rsidP="00160DB6">
      <w:pPr>
        <w:numPr>
          <w:ilvl w:val="0"/>
          <w:numId w:val="2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      Кт        </w:t>
      </w:r>
      <w:r w:rsidRPr="003E40A4">
        <w:rPr>
          <w:sz w:val="28"/>
          <w:szCs w:val="28"/>
        </w:rPr>
        <w:t>— стоимость недостающих 25 кг пшена;</w:t>
      </w:r>
    </w:p>
    <w:p w:rsidR="00160DB6" w:rsidRPr="003E40A4" w:rsidRDefault="00160DB6" w:rsidP="00160DB6">
      <w:pPr>
        <w:numPr>
          <w:ilvl w:val="0"/>
          <w:numId w:val="2"/>
        </w:numPr>
        <w:shd w:val="clear" w:color="auto" w:fill="C1E1F1"/>
        <w:spacing w:line="36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        Кт </w:t>
      </w:r>
      <w:r w:rsidRPr="003E40A4">
        <w:rPr>
          <w:sz w:val="28"/>
          <w:szCs w:val="28"/>
        </w:rPr>
        <w:t xml:space="preserve"> — остаток излишков риса.</w:t>
      </w:r>
    </w:p>
    <w:p w:rsidR="00160DB6" w:rsidRDefault="00160DB6" w:rsidP="00160DB6">
      <w:pPr>
        <w:shd w:val="clear" w:color="auto" w:fill="FFFFFF"/>
        <w:spacing w:line="360" w:lineRule="auto"/>
        <w:ind w:left="57" w:firstLine="709"/>
        <w:jc w:val="both"/>
        <w:rPr>
          <w:b/>
          <w:sz w:val="28"/>
          <w:szCs w:val="28"/>
        </w:rPr>
      </w:pPr>
    </w:p>
    <w:p w:rsidR="00D531D9" w:rsidRDefault="00D531D9"/>
    <w:sectPr w:rsidR="00D531D9" w:rsidSect="00D5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BAB"/>
    <w:multiLevelType w:val="multilevel"/>
    <w:tmpl w:val="A78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95DB9"/>
    <w:multiLevelType w:val="multilevel"/>
    <w:tmpl w:val="A33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B6"/>
    <w:rsid w:val="00160DB6"/>
    <w:rsid w:val="00D5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2020-03-23T06:09:00Z</dcterms:created>
  <dcterms:modified xsi:type="dcterms:W3CDTF">2020-03-23T06:12:00Z</dcterms:modified>
</cp:coreProperties>
</file>